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976C878" w14:textId="76EC9C86" w:rsidR="00F1605A" w:rsidRPr="00AD2C18" w:rsidRDefault="00CA492F" w:rsidP="00F1605A">
      <w:pPr>
        <w:jc w:val="center"/>
        <w:rPr>
          <w:rFonts w:ascii="Times New Roman" w:hAnsi="Times New Roman" w:cs="Times New Roman"/>
          <w:kern w:val="2"/>
          <w:sz w:val="28"/>
          <w:szCs w:val="28"/>
          <w14:ligatures w14:val="standardContextual"/>
        </w:rPr>
      </w:pPr>
      <w:r>
        <w:rPr>
          <w:rFonts w:ascii="Times New Roman" w:hAnsi="Times New Roman" w:cs="Times New Roman"/>
          <w:b/>
          <w:bCs/>
          <w:kern w:val="2"/>
          <w:sz w:val="28"/>
          <w:szCs w:val="28"/>
          <w14:ligatures w14:val="standardContextual"/>
        </w:rPr>
        <w:t xml:space="preserve"> </w:t>
      </w:r>
      <w:r w:rsidR="00F1605A" w:rsidRPr="00AD2C18">
        <w:rPr>
          <w:rFonts w:ascii="Times New Roman" w:hAnsi="Times New Roman" w:cs="Times New Roman"/>
          <w:b/>
          <w:bCs/>
          <w:kern w:val="2"/>
          <w:sz w:val="28"/>
          <w:szCs w:val="28"/>
          <w14:ligatures w14:val="standardContextual"/>
        </w:rPr>
        <w:t>C</w:t>
      </w:r>
      <w:r w:rsidR="00F1605A" w:rsidRPr="00AD2C18">
        <w:rPr>
          <w:rFonts w:ascii="Times New Roman" w:hAnsi="Times New Roman" w:cs="Times New Roman"/>
          <w:kern w:val="2"/>
          <w:sz w:val="28"/>
          <w:szCs w:val="28"/>
          <w14:ligatures w14:val="standardContextual"/>
        </w:rPr>
        <w:t xml:space="preserve">ONTAMETRÍA COMO INSTRUMENTO ESPECIALIZADO PARA LA MEDICIÓN DEL DAÑO AMBIENTAL OCASIONADO POR LAS EMPRESAS DEL SECTOR SALUD </w:t>
      </w:r>
    </w:p>
    <w:p w14:paraId="18BC4B22" w14:textId="57904D83" w:rsidR="00125AC6" w:rsidRPr="00AD2C18" w:rsidRDefault="00125AC6" w:rsidP="00F1605A">
      <w:pPr>
        <w:rPr>
          <w:sz w:val="16"/>
          <w:szCs w:val="16"/>
        </w:rPr>
      </w:pPr>
    </w:p>
    <w:p w14:paraId="55FA6C7C" w14:textId="5CE48D65" w:rsidR="00AD2C18" w:rsidRPr="00AD2C18" w:rsidRDefault="00AD2C18" w:rsidP="00F1605A">
      <w:pPr>
        <w:rPr>
          <w:sz w:val="16"/>
          <w:szCs w:val="16"/>
        </w:rPr>
      </w:pPr>
    </w:p>
    <w:p w14:paraId="1A5954D5" w14:textId="7215BB5F" w:rsidR="00AD2C18" w:rsidRPr="00AD2C18" w:rsidRDefault="00AD2C18" w:rsidP="00F1605A">
      <w:pPr>
        <w:rPr>
          <w:sz w:val="16"/>
          <w:szCs w:val="16"/>
        </w:rPr>
      </w:pPr>
    </w:p>
    <w:p w14:paraId="6CCC8864" w14:textId="768714A1" w:rsidR="00AD2C18" w:rsidRPr="00AD2C18" w:rsidRDefault="00AD2C18" w:rsidP="00F1605A">
      <w:pPr>
        <w:rPr>
          <w:sz w:val="16"/>
          <w:szCs w:val="16"/>
        </w:rPr>
      </w:pPr>
    </w:p>
    <w:p w14:paraId="7CE1331F" w14:textId="0B3E16D4" w:rsidR="00AD2C18" w:rsidRPr="00AD2C18" w:rsidRDefault="00AD2C18" w:rsidP="00F1605A">
      <w:pPr>
        <w:rPr>
          <w:sz w:val="16"/>
          <w:szCs w:val="16"/>
        </w:rPr>
      </w:pPr>
    </w:p>
    <w:p w14:paraId="1E1C6712" w14:textId="42AACCF8" w:rsidR="00AD2C18" w:rsidRPr="00AD2C18" w:rsidRDefault="00AD2C18" w:rsidP="00F1605A">
      <w:pPr>
        <w:rPr>
          <w:sz w:val="16"/>
          <w:szCs w:val="16"/>
        </w:rPr>
      </w:pPr>
    </w:p>
    <w:p w14:paraId="2D861F1C" w14:textId="2688EF5D" w:rsidR="00AD2C18" w:rsidRPr="00AD2C18" w:rsidRDefault="00AD2C18" w:rsidP="00F1605A">
      <w:pPr>
        <w:rPr>
          <w:sz w:val="16"/>
          <w:szCs w:val="16"/>
        </w:rPr>
      </w:pPr>
    </w:p>
    <w:p w14:paraId="5B0185BA" w14:textId="08143EB0" w:rsidR="00AD2C18" w:rsidRPr="00AD2C18" w:rsidRDefault="00AD2C18" w:rsidP="00F1605A">
      <w:pPr>
        <w:rPr>
          <w:sz w:val="16"/>
          <w:szCs w:val="16"/>
        </w:rPr>
      </w:pPr>
    </w:p>
    <w:p w14:paraId="69BD3726" w14:textId="373C9D17" w:rsidR="00AD2C18" w:rsidRPr="00AD2C18" w:rsidRDefault="00AD2C18" w:rsidP="00F1605A">
      <w:pPr>
        <w:rPr>
          <w:sz w:val="16"/>
          <w:szCs w:val="16"/>
        </w:rPr>
      </w:pPr>
    </w:p>
    <w:p w14:paraId="125962B1" w14:textId="63A8FDB4" w:rsidR="00F83DEC" w:rsidRPr="00AD2C18" w:rsidRDefault="00F83DEC" w:rsidP="00F83DEC">
      <w:pPr>
        <w:rPr>
          <w:sz w:val="16"/>
          <w:szCs w:val="16"/>
        </w:rPr>
      </w:pPr>
    </w:p>
    <w:p w14:paraId="5D6D7BAC" w14:textId="42505FF9" w:rsidR="005C637C" w:rsidRPr="00AD2C18" w:rsidRDefault="00307057" w:rsidP="00307057">
      <w:pPr>
        <w:jc w:val="center"/>
        <w:rPr>
          <w:rFonts w:ascii="Times New Roman" w:hAnsi="Times New Roman" w:cs="Times New Roman"/>
          <w:kern w:val="2"/>
          <w:sz w:val="28"/>
          <w:szCs w:val="28"/>
          <w14:ligatures w14:val="standardContextual"/>
        </w:rPr>
      </w:pPr>
      <w:r w:rsidRPr="00AD2C18">
        <w:rPr>
          <w:rFonts w:ascii="Times New Roman" w:hAnsi="Times New Roman" w:cs="Times New Roman"/>
          <w:kern w:val="2"/>
          <w:sz w:val="28"/>
          <w:szCs w:val="28"/>
          <w14:ligatures w14:val="standardContextual"/>
        </w:rPr>
        <w:t>DAGOBERTO MIGUEL DIAZ MELENDEZ</w:t>
      </w:r>
    </w:p>
    <w:p w14:paraId="74981FA4" w14:textId="56C6342F" w:rsidR="00307057" w:rsidRPr="00AD2C18" w:rsidRDefault="00307057" w:rsidP="00307057">
      <w:pPr>
        <w:jc w:val="center"/>
        <w:rPr>
          <w:rFonts w:ascii="Times New Roman" w:hAnsi="Times New Roman" w:cs="Times New Roman"/>
          <w:kern w:val="2"/>
          <w:sz w:val="28"/>
          <w:szCs w:val="28"/>
          <w14:ligatures w14:val="standardContextual"/>
        </w:rPr>
      </w:pPr>
      <w:r w:rsidRPr="00AD2C18">
        <w:rPr>
          <w:rFonts w:ascii="Times New Roman" w:hAnsi="Times New Roman" w:cs="Times New Roman"/>
          <w:kern w:val="2"/>
          <w:sz w:val="28"/>
          <w:szCs w:val="28"/>
          <w14:ligatures w14:val="standardContextual"/>
        </w:rPr>
        <w:t>KEILEEN MORENO VANEGAS</w:t>
      </w:r>
    </w:p>
    <w:p w14:paraId="21D65FFB" w14:textId="567F91F8" w:rsidR="00FF3820" w:rsidRPr="00AD2C18" w:rsidRDefault="00FF3820" w:rsidP="00307057">
      <w:pPr>
        <w:jc w:val="center"/>
        <w:rPr>
          <w:sz w:val="16"/>
          <w:szCs w:val="16"/>
        </w:rPr>
      </w:pPr>
    </w:p>
    <w:p w14:paraId="22D59524" w14:textId="7A375E29" w:rsidR="00AD2C18" w:rsidRPr="00AD2C18" w:rsidRDefault="00AD2C18" w:rsidP="00AD2C18">
      <w:pPr>
        <w:rPr>
          <w:rFonts w:ascii="Times New Roman" w:hAnsi="Times New Roman" w:cs="Times New Roman"/>
          <w:sz w:val="28"/>
          <w:szCs w:val="28"/>
        </w:rPr>
      </w:pPr>
    </w:p>
    <w:p w14:paraId="5422EC51" w14:textId="4C113631" w:rsidR="00AD2C18" w:rsidRPr="00AD2C18" w:rsidRDefault="00AD2C18" w:rsidP="00F83DEC">
      <w:pPr>
        <w:jc w:val="center"/>
        <w:rPr>
          <w:rFonts w:ascii="Times New Roman" w:hAnsi="Times New Roman" w:cs="Times New Roman"/>
          <w:sz w:val="28"/>
          <w:szCs w:val="28"/>
        </w:rPr>
      </w:pPr>
    </w:p>
    <w:p w14:paraId="74432F10" w14:textId="0E2B06A4" w:rsidR="00AD2C18" w:rsidRPr="00AD2C18" w:rsidRDefault="00AD2C18" w:rsidP="00AD2C18">
      <w:pPr>
        <w:rPr>
          <w:rFonts w:ascii="Times New Roman" w:hAnsi="Times New Roman" w:cs="Times New Roman"/>
          <w:sz w:val="28"/>
          <w:szCs w:val="28"/>
        </w:rPr>
      </w:pPr>
    </w:p>
    <w:p w14:paraId="23AA81A5" w14:textId="4F340947" w:rsidR="00AD2C18" w:rsidRPr="00AD2C18" w:rsidRDefault="00AD2C18" w:rsidP="00AD2C18">
      <w:pPr>
        <w:jc w:val="center"/>
        <w:rPr>
          <w:rFonts w:ascii="Times New Roman" w:hAnsi="Times New Roman" w:cs="Times New Roman"/>
          <w:sz w:val="28"/>
          <w:szCs w:val="28"/>
        </w:rPr>
      </w:pPr>
    </w:p>
    <w:p w14:paraId="483AADD1" w14:textId="00CBB3E3" w:rsidR="00AD2C18" w:rsidRPr="00AD2C18" w:rsidRDefault="00AD2C18" w:rsidP="00AD2C18">
      <w:pPr>
        <w:jc w:val="center"/>
        <w:rPr>
          <w:rFonts w:ascii="Times New Roman" w:hAnsi="Times New Roman" w:cs="Times New Roman"/>
          <w:sz w:val="28"/>
          <w:szCs w:val="28"/>
        </w:rPr>
      </w:pPr>
    </w:p>
    <w:p w14:paraId="465C1CCF" w14:textId="557E0924" w:rsidR="00AD2C18" w:rsidRPr="00AD2C18" w:rsidRDefault="00AD2C18" w:rsidP="00F83DEC">
      <w:pPr>
        <w:jc w:val="center"/>
        <w:rPr>
          <w:rFonts w:ascii="Times New Roman" w:hAnsi="Times New Roman" w:cs="Times New Roman"/>
          <w:sz w:val="28"/>
          <w:szCs w:val="28"/>
        </w:rPr>
      </w:pPr>
    </w:p>
    <w:p w14:paraId="23BCFFC5" w14:textId="71A36006" w:rsidR="00F1605A" w:rsidRPr="00AD2C18" w:rsidRDefault="00F1605A" w:rsidP="00F1605A">
      <w:pPr>
        <w:jc w:val="center"/>
        <w:rPr>
          <w:rFonts w:ascii="Times New Roman" w:hAnsi="Times New Roman" w:cs="Times New Roman"/>
          <w:sz w:val="28"/>
          <w:szCs w:val="28"/>
        </w:rPr>
      </w:pPr>
      <w:r w:rsidRPr="00AD2C18">
        <w:rPr>
          <w:rFonts w:ascii="Times New Roman" w:hAnsi="Times New Roman" w:cs="Times New Roman"/>
          <w:sz w:val="28"/>
          <w:szCs w:val="28"/>
        </w:rPr>
        <w:t xml:space="preserve">UNIVERSIDAD POPULAR DEL CESAR </w:t>
      </w:r>
    </w:p>
    <w:p w14:paraId="24ACFC43" w14:textId="5A34D487" w:rsidR="00F1605A" w:rsidRPr="00AD2C18" w:rsidRDefault="00F1605A" w:rsidP="00F1605A">
      <w:pPr>
        <w:jc w:val="center"/>
        <w:rPr>
          <w:rFonts w:ascii="Times New Roman" w:hAnsi="Times New Roman" w:cs="Times New Roman"/>
          <w:sz w:val="28"/>
          <w:szCs w:val="28"/>
        </w:rPr>
      </w:pPr>
      <w:r w:rsidRPr="00AD2C18">
        <w:rPr>
          <w:rFonts w:ascii="Times New Roman" w:hAnsi="Times New Roman" w:cs="Times New Roman"/>
          <w:sz w:val="28"/>
          <w:szCs w:val="28"/>
        </w:rPr>
        <w:t xml:space="preserve">FACULTAD DE CIENCIAS ADMINISTRATIVAS, CONTABLES Y ECONOMICAS </w:t>
      </w:r>
    </w:p>
    <w:p w14:paraId="1B566C0F" w14:textId="6E04F66C" w:rsidR="00F1605A" w:rsidRPr="00AD2C18" w:rsidRDefault="00F1605A" w:rsidP="00F1605A">
      <w:pPr>
        <w:jc w:val="center"/>
        <w:rPr>
          <w:rFonts w:ascii="Times New Roman" w:hAnsi="Times New Roman" w:cs="Times New Roman"/>
          <w:sz w:val="28"/>
          <w:szCs w:val="28"/>
        </w:rPr>
      </w:pPr>
      <w:r w:rsidRPr="00AD2C18">
        <w:rPr>
          <w:rFonts w:ascii="Times New Roman" w:hAnsi="Times New Roman" w:cs="Times New Roman"/>
          <w:sz w:val="28"/>
          <w:szCs w:val="28"/>
        </w:rPr>
        <w:t>PROGRAMA DE CONTADURIA PUBLICA</w:t>
      </w:r>
    </w:p>
    <w:p w14:paraId="393A20F5" w14:textId="63570866" w:rsidR="00F1605A" w:rsidRPr="00AD2C18" w:rsidRDefault="00F1605A" w:rsidP="00F1605A">
      <w:pPr>
        <w:jc w:val="center"/>
        <w:rPr>
          <w:rFonts w:ascii="Times New Roman" w:hAnsi="Times New Roman" w:cs="Times New Roman"/>
          <w:sz w:val="28"/>
          <w:szCs w:val="28"/>
        </w:rPr>
      </w:pPr>
      <w:r w:rsidRPr="00AD2C18">
        <w:rPr>
          <w:rFonts w:ascii="Times New Roman" w:hAnsi="Times New Roman" w:cs="Times New Roman"/>
          <w:sz w:val="28"/>
          <w:szCs w:val="28"/>
        </w:rPr>
        <w:t>VALLEDUPAR</w:t>
      </w:r>
    </w:p>
    <w:p w14:paraId="0444ABEA" w14:textId="73D6DDE0" w:rsidR="00FF3820" w:rsidRPr="00AD2C18" w:rsidRDefault="00F1605A" w:rsidP="00AD2C18">
      <w:pPr>
        <w:jc w:val="center"/>
        <w:rPr>
          <w:rFonts w:ascii="Times New Roman" w:hAnsi="Times New Roman" w:cs="Times New Roman"/>
          <w:sz w:val="28"/>
          <w:szCs w:val="28"/>
        </w:rPr>
      </w:pPr>
      <w:r w:rsidRPr="00AD2C18">
        <w:rPr>
          <w:rFonts w:ascii="Times New Roman" w:hAnsi="Times New Roman" w:cs="Times New Roman"/>
          <w:sz w:val="28"/>
          <w:szCs w:val="28"/>
        </w:rPr>
        <w:t>2024</w:t>
      </w:r>
    </w:p>
    <w:p w14:paraId="5C3EA274" w14:textId="150ABF88" w:rsidR="00AD2C18" w:rsidRDefault="00DA6A95" w:rsidP="00F1605A">
      <w:pPr>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75648" behindDoc="1" locked="0" layoutInCell="1" allowOverlap="1" wp14:anchorId="095C1D50" wp14:editId="23FC1114">
            <wp:simplePos x="0" y="0"/>
            <wp:positionH relativeFrom="margin">
              <wp:align>center</wp:align>
            </wp:positionH>
            <wp:positionV relativeFrom="paragraph">
              <wp:posOffset>49530</wp:posOffset>
            </wp:positionV>
            <wp:extent cx="2800350" cy="909864"/>
            <wp:effectExtent l="0" t="0" r="0" b="5080"/>
            <wp:wrapNone/>
            <wp:docPr id="1799223373"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9223373" name="Imagen 1799223373"/>
                    <pic:cNvPicPr/>
                  </pic:nvPicPr>
                  <pic:blipFill>
                    <a:blip r:embed="rId8" cstate="print">
                      <a:extLst>
                        <a:ext uri="{28A0092B-C50C-407E-A947-70E740481C1C}">
                          <a14:useLocalDpi xmlns:a14="http://schemas.microsoft.com/office/drawing/2010/main" val="0"/>
                        </a:ext>
                      </a:extLst>
                    </a:blip>
                    <a:stretch>
                      <a:fillRect/>
                    </a:stretch>
                  </pic:blipFill>
                  <pic:spPr>
                    <a:xfrm>
                      <a:off x="0" y="0"/>
                      <a:ext cx="2800350" cy="909864"/>
                    </a:xfrm>
                    <a:prstGeom prst="rect">
                      <a:avLst/>
                    </a:prstGeom>
                  </pic:spPr>
                </pic:pic>
              </a:graphicData>
            </a:graphic>
            <wp14:sizeRelH relativeFrom="margin">
              <wp14:pctWidth>0</wp14:pctWidth>
            </wp14:sizeRelH>
            <wp14:sizeRelV relativeFrom="margin">
              <wp14:pctHeight>0</wp14:pctHeight>
            </wp14:sizeRelV>
          </wp:anchor>
        </w:drawing>
      </w:r>
    </w:p>
    <w:p w14:paraId="429782D7" w14:textId="33D5FCA2" w:rsidR="00FF3820" w:rsidRPr="002769C0" w:rsidRDefault="00FF3820" w:rsidP="002769C0">
      <w:pPr>
        <w:rPr>
          <w:rFonts w:ascii="Times New Roman" w:hAnsi="Times New Roman" w:cs="Times New Roman"/>
          <w:sz w:val="24"/>
          <w:szCs w:val="24"/>
        </w:rPr>
      </w:pPr>
    </w:p>
    <w:p w14:paraId="38390DC8" w14:textId="5C3EA97B" w:rsidR="00F1605A" w:rsidRPr="00F1605A" w:rsidRDefault="00F1605A" w:rsidP="00F1605A">
      <w:pPr>
        <w:jc w:val="center"/>
        <w:rPr>
          <w:rFonts w:ascii="Times New Roman" w:hAnsi="Times New Roman" w:cs="Times New Roman"/>
          <w:kern w:val="2"/>
          <w:sz w:val="28"/>
          <w:szCs w:val="28"/>
          <w14:ligatures w14:val="standardContextual"/>
        </w:rPr>
      </w:pPr>
      <w:r w:rsidRPr="00F1605A">
        <w:rPr>
          <w:rFonts w:ascii="Times New Roman" w:hAnsi="Times New Roman" w:cs="Times New Roman"/>
          <w:b/>
          <w:bCs/>
          <w:kern w:val="2"/>
          <w:sz w:val="28"/>
          <w:szCs w:val="28"/>
          <w14:ligatures w14:val="standardContextual"/>
        </w:rPr>
        <w:lastRenderedPageBreak/>
        <w:t>C</w:t>
      </w:r>
      <w:r w:rsidRPr="00F1605A">
        <w:rPr>
          <w:rFonts w:ascii="Times New Roman" w:hAnsi="Times New Roman" w:cs="Times New Roman"/>
          <w:kern w:val="2"/>
          <w:sz w:val="28"/>
          <w:szCs w:val="28"/>
          <w14:ligatures w14:val="standardContextual"/>
        </w:rPr>
        <w:t xml:space="preserve">ONTAMETRÍA COMO INSTRUMENTO ESPECIALIZADO PARA LA MEDICIÓN DEL DAÑO AMBIENTAL OCASIONADO POR LAS EMPRESAS DEL SECTOR SALUD </w:t>
      </w:r>
    </w:p>
    <w:p w14:paraId="24A5B1F2" w14:textId="2CF55FD6" w:rsidR="00F83DEC" w:rsidRDefault="00F83DEC" w:rsidP="00F83DEC"/>
    <w:p w14:paraId="5C6A7014" w14:textId="7A5A9936" w:rsidR="00F1605A" w:rsidRDefault="00F1605A" w:rsidP="00F83DEC"/>
    <w:p w14:paraId="00B4A6AE" w14:textId="2D6B10A4" w:rsidR="00F1605A" w:rsidRDefault="00F1605A" w:rsidP="00F83DEC"/>
    <w:p w14:paraId="7F6A3C97" w14:textId="29A37078" w:rsidR="00F1605A" w:rsidRDefault="00F1605A" w:rsidP="00F83DEC"/>
    <w:p w14:paraId="32637B9D" w14:textId="77777777" w:rsidR="00AD2C18" w:rsidRPr="00AD2C18" w:rsidRDefault="00AD2C18" w:rsidP="00AD2C18">
      <w:pPr>
        <w:jc w:val="center"/>
        <w:rPr>
          <w:rFonts w:ascii="Times New Roman" w:hAnsi="Times New Roman" w:cs="Times New Roman"/>
          <w:kern w:val="2"/>
          <w:sz w:val="28"/>
          <w:szCs w:val="28"/>
          <w14:ligatures w14:val="standardContextual"/>
        </w:rPr>
      </w:pPr>
      <w:r w:rsidRPr="00AD2C18">
        <w:rPr>
          <w:rFonts w:ascii="Times New Roman" w:hAnsi="Times New Roman" w:cs="Times New Roman"/>
          <w:kern w:val="2"/>
          <w:sz w:val="28"/>
          <w:szCs w:val="28"/>
          <w14:ligatures w14:val="standardContextual"/>
        </w:rPr>
        <w:t>DAGOBERTO MIGUEL DIAZ MELENDEZ</w:t>
      </w:r>
    </w:p>
    <w:p w14:paraId="2D8A0A2E" w14:textId="77777777" w:rsidR="00AD2C18" w:rsidRPr="00AD2C18" w:rsidRDefault="00AD2C18" w:rsidP="00AD2C18">
      <w:pPr>
        <w:jc w:val="center"/>
        <w:rPr>
          <w:rFonts w:ascii="Times New Roman" w:hAnsi="Times New Roman" w:cs="Times New Roman"/>
          <w:kern w:val="2"/>
          <w:sz w:val="28"/>
          <w:szCs w:val="28"/>
          <w14:ligatures w14:val="standardContextual"/>
        </w:rPr>
      </w:pPr>
      <w:r w:rsidRPr="00AD2C18">
        <w:rPr>
          <w:rFonts w:ascii="Times New Roman" w:hAnsi="Times New Roman" w:cs="Times New Roman"/>
          <w:kern w:val="2"/>
          <w:sz w:val="28"/>
          <w:szCs w:val="28"/>
          <w14:ligatures w14:val="standardContextual"/>
        </w:rPr>
        <w:t>KEILEEN MORENO VANEGAS</w:t>
      </w:r>
    </w:p>
    <w:p w14:paraId="23B55FE1" w14:textId="77777777" w:rsidR="00AD2C18" w:rsidRPr="00AD2C18" w:rsidRDefault="00AD2C18" w:rsidP="00AD2C18">
      <w:pPr>
        <w:jc w:val="center"/>
        <w:rPr>
          <w:sz w:val="16"/>
          <w:szCs w:val="16"/>
        </w:rPr>
      </w:pPr>
    </w:p>
    <w:p w14:paraId="7E1E7458" w14:textId="7162627B" w:rsidR="00F1605A" w:rsidRDefault="00F1605A" w:rsidP="00F83DEC"/>
    <w:p w14:paraId="6668F51A" w14:textId="638FE05A" w:rsidR="00F1605A" w:rsidRDefault="00F1605A" w:rsidP="00F83DEC"/>
    <w:p w14:paraId="67B11059" w14:textId="52C93625" w:rsidR="00AD2C18" w:rsidRPr="00E7343C" w:rsidRDefault="00AD2C18" w:rsidP="00E7343C">
      <w:pPr>
        <w:jc w:val="center"/>
        <w:rPr>
          <w:rFonts w:ascii="Times New Roman" w:hAnsi="Times New Roman" w:cs="Times New Roman"/>
          <w:kern w:val="2"/>
          <w:sz w:val="28"/>
          <w:szCs w:val="28"/>
          <w14:ligatures w14:val="standardContextual"/>
        </w:rPr>
      </w:pPr>
      <w:r w:rsidRPr="00E7343C">
        <w:rPr>
          <w:rFonts w:ascii="Times New Roman" w:hAnsi="Times New Roman" w:cs="Times New Roman"/>
          <w:kern w:val="2"/>
          <w:sz w:val="28"/>
          <w:szCs w:val="28"/>
          <w14:ligatures w14:val="standardContextual"/>
        </w:rPr>
        <w:t>Tutor</w:t>
      </w:r>
      <w:r w:rsidR="00E7343C" w:rsidRPr="00E7343C">
        <w:rPr>
          <w:rFonts w:ascii="Times New Roman" w:hAnsi="Times New Roman" w:cs="Times New Roman"/>
          <w:kern w:val="2"/>
          <w:sz w:val="28"/>
          <w:szCs w:val="28"/>
          <w14:ligatures w14:val="standardContextual"/>
        </w:rPr>
        <w:t>.</w:t>
      </w:r>
    </w:p>
    <w:p w14:paraId="69CE86AE" w14:textId="45858054" w:rsidR="00AD2C18" w:rsidRPr="00E7343C" w:rsidRDefault="00AA65FB" w:rsidP="00AD2C18">
      <w:pPr>
        <w:jc w:val="center"/>
        <w:rPr>
          <w:rFonts w:ascii="Times New Roman" w:hAnsi="Times New Roman" w:cs="Times New Roman"/>
          <w:kern w:val="2"/>
          <w:sz w:val="28"/>
          <w:szCs w:val="28"/>
          <w14:ligatures w14:val="standardContextual"/>
        </w:rPr>
      </w:pPr>
      <w:r w:rsidRPr="00E7343C">
        <w:rPr>
          <w:rFonts w:ascii="Times New Roman" w:hAnsi="Times New Roman" w:cs="Times New Roman"/>
          <w:kern w:val="2"/>
          <w:sz w:val="28"/>
          <w:szCs w:val="28"/>
          <w14:ligatures w14:val="standardContextual"/>
        </w:rPr>
        <w:t>DR. MARLON LÓPEZ DE CASTRO</w:t>
      </w:r>
    </w:p>
    <w:p w14:paraId="685D7096" w14:textId="0C2F02FC" w:rsidR="00AD2C18" w:rsidRDefault="00AD2C18" w:rsidP="00AD2C18">
      <w:pPr>
        <w:jc w:val="center"/>
        <w:rPr>
          <w:rFonts w:ascii="Times New Roman" w:hAnsi="Times New Roman" w:cs="Times New Roman"/>
          <w:kern w:val="2"/>
          <w:sz w:val="28"/>
          <w:szCs w:val="28"/>
          <w14:ligatures w14:val="standardContextual"/>
        </w:rPr>
      </w:pPr>
    </w:p>
    <w:p w14:paraId="02923359" w14:textId="77777777" w:rsidR="00E7343C" w:rsidRPr="00E7343C" w:rsidRDefault="00E7343C" w:rsidP="00AD2C18">
      <w:pPr>
        <w:jc w:val="center"/>
        <w:rPr>
          <w:rFonts w:ascii="Times New Roman" w:hAnsi="Times New Roman" w:cs="Times New Roman"/>
          <w:kern w:val="2"/>
          <w:sz w:val="28"/>
          <w:szCs w:val="28"/>
          <w14:ligatures w14:val="standardContextual"/>
        </w:rPr>
      </w:pPr>
    </w:p>
    <w:p w14:paraId="01F61BD0" w14:textId="49B57EAB" w:rsidR="00F1605A" w:rsidRPr="00E7343C" w:rsidRDefault="00AD2C18" w:rsidP="00E7343C">
      <w:pPr>
        <w:jc w:val="center"/>
        <w:rPr>
          <w:rFonts w:ascii="Times New Roman" w:hAnsi="Times New Roman" w:cs="Times New Roman"/>
          <w:kern w:val="2"/>
          <w:sz w:val="28"/>
          <w:szCs w:val="28"/>
          <w14:ligatures w14:val="standardContextual"/>
        </w:rPr>
      </w:pPr>
      <w:r w:rsidRPr="00E7343C">
        <w:rPr>
          <w:rFonts w:ascii="Times New Roman" w:hAnsi="Times New Roman" w:cs="Times New Roman"/>
          <w:kern w:val="2"/>
          <w:sz w:val="28"/>
          <w:szCs w:val="28"/>
          <w14:ligatures w14:val="standardContextual"/>
        </w:rPr>
        <w:t>Cotutor</w:t>
      </w:r>
      <w:r w:rsidR="00E7343C" w:rsidRPr="00E7343C">
        <w:rPr>
          <w:rFonts w:ascii="Times New Roman" w:hAnsi="Times New Roman" w:cs="Times New Roman"/>
          <w:kern w:val="2"/>
          <w:sz w:val="28"/>
          <w:szCs w:val="28"/>
          <w14:ligatures w14:val="standardContextual"/>
        </w:rPr>
        <w:t>.</w:t>
      </w:r>
    </w:p>
    <w:p w14:paraId="603C708B" w14:textId="48C1A572" w:rsidR="00F1605A" w:rsidRPr="00E7343C" w:rsidRDefault="00AD2C18" w:rsidP="00AD2C18">
      <w:pPr>
        <w:jc w:val="center"/>
        <w:rPr>
          <w:rFonts w:ascii="Times New Roman" w:hAnsi="Times New Roman" w:cs="Times New Roman"/>
          <w:kern w:val="2"/>
          <w:sz w:val="28"/>
          <w:szCs w:val="28"/>
          <w14:ligatures w14:val="standardContextual"/>
        </w:rPr>
      </w:pPr>
      <w:r w:rsidRPr="00E7343C">
        <w:rPr>
          <w:rFonts w:ascii="Times New Roman" w:hAnsi="Times New Roman" w:cs="Times New Roman"/>
          <w:kern w:val="2"/>
          <w:sz w:val="28"/>
          <w:szCs w:val="28"/>
          <w14:ligatures w14:val="standardContextual"/>
        </w:rPr>
        <w:t>DR. DOILE RIOS PARRA</w:t>
      </w:r>
    </w:p>
    <w:p w14:paraId="6A403765" w14:textId="5160805A" w:rsidR="00F83DEC" w:rsidRDefault="00F83DEC" w:rsidP="00BF16C9">
      <w:pPr>
        <w:pStyle w:val="Ttulo1"/>
      </w:pPr>
    </w:p>
    <w:p w14:paraId="7E28E07F" w14:textId="77777777" w:rsidR="00E7343C" w:rsidRDefault="00E7343C" w:rsidP="00BF16C9">
      <w:pPr>
        <w:pStyle w:val="Ttulo1"/>
      </w:pPr>
    </w:p>
    <w:p w14:paraId="12B3AC9B" w14:textId="77777777" w:rsidR="00E7343C" w:rsidRPr="00AD2C18" w:rsidRDefault="00E7343C" w:rsidP="00E7343C">
      <w:pPr>
        <w:jc w:val="center"/>
        <w:rPr>
          <w:rFonts w:ascii="Times New Roman" w:hAnsi="Times New Roman" w:cs="Times New Roman"/>
          <w:sz w:val="28"/>
          <w:szCs w:val="28"/>
        </w:rPr>
      </w:pPr>
      <w:r w:rsidRPr="00AD2C18">
        <w:rPr>
          <w:rFonts w:ascii="Times New Roman" w:hAnsi="Times New Roman" w:cs="Times New Roman"/>
          <w:sz w:val="28"/>
          <w:szCs w:val="28"/>
        </w:rPr>
        <w:t xml:space="preserve">UNIVERSIDAD POPULAR DEL CESAR </w:t>
      </w:r>
    </w:p>
    <w:p w14:paraId="11F17301" w14:textId="77777777" w:rsidR="00E7343C" w:rsidRPr="00AD2C18" w:rsidRDefault="00E7343C" w:rsidP="00E7343C">
      <w:pPr>
        <w:jc w:val="center"/>
        <w:rPr>
          <w:rFonts w:ascii="Times New Roman" w:hAnsi="Times New Roman" w:cs="Times New Roman"/>
          <w:sz w:val="28"/>
          <w:szCs w:val="28"/>
        </w:rPr>
      </w:pPr>
      <w:r w:rsidRPr="00AD2C18">
        <w:rPr>
          <w:rFonts w:ascii="Times New Roman" w:hAnsi="Times New Roman" w:cs="Times New Roman"/>
          <w:sz w:val="28"/>
          <w:szCs w:val="28"/>
        </w:rPr>
        <w:t xml:space="preserve">FACULTAD DE CIENCIAS ADMINISTRATIVAS, CONTABLES Y ECONOMICAS </w:t>
      </w:r>
    </w:p>
    <w:p w14:paraId="76D5A5C8" w14:textId="77777777" w:rsidR="00E7343C" w:rsidRPr="00AD2C18" w:rsidRDefault="00E7343C" w:rsidP="00E7343C">
      <w:pPr>
        <w:jc w:val="center"/>
        <w:rPr>
          <w:rFonts w:ascii="Times New Roman" w:hAnsi="Times New Roman" w:cs="Times New Roman"/>
          <w:sz w:val="28"/>
          <w:szCs w:val="28"/>
        </w:rPr>
      </w:pPr>
      <w:r w:rsidRPr="00AD2C18">
        <w:rPr>
          <w:rFonts w:ascii="Times New Roman" w:hAnsi="Times New Roman" w:cs="Times New Roman"/>
          <w:sz w:val="28"/>
          <w:szCs w:val="28"/>
        </w:rPr>
        <w:t>PROGRAMA DE CONTADURIA PUBLICA</w:t>
      </w:r>
    </w:p>
    <w:p w14:paraId="7D45E13D" w14:textId="77777777" w:rsidR="00E7343C" w:rsidRPr="00AD2C18" w:rsidRDefault="00E7343C" w:rsidP="00E7343C">
      <w:pPr>
        <w:jc w:val="center"/>
        <w:rPr>
          <w:rFonts w:ascii="Times New Roman" w:hAnsi="Times New Roman" w:cs="Times New Roman"/>
          <w:sz w:val="28"/>
          <w:szCs w:val="28"/>
        </w:rPr>
      </w:pPr>
      <w:r w:rsidRPr="00AD2C18">
        <w:rPr>
          <w:rFonts w:ascii="Times New Roman" w:hAnsi="Times New Roman" w:cs="Times New Roman"/>
          <w:sz w:val="28"/>
          <w:szCs w:val="28"/>
        </w:rPr>
        <w:t>VALLEDUPAR</w:t>
      </w:r>
    </w:p>
    <w:p w14:paraId="39953AE4" w14:textId="1E4A4D5A" w:rsidR="00E7343C" w:rsidRPr="002769C0" w:rsidRDefault="00E7343C" w:rsidP="002769C0">
      <w:pPr>
        <w:jc w:val="center"/>
        <w:rPr>
          <w:rFonts w:ascii="Times New Roman" w:hAnsi="Times New Roman" w:cs="Times New Roman"/>
          <w:sz w:val="28"/>
          <w:szCs w:val="28"/>
        </w:rPr>
      </w:pPr>
      <w:r w:rsidRPr="00AD2C18">
        <w:rPr>
          <w:rFonts w:ascii="Times New Roman" w:hAnsi="Times New Roman" w:cs="Times New Roman"/>
          <w:sz w:val="28"/>
          <w:szCs w:val="28"/>
        </w:rPr>
        <w:t>2024</w:t>
      </w:r>
    </w:p>
    <w:p w14:paraId="54CF4B32" w14:textId="23862919" w:rsidR="00E7343C" w:rsidRDefault="00DA6A95" w:rsidP="00BF16C9">
      <w:pPr>
        <w:pStyle w:val="Ttulo1"/>
      </w:pPr>
      <w:r>
        <w:rPr>
          <w:noProof/>
        </w:rPr>
        <w:drawing>
          <wp:anchor distT="0" distB="0" distL="114300" distR="114300" simplePos="0" relativeHeight="251677696" behindDoc="1" locked="0" layoutInCell="1" allowOverlap="1" wp14:anchorId="644FFBC4" wp14:editId="1A1B4A3F">
            <wp:simplePos x="0" y="0"/>
            <wp:positionH relativeFrom="margin">
              <wp:align>center</wp:align>
            </wp:positionH>
            <wp:positionV relativeFrom="paragraph">
              <wp:posOffset>142875</wp:posOffset>
            </wp:positionV>
            <wp:extent cx="2800350" cy="909864"/>
            <wp:effectExtent l="0" t="0" r="0" b="5080"/>
            <wp:wrapNone/>
            <wp:docPr id="1902387143"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9223373" name="Imagen 1799223373"/>
                    <pic:cNvPicPr/>
                  </pic:nvPicPr>
                  <pic:blipFill>
                    <a:blip r:embed="rId8" cstate="print">
                      <a:extLst>
                        <a:ext uri="{28A0092B-C50C-407E-A947-70E740481C1C}">
                          <a14:useLocalDpi xmlns:a14="http://schemas.microsoft.com/office/drawing/2010/main" val="0"/>
                        </a:ext>
                      </a:extLst>
                    </a:blip>
                    <a:stretch>
                      <a:fillRect/>
                    </a:stretch>
                  </pic:blipFill>
                  <pic:spPr>
                    <a:xfrm>
                      <a:off x="0" y="0"/>
                      <a:ext cx="2800350" cy="909864"/>
                    </a:xfrm>
                    <a:prstGeom prst="rect">
                      <a:avLst/>
                    </a:prstGeom>
                  </pic:spPr>
                </pic:pic>
              </a:graphicData>
            </a:graphic>
            <wp14:sizeRelH relativeFrom="margin">
              <wp14:pctWidth>0</wp14:pctWidth>
            </wp14:sizeRelH>
            <wp14:sizeRelV relativeFrom="margin">
              <wp14:pctHeight>0</wp14:pctHeight>
            </wp14:sizeRelV>
          </wp:anchor>
        </w:drawing>
      </w:r>
    </w:p>
    <w:p w14:paraId="53260AE4" w14:textId="0759989B" w:rsidR="00E7343C" w:rsidRPr="002769C0" w:rsidRDefault="00E7343C" w:rsidP="002769C0">
      <w:pPr>
        <w:jc w:val="right"/>
        <w:rPr>
          <w:rFonts w:ascii="Times New Roman" w:hAnsi="Times New Roman" w:cs="Times New Roman"/>
          <w:b/>
          <w:bCs/>
          <w:sz w:val="24"/>
          <w:szCs w:val="24"/>
        </w:rPr>
      </w:pPr>
      <w:r w:rsidRPr="00E7343C">
        <w:rPr>
          <w:rFonts w:ascii="Times New Roman" w:hAnsi="Times New Roman" w:cs="Times New Roman"/>
          <w:b/>
          <w:bCs/>
          <w:sz w:val="24"/>
          <w:szCs w:val="24"/>
        </w:rPr>
        <w:lastRenderedPageBreak/>
        <w:t>Notas de aceptación</w:t>
      </w:r>
    </w:p>
    <w:p w14:paraId="757CBEB7" w14:textId="77777777" w:rsidR="00E7343C" w:rsidRDefault="00E7343C" w:rsidP="00E7343C">
      <w:pPr>
        <w:jc w:val="right"/>
      </w:pPr>
      <w:r>
        <w:t>__________________________</w:t>
      </w:r>
    </w:p>
    <w:p w14:paraId="4DAD7647" w14:textId="77777777" w:rsidR="00E7343C" w:rsidRDefault="00E7343C" w:rsidP="00E7343C">
      <w:pPr>
        <w:jc w:val="right"/>
      </w:pPr>
      <w:r>
        <w:t>__________________________</w:t>
      </w:r>
    </w:p>
    <w:p w14:paraId="129F6F1E" w14:textId="77777777" w:rsidR="00E7343C" w:rsidRDefault="00E7343C" w:rsidP="00E7343C">
      <w:pPr>
        <w:jc w:val="right"/>
      </w:pPr>
      <w:r>
        <w:t>__________________________</w:t>
      </w:r>
    </w:p>
    <w:p w14:paraId="097685E7" w14:textId="77777777" w:rsidR="00E7343C" w:rsidRDefault="00E7343C" w:rsidP="00E7343C">
      <w:pPr>
        <w:jc w:val="right"/>
      </w:pPr>
      <w:r>
        <w:t>__________________________</w:t>
      </w:r>
    </w:p>
    <w:p w14:paraId="22FBA4A5" w14:textId="77777777" w:rsidR="00E7343C" w:rsidRDefault="00E7343C" w:rsidP="00E7343C">
      <w:pPr>
        <w:jc w:val="right"/>
      </w:pPr>
      <w:r>
        <w:t>__________________________</w:t>
      </w:r>
    </w:p>
    <w:p w14:paraId="2AE80A7C" w14:textId="77777777" w:rsidR="00E7343C" w:rsidRDefault="00E7343C" w:rsidP="00E7343C">
      <w:pPr>
        <w:jc w:val="right"/>
      </w:pPr>
      <w:r>
        <w:t>__________________________</w:t>
      </w:r>
    </w:p>
    <w:p w14:paraId="1E288BC9" w14:textId="513F78BE" w:rsidR="00E7343C" w:rsidRDefault="00E7343C" w:rsidP="00BF16C9">
      <w:pPr>
        <w:pStyle w:val="Ttulo1"/>
      </w:pPr>
    </w:p>
    <w:p w14:paraId="7600BAE7" w14:textId="77777777" w:rsidR="00E7343C" w:rsidRDefault="00E7343C" w:rsidP="00BF16C9">
      <w:pPr>
        <w:pStyle w:val="Ttulo1"/>
      </w:pPr>
    </w:p>
    <w:p w14:paraId="680CCF16" w14:textId="77777777" w:rsidR="00E7343C" w:rsidRDefault="00E7343C" w:rsidP="00E7343C">
      <w:pPr>
        <w:jc w:val="right"/>
      </w:pPr>
      <w:r>
        <w:t>__________________________________</w:t>
      </w:r>
    </w:p>
    <w:p w14:paraId="4E7163EC" w14:textId="77777777" w:rsidR="00E7343C" w:rsidRPr="00E7343C" w:rsidRDefault="00E7343C" w:rsidP="00E7343C">
      <w:pPr>
        <w:jc w:val="right"/>
        <w:rPr>
          <w:rFonts w:ascii="Times New Roman" w:hAnsi="Times New Roman" w:cs="Times New Roman"/>
          <w:b/>
          <w:bCs/>
        </w:rPr>
      </w:pPr>
      <w:r w:rsidRPr="00E7343C">
        <w:rPr>
          <w:rFonts w:ascii="Times New Roman" w:hAnsi="Times New Roman" w:cs="Times New Roman"/>
          <w:b/>
          <w:bCs/>
        </w:rPr>
        <w:t>Dr. Marlon López de Castro</w:t>
      </w:r>
    </w:p>
    <w:p w14:paraId="6B9F9F69" w14:textId="4C08C4EE" w:rsidR="00E7343C" w:rsidRDefault="00E7343C" w:rsidP="00E7343C">
      <w:pPr>
        <w:jc w:val="right"/>
      </w:pPr>
      <w:r w:rsidRPr="00E7343C">
        <w:rPr>
          <w:rFonts w:ascii="Times New Roman" w:hAnsi="Times New Roman" w:cs="Times New Roman"/>
          <w:b/>
          <w:bCs/>
        </w:rPr>
        <w:t>Director de proyecto</w:t>
      </w:r>
    </w:p>
    <w:p w14:paraId="0777BDD9" w14:textId="7B062C1B" w:rsidR="00E7343C" w:rsidRDefault="00E7343C" w:rsidP="00E7343C">
      <w:pPr>
        <w:jc w:val="right"/>
      </w:pPr>
    </w:p>
    <w:p w14:paraId="36D70204" w14:textId="4BA95FBA" w:rsidR="00E7343C" w:rsidRDefault="00E7343C" w:rsidP="00E7343C">
      <w:pPr>
        <w:jc w:val="right"/>
      </w:pPr>
    </w:p>
    <w:p w14:paraId="0F66993C" w14:textId="77777777" w:rsidR="00E7343C" w:rsidRDefault="00E7343C" w:rsidP="00E7343C">
      <w:pPr>
        <w:jc w:val="right"/>
      </w:pPr>
      <w:r>
        <w:t>__________________________________</w:t>
      </w:r>
    </w:p>
    <w:p w14:paraId="6E1146DF" w14:textId="46542377" w:rsidR="00E7343C" w:rsidRPr="00E7343C" w:rsidRDefault="00E7343C" w:rsidP="00E7343C">
      <w:pPr>
        <w:jc w:val="right"/>
        <w:rPr>
          <w:rFonts w:ascii="Times New Roman" w:hAnsi="Times New Roman" w:cs="Times New Roman"/>
          <w:b/>
          <w:bCs/>
          <w:sz w:val="24"/>
          <w:szCs w:val="24"/>
        </w:rPr>
      </w:pPr>
      <w:r w:rsidRPr="00E7343C">
        <w:rPr>
          <w:rFonts w:ascii="Times New Roman" w:hAnsi="Times New Roman" w:cs="Times New Roman"/>
          <w:b/>
          <w:bCs/>
          <w:sz w:val="24"/>
          <w:szCs w:val="24"/>
        </w:rPr>
        <w:t>Dr. DOILE RIOS PARRA</w:t>
      </w:r>
    </w:p>
    <w:p w14:paraId="3BCA5237" w14:textId="06A3F8A0" w:rsidR="00E7343C" w:rsidRPr="00E7343C" w:rsidRDefault="00181661" w:rsidP="00E7343C">
      <w:pPr>
        <w:jc w:val="right"/>
        <w:rPr>
          <w:rFonts w:ascii="Times New Roman" w:hAnsi="Times New Roman" w:cs="Times New Roman"/>
          <w:b/>
          <w:bCs/>
          <w:sz w:val="24"/>
          <w:szCs w:val="24"/>
        </w:rPr>
      </w:pPr>
      <w:r>
        <w:rPr>
          <w:rFonts w:ascii="Times New Roman" w:hAnsi="Times New Roman" w:cs="Times New Roman"/>
          <w:b/>
          <w:bCs/>
          <w:sz w:val="24"/>
          <w:szCs w:val="24"/>
        </w:rPr>
        <w:t>C</w:t>
      </w:r>
      <w:r w:rsidR="00E7343C" w:rsidRPr="00E7343C">
        <w:rPr>
          <w:rFonts w:ascii="Times New Roman" w:hAnsi="Times New Roman" w:cs="Times New Roman"/>
          <w:b/>
          <w:bCs/>
          <w:sz w:val="24"/>
          <w:szCs w:val="24"/>
        </w:rPr>
        <w:t>otutor</w:t>
      </w:r>
    </w:p>
    <w:p w14:paraId="0F98DE80" w14:textId="769C9CA7" w:rsidR="00E7343C" w:rsidRDefault="00E7343C" w:rsidP="00E7343C">
      <w:pPr>
        <w:jc w:val="right"/>
      </w:pPr>
    </w:p>
    <w:p w14:paraId="7132AFCC" w14:textId="77777777" w:rsidR="00E7343C" w:rsidRDefault="00E7343C" w:rsidP="00E7343C">
      <w:pPr>
        <w:jc w:val="right"/>
      </w:pPr>
    </w:p>
    <w:p w14:paraId="4F0ED27C" w14:textId="77777777" w:rsidR="00E7343C" w:rsidRDefault="00E7343C" w:rsidP="00E7343C">
      <w:pPr>
        <w:jc w:val="right"/>
      </w:pPr>
      <w:r>
        <w:t>__________________________</w:t>
      </w:r>
    </w:p>
    <w:p w14:paraId="06ADBD03" w14:textId="77777777" w:rsidR="00E7343C" w:rsidRPr="00E7343C" w:rsidRDefault="00E7343C" w:rsidP="00E7343C">
      <w:pPr>
        <w:jc w:val="right"/>
        <w:rPr>
          <w:rFonts w:ascii="Times New Roman" w:hAnsi="Times New Roman" w:cs="Times New Roman"/>
          <w:b/>
          <w:bCs/>
          <w:sz w:val="24"/>
          <w:szCs w:val="24"/>
        </w:rPr>
      </w:pPr>
      <w:r w:rsidRPr="00E7343C">
        <w:rPr>
          <w:rFonts w:ascii="Times New Roman" w:hAnsi="Times New Roman" w:cs="Times New Roman"/>
          <w:b/>
          <w:bCs/>
          <w:sz w:val="24"/>
          <w:szCs w:val="24"/>
        </w:rPr>
        <w:t>Firma del jurado</w:t>
      </w:r>
    </w:p>
    <w:p w14:paraId="5238C706" w14:textId="77777777" w:rsidR="00E7343C" w:rsidRPr="00E7343C" w:rsidRDefault="00E7343C" w:rsidP="00E7343C">
      <w:pPr>
        <w:jc w:val="right"/>
        <w:rPr>
          <w:rFonts w:ascii="Times New Roman" w:hAnsi="Times New Roman" w:cs="Times New Roman"/>
          <w:b/>
          <w:bCs/>
          <w:sz w:val="24"/>
          <w:szCs w:val="24"/>
        </w:rPr>
      </w:pPr>
    </w:p>
    <w:p w14:paraId="67380E17" w14:textId="77777777" w:rsidR="00E7343C" w:rsidRPr="00E7343C" w:rsidRDefault="00E7343C" w:rsidP="00E7343C">
      <w:pPr>
        <w:jc w:val="right"/>
        <w:rPr>
          <w:rFonts w:ascii="Times New Roman" w:hAnsi="Times New Roman" w:cs="Times New Roman"/>
          <w:b/>
          <w:bCs/>
          <w:sz w:val="24"/>
          <w:szCs w:val="24"/>
        </w:rPr>
      </w:pPr>
      <w:r w:rsidRPr="00E7343C">
        <w:rPr>
          <w:rFonts w:ascii="Times New Roman" w:hAnsi="Times New Roman" w:cs="Times New Roman"/>
          <w:b/>
          <w:bCs/>
          <w:sz w:val="24"/>
          <w:szCs w:val="24"/>
        </w:rPr>
        <w:t>__________________________</w:t>
      </w:r>
    </w:p>
    <w:p w14:paraId="6C816B2F" w14:textId="77777777" w:rsidR="00E7343C" w:rsidRPr="00E7343C" w:rsidRDefault="00E7343C" w:rsidP="00E7343C">
      <w:pPr>
        <w:jc w:val="right"/>
        <w:rPr>
          <w:rFonts w:ascii="Times New Roman" w:hAnsi="Times New Roman" w:cs="Times New Roman"/>
          <w:b/>
          <w:bCs/>
          <w:sz w:val="24"/>
          <w:szCs w:val="24"/>
        </w:rPr>
      </w:pPr>
      <w:r w:rsidRPr="00E7343C">
        <w:rPr>
          <w:rFonts w:ascii="Times New Roman" w:hAnsi="Times New Roman" w:cs="Times New Roman"/>
          <w:b/>
          <w:bCs/>
          <w:sz w:val="24"/>
          <w:szCs w:val="24"/>
        </w:rPr>
        <w:t>Firma del jurado</w:t>
      </w:r>
    </w:p>
    <w:p w14:paraId="3BF9DA51" w14:textId="77777777" w:rsidR="00E7343C" w:rsidRPr="00E7343C" w:rsidRDefault="00E7343C" w:rsidP="00E7343C">
      <w:pPr>
        <w:jc w:val="right"/>
        <w:rPr>
          <w:rFonts w:ascii="Times New Roman" w:hAnsi="Times New Roman" w:cs="Times New Roman"/>
          <w:b/>
          <w:bCs/>
          <w:sz w:val="24"/>
          <w:szCs w:val="24"/>
        </w:rPr>
      </w:pPr>
    </w:p>
    <w:p w14:paraId="7B393328" w14:textId="77777777" w:rsidR="00E7343C" w:rsidRPr="00E7343C" w:rsidRDefault="00E7343C" w:rsidP="00E7343C">
      <w:pPr>
        <w:jc w:val="right"/>
        <w:rPr>
          <w:rFonts w:ascii="Times New Roman" w:hAnsi="Times New Roman" w:cs="Times New Roman"/>
          <w:b/>
          <w:bCs/>
          <w:sz w:val="24"/>
          <w:szCs w:val="24"/>
        </w:rPr>
      </w:pPr>
      <w:r w:rsidRPr="00E7343C">
        <w:rPr>
          <w:rFonts w:ascii="Times New Roman" w:hAnsi="Times New Roman" w:cs="Times New Roman"/>
          <w:b/>
          <w:bCs/>
          <w:sz w:val="24"/>
          <w:szCs w:val="24"/>
        </w:rPr>
        <w:t>__________________________</w:t>
      </w:r>
    </w:p>
    <w:p w14:paraId="78B2B63D" w14:textId="1340227E" w:rsidR="00E7343C" w:rsidRDefault="00E7343C" w:rsidP="002769C0">
      <w:pPr>
        <w:jc w:val="right"/>
      </w:pPr>
      <w:r w:rsidRPr="00E7343C">
        <w:rPr>
          <w:rFonts w:ascii="Times New Roman" w:hAnsi="Times New Roman" w:cs="Times New Roman"/>
          <w:b/>
          <w:bCs/>
          <w:sz w:val="24"/>
          <w:szCs w:val="24"/>
        </w:rPr>
        <w:t>Firma del jurado</w:t>
      </w:r>
    </w:p>
    <w:p w14:paraId="306BBF0D" w14:textId="5CAAA8D1" w:rsidR="00E7343C" w:rsidRPr="00E7343C" w:rsidRDefault="00E7343C" w:rsidP="00E7343C">
      <w:pPr>
        <w:rPr>
          <w:rFonts w:ascii="Times New Roman" w:hAnsi="Times New Roman" w:cs="Times New Roman"/>
          <w:b/>
          <w:bCs/>
          <w:sz w:val="24"/>
          <w:szCs w:val="24"/>
        </w:rPr>
      </w:pPr>
      <w:r w:rsidRPr="00E7343C">
        <w:rPr>
          <w:rFonts w:ascii="Times New Roman" w:hAnsi="Times New Roman" w:cs="Times New Roman"/>
          <w:b/>
          <w:bCs/>
          <w:sz w:val="24"/>
          <w:szCs w:val="24"/>
        </w:rPr>
        <w:t xml:space="preserve">Valledupar - César, </w:t>
      </w:r>
      <w:proofErr w:type="gramStart"/>
      <w:r w:rsidR="00DA6A95">
        <w:rPr>
          <w:rFonts w:ascii="Times New Roman" w:hAnsi="Times New Roman" w:cs="Times New Roman"/>
          <w:b/>
          <w:bCs/>
          <w:sz w:val="24"/>
          <w:szCs w:val="24"/>
        </w:rPr>
        <w:t>Mayo</w:t>
      </w:r>
      <w:proofErr w:type="gramEnd"/>
      <w:r w:rsidRPr="00E7343C">
        <w:rPr>
          <w:rFonts w:ascii="Times New Roman" w:hAnsi="Times New Roman" w:cs="Times New Roman"/>
          <w:b/>
          <w:bCs/>
          <w:sz w:val="24"/>
          <w:szCs w:val="24"/>
        </w:rPr>
        <w:t xml:space="preserve"> de 2024</w:t>
      </w:r>
    </w:p>
    <w:p w14:paraId="3152B0E9" w14:textId="0A7A27E3" w:rsidR="00E7343C" w:rsidRPr="001717D4" w:rsidRDefault="00181661" w:rsidP="001717D4">
      <w:pPr>
        <w:jc w:val="center"/>
        <w:rPr>
          <w:rFonts w:ascii="Times New Roman" w:hAnsi="Times New Roman" w:cs="Times New Roman"/>
          <w:b/>
          <w:bCs/>
          <w:sz w:val="24"/>
          <w:szCs w:val="24"/>
        </w:rPr>
      </w:pPr>
      <w:r w:rsidRPr="001717D4">
        <w:rPr>
          <w:rFonts w:ascii="Times New Roman" w:hAnsi="Times New Roman" w:cs="Times New Roman"/>
          <w:b/>
          <w:bCs/>
          <w:sz w:val="24"/>
          <w:szCs w:val="24"/>
        </w:rPr>
        <w:lastRenderedPageBreak/>
        <w:t>DEDICATORIA</w:t>
      </w:r>
    </w:p>
    <w:p w14:paraId="0B58F214" w14:textId="6E4BAF19" w:rsidR="00181661" w:rsidRDefault="00181661" w:rsidP="00BF16C9">
      <w:pPr>
        <w:pStyle w:val="Ttulo1"/>
      </w:pPr>
    </w:p>
    <w:p w14:paraId="68893702" w14:textId="73103B57" w:rsidR="00181661" w:rsidRDefault="00181661" w:rsidP="00BF16C9">
      <w:pPr>
        <w:pStyle w:val="Ttulo1"/>
      </w:pPr>
    </w:p>
    <w:p w14:paraId="50C15CDC" w14:textId="25143F43" w:rsidR="00181661" w:rsidRDefault="00181661" w:rsidP="00BF16C9">
      <w:pPr>
        <w:pStyle w:val="Ttulo1"/>
      </w:pPr>
    </w:p>
    <w:p w14:paraId="14CBB0EE" w14:textId="654F47CA" w:rsidR="00181661" w:rsidRDefault="00181661" w:rsidP="00BF16C9">
      <w:pPr>
        <w:pStyle w:val="Ttulo1"/>
      </w:pPr>
    </w:p>
    <w:p w14:paraId="2D820C77" w14:textId="71250346" w:rsidR="00181661" w:rsidRDefault="00181661" w:rsidP="00BF16C9">
      <w:pPr>
        <w:pStyle w:val="Ttulo1"/>
      </w:pPr>
    </w:p>
    <w:p w14:paraId="33FB90A9" w14:textId="54E98387" w:rsidR="00181661" w:rsidRDefault="00181661" w:rsidP="00BF16C9">
      <w:pPr>
        <w:pStyle w:val="Ttulo1"/>
      </w:pPr>
    </w:p>
    <w:p w14:paraId="1D67AD9C" w14:textId="2D7BEBCD" w:rsidR="00181661" w:rsidRDefault="00181661" w:rsidP="00BF16C9">
      <w:pPr>
        <w:pStyle w:val="Ttulo1"/>
      </w:pPr>
    </w:p>
    <w:p w14:paraId="0611DECF" w14:textId="769D5BAD" w:rsidR="00181661" w:rsidRDefault="00181661" w:rsidP="00BF16C9">
      <w:pPr>
        <w:pStyle w:val="Ttulo1"/>
      </w:pPr>
    </w:p>
    <w:p w14:paraId="0DD2E9B2" w14:textId="6F5C103A" w:rsidR="00181661" w:rsidRDefault="00181661" w:rsidP="00BF16C9">
      <w:pPr>
        <w:pStyle w:val="Ttulo1"/>
      </w:pPr>
    </w:p>
    <w:p w14:paraId="39E7749C" w14:textId="7F71621B" w:rsidR="00181661" w:rsidRDefault="00181661" w:rsidP="00BF16C9">
      <w:pPr>
        <w:pStyle w:val="Ttulo1"/>
      </w:pPr>
    </w:p>
    <w:p w14:paraId="3BCD930E" w14:textId="588F53A1" w:rsidR="00181661" w:rsidRDefault="00181661" w:rsidP="00BF16C9">
      <w:pPr>
        <w:pStyle w:val="Ttulo1"/>
      </w:pPr>
    </w:p>
    <w:p w14:paraId="0D8835A3" w14:textId="3D7E6224" w:rsidR="00181661" w:rsidRDefault="00181661" w:rsidP="00BF16C9">
      <w:pPr>
        <w:pStyle w:val="Ttulo1"/>
      </w:pPr>
    </w:p>
    <w:p w14:paraId="3487D433" w14:textId="59E46930" w:rsidR="00181661" w:rsidRDefault="00181661" w:rsidP="00BF16C9">
      <w:pPr>
        <w:pStyle w:val="Ttulo1"/>
      </w:pPr>
    </w:p>
    <w:p w14:paraId="2AA44D47" w14:textId="7C35536A" w:rsidR="00181661" w:rsidRDefault="00181661" w:rsidP="00BF16C9">
      <w:pPr>
        <w:pStyle w:val="Ttulo1"/>
      </w:pPr>
    </w:p>
    <w:p w14:paraId="24CDF34F" w14:textId="0BFBE376" w:rsidR="00181661" w:rsidRDefault="00181661" w:rsidP="00BF16C9">
      <w:pPr>
        <w:pStyle w:val="Ttulo1"/>
      </w:pPr>
    </w:p>
    <w:p w14:paraId="5951DD76" w14:textId="34A9EF87" w:rsidR="00181661" w:rsidRDefault="00181661" w:rsidP="00BF16C9">
      <w:pPr>
        <w:pStyle w:val="Ttulo1"/>
      </w:pPr>
    </w:p>
    <w:p w14:paraId="7656EAF3" w14:textId="3F6C8ACF" w:rsidR="00181661" w:rsidRDefault="00181661" w:rsidP="00BF16C9">
      <w:pPr>
        <w:pStyle w:val="Ttulo1"/>
      </w:pPr>
    </w:p>
    <w:p w14:paraId="4215F952" w14:textId="600A9BA0" w:rsidR="004968B9" w:rsidRDefault="004968B9" w:rsidP="00BF16C9">
      <w:pPr>
        <w:pStyle w:val="Ttulo1"/>
      </w:pPr>
    </w:p>
    <w:p w14:paraId="53DB669C" w14:textId="77777777" w:rsidR="004968B9" w:rsidRDefault="004968B9" w:rsidP="00DC5795">
      <w:pPr>
        <w:pStyle w:val="Ttulo1"/>
        <w:jc w:val="left"/>
      </w:pPr>
    </w:p>
    <w:p w14:paraId="7E276CE8" w14:textId="2DBAFD15" w:rsidR="00181661" w:rsidRPr="00DC5795" w:rsidRDefault="00B121C3" w:rsidP="00DC5795">
      <w:pPr>
        <w:ind w:left="5664"/>
        <w:jc w:val="right"/>
        <w:rPr>
          <w:rFonts w:ascii="Times New Roman" w:hAnsi="Times New Roman" w:cs="Times New Roman"/>
          <w:i/>
          <w:iCs/>
        </w:rPr>
      </w:pPr>
      <w:r w:rsidRPr="00DC5795">
        <w:rPr>
          <w:rFonts w:ascii="Times New Roman" w:hAnsi="Times New Roman" w:cs="Times New Roman"/>
          <w:i/>
          <w:iCs/>
        </w:rPr>
        <w:t>A Dios, por darnos la sabiduría necesaria</w:t>
      </w:r>
      <w:r w:rsidR="00DC5795" w:rsidRPr="00DC5795">
        <w:rPr>
          <w:rFonts w:ascii="Times New Roman" w:hAnsi="Times New Roman" w:cs="Times New Roman"/>
          <w:i/>
          <w:iCs/>
        </w:rPr>
        <w:t xml:space="preserve"> y </w:t>
      </w:r>
      <w:r w:rsidRPr="00DC5795">
        <w:rPr>
          <w:rFonts w:ascii="Times New Roman" w:hAnsi="Times New Roman" w:cs="Times New Roman"/>
          <w:i/>
          <w:iCs/>
        </w:rPr>
        <w:t>a nuestros padres por el apoyo constante</w:t>
      </w:r>
      <w:r w:rsidR="00DC5795">
        <w:rPr>
          <w:rFonts w:ascii="Times New Roman" w:hAnsi="Times New Roman" w:cs="Times New Roman"/>
          <w:i/>
          <w:iCs/>
        </w:rPr>
        <w:t>.</w:t>
      </w:r>
      <w:r w:rsidRPr="00DC5795">
        <w:rPr>
          <w:rFonts w:ascii="Times New Roman" w:hAnsi="Times New Roman" w:cs="Times New Roman"/>
          <w:i/>
          <w:iCs/>
        </w:rPr>
        <w:t xml:space="preserve"> </w:t>
      </w:r>
    </w:p>
    <w:p w14:paraId="37BE1BCC" w14:textId="0802A6CD" w:rsidR="00DC5795" w:rsidRDefault="00DC5795" w:rsidP="002769C0">
      <w:pPr>
        <w:pStyle w:val="Ttulo1"/>
        <w:jc w:val="left"/>
      </w:pPr>
    </w:p>
    <w:p w14:paraId="68C5B886" w14:textId="77777777" w:rsidR="002769C0" w:rsidRDefault="002769C0" w:rsidP="002769C0">
      <w:pPr>
        <w:pStyle w:val="Ttulo1"/>
        <w:jc w:val="left"/>
      </w:pPr>
    </w:p>
    <w:p w14:paraId="15A7A51D" w14:textId="681890D7" w:rsidR="00181661" w:rsidRPr="001717D4" w:rsidRDefault="00181661" w:rsidP="001717D4">
      <w:pPr>
        <w:jc w:val="center"/>
        <w:rPr>
          <w:rFonts w:ascii="Times New Roman" w:hAnsi="Times New Roman" w:cs="Times New Roman"/>
          <w:b/>
          <w:bCs/>
          <w:sz w:val="24"/>
          <w:szCs w:val="24"/>
        </w:rPr>
      </w:pPr>
      <w:r w:rsidRPr="001717D4">
        <w:rPr>
          <w:rFonts w:ascii="Times New Roman" w:hAnsi="Times New Roman" w:cs="Times New Roman"/>
          <w:b/>
          <w:bCs/>
          <w:sz w:val="24"/>
          <w:szCs w:val="24"/>
        </w:rPr>
        <w:lastRenderedPageBreak/>
        <w:t>AGRADECIMIENTOS</w:t>
      </w:r>
    </w:p>
    <w:p w14:paraId="11797907" w14:textId="77777777" w:rsidR="00181661" w:rsidRDefault="00181661" w:rsidP="00BF16C9">
      <w:pPr>
        <w:pStyle w:val="Ttulo1"/>
      </w:pPr>
    </w:p>
    <w:p w14:paraId="1B9BA0CB" w14:textId="131CE66B" w:rsidR="00181661" w:rsidRDefault="00181661" w:rsidP="00BF16C9">
      <w:pPr>
        <w:pStyle w:val="Ttulo1"/>
      </w:pPr>
    </w:p>
    <w:p w14:paraId="56C04793" w14:textId="22FC618A" w:rsidR="004968B9" w:rsidRDefault="004968B9" w:rsidP="00BF16C9">
      <w:pPr>
        <w:pStyle w:val="Ttulo1"/>
      </w:pPr>
    </w:p>
    <w:p w14:paraId="4736B011" w14:textId="180D5A37" w:rsidR="004968B9" w:rsidRDefault="004968B9" w:rsidP="00BF16C9">
      <w:pPr>
        <w:pStyle w:val="Ttulo1"/>
      </w:pPr>
    </w:p>
    <w:p w14:paraId="534AA1E2" w14:textId="713133E4" w:rsidR="004968B9" w:rsidRDefault="004968B9" w:rsidP="00BF16C9">
      <w:pPr>
        <w:pStyle w:val="Ttulo1"/>
      </w:pPr>
    </w:p>
    <w:p w14:paraId="07A09509" w14:textId="368240A1" w:rsidR="004968B9" w:rsidRDefault="004968B9" w:rsidP="00BF16C9">
      <w:pPr>
        <w:pStyle w:val="Ttulo1"/>
      </w:pPr>
    </w:p>
    <w:p w14:paraId="3DF62978" w14:textId="27A1B74A" w:rsidR="004968B9" w:rsidRDefault="004968B9" w:rsidP="00BF16C9">
      <w:pPr>
        <w:pStyle w:val="Ttulo1"/>
      </w:pPr>
    </w:p>
    <w:p w14:paraId="02014B6F" w14:textId="06B7819F" w:rsidR="004968B9" w:rsidRDefault="004968B9" w:rsidP="00BF16C9">
      <w:pPr>
        <w:pStyle w:val="Ttulo1"/>
      </w:pPr>
    </w:p>
    <w:p w14:paraId="48F46F41" w14:textId="645CEDD0" w:rsidR="004968B9" w:rsidRDefault="004968B9" w:rsidP="00BF16C9">
      <w:pPr>
        <w:pStyle w:val="Ttulo1"/>
      </w:pPr>
    </w:p>
    <w:p w14:paraId="5C1C33FB" w14:textId="410301D8" w:rsidR="004968B9" w:rsidRDefault="004968B9" w:rsidP="00BF16C9">
      <w:pPr>
        <w:pStyle w:val="Ttulo1"/>
      </w:pPr>
    </w:p>
    <w:p w14:paraId="2B6A9742" w14:textId="33398602" w:rsidR="004968B9" w:rsidRDefault="004968B9" w:rsidP="00BF16C9">
      <w:pPr>
        <w:pStyle w:val="Ttulo1"/>
      </w:pPr>
    </w:p>
    <w:p w14:paraId="40D6DC0F" w14:textId="0DC5036B" w:rsidR="004968B9" w:rsidRDefault="004968B9" w:rsidP="00BF16C9">
      <w:pPr>
        <w:pStyle w:val="Ttulo1"/>
      </w:pPr>
    </w:p>
    <w:p w14:paraId="5A20DCC9" w14:textId="39C2FEB6" w:rsidR="004968B9" w:rsidRDefault="004968B9" w:rsidP="00BF16C9">
      <w:pPr>
        <w:pStyle w:val="Ttulo1"/>
      </w:pPr>
    </w:p>
    <w:p w14:paraId="08B250FB" w14:textId="3BD95DE3" w:rsidR="004968B9" w:rsidRDefault="004968B9" w:rsidP="00BF16C9">
      <w:pPr>
        <w:pStyle w:val="Ttulo1"/>
      </w:pPr>
    </w:p>
    <w:p w14:paraId="1CF3A9DB" w14:textId="4AC7E89C" w:rsidR="004968B9" w:rsidRDefault="004968B9" w:rsidP="00BF16C9">
      <w:pPr>
        <w:pStyle w:val="Ttulo1"/>
      </w:pPr>
    </w:p>
    <w:p w14:paraId="47AD4659" w14:textId="5D709242" w:rsidR="004968B9" w:rsidRDefault="004968B9" w:rsidP="00B121C3">
      <w:pPr>
        <w:pStyle w:val="Ttulo1"/>
        <w:jc w:val="left"/>
      </w:pPr>
    </w:p>
    <w:p w14:paraId="42A7C438" w14:textId="74174339" w:rsidR="004968B9" w:rsidRPr="00B121C3" w:rsidRDefault="00B121C3" w:rsidP="00B121C3">
      <w:pPr>
        <w:ind w:left="4956"/>
        <w:jc w:val="right"/>
        <w:rPr>
          <w:rFonts w:ascii="Times New Roman" w:hAnsi="Times New Roman" w:cs="Times New Roman"/>
          <w:i/>
          <w:iCs/>
          <w:sz w:val="24"/>
          <w:szCs w:val="24"/>
        </w:rPr>
      </w:pPr>
      <w:r w:rsidRPr="00B121C3">
        <w:rPr>
          <w:rFonts w:ascii="Times New Roman" w:hAnsi="Times New Roman" w:cs="Times New Roman"/>
          <w:i/>
          <w:iCs/>
          <w:sz w:val="24"/>
          <w:szCs w:val="24"/>
        </w:rPr>
        <w:t>A nuestros tutores por su valiosa orientación y a todas las personas que de una u otra manera aportaron alientos para continuar este proyecto.</w:t>
      </w:r>
    </w:p>
    <w:p w14:paraId="06D0E239" w14:textId="168360F4" w:rsidR="004968B9" w:rsidRDefault="004968B9" w:rsidP="00BF16C9">
      <w:pPr>
        <w:pStyle w:val="Ttulo1"/>
      </w:pPr>
    </w:p>
    <w:p w14:paraId="492B259D" w14:textId="5EC1B84E" w:rsidR="004968B9" w:rsidRDefault="004968B9" w:rsidP="00BF16C9">
      <w:pPr>
        <w:pStyle w:val="Ttulo1"/>
      </w:pPr>
    </w:p>
    <w:p w14:paraId="48C86060" w14:textId="77777777" w:rsidR="00B121C3" w:rsidRDefault="00B121C3" w:rsidP="00BF16C9">
      <w:pPr>
        <w:pStyle w:val="Ttulo1"/>
      </w:pPr>
    </w:p>
    <w:p w14:paraId="5C1BD457" w14:textId="32AE0139" w:rsidR="004968B9" w:rsidRDefault="004968B9" w:rsidP="004968B9">
      <w:pPr>
        <w:pStyle w:val="Ttulo1"/>
        <w:jc w:val="left"/>
      </w:pPr>
    </w:p>
    <w:p w14:paraId="3B46C560" w14:textId="0444D369" w:rsidR="00986680" w:rsidRPr="001717D4" w:rsidRDefault="001717D4" w:rsidP="002769C0">
      <w:pPr>
        <w:jc w:val="center"/>
        <w:rPr>
          <w:rFonts w:ascii="Times New Roman" w:hAnsi="Times New Roman" w:cs="Times New Roman"/>
          <w:b/>
          <w:bCs/>
          <w:sz w:val="24"/>
          <w:szCs w:val="24"/>
        </w:rPr>
      </w:pPr>
      <w:r w:rsidRPr="001717D4">
        <w:rPr>
          <w:rFonts w:ascii="Times New Roman" w:hAnsi="Times New Roman" w:cs="Times New Roman"/>
          <w:b/>
          <w:bCs/>
          <w:sz w:val="24"/>
          <w:szCs w:val="24"/>
        </w:rPr>
        <w:lastRenderedPageBreak/>
        <w:t>TABLA DE CONTENIDO</w:t>
      </w:r>
    </w:p>
    <w:p w14:paraId="5D89A908" w14:textId="40F1D276" w:rsidR="002E7C4E" w:rsidRDefault="001717D4">
      <w:pPr>
        <w:pStyle w:val="TDC1"/>
        <w:tabs>
          <w:tab w:val="right" w:leader="dot" w:pos="9350"/>
        </w:tabs>
        <w:rPr>
          <w:rFonts w:eastAsiaTheme="minorEastAsia" w:cstheme="minorBidi"/>
          <w:b w:val="0"/>
          <w:bCs w:val="0"/>
          <w:i w:val="0"/>
          <w:iCs w:val="0"/>
          <w:noProof/>
          <w:sz w:val="22"/>
          <w:szCs w:val="22"/>
          <w:lang w:eastAsia="es-419"/>
        </w:rPr>
      </w:pPr>
      <w:r w:rsidRPr="002769C0">
        <w:rPr>
          <w:rFonts w:ascii="Times New Roman" w:hAnsi="Times New Roman" w:cs="Times New Roman"/>
          <w:b w:val="0"/>
          <w:bCs w:val="0"/>
          <w:sz w:val="20"/>
          <w:szCs w:val="20"/>
        </w:rPr>
        <w:fldChar w:fldCharType="begin"/>
      </w:r>
      <w:r w:rsidRPr="002769C0">
        <w:rPr>
          <w:rFonts w:ascii="Times New Roman" w:hAnsi="Times New Roman" w:cs="Times New Roman"/>
          <w:b w:val="0"/>
          <w:bCs w:val="0"/>
          <w:sz w:val="20"/>
          <w:szCs w:val="20"/>
        </w:rPr>
        <w:instrText xml:space="preserve"> TOC \o "1-3" \h \z \u </w:instrText>
      </w:r>
      <w:r w:rsidRPr="002769C0">
        <w:rPr>
          <w:rFonts w:ascii="Times New Roman" w:hAnsi="Times New Roman" w:cs="Times New Roman"/>
          <w:b w:val="0"/>
          <w:bCs w:val="0"/>
          <w:sz w:val="20"/>
          <w:szCs w:val="20"/>
        </w:rPr>
        <w:fldChar w:fldCharType="separate"/>
      </w:r>
      <w:hyperlink w:anchor="_Toc163411448" w:history="1">
        <w:r w:rsidR="002E7C4E" w:rsidRPr="00BA5A72">
          <w:rPr>
            <w:rStyle w:val="Hipervnculo"/>
            <w:noProof/>
          </w:rPr>
          <w:t>CAPITULO I EL PROBLEMA</w:t>
        </w:r>
        <w:r w:rsidR="002E7C4E">
          <w:rPr>
            <w:noProof/>
            <w:webHidden/>
          </w:rPr>
          <w:tab/>
        </w:r>
        <w:r w:rsidR="002E7C4E">
          <w:rPr>
            <w:noProof/>
            <w:webHidden/>
          </w:rPr>
          <w:fldChar w:fldCharType="begin"/>
        </w:r>
        <w:r w:rsidR="002E7C4E">
          <w:rPr>
            <w:noProof/>
            <w:webHidden/>
          </w:rPr>
          <w:instrText xml:space="preserve"> PAGEREF _Toc163411448 \h </w:instrText>
        </w:r>
        <w:r w:rsidR="002E7C4E">
          <w:rPr>
            <w:noProof/>
            <w:webHidden/>
          </w:rPr>
        </w:r>
        <w:r w:rsidR="002E7C4E">
          <w:rPr>
            <w:noProof/>
            <w:webHidden/>
          </w:rPr>
          <w:fldChar w:fldCharType="separate"/>
        </w:r>
        <w:r w:rsidR="002E7C4E">
          <w:rPr>
            <w:noProof/>
            <w:webHidden/>
          </w:rPr>
          <w:t>13</w:t>
        </w:r>
        <w:r w:rsidR="002E7C4E">
          <w:rPr>
            <w:noProof/>
            <w:webHidden/>
          </w:rPr>
          <w:fldChar w:fldCharType="end"/>
        </w:r>
      </w:hyperlink>
    </w:p>
    <w:p w14:paraId="05269185" w14:textId="1A8F47A1" w:rsidR="002E7C4E" w:rsidRDefault="00000000">
      <w:pPr>
        <w:pStyle w:val="TDC2"/>
        <w:tabs>
          <w:tab w:val="left" w:pos="660"/>
          <w:tab w:val="right" w:leader="dot" w:pos="9350"/>
        </w:tabs>
        <w:rPr>
          <w:rFonts w:eastAsiaTheme="minorEastAsia" w:cstheme="minorBidi"/>
          <w:b w:val="0"/>
          <w:bCs w:val="0"/>
          <w:noProof/>
          <w:lang w:eastAsia="es-419"/>
        </w:rPr>
      </w:pPr>
      <w:hyperlink w:anchor="_Toc163411449" w:history="1">
        <w:r w:rsidR="002E7C4E" w:rsidRPr="00BA5A72">
          <w:rPr>
            <w:rStyle w:val="Hipervnculo"/>
            <w:noProof/>
          </w:rPr>
          <w:t>1</w:t>
        </w:r>
        <w:r w:rsidR="002E7C4E">
          <w:rPr>
            <w:rFonts w:eastAsiaTheme="minorEastAsia" w:cstheme="minorBidi"/>
            <w:b w:val="0"/>
            <w:bCs w:val="0"/>
            <w:noProof/>
            <w:lang w:eastAsia="es-419"/>
          </w:rPr>
          <w:tab/>
        </w:r>
        <w:r w:rsidR="002E7C4E" w:rsidRPr="00BA5A72">
          <w:rPr>
            <w:rStyle w:val="Hipervnculo"/>
            <w:noProof/>
          </w:rPr>
          <w:t>PLANTEAMIENTO DEL PROBLEMA DE LA INVESTIGACIÓN</w:t>
        </w:r>
        <w:r w:rsidR="002E7C4E">
          <w:rPr>
            <w:noProof/>
            <w:webHidden/>
          </w:rPr>
          <w:tab/>
        </w:r>
        <w:r w:rsidR="002E7C4E">
          <w:rPr>
            <w:noProof/>
            <w:webHidden/>
          </w:rPr>
          <w:fldChar w:fldCharType="begin"/>
        </w:r>
        <w:r w:rsidR="002E7C4E">
          <w:rPr>
            <w:noProof/>
            <w:webHidden/>
          </w:rPr>
          <w:instrText xml:space="preserve"> PAGEREF _Toc163411449 \h </w:instrText>
        </w:r>
        <w:r w:rsidR="002E7C4E">
          <w:rPr>
            <w:noProof/>
            <w:webHidden/>
          </w:rPr>
        </w:r>
        <w:r w:rsidR="002E7C4E">
          <w:rPr>
            <w:noProof/>
            <w:webHidden/>
          </w:rPr>
          <w:fldChar w:fldCharType="separate"/>
        </w:r>
        <w:r w:rsidR="002E7C4E">
          <w:rPr>
            <w:noProof/>
            <w:webHidden/>
          </w:rPr>
          <w:t>14</w:t>
        </w:r>
        <w:r w:rsidR="002E7C4E">
          <w:rPr>
            <w:noProof/>
            <w:webHidden/>
          </w:rPr>
          <w:fldChar w:fldCharType="end"/>
        </w:r>
      </w:hyperlink>
    </w:p>
    <w:p w14:paraId="33A9473A" w14:textId="27D498BF" w:rsidR="002E7C4E" w:rsidRDefault="00000000">
      <w:pPr>
        <w:pStyle w:val="TDC2"/>
        <w:tabs>
          <w:tab w:val="left" w:pos="880"/>
          <w:tab w:val="right" w:leader="dot" w:pos="9350"/>
        </w:tabs>
        <w:rPr>
          <w:rFonts w:eastAsiaTheme="minorEastAsia" w:cstheme="minorBidi"/>
          <w:b w:val="0"/>
          <w:bCs w:val="0"/>
          <w:noProof/>
          <w:lang w:eastAsia="es-419"/>
        </w:rPr>
      </w:pPr>
      <w:hyperlink w:anchor="_Toc163411450" w:history="1">
        <w:r w:rsidR="002E7C4E" w:rsidRPr="00BA5A72">
          <w:rPr>
            <w:rStyle w:val="Hipervnculo"/>
            <w:noProof/>
          </w:rPr>
          <w:t>1.1</w:t>
        </w:r>
        <w:r w:rsidR="002E7C4E">
          <w:rPr>
            <w:rFonts w:eastAsiaTheme="minorEastAsia" w:cstheme="minorBidi"/>
            <w:b w:val="0"/>
            <w:bCs w:val="0"/>
            <w:noProof/>
            <w:lang w:eastAsia="es-419"/>
          </w:rPr>
          <w:tab/>
        </w:r>
        <w:r w:rsidR="002E7C4E" w:rsidRPr="00BA5A72">
          <w:rPr>
            <w:rStyle w:val="Hipervnculo"/>
            <w:noProof/>
          </w:rPr>
          <w:t>Formulación del Problema de Investigación</w:t>
        </w:r>
        <w:r w:rsidR="002E7C4E">
          <w:rPr>
            <w:noProof/>
            <w:webHidden/>
          </w:rPr>
          <w:tab/>
        </w:r>
        <w:r w:rsidR="002E7C4E">
          <w:rPr>
            <w:noProof/>
            <w:webHidden/>
          </w:rPr>
          <w:fldChar w:fldCharType="begin"/>
        </w:r>
        <w:r w:rsidR="002E7C4E">
          <w:rPr>
            <w:noProof/>
            <w:webHidden/>
          </w:rPr>
          <w:instrText xml:space="preserve"> PAGEREF _Toc163411450 \h </w:instrText>
        </w:r>
        <w:r w:rsidR="002E7C4E">
          <w:rPr>
            <w:noProof/>
            <w:webHidden/>
          </w:rPr>
        </w:r>
        <w:r w:rsidR="002E7C4E">
          <w:rPr>
            <w:noProof/>
            <w:webHidden/>
          </w:rPr>
          <w:fldChar w:fldCharType="separate"/>
        </w:r>
        <w:r w:rsidR="002E7C4E">
          <w:rPr>
            <w:noProof/>
            <w:webHidden/>
          </w:rPr>
          <w:t>17</w:t>
        </w:r>
        <w:r w:rsidR="002E7C4E">
          <w:rPr>
            <w:noProof/>
            <w:webHidden/>
          </w:rPr>
          <w:fldChar w:fldCharType="end"/>
        </w:r>
      </w:hyperlink>
    </w:p>
    <w:p w14:paraId="001E407C" w14:textId="16051EBA" w:rsidR="002E7C4E" w:rsidRDefault="00000000">
      <w:pPr>
        <w:pStyle w:val="TDC2"/>
        <w:tabs>
          <w:tab w:val="left" w:pos="880"/>
          <w:tab w:val="right" w:leader="dot" w:pos="9350"/>
        </w:tabs>
        <w:rPr>
          <w:rFonts w:eastAsiaTheme="minorEastAsia" w:cstheme="minorBidi"/>
          <w:b w:val="0"/>
          <w:bCs w:val="0"/>
          <w:noProof/>
          <w:lang w:eastAsia="es-419"/>
        </w:rPr>
      </w:pPr>
      <w:hyperlink w:anchor="_Toc163411451" w:history="1">
        <w:r w:rsidR="002E7C4E" w:rsidRPr="00BA5A72">
          <w:rPr>
            <w:rStyle w:val="Hipervnculo"/>
            <w:noProof/>
          </w:rPr>
          <w:t>1.2</w:t>
        </w:r>
        <w:r w:rsidR="002E7C4E">
          <w:rPr>
            <w:rFonts w:eastAsiaTheme="minorEastAsia" w:cstheme="minorBidi"/>
            <w:b w:val="0"/>
            <w:bCs w:val="0"/>
            <w:noProof/>
            <w:lang w:eastAsia="es-419"/>
          </w:rPr>
          <w:tab/>
        </w:r>
        <w:r w:rsidR="002E7C4E" w:rsidRPr="00BA5A72">
          <w:rPr>
            <w:rStyle w:val="Hipervnculo"/>
            <w:noProof/>
          </w:rPr>
          <w:t>Sistematización del Problema de Investigación.</w:t>
        </w:r>
        <w:r w:rsidR="002E7C4E">
          <w:rPr>
            <w:noProof/>
            <w:webHidden/>
          </w:rPr>
          <w:tab/>
        </w:r>
        <w:r w:rsidR="002E7C4E">
          <w:rPr>
            <w:noProof/>
            <w:webHidden/>
          </w:rPr>
          <w:fldChar w:fldCharType="begin"/>
        </w:r>
        <w:r w:rsidR="002E7C4E">
          <w:rPr>
            <w:noProof/>
            <w:webHidden/>
          </w:rPr>
          <w:instrText xml:space="preserve"> PAGEREF _Toc163411451 \h </w:instrText>
        </w:r>
        <w:r w:rsidR="002E7C4E">
          <w:rPr>
            <w:noProof/>
            <w:webHidden/>
          </w:rPr>
        </w:r>
        <w:r w:rsidR="002E7C4E">
          <w:rPr>
            <w:noProof/>
            <w:webHidden/>
          </w:rPr>
          <w:fldChar w:fldCharType="separate"/>
        </w:r>
        <w:r w:rsidR="002E7C4E">
          <w:rPr>
            <w:noProof/>
            <w:webHidden/>
          </w:rPr>
          <w:t>17</w:t>
        </w:r>
        <w:r w:rsidR="002E7C4E">
          <w:rPr>
            <w:noProof/>
            <w:webHidden/>
          </w:rPr>
          <w:fldChar w:fldCharType="end"/>
        </w:r>
      </w:hyperlink>
    </w:p>
    <w:p w14:paraId="239C824E" w14:textId="58FD43C9" w:rsidR="002E7C4E" w:rsidRDefault="00000000">
      <w:pPr>
        <w:pStyle w:val="TDC2"/>
        <w:tabs>
          <w:tab w:val="left" w:pos="660"/>
          <w:tab w:val="right" w:leader="dot" w:pos="9350"/>
        </w:tabs>
        <w:rPr>
          <w:rFonts w:eastAsiaTheme="minorEastAsia" w:cstheme="minorBidi"/>
          <w:b w:val="0"/>
          <w:bCs w:val="0"/>
          <w:noProof/>
          <w:lang w:eastAsia="es-419"/>
        </w:rPr>
      </w:pPr>
      <w:hyperlink w:anchor="_Toc163411452" w:history="1">
        <w:r w:rsidR="002E7C4E" w:rsidRPr="00BA5A72">
          <w:rPr>
            <w:rStyle w:val="Hipervnculo"/>
            <w:noProof/>
          </w:rPr>
          <w:t>2</w:t>
        </w:r>
        <w:r w:rsidR="002E7C4E">
          <w:rPr>
            <w:rFonts w:eastAsiaTheme="minorEastAsia" w:cstheme="minorBidi"/>
            <w:b w:val="0"/>
            <w:bCs w:val="0"/>
            <w:noProof/>
            <w:lang w:eastAsia="es-419"/>
          </w:rPr>
          <w:tab/>
        </w:r>
        <w:r w:rsidR="002E7C4E" w:rsidRPr="00BA5A72">
          <w:rPr>
            <w:rStyle w:val="Hipervnculo"/>
            <w:noProof/>
          </w:rPr>
          <w:t>OBJETIVOS DE LA INVESTIGACION</w:t>
        </w:r>
        <w:r w:rsidR="002E7C4E">
          <w:rPr>
            <w:noProof/>
            <w:webHidden/>
          </w:rPr>
          <w:tab/>
        </w:r>
        <w:r w:rsidR="002E7C4E">
          <w:rPr>
            <w:noProof/>
            <w:webHidden/>
          </w:rPr>
          <w:fldChar w:fldCharType="begin"/>
        </w:r>
        <w:r w:rsidR="002E7C4E">
          <w:rPr>
            <w:noProof/>
            <w:webHidden/>
          </w:rPr>
          <w:instrText xml:space="preserve"> PAGEREF _Toc163411452 \h </w:instrText>
        </w:r>
        <w:r w:rsidR="002E7C4E">
          <w:rPr>
            <w:noProof/>
            <w:webHidden/>
          </w:rPr>
        </w:r>
        <w:r w:rsidR="002E7C4E">
          <w:rPr>
            <w:noProof/>
            <w:webHidden/>
          </w:rPr>
          <w:fldChar w:fldCharType="separate"/>
        </w:r>
        <w:r w:rsidR="002E7C4E">
          <w:rPr>
            <w:noProof/>
            <w:webHidden/>
          </w:rPr>
          <w:t>18</w:t>
        </w:r>
        <w:r w:rsidR="002E7C4E">
          <w:rPr>
            <w:noProof/>
            <w:webHidden/>
          </w:rPr>
          <w:fldChar w:fldCharType="end"/>
        </w:r>
      </w:hyperlink>
    </w:p>
    <w:p w14:paraId="463FB916" w14:textId="33F51544" w:rsidR="002E7C4E" w:rsidRDefault="00000000">
      <w:pPr>
        <w:pStyle w:val="TDC2"/>
        <w:tabs>
          <w:tab w:val="left" w:pos="880"/>
          <w:tab w:val="right" w:leader="dot" w:pos="9350"/>
        </w:tabs>
        <w:rPr>
          <w:rFonts w:eastAsiaTheme="minorEastAsia" w:cstheme="minorBidi"/>
          <w:b w:val="0"/>
          <w:bCs w:val="0"/>
          <w:noProof/>
          <w:lang w:eastAsia="es-419"/>
        </w:rPr>
      </w:pPr>
      <w:hyperlink w:anchor="_Toc163411453" w:history="1">
        <w:r w:rsidR="002E7C4E" w:rsidRPr="00BA5A72">
          <w:rPr>
            <w:rStyle w:val="Hipervnculo"/>
            <w:noProof/>
          </w:rPr>
          <w:t>2.1</w:t>
        </w:r>
        <w:r w:rsidR="002E7C4E">
          <w:rPr>
            <w:rFonts w:eastAsiaTheme="minorEastAsia" w:cstheme="minorBidi"/>
            <w:b w:val="0"/>
            <w:bCs w:val="0"/>
            <w:noProof/>
            <w:lang w:eastAsia="es-419"/>
          </w:rPr>
          <w:tab/>
        </w:r>
        <w:r w:rsidR="002E7C4E" w:rsidRPr="00BA5A72">
          <w:rPr>
            <w:rStyle w:val="Hipervnculo"/>
            <w:noProof/>
          </w:rPr>
          <w:t>OBJETIVO GENERAL.</w:t>
        </w:r>
        <w:r w:rsidR="002E7C4E">
          <w:rPr>
            <w:noProof/>
            <w:webHidden/>
          </w:rPr>
          <w:tab/>
        </w:r>
        <w:r w:rsidR="002E7C4E">
          <w:rPr>
            <w:noProof/>
            <w:webHidden/>
          </w:rPr>
          <w:fldChar w:fldCharType="begin"/>
        </w:r>
        <w:r w:rsidR="002E7C4E">
          <w:rPr>
            <w:noProof/>
            <w:webHidden/>
          </w:rPr>
          <w:instrText xml:space="preserve"> PAGEREF _Toc163411453 \h </w:instrText>
        </w:r>
        <w:r w:rsidR="002E7C4E">
          <w:rPr>
            <w:noProof/>
            <w:webHidden/>
          </w:rPr>
        </w:r>
        <w:r w:rsidR="002E7C4E">
          <w:rPr>
            <w:noProof/>
            <w:webHidden/>
          </w:rPr>
          <w:fldChar w:fldCharType="separate"/>
        </w:r>
        <w:r w:rsidR="002E7C4E">
          <w:rPr>
            <w:noProof/>
            <w:webHidden/>
          </w:rPr>
          <w:t>18</w:t>
        </w:r>
        <w:r w:rsidR="002E7C4E">
          <w:rPr>
            <w:noProof/>
            <w:webHidden/>
          </w:rPr>
          <w:fldChar w:fldCharType="end"/>
        </w:r>
      </w:hyperlink>
    </w:p>
    <w:p w14:paraId="15AC658D" w14:textId="51893EF7" w:rsidR="002E7C4E" w:rsidRDefault="00000000">
      <w:pPr>
        <w:pStyle w:val="TDC2"/>
        <w:tabs>
          <w:tab w:val="left" w:pos="880"/>
          <w:tab w:val="right" w:leader="dot" w:pos="9350"/>
        </w:tabs>
        <w:rPr>
          <w:rFonts w:eastAsiaTheme="minorEastAsia" w:cstheme="minorBidi"/>
          <w:b w:val="0"/>
          <w:bCs w:val="0"/>
          <w:noProof/>
          <w:lang w:eastAsia="es-419"/>
        </w:rPr>
      </w:pPr>
      <w:hyperlink w:anchor="_Toc163411454" w:history="1">
        <w:r w:rsidR="002E7C4E" w:rsidRPr="00BA5A72">
          <w:rPr>
            <w:rStyle w:val="Hipervnculo"/>
            <w:noProof/>
          </w:rPr>
          <w:t>2.2</w:t>
        </w:r>
        <w:r w:rsidR="002E7C4E">
          <w:rPr>
            <w:rFonts w:eastAsiaTheme="minorEastAsia" w:cstheme="minorBidi"/>
            <w:b w:val="0"/>
            <w:bCs w:val="0"/>
            <w:noProof/>
            <w:lang w:eastAsia="es-419"/>
          </w:rPr>
          <w:tab/>
        </w:r>
        <w:r w:rsidR="002E7C4E" w:rsidRPr="00BA5A72">
          <w:rPr>
            <w:rStyle w:val="Hipervnculo"/>
            <w:noProof/>
          </w:rPr>
          <w:t>OBJETIVOS ESPECÍFICOS.</w:t>
        </w:r>
        <w:r w:rsidR="002E7C4E">
          <w:rPr>
            <w:noProof/>
            <w:webHidden/>
          </w:rPr>
          <w:tab/>
        </w:r>
        <w:r w:rsidR="002E7C4E">
          <w:rPr>
            <w:noProof/>
            <w:webHidden/>
          </w:rPr>
          <w:fldChar w:fldCharType="begin"/>
        </w:r>
        <w:r w:rsidR="002E7C4E">
          <w:rPr>
            <w:noProof/>
            <w:webHidden/>
          </w:rPr>
          <w:instrText xml:space="preserve"> PAGEREF _Toc163411454 \h </w:instrText>
        </w:r>
        <w:r w:rsidR="002E7C4E">
          <w:rPr>
            <w:noProof/>
            <w:webHidden/>
          </w:rPr>
        </w:r>
        <w:r w:rsidR="002E7C4E">
          <w:rPr>
            <w:noProof/>
            <w:webHidden/>
          </w:rPr>
          <w:fldChar w:fldCharType="separate"/>
        </w:r>
        <w:r w:rsidR="002E7C4E">
          <w:rPr>
            <w:noProof/>
            <w:webHidden/>
          </w:rPr>
          <w:t>18</w:t>
        </w:r>
        <w:r w:rsidR="002E7C4E">
          <w:rPr>
            <w:noProof/>
            <w:webHidden/>
          </w:rPr>
          <w:fldChar w:fldCharType="end"/>
        </w:r>
      </w:hyperlink>
    </w:p>
    <w:p w14:paraId="11C07C8F" w14:textId="037D3FBC" w:rsidR="002E7C4E" w:rsidRDefault="00000000">
      <w:pPr>
        <w:pStyle w:val="TDC2"/>
        <w:tabs>
          <w:tab w:val="left" w:pos="660"/>
          <w:tab w:val="right" w:leader="dot" w:pos="9350"/>
        </w:tabs>
        <w:rPr>
          <w:rFonts w:eastAsiaTheme="minorEastAsia" w:cstheme="minorBidi"/>
          <w:b w:val="0"/>
          <w:bCs w:val="0"/>
          <w:noProof/>
          <w:lang w:eastAsia="es-419"/>
        </w:rPr>
      </w:pPr>
      <w:hyperlink w:anchor="_Toc163411455" w:history="1">
        <w:r w:rsidR="002E7C4E" w:rsidRPr="00BA5A72">
          <w:rPr>
            <w:rStyle w:val="Hipervnculo"/>
            <w:noProof/>
          </w:rPr>
          <w:t>3</w:t>
        </w:r>
        <w:r w:rsidR="002E7C4E">
          <w:rPr>
            <w:rFonts w:eastAsiaTheme="minorEastAsia" w:cstheme="minorBidi"/>
            <w:b w:val="0"/>
            <w:bCs w:val="0"/>
            <w:noProof/>
            <w:lang w:eastAsia="es-419"/>
          </w:rPr>
          <w:tab/>
        </w:r>
        <w:r w:rsidR="002E7C4E" w:rsidRPr="00BA5A72">
          <w:rPr>
            <w:rStyle w:val="Hipervnculo"/>
            <w:noProof/>
          </w:rPr>
          <w:t>JUSTIFICACIÓN DE LA INVESTIGACIÓN</w:t>
        </w:r>
        <w:r w:rsidR="002E7C4E">
          <w:rPr>
            <w:noProof/>
            <w:webHidden/>
          </w:rPr>
          <w:tab/>
        </w:r>
        <w:r w:rsidR="002E7C4E">
          <w:rPr>
            <w:noProof/>
            <w:webHidden/>
          </w:rPr>
          <w:fldChar w:fldCharType="begin"/>
        </w:r>
        <w:r w:rsidR="002E7C4E">
          <w:rPr>
            <w:noProof/>
            <w:webHidden/>
          </w:rPr>
          <w:instrText xml:space="preserve"> PAGEREF _Toc163411455 \h </w:instrText>
        </w:r>
        <w:r w:rsidR="002E7C4E">
          <w:rPr>
            <w:noProof/>
            <w:webHidden/>
          </w:rPr>
        </w:r>
        <w:r w:rsidR="002E7C4E">
          <w:rPr>
            <w:noProof/>
            <w:webHidden/>
          </w:rPr>
          <w:fldChar w:fldCharType="separate"/>
        </w:r>
        <w:r w:rsidR="002E7C4E">
          <w:rPr>
            <w:noProof/>
            <w:webHidden/>
          </w:rPr>
          <w:t>18</w:t>
        </w:r>
        <w:r w:rsidR="002E7C4E">
          <w:rPr>
            <w:noProof/>
            <w:webHidden/>
          </w:rPr>
          <w:fldChar w:fldCharType="end"/>
        </w:r>
      </w:hyperlink>
    </w:p>
    <w:p w14:paraId="2077457B" w14:textId="41C250DB" w:rsidR="002E7C4E" w:rsidRDefault="00000000">
      <w:pPr>
        <w:pStyle w:val="TDC2"/>
        <w:tabs>
          <w:tab w:val="left" w:pos="660"/>
          <w:tab w:val="right" w:leader="dot" w:pos="9350"/>
        </w:tabs>
        <w:rPr>
          <w:rFonts w:eastAsiaTheme="minorEastAsia" w:cstheme="minorBidi"/>
          <w:b w:val="0"/>
          <w:bCs w:val="0"/>
          <w:noProof/>
          <w:lang w:eastAsia="es-419"/>
        </w:rPr>
      </w:pPr>
      <w:hyperlink w:anchor="_Toc163411456" w:history="1">
        <w:r w:rsidR="002E7C4E" w:rsidRPr="00BA5A72">
          <w:rPr>
            <w:rStyle w:val="Hipervnculo"/>
            <w:noProof/>
          </w:rPr>
          <w:t>4</w:t>
        </w:r>
        <w:r w:rsidR="002E7C4E">
          <w:rPr>
            <w:rFonts w:eastAsiaTheme="minorEastAsia" w:cstheme="minorBidi"/>
            <w:b w:val="0"/>
            <w:bCs w:val="0"/>
            <w:noProof/>
            <w:lang w:eastAsia="es-419"/>
          </w:rPr>
          <w:tab/>
        </w:r>
        <w:r w:rsidR="002E7C4E" w:rsidRPr="00BA5A72">
          <w:rPr>
            <w:rStyle w:val="Hipervnculo"/>
            <w:noProof/>
          </w:rPr>
          <w:t>DELIMITACIÓN DE LA INVESTIGACIÓN</w:t>
        </w:r>
        <w:r w:rsidR="002E7C4E">
          <w:rPr>
            <w:noProof/>
            <w:webHidden/>
          </w:rPr>
          <w:tab/>
        </w:r>
        <w:r w:rsidR="002E7C4E">
          <w:rPr>
            <w:noProof/>
            <w:webHidden/>
          </w:rPr>
          <w:fldChar w:fldCharType="begin"/>
        </w:r>
        <w:r w:rsidR="002E7C4E">
          <w:rPr>
            <w:noProof/>
            <w:webHidden/>
          </w:rPr>
          <w:instrText xml:space="preserve"> PAGEREF _Toc163411456 \h </w:instrText>
        </w:r>
        <w:r w:rsidR="002E7C4E">
          <w:rPr>
            <w:noProof/>
            <w:webHidden/>
          </w:rPr>
        </w:r>
        <w:r w:rsidR="002E7C4E">
          <w:rPr>
            <w:noProof/>
            <w:webHidden/>
          </w:rPr>
          <w:fldChar w:fldCharType="separate"/>
        </w:r>
        <w:r w:rsidR="002E7C4E">
          <w:rPr>
            <w:noProof/>
            <w:webHidden/>
          </w:rPr>
          <w:t>20</w:t>
        </w:r>
        <w:r w:rsidR="002E7C4E">
          <w:rPr>
            <w:noProof/>
            <w:webHidden/>
          </w:rPr>
          <w:fldChar w:fldCharType="end"/>
        </w:r>
      </w:hyperlink>
    </w:p>
    <w:p w14:paraId="1AB136C2" w14:textId="13721B0B" w:rsidR="002E7C4E" w:rsidRDefault="00000000">
      <w:pPr>
        <w:pStyle w:val="TDC1"/>
        <w:tabs>
          <w:tab w:val="right" w:leader="dot" w:pos="9350"/>
        </w:tabs>
        <w:rPr>
          <w:rFonts w:eastAsiaTheme="minorEastAsia" w:cstheme="minorBidi"/>
          <w:b w:val="0"/>
          <w:bCs w:val="0"/>
          <w:i w:val="0"/>
          <w:iCs w:val="0"/>
          <w:noProof/>
          <w:sz w:val="22"/>
          <w:szCs w:val="22"/>
          <w:lang w:eastAsia="es-419"/>
        </w:rPr>
      </w:pPr>
      <w:hyperlink w:anchor="_Toc163411457" w:history="1">
        <w:r w:rsidR="002E7C4E" w:rsidRPr="00BA5A72">
          <w:rPr>
            <w:rStyle w:val="Hipervnculo"/>
            <w:noProof/>
          </w:rPr>
          <w:t>CAPITULO II MARCO TEÓRICO</w:t>
        </w:r>
        <w:r w:rsidR="002E7C4E">
          <w:rPr>
            <w:noProof/>
            <w:webHidden/>
          </w:rPr>
          <w:tab/>
        </w:r>
        <w:r w:rsidR="002E7C4E">
          <w:rPr>
            <w:noProof/>
            <w:webHidden/>
          </w:rPr>
          <w:fldChar w:fldCharType="begin"/>
        </w:r>
        <w:r w:rsidR="002E7C4E">
          <w:rPr>
            <w:noProof/>
            <w:webHidden/>
          </w:rPr>
          <w:instrText xml:space="preserve"> PAGEREF _Toc163411457 \h </w:instrText>
        </w:r>
        <w:r w:rsidR="002E7C4E">
          <w:rPr>
            <w:noProof/>
            <w:webHidden/>
          </w:rPr>
        </w:r>
        <w:r w:rsidR="002E7C4E">
          <w:rPr>
            <w:noProof/>
            <w:webHidden/>
          </w:rPr>
          <w:fldChar w:fldCharType="separate"/>
        </w:r>
        <w:r w:rsidR="002E7C4E">
          <w:rPr>
            <w:noProof/>
            <w:webHidden/>
          </w:rPr>
          <w:t>20</w:t>
        </w:r>
        <w:r w:rsidR="002E7C4E">
          <w:rPr>
            <w:noProof/>
            <w:webHidden/>
          </w:rPr>
          <w:fldChar w:fldCharType="end"/>
        </w:r>
      </w:hyperlink>
    </w:p>
    <w:p w14:paraId="1B8E775C" w14:textId="451C3CE9" w:rsidR="002E7C4E" w:rsidRDefault="00000000">
      <w:pPr>
        <w:pStyle w:val="TDC2"/>
        <w:tabs>
          <w:tab w:val="left" w:pos="660"/>
          <w:tab w:val="right" w:leader="dot" w:pos="9350"/>
        </w:tabs>
        <w:rPr>
          <w:rFonts w:eastAsiaTheme="minorEastAsia" w:cstheme="minorBidi"/>
          <w:b w:val="0"/>
          <w:bCs w:val="0"/>
          <w:noProof/>
          <w:lang w:eastAsia="es-419"/>
        </w:rPr>
      </w:pPr>
      <w:hyperlink w:anchor="_Toc163411458" w:history="1">
        <w:r w:rsidR="002E7C4E" w:rsidRPr="00BA5A72">
          <w:rPr>
            <w:rStyle w:val="Hipervnculo"/>
            <w:noProof/>
          </w:rPr>
          <w:t>1</w:t>
        </w:r>
        <w:r w:rsidR="002E7C4E">
          <w:rPr>
            <w:rFonts w:eastAsiaTheme="minorEastAsia" w:cstheme="minorBidi"/>
            <w:b w:val="0"/>
            <w:bCs w:val="0"/>
            <w:noProof/>
            <w:lang w:eastAsia="es-419"/>
          </w:rPr>
          <w:tab/>
        </w:r>
        <w:r w:rsidR="002E7C4E" w:rsidRPr="00BA5A72">
          <w:rPr>
            <w:rStyle w:val="Hipervnculo"/>
            <w:noProof/>
          </w:rPr>
          <w:t>ANTECEDENTES DE LA INVESTIGACIÓN</w:t>
        </w:r>
        <w:r w:rsidR="002E7C4E">
          <w:rPr>
            <w:noProof/>
            <w:webHidden/>
          </w:rPr>
          <w:tab/>
        </w:r>
        <w:r w:rsidR="002E7C4E">
          <w:rPr>
            <w:noProof/>
            <w:webHidden/>
          </w:rPr>
          <w:fldChar w:fldCharType="begin"/>
        </w:r>
        <w:r w:rsidR="002E7C4E">
          <w:rPr>
            <w:noProof/>
            <w:webHidden/>
          </w:rPr>
          <w:instrText xml:space="preserve"> PAGEREF _Toc163411458 \h </w:instrText>
        </w:r>
        <w:r w:rsidR="002E7C4E">
          <w:rPr>
            <w:noProof/>
            <w:webHidden/>
          </w:rPr>
        </w:r>
        <w:r w:rsidR="002E7C4E">
          <w:rPr>
            <w:noProof/>
            <w:webHidden/>
          </w:rPr>
          <w:fldChar w:fldCharType="separate"/>
        </w:r>
        <w:r w:rsidR="002E7C4E">
          <w:rPr>
            <w:noProof/>
            <w:webHidden/>
          </w:rPr>
          <w:t>21</w:t>
        </w:r>
        <w:r w:rsidR="002E7C4E">
          <w:rPr>
            <w:noProof/>
            <w:webHidden/>
          </w:rPr>
          <w:fldChar w:fldCharType="end"/>
        </w:r>
      </w:hyperlink>
    </w:p>
    <w:p w14:paraId="4385D7D1" w14:textId="74238D23" w:rsidR="002E7C4E" w:rsidRDefault="00000000">
      <w:pPr>
        <w:pStyle w:val="TDC2"/>
        <w:tabs>
          <w:tab w:val="left" w:pos="660"/>
          <w:tab w:val="right" w:leader="dot" w:pos="9350"/>
        </w:tabs>
        <w:rPr>
          <w:rFonts w:eastAsiaTheme="minorEastAsia" w:cstheme="minorBidi"/>
          <w:b w:val="0"/>
          <w:bCs w:val="0"/>
          <w:noProof/>
          <w:lang w:eastAsia="es-419"/>
        </w:rPr>
      </w:pPr>
      <w:hyperlink w:anchor="_Toc163411459" w:history="1">
        <w:r w:rsidR="002E7C4E" w:rsidRPr="00BA5A72">
          <w:rPr>
            <w:rStyle w:val="Hipervnculo"/>
            <w:noProof/>
            <w:lang w:val="es-CO"/>
          </w:rPr>
          <w:t>2</w:t>
        </w:r>
        <w:r w:rsidR="002E7C4E">
          <w:rPr>
            <w:rFonts w:eastAsiaTheme="minorEastAsia" w:cstheme="minorBidi"/>
            <w:b w:val="0"/>
            <w:bCs w:val="0"/>
            <w:noProof/>
            <w:lang w:eastAsia="es-419"/>
          </w:rPr>
          <w:tab/>
        </w:r>
        <w:r w:rsidR="002E7C4E" w:rsidRPr="00BA5A72">
          <w:rPr>
            <w:rStyle w:val="Hipervnculo"/>
            <w:noProof/>
            <w:lang w:val="es-CO"/>
          </w:rPr>
          <w:t>BASES TEORICAS</w:t>
        </w:r>
        <w:r w:rsidR="002E7C4E">
          <w:rPr>
            <w:noProof/>
            <w:webHidden/>
          </w:rPr>
          <w:tab/>
        </w:r>
        <w:r w:rsidR="002E7C4E">
          <w:rPr>
            <w:noProof/>
            <w:webHidden/>
          </w:rPr>
          <w:fldChar w:fldCharType="begin"/>
        </w:r>
        <w:r w:rsidR="002E7C4E">
          <w:rPr>
            <w:noProof/>
            <w:webHidden/>
          </w:rPr>
          <w:instrText xml:space="preserve"> PAGEREF _Toc163411459 \h </w:instrText>
        </w:r>
        <w:r w:rsidR="002E7C4E">
          <w:rPr>
            <w:noProof/>
            <w:webHidden/>
          </w:rPr>
        </w:r>
        <w:r w:rsidR="002E7C4E">
          <w:rPr>
            <w:noProof/>
            <w:webHidden/>
          </w:rPr>
          <w:fldChar w:fldCharType="separate"/>
        </w:r>
        <w:r w:rsidR="002E7C4E">
          <w:rPr>
            <w:noProof/>
            <w:webHidden/>
          </w:rPr>
          <w:t>24</w:t>
        </w:r>
        <w:r w:rsidR="002E7C4E">
          <w:rPr>
            <w:noProof/>
            <w:webHidden/>
          </w:rPr>
          <w:fldChar w:fldCharType="end"/>
        </w:r>
      </w:hyperlink>
    </w:p>
    <w:p w14:paraId="00B54D23" w14:textId="7B3D061F" w:rsidR="002E7C4E" w:rsidRDefault="00000000">
      <w:pPr>
        <w:pStyle w:val="TDC2"/>
        <w:tabs>
          <w:tab w:val="left" w:pos="880"/>
          <w:tab w:val="right" w:leader="dot" w:pos="9350"/>
        </w:tabs>
        <w:rPr>
          <w:rFonts w:eastAsiaTheme="minorEastAsia" w:cstheme="minorBidi"/>
          <w:b w:val="0"/>
          <w:bCs w:val="0"/>
          <w:noProof/>
          <w:lang w:eastAsia="es-419"/>
        </w:rPr>
      </w:pPr>
      <w:hyperlink w:anchor="_Toc163411460" w:history="1">
        <w:r w:rsidR="002E7C4E" w:rsidRPr="00BA5A72">
          <w:rPr>
            <w:rStyle w:val="Hipervnculo"/>
            <w:noProof/>
          </w:rPr>
          <w:t>2.1</w:t>
        </w:r>
        <w:r w:rsidR="002E7C4E">
          <w:rPr>
            <w:rFonts w:eastAsiaTheme="minorEastAsia" w:cstheme="minorBidi"/>
            <w:b w:val="0"/>
            <w:bCs w:val="0"/>
            <w:noProof/>
            <w:lang w:eastAsia="es-419"/>
          </w:rPr>
          <w:tab/>
        </w:r>
        <w:r w:rsidR="002E7C4E" w:rsidRPr="00BA5A72">
          <w:rPr>
            <w:rStyle w:val="Hipervnculo"/>
            <w:noProof/>
          </w:rPr>
          <w:t>CONTAMETRIA</w:t>
        </w:r>
        <w:r w:rsidR="002E7C4E">
          <w:rPr>
            <w:noProof/>
            <w:webHidden/>
          </w:rPr>
          <w:tab/>
        </w:r>
        <w:r w:rsidR="002E7C4E">
          <w:rPr>
            <w:noProof/>
            <w:webHidden/>
          </w:rPr>
          <w:fldChar w:fldCharType="begin"/>
        </w:r>
        <w:r w:rsidR="002E7C4E">
          <w:rPr>
            <w:noProof/>
            <w:webHidden/>
          </w:rPr>
          <w:instrText xml:space="preserve"> PAGEREF _Toc163411460 \h </w:instrText>
        </w:r>
        <w:r w:rsidR="002E7C4E">
          <w:rPr>
            <w:noProof/>
            <w:webHidden/>
          </w:rPr>
        </w:r>
        <w:r w:rsidR="002E7C4E">
          <w:rPr>
            <w:noProof/>
            <w:webHidden/>
          </w:rPr>
          <w:fldChar w:fldCharType="separate"/>
        </w:r>
        <w:r w:rsidR="002E7C4E">
          <w:rPr>
            <w:noProof/>
            <w:webHidden/>
          </w:rPr>
          <w:t>24</w:t>
        </w:r>
        <w:r w:rsidR="002E7C4E">
          <w:rPr>
            <w:noProof/>
            <w:webHidden/>
          </w:rPr>
          <w:fldChar w:fldCharType="end"/>
        </w:r>
      </w:hyperlink>
    </w:p>
    <w:p w14:paraId="465CF3E2" w14:textId="67C8B5D5" w:rsidR="002E7C4E" w:rsidRDefault="00000000">
      <w:pPr>
        <w:pStyle w:val="TDC2"/>
        <w:tabs>
          <w:tab w:val="left" w:pos="1100"/>
          <w:tab w:val="right" w:leader="dot" w:pos="9350"/>
        </w:tabs>
        <w:rPr>
          <w:rFonts w:eastAsiaTheme="minorEastAsia" w:cstheme="minorBidi"/>
          <w:b w:val="0"/>
          <w:bCs w:val="0"/>
          <w:noProof/>
          <w:lang w:eastAsia="es-419"/>
        </w:rPr>
      </w:pPr>
      <w:hyperlink w:anchor="_Toc163411461" w:history="1">
        <w:r w:rsidR="002E7C4E" w:rsidRPr="00BA5A72">
          <w:rPr>
            <w:rStyle w:val="Hipervnculo"/>
            <w:noProof/>
          </w:rPr>
          <w:t>2.1.1</w:t>
        </w:r>
        <w:r w:rsidR="002E7C4E">
          <w:rPr>
            <w:rFonts w:eastAsiaTheme="minorEastAsia" w:cstheme="minorBidi"/>
            <w:b w:val="0"/>
            <w:bCs w:val="0"/>
            <w:noProof/>
            <w:lang w:eastAsia="es-419"/>
          </w:rPr>
          <w:tab/>
        </w:r>
        <w:r w:rsidR="002E7C4E" w:rsidRPr="00BA5A72">
          <w:rPr>
            <w:rStyle w:val="Hipervnculo"/>
            <w:noProof/>
          </w:rPr>
          <w:t>CLASIFICACIÓN</w:t>
        </w:r>
        <w:r w:rsidR="002E7C4E">
          <w:rPr>
            <w:noProof/>
            <w:webHidden/>
          </w:rPr>
          <w:tab/>
        </w:r>
        <w:r w:rsidR="002E7C4E">
          <w:rPr>
            <w:noProof/>
            <w:webHidden/>
          </w:rPr>
          <w:fldChar w:fldCharType="begin"/>
        </w:r>
        <w:r w:rsidR="002E7C4E">
          <w:rPr>
            <w:noProof/>
            <w:webHidden/>
          </w:rPr>
          <w:instrText xml:space="preserve"> PAGEREF _Toc163411461 \h </w:instrText>
        </w:r>
        <w:r w:rsidR="002E7C4E">
          <w:rPr>
            <w:noProof/>
            <w:webHidden/>
          </w:rPr>
        </w:r>
        <w:r w:rsidR="002E7C4E">
          <w:rPr>
            <w:noProof/>
            <w:webHidden/>
          </w:rPr>
          <w:fldChar w:fldCharType="separate"/>
        </w:r>
        <w:r w:rsidR="002E7C4E">
          <w:rPr>
            <w:noProof/>
            <w:webHidden/>
          </w:rPr>
          <w:t>25</w:t>
        </w:r>
        <w:r w:rsidR="002E7C4E">
          <w:rPr>
            <w:noProof/>
            <w:webHidden/>
          </w:rPr>
          <w:fldChar w:fldCharType="end"/>
        </w:r>
      </w:hyperlink>
    </w:p>
    <w:p w14:paraId="7704F978" w14:textId="57E03C92" w:rsidR="002E7C4E" w:rsidRDefault="00000000">
      <w:pPr>
        <w:pStyle w:val="TDC2"/>
        <w:tabs>
          <w:tab w:val="right" w:leader="dot" w:pos="9350"/>
        </w:tabs>
        <w:rPr>
          <w:rFonts w:eastAsiaTheme="minorEastAsia" w:cstheme="minorBidi"/>
          <w:b w:val="0"/>
          <w:bCs w:val="0"/>
          <w:noProof/>
          <w:lang w:eastAsia="es-419"/>
        </w:rPr>
      </w:pPr>
      <w:hyperlink w:anchor="_Toc163411462" w:history="1">
        <w:r w:rsidR="002E7C4E" w:rsidRPr="00BA5A72">
          <w:rPr>
            <w:rStyle w:val="Hipervnculo"/>
            <w:noProof/>
          </w:rPr>
          <w:t>Medición</w:t>
        </w:r>
        <w:r w:rsidR="002E7C4E">
          <w:rPr>
            <w:noProof/>
            <w:webHidden/>
          </w:rPr>
          <w:tab/>
        </w:r>
        <w:r w:rsidR="002E7C4E">
          <w:rPr>
            <w:noProof/>
            <w:webHidden/>
          </w:rPr>
          <w:fldChar w:fldCharType="begin"/>
        </w:r>
        <w:r w:rsidR="002E7C4E">
          <w:rPr>
            <w:noProof/>
            <w:webHidden/>
          </w:rPr>
          <w:instrText xml:space="preserve"> PAGEREF _Toc163411462 \h </w:instrText>
        </w:r>
        <w:r w:rsidR="002E7C4E">
          <w:rPr>
            <w:noProof/>
            <w:webHidden/>
          </w:rPr>
        </w:r>
        <w:r w:rsidR="002E7C4E">
          <w:rPr>
            <w:noProof/>
            <w:webHidden/>
          </w:rPr>
          <w:fldChar w:fldCharType="separate"/>
        </w:r>
        <w:r w:rsidR="002E7C4E">
          <w:rPr>
            <w:noProof/>
            <w:webHidden/>
          </w:rPr>
          <w:t>25</w:t>
        </w:r>
        <w:r w:rsidR="002E7C4E">
          <w:rPr>
            <w:noProof/>
            <w:webHidden/>
          </w:rPr>
          <w:fldChar w:fldCharType="end"/>
        </w:r>
      </w:hyperlink>
    </w:p>
    <w:p w14:paraId="14E36A21" w14:textId="48D69F9E" w:rsidR="002E7C4E" w:rsidRDefault="00000000">
      <w:pPr>
        <w:pStyle w:val="TDC2"/>
        <w:tabs>
          <w:tab w:val="right" w:leader="dot" w:pos="9350"/>
        </w:tabs>
        <w:rPr>
          <w:rFonts w:eastAsiaTheme="minorEastAsia" w:cstheme="minorBidi"/>
          <w:b w:val="0"/>
          <w:bCs w:val="0"/>
          <w:noProof/>
          <w:lang w:eastAsia="es-419"/>
        </w:rPr>
      </w:pPr>
      <w:hyperlink w:anchor="_Toc163411463" w:history="1">
        <w:r w:rsidR="002E7C4E" w:rsidRPr="00BA5A72">
          <w:rPr>
            <w:rStyle w:val="Hipervnculo"/>
            <w:noProof/>
          </w:rPr>
          <w:t>Valoración</w:t>
        </w:r>
        <w:r w:rsidR="002E7C4E">
          <w:rPr>
            <w:noProof/>
            <w:webHidden/>
          </w:rPr>
          <w:tab/>
        </w:r>
        <w:r w:rsidR="002E7C4E">
          <w:rPr>
            <w:noProof/>
            <w:webHidden/>
          </w:rPr>
          <w:fldChar w:fldCharType="begin"/>
        </w:r>
        <w:r w:rsidR="002E7C4E">
          <w:rPr>
            <w:noProof/>
            <w:webHidden/>
          </w:rPr>
          <w:instrText xml:space="preserve"> PAGEREF _Toc163411463 \h </w:instrText>
        </w:r>
        <w:r w:rsidR="002E7C4E">
          <w:rPr>
            <w:noProof/>
            <w:webHidden/>
          </w:rPr>
        </w:r>
        <w:r w:rsidR="002E7C4E">
          <w:rPr>
            <w:noProof/>
            <w:webHidden/>
          </w:rPr>
          <w:fldChar w:fldCharType="separate"/>
        </w:r>
        <w:r w:rsidR="002E7C4E">
          <w:rPr>
            <w:noProof/>
            <w:webHidden/>
          </w:rPr>
          <w:t>26</w:t>
        </w:r>
        <w:r w:rsidR="002E7C4E">
          <w:rPr>
            <w:noProof/>
            <w:webHidden/>
          </w:rPr>
          <w:fldChar w:fldCharType="end"/>
        </w:r>
      </w:hyperlink>
    </w:p>
    <w:p w14:paraId="736B3F70" w14:textId="3DF47A3A" w:rsidR="002E7C4E" w:rsidRDefault="00000000">
      <w:pPr>
        <w:pStyle w:val="TDC2"/>
        <w:tabs>
          <w:tab w:val="right" w:leader="dot" w:pos="9350"/>
        </w:tabs>
        <w:rPr>
          <w:rFonts w:eastAsiaTheme="minorEastAsia" w:cstheme="minorBidi"/>
          <w:b w:val="0"/>
          <w:bCs w:val="0"/>
          <w:noProof/>
          <w:lang w:eastAsia="es-419"/>
        </w:rPr>
      </w:pPr>
      <w:hyperlink w:anchor="_Toc163411464" w:history="1">
        <w:r w:rsidR="002E7C4E" w:rsidRPr="00BA5A72">
          <w:rPr>
            <w:rStyle w:val="Hipervnculo"/>
            <w:noProof/>
          </w:rPr>
          <w:t>Revelación</w:t>
        </w:r>
        <w:r w:rsidR="002E7C4E">
          <w:rPr>
            <w:noProof/>
            <w:webHidden/>
          </w:rPr>
          <w:tab/>
        </w:r>
        <w:r w:rsidR="002E7C4E">
          <w:rPr>
            <w:noProof/>
            <w:webHidden/>
          </w:rPr>
          <w:fldChar w:fldCharType="begin"/>
        </w:r>
        <w:r w:rsidR="002E7C4E">
          <w:rPr>
            <w:noProof/>
            <w:webHidden/>
          </w:rPr>
          <w:instrText xml:space="preserve"> PAGEREF _Toc163411464 \h </w:instrText>
        </w:r>
        <w:r w:rsidR="002E7C4E">
          <w:rPr>
            <w:noProof/>
            <w:webHidden/>
          </w:rPr>
        </w:r>
        <w:r w:rsidR="002E7C4E">
          <w:rPr>
            <w:noProof/>
            <w:webHidden/>
          </w:rPr>
          <w:fldChar w:fldCharType="separate"/>
        </w:r>
        <w:r w:rsidR="002E7C4E">
          <w:rPr>
            <w:noProof/>
            <w:webHidden/>
          </w:rPr>
          <w:t>26</w:t>
        </w:r>
        <w:r w:rsidR="002E7C4E">
          <w:rPr>
            <w:noProof/>
            <w:webHidden/>
          </w:rPr>
          <w:fldChar w:fldCharType="end"/>
        </w:r>
      </w:hyperlink>
    </w:p>
    <w:p w14:paraId="746DA884" w14:textId="42899548" w:rsidR="002E7C4E" w:rsidRDefault="00000000">
      <w:pPr>
        <w:pStyle w:val="TDC2"/>
        <w:tabs>
          <w:tab w:val="left" w:pos="1100"/>
          <w:tab w:val="right" w:leader="dot" w:pos="9350"/>
        </w:tabs>
        <w:rPr>
          <w:rFonts w:eastAsiaTheme="minorEastAsia" w:cstheme="minorBidi"/>
          <w:b w:val="0"/>
          <w:bCs w:val="0"/>
          <w:noProof/>
          <w:lang w:eastAsia="es-419"/>
        </w:rPr>
      </w:pPr>
      <w:hyperlink w:anchor="_Toc163411465" w:history="1">
        <w:r w:rsidR="002E7C4E" w:rsidRPr="00BA5A72">
          <w:rPr>
            <w:rStyle w:val="Hipervnculo"/>
            <w:noProof/>
          </w:rPr>
          <w:t>2.1.2</w:t>
        </w:r>
        <w:r w:rsidR="002E7C4E">
          <w:rPr>
            <w:rFonts w:eastAsiaTheme="minorEastAsia" w:cstheme="minorBidi"/>
            <w:b w:val="0"/>
            <w:bCs w:val="0"/>
            <w:noProof/>
            <w:lang w:eastAsia="es-419"/>
          </w:rPr>
          <w:tab/>
        </w:r>
        <w:r w:rsidR="002E7C4E" w:rsidRPr="00BA5A72">
          <w:rPr>
            <w:rStyle w:val="Hipervnculo"/>
            <w:noProof/>
          </w:rPr>
          <w:t>IMPACTO</w:t>
        </w:r>
        <w:r w:rsidR="002E7C4E">
          <w:rPr>
            <w:noProof/>
            <w:webHidden/>
          </w:rPr>
          <w:tab/>
        </w:r>
        <w:r w:rsidR="002E7C4E">
          <w:rPr>
            <w:noProof/>
            <w:webHidden/>
          </w:rPr>
          <w:fldChar w:fldCharType="begin"/>
        </w:r>
        <w:r w:rsidR="002E7C4E">
          <w:rPr>
            <w:noProof/>
            <w:webHidden/>
          </w:rPr>
          <w:instrText xml:space="preserve"> PAGEREF _Toc163411465 \h </w:instrText>
        </w:r>
        <w:r w:rsidR="002E7C4E">
          <w:rPr>
            <w:noProof/>
            <w:webHidden/>
          </w:rPr>
        </w:r>
        <w:r w:rsidR="002E7C4E">
          <w:rPr>
            <w:noProof/>
            <w:webHidden/>
          </w:rPr>
          <w:fldChar w:fldCharType="separate"/>
        </w:r>
        <w:r w:rsidR="002E7C4E">
          <w:rPr>
            <w:noProof/>
            <w:webHidden/>
          </w:rPr>
          <w:t>27</w:t>
        </w:r>
        <w:r w:rsidR="002E7C4E">
          <w:rPr>
            <w:noProof/>
            <w:webHidden/>
          </w:rPr>
          <w:fldChar w:fldCharType="end"/>
        </w:r>
      </w:hyperlink>
    </w:p>
    <w:p w14:paraId="2DE6C179" w14:textId="4F1166A9" w:rsidR="002E7C4E" w:rsidRDefault="00000000">
      <w:pPr>
        <w:pStyle w:val="TDC2"/>
        <w:tabs>
          <w:tab w:val="right" w:leader="dot" w:pos="9350"/>
        </w:tabs>
        <w:rPr>
          <w:rFonts w:eastAsiaTheme="minorEastAsia" w:cstheme="minorBidi"/>
          <w:b w:val="0"/>
          <w:bCs w:val="0"/>
          <w:noProof/>
          <w:lang w:eastAsia="es-419"/>
        </w:rPr>
      </w:pPr>
      <w:hyperlink w:anchor="_Toc163411466" w:history="1">
        <w:r w:rsidR="002E7C4E" w:rsidRPr="00BA5A72">
          <w:rPr>
            <w:rStyle w:val="Hipervnculo"/>
            <w:noProof/>
          </w:rPr>
          <w:t>Cuantitativos y cualitativos</w:t>
        </w:r>
        <w:r w:rsidR="002E7C4E">
          <w:rPr>
            <w:noProof/>
            <w:webHidden/>
          </w:rPr>
          <w:tab/>
        </w:r>
        <w:r w:rsidR="002E7C4E">
          <w:rPr>
            <w:noProof/>
            <w:webHidden/>
          </w:rPr>
          <w:fldChar w:fldCharType="begin"/>
        </w:r>
        <w:r w:rsidR="002E7C4E">
          <w:rPr>
            <w:noProof/>
            <w:webHidden/>
          </w:rPr>
          <w:instrText xml:space="preserve"> PAGEREF _Toc163411466 \h </w:instrText>
        </w:r>
        <w:r w:rsidR="002E7C4E">
          <w:rPr>
            <w:noProof/>
            <w:webHidden/>
          </w:rPr>
        </w:r>
        <w:r w:rsidR="002E7C4E">
          <w:rPr>
            <w:noProof/>
            <w:webHidden/>
          </w:rPr>
          <w:fldChar w:fldCharType="separate"/>
        </w:r>
        <w:r w:rsidR="002E7C4E">
          <w:rPr>
            <w:noProof/>
            <w:webHidden/>
          </w:rPr>
          <w:t>28</w:t>
        </w:r>
        <w:r w:rsidR="002E7C4E">
          <w:rPr>
            <w:noProof/>
            <w:webHidden/>
          </w:rPr>
          <w:fldChar w:fldCharType="end"/>
        </w:r>
      </w:hyperlink>
    </w:p>
    <w:p w14:paraId="0898F9A1" w14:textId="13CD5D04" w:rsidR="002E7C4E" w:rsidRDefault="00000000">
      <w:pPr>
        <w:pStyle w:val="TDC2"/>
        <w:tabs>
          <w:tab w:val="left" w:pos="1100"/>
          <w:tab w:val="right" w:leader="dot" w:pos="9350"/>
        </w:tabs>
        <w:rPr>
          <w:rFonts w:eastAsiaTheme="minorEastAsia" w:cstheme="minorBidi"/>
          <w:b w:val="0"/>
          <w:bCs w:val="0"/>
          <w:noProof/>
          <w:lang w:eastAsia="es-419"/>
        </w:rPr>
      </w:pPr>
      <w:hyperlink w:anchor="_Toc163411467" w:history="1">
        <w:r w:rsidR="002E7C4E" w:rsidRPr="00BA5A72">
          <w:rPr>
            <w:rStyle w:val="Hipervnculo"/>
            <w:noProof/>
          </w:rPr>
          <w:t>2.1.3</w:t>
        </w:r>
        <w:r w:rsidR="002E7C4E">
          <w:rPr>
            <w:rFonts w:eastAsiaTheme="minorEastAsia" w:cstheme="minorBidi"/>
            <w:b w:val="0"/>
            <w:bCs w:val="0"/>
            <w:noProof/>
            <w:lang w:eastAsia="es-419"/>
          </w:rPr>
          <w:tab/>
        </w:r>
        <w:r w:rsidR="002E7C4E" w:rsidRPr="00BA5A72">
          <w:rPr>
            <w:rStyle w:val="Hipervnculo"/>
            <w:noProof/>
          </w:rPr>
          <w:t>RECONOCIMIENTO</w:t>
        </w:r>
        <w:r w:rsidR="002E7C4E">
          <w:rPr>
            <w:noProof/>
            <w:webHidden/>
          </w:rPr>
          <w:tab/>
        </w:r>
        <w:r w:rsidR="002E7C4E">
          <w:rPr>
            <w:noProof/>
            <w:webHidden/>
          </w:rPr>
          <w:fldChar w:fldCharType="begin"/>
        </w:r>
        <w:r w:rsidR="002E7C4E">
          <w:rPr>
            <w:noProof/>
            <w:webHidden/>
          </w:rPr>
          <w:instrText xml:space="preserve"> PAGEREF _Toc163411467 \h </w:instrText>
        </w:r>
        <w:r w:rsidR="002E7C4E">
          <w:rPr>
            <w:noProof/>
            <w:webHidden/>
          </w:rPr>
        </w:r>
        <w:r w:rsidR="002E7C4E">
          <w:rPr>
            <w:noProof/>
            <w:webHidden/>
          </w:rPr>
          <w:fldChar w:fldCharType="separate"/>
        </w:r>
        <w:r w:rsidR="002E7C4E">
          <w:rPr>
            <w:noProof/>
            <w:webHidden/>
          </w:rPr>
          <w:t>29</w:t>
        </w:r>
        <w:r w:rsidR="002E7C4E">
          <w:rPr>
            <w:noProof/>
            <w:webHidden/>
          </w:rPr>
          <w:fldChar w:fldCharType="end"/>
        </w:r>
      </w:hyperlink>
    </w:p>
    <w:p w14:paraId="6FAD5194" w14:textId="49D4F586" w:rsidR="002E7C4E" w:rsidRDefault="00000000">
      <w:pPr>
        <w:pStyle w:val="TDC2"/>
        <w:tabs>
          <w:tab w:val="right" w:leader="dot" w:pos="9350"/>
        </w:tabs>
        <w:rPr>
          <w:rFonts w:eastAsiaTheme="minorEastAsia" w:cstheme="minorBidi"/>
          <w:b w:val="0"/>
          <w:bCs w:val="0"/>
          <w:noProof/>
          <w:lang w:eastAsia="es-419"/>
        </w:rPr>
      </w:pPr>
      <w:hyperlink w:anchor="_Toc163411468" w:history="1">
        <w:r w:rsidR="002E7C4E" w:rsidRPr="00BA5A72">
          <w:rPr>
            <w:rStyle w:val="Hipervnculo"/>
            <w:noProof/>
          </w:rPr>
          <w:t>Pasivos ambientales</w:t>
        </w:r>
        <w:r w:rsidR="002E7C4E">
          <w:rPr>
            <w:noProof/>
            <w:webHidden/>
          </w:rPr>
          <w:tab/>
        </w:r>
        <w:r w:rsidR="002E7C4E">
          <w:rPr>
            <w:noProof/>
            <w:webHidden/>
          </w:rPr>
          <w:fldChar w:fldCharType="begin"/>
        </w:r>
        <w:r w:rsidR="002E7C4E">
          <w:rPr>
            <w:noProof/>
            <w:webHidden/>
          </w:rPr>
          <w:instrText xml:space="preserve"> PAGEREF _Toc163411468 \h </w:instrText>
        </w:r>
        <w:r w:rsidR="002E7C4E">
          <w:rPr>
            <w:noProof/>
            <w:webHidden/>
          </w:rPr>
        </w:r>
        <w:r w:rsidR="002E7C4E">
          <w:rPr>
            <w:noProof/>
            <w:webHidden/>
          </w:rPr>
          <w:fldChar w:fldCharType="separate"/>
        </w:r>
        <w:r w:rsidR="002E7C4E">
          <w:rPr>
            <w:noProof/>
            <w:webHidden/>
          </w:rPr>
          <w:t>30</w:t>
        </w:r>
        <w:r w:rsidR="002E7C4E">
          <w:rPr>
            <w:noProof/>
            <w:webHidden/>
          </w:rPr>
          <w:fldChar w:fldCharType="end"/>
        </w:r>
      </w:hyperlink>
    </w:p>
    <w:p w14:paraId="671F8E87" w14:textId="2E0D1C78" w:rsidR="002E7C4E" w:rsidRDefault="00000000">
      <w:pPr>
        <w:pStyle w:val="TDC2"/>
        <w:tabs>
          <w:tab w:val="right" w:leader="dot" w:pos="9350"/>
        </w:tabs>
        <w:rPr>
          <w:rFonts w:eastAsiaTheme="minorEastAsia" w:cstheme="minorBidi"/>
          <w:b w:val="0"/>
          <w:bCs w:val="0"/>
          <w:noProof/>
          <w:lang w:eastAsia="es-419"/>
        </w:rPr>
      </w:pPr>
      <w:hyperlink w:anchor="_Toc163411469" w:history="1">
        <w:r w:rsidR="002E7C4E" w:rsidRPr="00BA5A72">
          <w:rPr>
            <w:rStyle w:val="Hipervnculo"/>
            <w:noProof/>
          </w:rPr>
          <w:t>Gastos de protección ambiental</w:t>
        </w:r>
        <w:r w:rsidR="002E7C4E">
          <w:rPr>
            <w:noProof/>
            <w:webHidden/>
          </w:rPr>
          <w:tab/>
        </w:r>
        <w:r w:rsidR="002E7C4E">
          <w:rPr>
            <w:noProof/>
            <w:webHidden/>
          </w:rPr>
          <w:fldChar w:fldCharType="begin"/>
        </w:r>
        <w:r w:rsidR="002E7C4E">
          <w:rPr>
            <w:noProof/>
            <w:webHidden/>
          </w:rPr>
          <w:instrText xml:space="preserve"> PAGEREF _Toc163411469 \h </w:instrText>
        </w:r>
        <w:r w:rsidR="002E7C4E">
          <w:rPr>
            <w:noProof/>
            <w:webHidden/>
          </w:rPr>
        </w:r>
        <w:r w:rsidR="002E7C4E">
          <w:rPr>
            <w:noProof/>
            <w:webHidden/>
          </w:rPr>
          <w:fldChar w:fldCharType="separate"/>
        </w:r>
        <w:r w:rsidR="002E7C4E">
          <w:rPr>
            <w:noProof/>
            <w:webHidden/>
          </w:rPr>
          <w:t>31</w:t>
        </w:r>
        <w:r w:rsidR="002E7C4E">
          <w:rPr>
            <w:noProof/>
            <w:webHidden/>
          </w:rPr>
          <w:fldChar w:fldCharType="end"/>
        </w:r>
      </w:hyperlink>
    </w:p>
    <w:p w14:paraId="40ABC34F" w14:textId="68D5C956" w:rsidR="002E7C4E" w:rsidRDefault="00000000">
      <w:pPr>
        <w:pStyle w:val="TDC1"/>
        <w:tabs>
          <w:tab w:val="right" w:leader="dot" w:pos="9350"/>
        </w:tabs>
        <w:rPr>
          <w:rFonts w:eastAsiaTheme="minorEastAsia" w:cstheme="minorBidi"/>
          <w:b w:val="0"/>
          <w:bCs w:val="0"/>
          <w:i w:val="0"/>
          <w:iCs w:val="0"/>
          <w:noProof/>
          <w:sz w:val="22"/>
          <w:szCs w:val="22"/>
          <w:lang w:eastAsia="es-419"/>
        </w:rPr>
      </w:pPr>
      <w:hyperlink w:anchor="_Toc163411470" w:history="1">
        <w:r w:rsidR="002E7C4E" w:rsidRPr="00BA5A72">
          <w:rPr>
            <w:rStyle w:val="Hipervnculo"/>
            <w:noProof/>
          </w:rPr>
          <w:t>CAPITULO III MARCO METODOLÓGICO</w:t>
        </w:r>
        <w:r w:rsidR="002E7C4E">
          <w:rPr>
            <w:noProof/>
            <w:webHidden/>
          </w:rPr>
          <w:tab/>
        </w:r>
        <w:r w:rsidR="002E7C4E">
          <w:rPr>
            <w:noProof/>
            <w:webHidden/>
          </w:rPr>
          <w:fldChar w:fldCharType="begin"/>
        </w:r>
        <w:r w:rsidR="002E7C4E">
          <w:rPr>
            <w:noProof/>
            <w:webHidden/>
          </w:rPr>
          <w:instrText xml:space="preserve"> PAGEREF _Toc163411470 \h </w:instrText>
        </w:r>
        <w:r w:rsidR="002E7C4E">
          <w:rPr>
            <w:noProof/>
            <w:webHidden/>
          </w:rPr>
        </w:r>
        <w:r w:rsidR="002E7C4E">
          <w:rPr>
            <w:noProof/>
            <w:webHidden/>
          </w:rPr>
          <w:fldChar w:fldCharType="separate"/>
        </w:r>
        <w:r w:rsidR="002E7C4E">
          <w:rPr>
            <w:noProof/>
            <w:webHidden/>
          </w:rPr>
          <w:t>33</w:t>
        </w:r>
        <w:r w:rsidR="002E7C4E">
          <w:rPr>
            <w:noProof/>
            <w:webHidden/>
          </w:rPr>
          <w:fldChar w:fldCharType="end"/>
        </w:r>
      </w:hyperlink>
    </w:p>
    <w:p w14:paraId="1870879E" w14:textId="46F1ED0A" w:rsidR="002E7C4E" w:rsidRDefault="00000000">
      <w:pPr>
        <w:pStyle w:val="TDC2"/>
        <w:tabs>
          <w:tab w:val="left" w:pos="660"/>
          <w:tab w:val="right" w:leader="dot" w:pos="9350"/>
        </w:tabs>
        <w:rPr>
          <w:rFonts w:eastAsiaTheme="minorEastAsia" w:cstheme="minorBidi"/>
          <w:b w:val="0"/>
          <w:bCs w:val="0"/>
          <w:noProof/>
          <w:lang w:eastAsia="es-419"/>
        </w:rPr>
      </w:pPr>
      <w:hyperlink w:anchor="_Toc163411471" w:history="1">
        <w:r w:rsidR="002E7C4E" w:rsidRPr="00BA5A72">
          <w:rPr>
            <w:rStyle w:val="Hipervnculo"/>
            <w:noProof/>
            <w:lang w:eastAsia="es-ES_tradnl"/>
          </w:rPr>
          <w:t>1</w:t>
        </w:r>
        <w:r w:rsidR="002E7C4E">
          <w:rPr>
            <w:rFonts w:eastAsiaTheme="minorEastAsia" w:cstheme="minorBidi"/>
            <w:b w:val="0"/>
            <w:bCs w:val="0"/>
            <w:noProof/>
            <w:lang w:eastAsia="es-419"/>
          </w:rPr>
          <w:tab/>
        </w:r>
        <w:r w:rsidR="002E7C4E" w:rsidRPr="00BA5A72">
          <w:rPr>
            <w:rStyle w:val="Hipervnculo"/>
            <w:noProof/>
            <w:lang w:eastAsia="es-ES_tradnl"/>
          </w:rPr>
          <w:t>TIPO DE INVESTIGACIÓN.</w:t>
        </w:r>
        <w:r w:rsidR="002E7C4E">
          <w:rPr>
            <w:noProof/>
            <w:webHidden/>
          </w:rPr>
          <w:tab/>
        </w:r>
        <w:r w:rsidR="002E7C4E">
          <w:rPr>
            <w:noProof/>
            <w:webHidden/>
          </w:rPr>
          <w:fldChar w:fldCharType="begin"/>
        </w:r>
        <w:r w:rsidR="002E7C4E">
          <w:rPr>
            <w:noProof/>
            <w:webHidden/>
          </w:rPr>
          <w:instrText xml:space="preserve"> PAGEREF _Toc163411471 \h </w:instrText>
        </w:r>
        <w:r w:rsidR="002E7C4E">
          <w:rPr>
            <w:noProof/>
            <w:webHidden/>
          </w:rPr>
        </w:r>
        <w:r w:rsidR="002E7C4E">
          <w:rPr>
            <w:noProof/>
            <w:webHidden/>
          </w:rPr>
          <w:fldChar w:fldCharType="separate"/>
        </w:r>
        <w:r w:rsidR="002E7C4E">
          <w:rPr>
            <w:noProof/>
            <w:webHidden/>
          </w:rPr>
          <w:t>33</w:t>
        </w:r>
        <w:r w:rsidR="002E7C4E">
          <w:rPr>
            <w:noProof/>
            <w:webHidden/>
          </w:rPr>
          <w:fldChar w:fldCharType="end"/>
        </w:r>
      </w:hyperlink>
    </w:p>
    <w:p w14:paraId="300F6AAD" w14:textId="025992E5" w:rsidR="002E7C4E" w:rsidRDefault="00000000">
      <w:pPr>
        <w:pStyle w:val="TDC2"/>
        <w:tabs>
          <w:tab w:val="left" w:pos="660"/>
          <w:tab w:val="right" w:leader="dot" w:pos="9350"/>
        </w:tabs>
        <w:rPr>
          <w:rFonts w:eastAsiaTheme="minorEastAsia" w:cstheme="minorBidi"/>
          <w:b w:val="0"/>
          <w:bCs w:val="0"/>
          <w:noProof/>
          <w:lang w:eastAsia="es-419"/>
        </w:rPr>
      </w:pPr>
      <w:hyperlink w:anchor="_Toc163411472" w:history="1">
        <w:r w:rsidR="002E7C4E" w:rsidRPr="00BA5A72">
          <w:rPr>
            <w:rStyle w:val="Hipervnculo"/>
            <w:noProof/>
            <w:lang w:eastAsia="es-ES_tradnl"/>
          </w:rPr>
          <w:t>2</w:t>
        </w:r>
        <w:r w:rsidR="002E7C4E">
          <w:rPr>
            <w:rFonts w:eastAsiaTheme="minorEastAsia" w:cstheme="minorBidi"/>
            <w:b w:val="0"/>
            <w:bCs w:val="0"/>
            <w:noProof/>
            <w:lang w:eastAsia="es-419"/>
          </w:rPr>
          <w:tab/>
        </w:r>
        <w:r w:rsidR="002E7C4E" w:rsidRPr="00BA5A72">
          <w:rPr>
            <w:rStyle w:val="Hipervnculo"/>
            <w:noProof/>
            <w:lang w:eastAsia="es-ES_tradnl"/>
          </w:rPr>
          <w:t>DISEÑO DE LA INVESTIGACIÓN.</w:t>
        </w:r>
        <w:r w:rsidR="002E7C4E">
          <w:rPr>
            <w:noProof/>
            <w:webHidden/>
          </w:rPr>
          <w:tab/>
        </w:r>
        <w:r w:rsidR="002E7C4E">
          <w:rPr>
            <w:noProof/>
            <w:webHidden/>
          </w:rPr>
          <w:fldChar w:fldCharType="begin"/>
        </w:r>
        <w:r w:rsidR="002E7C4E">
          <w:rPr>
            <w:noProof/>
            <w:webHidden/>
          </w:rPr>
          <w:instrText xml:space="preserve"> PAGEREF _Toc163411472 \h </w:instrText>
        </w:r>
        <w:r w:rsidR="002E7C4E">
          <w:rPr>
            <w:noProof/>
            <w:webHidden/>
          </w:rPr>
        </w:r>
        <w:r w:rsidR="002E7C4E">
          <w:rPr>
            <w:noProof/>
            <w:webHidden/>
          </w:rPr>
          <w:fldChar w:fldCharType="separate"/>
        </w:r>
        <w:r w:rsidR="002E7C4E">
          <w:rPr>
            <w:noProof/>
            <w:webHidden/>
          </w:rPr>
          <w:t>34</w:t>
        </w:r>
        <w:r w:rsidR="002E7C4E">
          <w:rPr>
            <w:noProof/>
            <w:webHidden/>
          </w:rPr>
          <w:fldChar w:fldCharType="end"/>
        </w:r>
      </w:hyperlink>
    </w:p>
    <w:p w14:paraId="5A7C441D" w14:textId="5C8249D4" w:rsidR="002E7C4E" w:rsidRDefault="00000000">
      <w:pPr>
        <w:pStyle w:val="TDC2"/>
        <w:tabs>
          <w:tab w:val="left" w:pos="660"/>
          <w:tab w:val="right" w:leader="dot" w:pos="9350"/>
        </w:tabs>
        <w:rPr>
          <w:rFonts w:eastAsiaTheme="minorEastAsia" w:cstheme="minorBidi"/>
          <w:b w:val="0"/>
          <w:bCs w:val="0"/>
          <w:noProof/>
          <w:lang w:eastAsia="es-419"/>
        </w:rPr>
      </w:pPr>
      <w:hyperlink w:anchor="_Toc163411473" w:history="1">
        <w:r w:rsidR="002E7C4E" w:rsidRPr="00BA5A72">
          <w:rPr>
            <w:rStyle w:val="Hipervnculo"/>
            <w:noProof/>
            <w:lang w:val="es-MX" w:eastAsia="es-ES_tradnl"/>
          </w:rPr>
          <w:t>3</w:t>
        </w:r>
        <w:r w:rsidR="002E7C4E">
          <w:rPr>
            <w:rFonts w:eastAsiaTheme="minorEastAsia" w:cstheme="minorBidi"/>
            <w:b w:val="0"/>
            <w:bCs w:val="0"/>
            <w:noProof/>
            <w:lang w:eastAsia="es-419"/>
          </w:rPr>
          <w:tab/>
        </w:r>
        <w:r w:rsidR="002E7C4E" w:rsidRPr="00BA5A72">
          <w:rPr>
            <w:rStyle w:val="Hipervnculo"/>
            <w:noProof/>
            <w:lang w:val="es-MX" w:eastAsia="es-ES_tradnl"/>
          </w:rPr>
          <w:t>POBLACION, MUESTRA Y MUESTREO.</w:t>
        </w:r>
        <w:r w:rsidR="002E7C4E">
          <w:rPr>
            <w:noProof/>
            <w:webHidden/>
          </w:rPr>
          <w:tab/>
        </w:r>
        <w:r w:rsidR="002E7C4E">
          <w:rPr>
            <w:noProof/>
            <w:webHidden/>
          </w:rPr>
          <w:fldChar w:fldCharType="begin"/>
        </w:r>
        <w:r w:rsidR="002E7C4E">
          <w:rPr>
            <w:noProof/>
            <w:webHidden/>
          </w:rPr>
          <w:instrText xml:space="preserve"> PAGEREF _Toc163411473 \h </w:instrText>
        </w:r>
        <w:r w:rsidR="002E7C4E">
          <w:rPr>
            <w:noProof/>
            <w:webHidden/>
          </w:rPr>
        </w:r>
        <w:r w:rsidR="002E7C4E">
          <w:rPr>
            <w:noProof/>
            <w:webHidden/>
          </w:rPr>
          <w:fldChar w:fldCharType="separate"/>
        </w:r>
        <w:r w:rsidR="002E7C4E">
          <w:rPr>
            <w:noProof/>
            <w:webHidden/>
          </w:rPr>
          <w:t>36</w:t>
        </w:r>
        <w:r w:rsidR="002E7C4E">
          <w:rPr>
            <w:noProof/>
            <w:webHidden/>
          </w:rPr>
          <w:fldChar w:fldCharType="end"/>
        </w:r>
      </w:hyperlink>
    </w:p>
    <w:p w14:paraId="6C4E017F" w14:textId="66464121" w:rsidR="002E7C4E" w:rsidRDefault="00000000">
      <w:pPr>
        <w:pStyle w:val="TDC2"/>
        <w:tabs>
          <w:tab w:val="left" w:pos="660"/>
          <w:tab w:val="right" w:leader="dot" w:pos="9350"/>
        </w:tabs>
        <w:rPr>
          <w:rFonts w:eastAsiaTheme="minorEastAsia" w:cstheme="minorBidi"/>
          <w:b w:val="0"/>
          <w:bCs w:val="0"/>
          <w:noProof/>
          <w:lang w:eastAsia="es-419"/>
        </w:rPr>
      </w:pPr>
      <w:hyperlink w:anchor="_Toc163411474" w:history="1">
        <w:r w:rsidR="002E7C4E" w:rsidRPr="00BA5A72">
          <w:rPr>
            <w:rStyle w:val="Hipervnculo"/>
            <w:rFonts w:eastAsia="Calibri"/>
            <w:noProof/>
            <w:lang w:eastAsia="es-ES_tradnl"/>
          </w:rPr>
          <w:t>4</w:t>
        </w:r>
        <w:r w:rsidR="002E7C4E">
          <w:rPr>
            <w:rFonts w:eastAsiaTheme="minorEastAsia" w:cstheme="minorBidi"/>
            <w:b w:val="0"/>
            <w:bCs w:val="0"/>
            <w:noProof/>
            <w:lang w:eastAsia="es-419"/>
          </w:rPr>
          <w:tab/>
        </w:r>
        <w:r w:rsidR="002E7C4E" w:rsidRPr="00BA5A72">
          <w:rPr>
            <w:rStyle w:val="Hipervnculo"/>
            <w:rFonts w:eastAsia="Calibri"/>
            <w:noProof/>
            <w:lang w:eastAsia="es-ES_tradnl"/>
          </w:rPr>
          <w:t>TECNICA E INSTRUMENTO DE INVESTIGACION</w:t>
        </w:r>
        <w:r w:rsidR="002E7C4E">
          <w:rPr>
            <w:noProof/>
            <w:webHidden/>
          </w:rPr>
          <w:tab/>
        </w:r>
        <w:r w:rsidR="002E7C4E">
          <w:rPr>
            <w:noProof/>
            <w:webHidden/>
          </w:rPr>
          <w:fldChar w:fldCharType="begin"/>
        </w:r>
        <w:r w:rsidR="002E7C4E">
          <w:rPr>
            <w:noProof/>
            <w:webHidden/>
          </w:rPr>
          <w:instrText xml:space="preserve"> PAGEREF _Toc163411474 \h </w:instrText>
        </w:r>
        <w:r w:rsidR="002E7C4E">
          <w:rPr>
            <w:noProof/>
            <w:webHidden/>
          </w:rPr>
        </w:r>
        <w:r w:rsidR="002E7C4E">
          <w:rPr>
            <w:noProof/>
            <w:webHidden/>
          </w:rPr>
          <w:fldChar w:fldCharType="separate"/>
        </w:r>
        <w:r w:rsidR="002E7C4E">
          <w:rPr>
            <w:noProof/>
            <w:webHidden/>
          </w:rPr>
          <w:t>38</w:t>
        </w:r>
        <w:r w:rsidR="002E7C4E">
          <w:rPr>
            <w:noProof/>
            <w:webHidden/>
          </w:rPr>
          <w:fldChar w:fldCharType="end"/>
        </w:r>
      </w:hyperlink>
    </w:p>
    <w:p w14:paraId="079C53BC" w14:textId="748318A7" w:rsidR="002E7C4E" w:rsidRDefault="00000000">
      <w:pPr>
        <w:pStyle w:val="TDC1"/>
        <w:tabs>
          <w:tab w:val="right" w:leader="dot" w:pos="9350"/>
        </w:tabs>
        <w:rPr>
          <w:rFonts w:eastAsiaTheme="minorEastAsia" w:cstheme="minorBidi"/>
          <w:b w:val="0"/>
          <w:bCs w:val="0"/>
          <w:i w:val="0"/>
          <w:iCs w:val="0"/>
          <w:noProof/>
          <w:sz w:val="22"/>
          <w:szCs w:val="22"/>
          <w:lang w:eastAsia="es-419"/>
        </w:rPr>
      </w:pPr>
      <w:hyperlink w:anchor="_Toc163411475" w:history="1">
        <w:r w:rsidR="002E7C4E" w:rsidRPr="00BA5A72">
          <w:rPr>
            <w:rStyle w:val="Hipervnculo"/>
            <w:noProof/>
            <w:lang w:eastAsia="es-ES_tradnl"/>
          </w:rPr>
          <w:t>CAPITULO IV</w:t>
        </w:r>
        <w:r w:rsidR="002E7C4E" w:rsidRPr="00BA5A72">
          <w:rPr>
            <w:rStyle w:val="Hipervnculo"/>
            <w:rFonts w:eastAsia="Calibri"/>
            <w:noProof/>
            <w:lang w:eastAsia="es-ES_tradnl"/>
          </w:rPr>
          <w:t xml:space="preserve"> RESULTADOS DE LA INVESTIGACION</w:t>
        </w:r>
        <w:r w:rsidR="002E7C4E">
          <w:rPr>
            <w:noProof/>
            <w:webHidden/>
          </w:rPr>
          <w:tab/>
        </w:r>
        <w:r w:rsidR="002E7C4E">
          <w:rPr>
            <w:noProof/>
            <w:webHidden/>
          </w:rPr>
          <w:fldChar w:fldCharType="begin"/>
        </w:r>
        <w:r w:rsidR="002E7C4E">
          <w:rPr>
            <w:noProof/>
            <w:webHidden/>
          </w:rPr>
          <w:instrText xml:space="preserve"> PAGEREF _Toc163411475 \h </w:instrText>
        </w:r>
        <w:r w:rsidR="002E7C4E">
          <w:rPr>
            <w:noProof/>
            <w:webHidden/>
          </w:rPr>
        </w:r>
        <w:r w:rsidR="002E7C4E">
          <w:rPr>
            <w:noProof/>
            <w:webHidden/>
          </w:rPr>
          <w:fldChar w:fldCharType="separate"/>
        </w:r>
        <w:r w:rsidR="002E7C4E">
          <w:rPr>
            <w:noProof/>
            <w:webHidden/>
          </w:rPr>
          <w:t>40</w:t>
        </w:r>
        <w:r w:rsidR="002E7C4E">
          <w:rPr>
            <w:noProof/>
            <w:webHidden/>
          </w:rPr>
          <w:fldChar w:fldCharType="end"/>
        </w:r>
      </w:hyperlink>
    </w:p>
    <w:p w14:paraId="13450AAC" w14:textId="49EED2B8" w:rsidR="002E7C4E" w:rsidRDefault="00000000">
      <w:pPr>
        <w:pStyle w:val="TDC2"/>
        <w:tabs>
          <w:tab w:val="left" w:pos="660"/>
          <w:tab w:val="right" w:leader="dot" w:pos="9350"/>
        </w:tabs>
        <w:rPr>
          <w:rFonts w:eastAsiaTheme="minorEastAsia" w:cstheme="minorBidi"/>
          <w:b w:val="0"/>
          <w:bCs w:val="0"/>
          <w:noProof/>
          <w:lang w:eastAsia="es-419"/>
        </w:rPr>
      </w:pPr>
      <w:hyperlink w:anchor="_Toc163411476" w:history="1">
        <w:r w:rsidR="002E7C4E" w:rsidRPr="00BA5A72">
          <w:rPr>
            <w:rStyle w:val="Hipervnculo"/>
            <w:rFonts w:eastAsia="Calibri"/>
            <w:noProof/>
            <w:lang w:eastAsia="es-ES_tradnl"/>
          </w:rPr>
          <w:t>1</w:t>
        </w:r>
        <w:r w:rsidR="002E7C4E">
          <w:rPr>
            <w:rFonts w:eastAsiaTheme="minorEastAsia" w:cstheme="minorBidi"/>
            <w:b w:val="0"/>
            <w:bCs w:val="0"/>
            <w:noProof/>
            <w:lang w:eastAsia="es-419"/>
          </w:rPr>
          <w:tab/>
        </w:r>
        <w:r w:rsidR="002E7C4E" w:rsidRPr="00BA5A72">
          <w:rPr>
            <w:rStyle w:val="Hipervnculo"/>
            <w:rFonts w:eastAsia="Calibri"/>
            <w:noProof/>
            <w:lang w:eastAsia="es-ES_tradnl"/>
          </w:rPr>
          <w:t>PRESENTACION Y ANALISIS DE LOS RESULTADOS</w:t>
        </w:r>
        <w:r w:rsidR="002E7C4E">
          <w:rPr>
            <w:noProof/>
            <w:webHidden/>
          </w:rPr>
          <w:tab/>
        </w:r>
        <w:r w:rsidR="002E7C4E">
          <w:rPr>
            <w:noProof/>
            <w:webHidden/>
          </w:rPr>
          <w:fldChar w:fldCharType="begin"/>
        </w:r>
        <w:r w:rsidR="002E7C4E">
          <w:rPr>
            <w:noProof/>
            <w:webHidden/>
          </w:rPr>
          <w:instrText xml:space="preserve"> PAGEREF _Toc163411476 \h </w:instrText>
        </w:r>
        <w:r w:rsidR="002E7C4E">
          <w:rPr>
            <w:noProof/>
            <w:webHidden/>
          </w:rPr>
        </w:r>
        <w:r w:rsidR="002E7C4E">
          <w:rPr>
            <w:noProof/>
            <w:webHidden/>
          </w:rPr>
          <w:fldChar w:fldCharType="separate"/>
        </w:r>
        <w:r w:rsidR="002E7C4E">
          <w:rPr>
            <w:noProof/>
            <w:webHidden/>
          </w:rPr>
          <w:t>40</w:t>
        </w:r>
        <w:r w:rsidR="002E7C4E">
          <w:rPr>
            <w:noProof/>
            <w:webHidden/>
          </w:rPr>
          <w:fldChar w:fldCharType="end"/>
        </w:r>
      </w:hyperlink>
    </w:p>
    <w:p w14:paraId="5AB724E0" w14:textId="4276B766" w:rsidR="002E7C4E" w:rsidRDefault="00000000">
      <w:pPr>
        <w:pStyle w:val="TDC2"/>
        <w:tabs>
          <w:tab w:val="left" w:pos="660"/>
          <w:tab w:val="right" w:leader="dot" w:pos="9350"/>
        </w:tabs>
        <w:rPr>
          <w:rFonts w:eastAsiaTheme="minorEastAsia" w:cstheme="minorBidi"/>
          <w:b w:val="0"/>
          <w:bCs w:val="0"/>
          <w:noProof/>
          <w:lang w:eastAsia="es-419"/>
        </w:rPr>
      </w:pPr>
      <w:hyperlink w:anchor="_Toc163411477" w:history="1">
        <w:r w:rsidR="002E7C4E" w:rsidRPr="00BA5A72">
          <w:rPr>
            <w:rStyle w:val="Hipervnculo"/>
            <w:noProof/>
            <w:lang w:eastAsia="es-ES_tradnl"/>
          </w:rPr>
          <w:t>2</w:t>
        </w:r>
        <w:r w:rsidR="002E7C4E">
          <w:rPr>
            <w:rFonts w:eastAsiaTheme="minorEastAsia" w:cstheme="minorBidi"/>
            <w:b w:val="0"/>
            <w:bCs w:val="0"/>
            <w:noProof/>
            <w:lang w:eastAsia="es-419"/>
          </w:rPr>
          <w:tab/>
        </w:r>
        <w:r w:rsidR="002E7C4E" w:rsidRPr="00BA5A72">
          <w:rPr>
            <w:rStyle w:val="Hipervnculo"/>
            <w:noProof/>
            <w:lang w:eastAsia="es-ES_tradnl"/>
          </w:rPr>
          <w:t>DISCUSION DE LOS RESULTADOS</w:t>
        </w:r>
        <w:r w:rsidR="002E7C4E">
          <w:rPr>
            <w:noProof/>
            <w:webHidden/>
          </w:rPr>
          <w:tab/>
        </w:r>
        <w:r w:rsidR="002E7C4E">
          <w:rPr>
            <w:noProof/>
            <w:webHidden/>
          </w:rPr>
          <w:fldChar w:fldCharType="begin"/>
        </w:r>
        <w:r w:rsidR="002E7C4E">
          <w:rPr>
            <w:noProof/>
            <w:webHidden/>
          </w:rPr>
          <w:instrText xml:space="preserve"> PAGEREF _Toc163411477 \h </w:instrText>
        </w:r>
        <w:r w:rsidR="002E7C4E">
          <w:rPr>
            <w:noProof/>
            <w:webHidden/>
          </w:rPr>
        </w:r>
        <w:r w:rsidR="002E7C4E">
          <w:rPr>
            <w:noProof/>
            <w:webHidden/>
          </w:rPr>
          <w:fldChar w:fldCharType="separate"/>
        </w:r>
        <w:r w:rsidR="002E7C4E">
          <w:rPr>
            <w:noProof/>
            <w:webHidden/>
          </w:rPr>
          <w:t>40</w:t>
        </w:r>
        <w:r w:rsidR="002E7C4E">
          <w:rPr>
            <w:noProof/>
            <w:webHidden/>
          </w:rPr>
          <w:fldChar w:fldCharType="end"/>
        </w:r>
      </w:hyperlink>
    </w:p>
    <w:p w14:paraId="3F0E8EA6" w14:textId="567161DE" w:rsidR="002E7C4E" w:rsidRDefault="00000000">
      <w:pPr>
        <w:pStyle w:val="TDC2"/>
        <w:tabs>
          <w:tab w:val="right" w:leader="dot" w:pos="9350"/>
        </w:tabs>
        <w:rPr>
          <w:rFonts w:eastAsiaTheme="minorEastAsia" w:cstheme="minorBidi"/>
          <w:b w:val="0"/>
          <w:bCs w:val="0"/>
          <w:noProof/>
          <w:lang w:eastAsia="es-419"/>
        </w:rPr>
      </w:pPr>
      <w:hyperlink w:anchor="_Toc163411478" w:history="1">
        <w:r w:rsidR="002E7C4E" w:rsidRPr="00BA5A72">
          <w:rPr>
            <w:rStyle w:val="Hipervnculo"/>
            <w:noProof/>
            <w:lang w:eastAsia="es-ES_tradnl"/>
          </w:rPr>
          <w:t>CONCLUSIONES</w:t>
        </w:r>
        <w:r w:rsidR="002E7C4E">
          <w:rPr>
            <w:noProof/>
            <w:webHidden/>
          </w:rPr>
          <w:tab/>
        </w:r>
        <w:r w:rsidR="002E7C4E">
          <w:rPr>
            <w:noProof/>
            <w:webHidden/>
          </w:rPr>
          <w:fldChar w:fldCharType="begin"/>
        </w:r>
        <w:r w:rsidR="002E7C4E">
          <w:rPr>
            <w:noProof/>
            <w:webHidden/>
          </w:rPr>
          <w:instrText xml:space="preserve"> PAGEREF _Toc163411478 \h </w:instrText>
        </w:r>
        <w:r w:rsidR="002E7C4E">
          <w:rPr>
            <w:noProof/>
            <w:webHidden/>
          </w:rPr>
        </w:r>
        <w:r w:rsidR="002E7C4E">
          <w:rPr>
            <w:noProof/>
            <w:webHidden/>
          </w:rPr>
          <w:fldChar w:fldCharType="separate"/>
        </w:r>
        <w:r w:rsidR="002E7C4E">
          <w:rPr>
            <w:noProof/>
            <w:webHidden/>
          </w:rPr>
          <w:t>40</w:t>
        </w:r>
        <w:r w:rsidR="002E7C4E">
          <w:rPr>
            <w:noProof/>
            <w:webHidden/>
          </w:rPr>
          <w:fldChar w:fldCharType="end"/>
        </w:r>
      </w:hyperlink>
    </w:p>
    <w:p w14:paraId="2C835803" w14:textId="4A448510" w:rsidR="002E7C4E" w:rsidRDefault="00000000">
      <w:pPr>
        <w:pStyle w:val="TDC2"/>
        <w:tabs>
          <w:tab w:val="right" w:leader="dot" w:pos="9350"/>
        </w:tabs>
        <w:rPr>
          <w:rFonts w:eastAsiaTheme="minorEastAsia" w:cstheme="minorBidi"/>
          <w:b w:val="0"/>
          <w:bCs w:val="0"/>
          <w:noProof/>
          <w:lang w:eastAsia="es-419"/>
        </w:rPr>
      </w:pPr>
      <w:hyperlink w:anchor="_Toc163411479" w:history="1">
        <w:r w:rsidR="002E7C4E" w:rsidRPr="00BA5A72">
          <w:rPr>
            <w:rStyle w:val="Hipervnculo"/>
            <w:noProof/>
            <w:lang w:eastAsia="es-ES_tradnl"/>
          </w:rPr>
          <w:t>RECOMENDACIONES</w:t>
        </w:r>
        <w:r w:rsidR="002E7C4E">
          <w:rPr>
            <w:noProof/>
            <w:webHidden/>
          </w:rPr>
          <w:tab/>
        </w:r>
        <w:r w:rsidR="002E7C4E">
          <w:rPr>
            <w:noProof/>
            <w:webHidden/>
          </w:rPr>
          <w:fldChar w:fldCharType="begin"/>
        </w:r>
        <w:r w:rsidR="002E7C4E">
          <w:rPr>
            <w:noProof/>
            <w:webHidden/>
          </w:rPr>
          <w:instrText xml:space="preserve"> PAGEREF _Toc163411479 \h </w:instrText>
        </w:r>
        <w:r w:rsidR="002E7C4E">
          <w:rPr>
            <w:noProof/>
            <w:webHidden/>
          </w:rPr>
        </w:r>
        <w:r w:rsidR="002E7C4E">
          <w:rPr>
            <w:noProof/>
            <w:webHidden/>
          </w:rPr>
          <w:fldChar w:fldCharType="separate"/>
        </w:r>
        <w:r w:rsidR="002E7C4E">
          <w:rPr>
            <w:noProof/>
            <w:webHidden/>
          </w:rPr>
          <w:t>40</w:t>
        </w:r>
        <w:r w:rsidR="002E7C4E">
          <w:rPr>
            <w:noProof/>
            <w:webHidden/>
          </w:rPr>
          <w:fldChar w:fldCharType="end"/>
        </w:r>
      </w:hyperlink>
    </w:p>
    <w:p w14:paraId="45D43F89" w14:textId="7FF6F5C2" w:rsidR="002E7C4E" w:rsidRDefault="00000000">
      <w:pPr>
        <w:pStyle w:val="TDC1"/>
        <w:tabs>
          <w:tab w:val="right" w:leader="dot" w:pos="9350"/>
        </w:tabs>
        <w:rPr>
          <w:rFonts w:eastAsiaTheme="minorEastAsia" w:cstheme="minorBidi"/>
          <w:b w:val="0"/>
          <w:bCs w:val="0"/>
          <w:i w:val="0"/>
          <w:iCs w:val="0"/>
          <w:noProof/>
          <w:sz w:val="22"/>
          <w:szCs w:val="22"/>
          <w:lang w:eastAsia="es-419"/>
        </w:rPr>
      </w:pPr>
      <w:hyperlink w:anchor="_Toc163411480" w:history="1">
        <w:r w:rsidR="002E7C4E" w:rsidRPr="00BA5A72">
          <w:rPr>
            <w:rStyle w:val="Hipervnculo"/>
            <w:noProof/>
            <w:lang w:eastAsia="es-ES_tradnl"/>
          </w:rPr>
          <w:t>REFERENCIAS BIBLIOGRAFICAS</w:t>
        </w:r>
        <w:r w:rsidR="002E7C4E">
          <w:rPr>
            <w:noProof/>
            <w:webHidden/>
          </w:rPr>
          <w:tab/>
        </w:r>
        <w:r w:rsidR="002E7C4E">
          <w:rPr>
            <w:noProof/>
            <w:webHidden/>
          </w:rPr>
          <w:fldChar w:fldCharType="begin"/>
        </w:r>
        <w:r w:rsidR="002E7C4E">
          <w:rPr>
            <w:noProof/>
            <w:webHidden/>
          </w:rPr>
          <w:instrText xml:space="preserve"> PAGEREF _Toc163411480 \h </w:instrText>
        </w:r>
        <w:r w:rsidR="002E7C4E">
          <w:rPr>
            <w:noProof/>
            <w:webHidden/>
          </w:rPr>
        </w:r>
        <w:r w:rsidR="002E7C4E">
          <w:rPr>
            <w:noProof/>
            <w:webHidden/>
          </w:rPr>
          <w:fldChar w:fldCharType="separate"/>
        </w:r>
        <w:r w:rsidR="002E7C4E">
          <w:rPr>
            <w:noProof/>
            <w:webHidden/>
          </w:rPr>
          <w:t>40</w:t>
        </w:r>
        <w:r w:rsidR="002E7C4E">
          <w:rPr>
            <w:noProof/>
            <w:webHidden/>
          </w:rPr>
          <w:fldChar w:fldCharType="end"/>
        </w:r>
      </w:hyperlink>
    </w:p>
    <w:p w14:paraId="1D3D4FF4" w14:textId="7A963971" w:rsidR="00A410DE" w:rsidRDefault="001717D4" w:rsidP="002769C0">
      <w:pPr>
        <w:pStyle w:val="Ttulo1"/>
        <w:rPr>
          <w:b w:val="0"/>
          <w:bCs w:val="0"/>
          <w:sz w:val="20"/>
          <w:szCs w:val="20"/>
        </w:rPr>
      </w:pPr>
      <w:r w:rsidRPr="002769C0">
        <w:rPr>
          <w:b w:val="0"/>
          <w:bCs w:val="0"/>
          <w:sz w:val="20"/>
          <w:szCs w:val="20"/>
        </w:rPr>
        <w:fldChar w:fldCharType="end"/>
      </w:r>
    </w:p>
    <w:p w14:paraId="79509FDB" w14:textId="77777777" w:rsidR="00A410DE" w:rsidRDefault="00A410DE" w:rsidP="002769C0">
      <w:pPr>
        <w:pStyle w:val="Ttulo1"/>
        <w:rPr>
          <w:b w:val="0"/>
          <w:bCs w:val="0"/>
          <w:sz w:val="20"/>
          <w:szCs w:val="20"/>
        </w:rPr>
      </w:pPr>
    </w:p>
    <w:p w14:paraId="017622DD" w14:textId="77777777" w:rsidR="00A410DE" w:rsidRDefault="00A410DE" w:rsidP="002769C0">
      <w:pPr>
        <w:pStyle w:val="Ttulo1"/>
        <w:rPr>
          <w:b w:val="0"/>
          <w:bCs w:val="0"/>
          <w:sz w:val="20"/>
          <w:szCs w:val="20"/>
        </w:rPr>
      </w:pPr>
    </w:p>
    <w:p w14:paraId="02B28963" w14:textId="77777777" w:rsidR="00A410DE" w:rsidRDefault="00A410DE" w:rsidP="002769C0">
      <w:pPr>
        <w:pStyle w:val="Ttulo1"/>
        <w:rPr>
          <w:b w:val="0"/>
          <w:bCs w:val="0"/>
          <w:sz w:val="20"/>
          <w:szCs w:val="20"/>
        </w:rPr>
      </w:pPr>
    </w:p>
    <w:p w14:paraId="2FD0FAC3" w14:textId="77777777" w:rsidR="00A410DE" w:rsidRDefault="00A410DE" w:rsidP="002769C0">
      <w:pPr>
        <w:pStyle w:val="Ttulo1"/>
        <w:rPr>
          <w:b w:val="0"/>
          <w:bCs w:val="0"/>
          <w:sz w:val="20"/>
          <w:szCs w:val="20"/>
        </w:rPr>
      </w:pPr>
    </w:p>
    <w:p w14:paraId="12A07EDD" w14:textId="77777777" w:rsidR="00A410DE" w:rsidRDefault="00A410DE" w:rsidP="002769C0">
      <w:pPr>
        <w:pStyle w:val="Ttulo1"/>
        <w:rPr>
          <w:b w:val="0"/>
          <w:bCs w:val="0"/>
          <w:sz w:val="20"/>
          <w:szCs w:val="20"/>
        </w:rPr>
      </w:pPr>
    </w:p>
    <w:p w14:paraId="67CF5AA5" w14:textId="77777777" w:rsidR="00A410DE" w:rsidRDefault="00A410DE" w:rsidP="002769C0">
      <w:pPr>
        <w:pStyle w:val="Ttulo1"/>
        <w:rPr>
          <w:b w:val="0"/>
          <w:bCs w:val="0"/>
          <w:sz w:val="20"/>
          <w:szCs w:val="20"/>
        </w:rPr>
      </w:pPr>
    </w:p>
    <w:p w14:paraId="4E6EDB71" w14:textId="77777777" w:rsidR="00A410DE" w:rsidRDefault="00A410DE" w:rsidP="002769C0">
      <w:pPr>
        <w:pStyle w:val="Ttulo1"/>
        <w:rPr>
          <w:b w:val="0"/>
          <w:bCs w:val="0"/>
          <w:sz w:val="20"/>
          <w:szCs w:val="20"/>
        </w:rPr>
      </w:pPr>
    </w:p>
    <w:p w14:paraId="31F69CAD" w14:textId="77777777" w:rsidR="00A410DE" w:rsidRDefault="00A410DE" w:rsidP="002769C0">
      <w:pPr>
        <w:pStyle w:val="Ttulo1"/>
        <w:rPr>
          <w:b w:val="0"/>
          <w:bCs w:val="0"/>
          <w:sz w:val="20"/>
          <w:szCs w:val="20"/>
        </w:rPr>
      </w:pPr>
    </w:p>
    <w:p w14:paraId="65518AF1" w14:textId="77777777" w:rsidR="00A410DE" w:rsidRDefault="00A410DE" w:rsidP="002769C0">
      <w:pPr>
        <w:pStyle w:val="Ttulo1"/>
        <w:rPr>
          <w:b w:val="0"/>
          <w:bCs w:val="0"/>
          <w:sz w:val="20"/>
          <w:szCs w:val="20"/>
        </w:rPr>
      </w:pPr>
    </w:p>
    <w:p w14:paraId="78374ED2" w14:textId="77777777" w:rsidR="00A410DE" w:rsidRDefault="00A410DE" w:rsidP="002769C0">
      <w:pPr>
        <w:pStyle w:val="Ttulo1"/>
        <w:rPr>
          <w:b w:val="0"/>
          <w:bCs w:val="0"/>
          <w:sz w:val="20"/>
          <w:szCs w:val="20"/>
        </w:rPr>
      </w:pPr>
    </w:p>
    <w:p w14:paraId="7F6CBA42" w14:textId="77777777" w:rsidR="00A410DE" w:rsidRDefault="00A410DE" w:rsidP="002769C0">
      <w:pPr>
        <w:pStyle w:val="Ttulo1"/>
        <w:rPr>
          <w:b w:val="0"/>
          <w:bCs w:val="0"/>
          <w:sz w:val="20"/>
          <w:szCs w:val="20"/>
        </w:rPr>
      </w:pPr>
    </w:p>
    <w:p w14:paraId="6D06F5D2" w14:textId="77777777" w:rsidR="00A410DE" w:rsidRDefault="00A410DE" w:rsidP="002769C0">
      <w:pPr>
        <w:pStyle w:val="Ttulo1"/>
        <w:rPr>
          <w:b w:val="0"/>
          <w:bCs w:val="0"/>
          <w:sz w:val="20"/>
          <w:szCs w:val="20"/>
        </w:rPr>
      </w:pPr>
    </w:p>
    <w:p w14:paraId="1BC51014" w14:textId="77777777" w:rsidR="00A410DE" w:rsidRDefault="00A410DE" w:rsidP="002769C0">
      <w:pPr>
        <w:pStyle w:val="Ttulo1"/>
        <w:rPr>
          <w:b w:val="0"/>
          <w:bCs w:val="0"/>
          <w:sz w:val="20"/>
          <w:szCs w:val="20"/>
        </w:rPr>
      </w:pPr>
    </w:p>
    <w:p w14:paraId="00B28F1A" w14:textId="77777777" w:rsidR="00A410DE" w:rsidRDefault="00A410DE" w:rsidP="002769C0">
      <w:pPr>
        <w:pStyle w:val="Ttulo1"/>
        <w:rPr>
          <w:b w:val="0"/>
          <w:bCs w:val="0"/>
          <w:sz w:val="20"/>
          <w:szCs w:val="20"/>
        </w:rPr>
      </w:pPr>
    </w:p>
    <w:p w14:paraId="77D76B0B" w14:textId="77777777" w:rsidR="00A410DE" w:rsidRDefault="00A410DE" w:rsidP="002769C0">
      <w:pPr>
        <w:pStyle w:val="Ttulo1"/>
        <w:rPr>
          <w:b w:val="0"/>
          <w:bCs w:val="0"/>
          <w:sz w:val="20"/>
          <w:szCs w:val="20"/>
        </w:rPr>
      </w:pPr>
    </w:p>
    <w:p w14:paraId="104448B3" w14:textId="77777777" w:rsidR="00A410DE" w:rsidRDefault="00A410DE" w:rsidP="002769C0">
      <w:pPr>
        <w:pStyle w:val="Ttulo1"/>
        <w:rPr>
          <w:b w:val="0"/>
          <w:bCs w:val="0"/>
          <w:sz w:val="20"/>
          <w:szCs w:val="20"/>
        </w:rPr>
      </w:pPr>
    </w:p>
    <w:p w14:paraId="3C0D8915" w14:textId="77777777" w:rsidR="00A410DE" w:rsidRDefault="00A410DE" w:rsidP="002769C0">
      <w:pPr>
        <w:pStyle w:val="Ttulo1"/>
        <w:rPr>
          <w:b w:val="0"/>
          <w:bCs w:val="0"/>
          <w:sz w:val="20"/>
          <w:szCs w:val="20"/>
        </w:rPr>
      </w:pPr>
    </w:p>
    <w:p w14:paraId="28270874" w14:textId="77777777" w:rsidR="00A410DE" w:rsidRDefault="00A410DE" w:rsidP="002769C0">
      <w:pPr>
        <w:pStyle w:val="Ttulo1"/>
        <w:rPr>
          <w:b w:val="0"/>
          <w:bCs w:val="0"/>
          <w:sz w:val="20"/>
          <w:szCs w:val="20"/>
        </w:rPr>
      </w:pPr>
    </w:p>
    <w:p w14:paraId="3ED6C460" w14:textId="77777777" w:rsidR="00A410DE" w:rsidRDefault="00A410DE" w:rsidP="002769C0">
      <w:pPr>
        <w:pStyle w:val="Ttulo1"/>
        <w:rPr>
          <w:b w:val="0"/>
          <w:bCs w:val="0"/>
          <w:sz w:val="20"/>
          <w:szCs w:val="20"/>
        </w:rPr>
      </w:pPr>
    </w:p>
    <w:p w14:paraId="2242D765" w14:textId="288E5E40" w:rsidR="00A410DE" w:rsidRDefault="00A410DE" w:rsidP="002769C0">
      <w:pPr>
        <w:pStyle w:val="Ttulo1"/>
        <w:rPr>
          <w:b w:val="0"/>
          <w:bCs w:val="0"/>
          <w:sz w:val="20"/>
          <w:szCs w:val="20"/>
        </w:rPr>
      </w:pPr>
    </w:p>
    <w:p w14:paraId="78C27A2A" w14:textId="57D590F2" w:rsidR="002E7C4E" w:rsidRDefault="002E7C4E" w:rsidP="002769C0">
      <w:pPr>
        <w:pStyle w:val="Ttulo1"/>
        <w:rPr>
          <w:b w:val="0"/>
          <w:bCs w:val="0"/>
          <w:sz w:val="20"/>
          <w:szCs w:val="20"/>
        </w:rPr>
      </w:pPr>
    </w:p>
    <w:p w14:paraId="37267F23" w14:textId="5AE838C8" w:rsidR="002E7C4E" w:rsidRDefault="002E7C4E" w:rsidP="002769C0">
      <w:pPr>
        <w:pStyle w:val="Ttulo1"/>
        <w:rPr>
          <w:b w:val="0"/>
          <w:bCs w:val="0"/>
          <w:sz w:val="20"/>
          <w:szCs w:val="20"/>
        </w:rPr>
      </w:pPr>
    </w:p>
    <w:p w14:paraId="19D72D0C" w14:textId="6EE7D769" w:rsidR="002E7C4E" w:rsidRDefault="002E7C4E" w:rsidP="002769C0">
      <w:pPr>
        <w:pStyle w:val="Ttulo1"/>
        <w:rPr>
          <w:b w:val="0"/>
          <w:bCs w:val="0"/>
          <w:sz w:val="20"/>
          <w:szCs w:val="20"/>
        </w:rPr>
      </w:pPr>
    </w:p>
    <w:p w14:paraId="4F3FBDDF" w14:textId="77777777" w:rsidR="002E7C4E" w:rsidRDefault="002E7C4E" w:rsidP="002769C0">
      <w:pPr>
        <w:pStyle w:val="Ttulo1"/>
        <w:rPr>
          <w:b w:val="0"/>
          <w:bCs w:val="0"/>
          <w:sz w:val="20"/>
          <w:szCs w:val="20"/>
        </w:rPr>
      </w:pPr>
    </w:p>
    <w:p w14:paraId="3EA28ADD" w14:textId="77777777" w:rsidR="00A410DE" w:rsidRDefault="00A410DE" w:rsidP="002769C0">
      <w:pPr>
        <w:pStyle w:val="Ttulo1"/>
        <w:rPr>
          <w:b w:val="0"/>
          <w:bCs w:val="0"/>
          <w:sz w:val="20"/>
          <w:szCs w:val="20"/>
        </w:rPr>
      </w:pPr>
    </w:p>
    <w:p w14:paraId="3275ABE7" w14:textId="54311071" w:rsidR="00181661" w:rsidRPr="00A410DE" w:rsidRDefault="00DC5795" w:rsidP="00A410DE">
      <w:pPr>
        <w:jc w:val="center"/>
        <w:rPr>
          <w:rFonts w:ascii="Times New Roman" w:hAnsi="Times New Roman" w:cs="Times New Roman"/>
          <w:b/>
          <w:bCs/>
          <w:sz w:val="24"/>
          <w:szCs w:val="24"/>
        </w:rPr>
      </w:pPr>
      <w:r w:rsidRPr="00A410DE">
        <w:rPr>
          <w:rFonts w:ascii="Times New Roman" w:hAnsi="Times New Roman" w:cs="Times New Roman"/>
          <w:b/>
          <w:bCs/>
          <w:sz w:val="24"/>
          <w:szCs w:val="24"/>
        </w:rPr>
        <w:lastRenderedPageBreak/>
        <w:t>INDICE DE TABLAS</w:t>
      </w:r>
    </w:p>
    <w:p w14:paraId="6E45900C" w14:textId="77777777" w:rsidR="00BC07BA" w:rsidRPr="00BC07BA" w:rsidRDefault="00BC07BA" w:rsidP="00BC07BA">
      <w:pPr>
        <w:jc w:val="center"/>
        <w:rPr>
          <w:rFonts w:ascii="Times New Roman" w:hAnsi="Times New Roman" w:cs="Times New Roman"/>
          <w:b/>
          <w:bCs/>
          <w:sz w:val="24"/>
          <w:szCs w:val="24"/>
        </w:rPr>
      </w:pPr>
    </w:p>
    <w:p w14:paraId="38BC7D79" w14:textId="34679602" w:rsidR="00D95E65" w:rsidRDefault="00BC07BA">
      <w:pPr>
        <w:pStyle w:val="Tabladeilustraciones"/>
        <w:tabs>
          <w:tab w:val="right" w:leader="dot" w:pos="9350"/>
        </w:tabs>
        <w:rPr>
          <w:rFonts w:eastAsiaTheme="minorEastAsia" w:cstheme="minorBidi"/>
          <w:i w:val="0"/>
          <w:iCs w:val="0"/>
          <w:noProof/>
          <w:sz w:val="22"/>
          <w:szCs w:val="22"/>
          <w:lang w:eastAsia="es-419"/>
        </w:rPr>
      </w:pPr>
      <w:r>
        <w:fldChar w:fldCharType="begin"/>
      </w:r>
      <w:r>
        <w:instrText xml:space="preserve"> TOC \h \z \c "Tabla" </w:instrText>
      </w:r>
      <w:r>
        <w:fldChar w:fldCharType="separate"/>
      </w:r>
      <w:hyperlink w:anchor="_Toc165931649" w:history="1">
        <w:r w:rsidR="00D95E65" w:rsidRPr="00B44457">
          <w:rPr>
            <w:rStyle w:val="Hipervnculo"/>
            <w:noProof/>
          </w:rPr>
          <w:t>Tabla 1 Operalizacion de la variable</w:t>
        </w:r>
        <w:r w:rsidR="00D95E65">
          <w:rPr>
            <w:noProof/>
            <w:webHidden/>
          </w:rPr>
          <w:tab/>
        </w:r>
        <w:r w:rsidR="00D95E65">
          <w:rPr>
            <w:noProof/>
            <w:webHidden/>
          </w:rPr>
          <w:fldChar w:fldCharType="begin"/>
        </w:r>
        <w:r w:rsidR="00D95E65">
          <w:rPr>
            <w:noProof/>
            <w:webHidden/>
          </w:rPr>
          <w:instrText xml:space="preserve"> PAGEREF _Toc165931649 \h </w:instrText>
        </w:r>
        <w:r w:rsidR="00D95E65">
          <w:rPr>
            <w:noProof/>
            <w:webHidden/>
          </w:rPr>
        </w:r>
        <w:r w:rsidR="00D95E65">
          <w:rPr>
            <w:noProof/>
            <w:webHidden/>
          </w:rPr>
          <w:fldChar w:fldCharType="separate"/>
        </w:r>
        <w:r w:rsidR="00D95E65">
          <w:rPr>
            <w:noProof/>
            <w:webHidden/>
          </w:rPr>
          <w:t>38</w:t>
        </w:r>
        <w:r w:rsidR="00D95E65">
          <w:rPr>
            <w:noProof/>
            <w:webHidden/>
          </w:rPr>
          <w:fldChar w:fldCharType="end"/>
        </w:r>
      </w:hyperlink>
    </w:p>
    <w:p w14:paraId="32264CAC" w14:textId="6E2C92EB" w:rsidR="00D95E65" w:rsidRDefault="00000000">
      <w:pPr>
        <w:pStyle w:val="Tabladeilustraciones"/>
        <w:tabs>
          <w:tab w:val="right" w:leader="dot" w:pos="9350"/>
        </w:tabs>
        <w:rPr>
          <w:rFonts w:eastAsiaTheme="minorEastAsia" w:cstheme="minorBidi"/>
          <w:i w:val="0"/>
          <w:iCs w:val="0"/>
          <w:noProof/>
          <w:sz w:val="22"/>
          <w:szCs w:val="22"/>
          <w:lang w:eastAsia="es-419"/>
        </w:rPr>
      </w:pPr>
      <w:hyperlink w:anchor="_Toc165931650" w:history="1">
        <w:r w:rsidR="00D95E65" w:rsidRPr="00B44457">
          <w:rPr>
            <w:rStyle w:val="Hipervnculo"/>
            <w:noProof/>
          </w:rPr>
          <w:t>Tabla 2 Distribución de la muestra</w:t>
        </w:r>
        <w:r w:rsidR="00D95E65">
          <w:rPr>
            <w:noProof/>
            <w:webHidden/>
          </w:rPr>
          <w:tab/>
        </w:r>
        <w:r w:rsidR="00D95E65">
          <w:rPr>
            <w:noProof/>
            <w:webHidden/>
          </w:rPr>
          <w:fldChar w:fldCharType="begin"/>
        </w:r>
        <w:r w:rsidR="00D95E65">
          <w:rPr>
            <w:noProof/>
            <w:webHidden/>
          </w:rPr>
          <w:instrText xml:space="preserve"> PAGEREF _Toc165931650 \h </w:instrText>
        </w:r>
        <w:r w:rsidR="00D95E65">
          <w:rPr>
            <w:noProof/>
            <w:webHidden/>
          </w:rPr>
        </w:r>
        <w:r w:rsidR="00D95E65">
          <w:rPr>
            <w:noProof/>
            <w:webHidden/>
          </w:rPr>
          <w:fldChar w:fldCharType="separate"/>
        </w:r>
        <w:r w:rsidR="00D95E65">
          <w:rPr>
            <w:noProof/>
            <w:webHidden/>
          </w:rPr>
          <w:t>42</w:t>
        </w:r>
        <w:r w:rsidR="00D95E65">
          <w:rPr>
            <w:noProof/>
            <w:webHidden/>
          </w:rPr>
          <w:fldChar w:fldCharType="end"/>
        </w:r>
      </w:hyperlink>
    </w:p>
    <w:p w14:paraId="0258216E" w14:textId="622995B3" w:rsidR="00D95E65" w:rsidRDefault="00000000">
      <w:pPr>
        <w:pStyle w:val="Tabladeilustraciones"/>
        <w:tabs>
          <w:tab w:val="right" w:leader="dot" w:pos="9350"/>
        </w:tabs>
        <w:rPr>
          <w:rFonts w:eastAsiaTheme="minorEastAsia" w:cstheme="minorBidi"/>
          <w:i w:val="0"/>
          <w:iCs w:val="0"/>
          <w:noProof/>
          <w:sz w:val="22"/>
          <w:szCs w:val="22"/>
          <w:lang w:eastAsia="es-419"/>
        </w:rPr>
      </w:pPr>
      <w:hyperlink w:anchor="_Toc165931651" w:history="1">
        <w:r w:rsidR="00D95E65" w:rsidRPr="00B44457">
          <w:rPr>
            <w:rStyle w:val="Hipervnculo"/>
            <w:noProof/>
          </w:rPr>
          <w:t>Tabla 3 Ítems del cuestionario</w:t>
        </w:r>
        <w:r w:rsidR="00D95E65">
          <w:rPr>
            <w:noProof/>
            <w:webHidden/>
          </w:rPr>
          <w:tab/>
        </w:r>
        <w:r w:rsidR="00D95E65">
          <w:rPr>
            <w:noProof/>
            <w:webHidden/>
          </w:rPr>
          <w:fldChar w:fldCharType="begin"/>
        </w:r>
        <w:r w:rsidR="00D95E65">
          <w:rPr>
            <w:noProof/>
            <w:webHidden/>
          </w:rPr>
          <w:instrText xml:space="preserve"> PAGEREF _Toc165931651 \h </w:instrText>
        </w:r>
        <w:r w:rsidR="00D95E65">
          <w:rPr>
            <w:noProof/>
            <w:webHidden/>
          </w:rPr>
        </w:r>
        <w:r w:rsidR="00D95E65">
          <w:rPr>
            <w:noProof/>
            <w:webHidden/>
          </w:rPr>
          <w:fldChar w:fldCharType="separate"/>
        </w:r>
        <w:r w:rsidR="00D95E65">
          <w:rPr>
            <w:noProof/>
            <w:webHidden/>
          </w:rPr>
          <w:t>44</w:t>
        </w:r>
        <w:r w:rsidR="00D95E65">
          <w:rPr>
            <w:noProof/>
            <w:webHidden/>
          </w:rPr>
          <w:fldChar w:fldCharType="end"/>
        </w:r>
      </w:hyperlink>
    </w:p>
    <w:p w14:paraId="0A071C41" w14:textId="0E2EA478" w:rsidR="00D95E65" w:rsidRDefault="00000000">
      <w:pPr>
        <w:pStyle w:val="Tabladeilustraciones"/>
        <w:tabs>
          <w:tab w:val="right" w:leader="dot" w:pos="9350"/>
        </w:tabs>
        <w:rPr>
          <w:rFonts w:eastAsiaTheme="minorEastAsia" w:cstheme="minorBidi"/>
          <w:i w:val="0"/>
          <w:iCs w:val="0"/>
          <w:noProof/>
          <w:sz w:val="22"/>
          <w:szCs w:val="22"/>
          <w:lang w:eastAsia="es-419"/>
        </w:rPr>
      </w:pPr>
      <w:hyperlink w:anchor="_Toc165931652" w:history="1">
        <w:r w:rsidR="00D95E65" w:rsidRPr="00B44457">
          <w:rPr>
            <w:rStyle w:val="Hipervnculo"/>
            <w:noProof/>
          </w:rPr>
          <w:t>Tabla 4 RESULTADOS PREGUNTA 1</w:t>
        </w:r>
        <w:r w:rsidR="00D95E65">
          <w:rPr>
            <w:noProof/>
            <w:webHidden/>
          </w:rPr>
          <w:tab/>
        </w:r>
        <w:r w:rsidR="00D95E65">
          <w:rPr>
            <w:noProof/>
            <w:webHidden/>
          </w:rPr>
          <w:fldChar w:fldCharType="begin"/>
        </w:r>
        <w:r w:rsidR="00D95E65">
          <w:rPr>
            <w:noProof/>
            <w:webHidden/>
          </w:rPr>
          <w:instrText xml:space="preserve"> PAGEREF _Toc165931652 \h </w:instrText>
        </w:r>
        <w:r w:rsidR="00D95E65">
          <w:rPr>
            <w:noProof/>
            <w:webHidden/>
          </w:rPr>
        </w:r>
        <w:r w:rsidR="00D95E65">
          <w:rPr>
            <w:noProof/>
            <w:webHidden/>
          </w:rPr>
          <w:fldChar w:fldCharType="separate"/>
        </w:r>
        <w:r w:rsidR="00D95E65">
          <w:rPr>
            <w:noProof/>
            <w:webHidden/>
          </w:rPr>
          <w:t>48</w:t>
        </w:r>
        <w:r w:rsidR="00D95E65">
          <w:rPr>
            <w:noProof/>
            <w:webHidden/>
          </w:rPr>
          <w:fldChar w:fldCharType="end"/>
        </w:r>
      </w:hyperlink>
    </w:p>
    <w:p w14:paraId="4DD3B24C" w14:textId="4C7B09A7" w:rsidR="00D95E65" w:rsidRDefault="00000000">
      <w:pPr>
        <w:pStyle w:val="Tabladeilustraciones"/>
        <w:tabs>
          <w:tab w:val="right" w:leader="dot" w:pos="9350"/>
        </w:tabs>
        <w:rPr>
          <w:rFonts w:eastAsiaTheme="minorEastAsia" w:cstheme="minorBidi"/>
          <w:i w:val="0"/>
          <w:iCs w:val="0"/>
          <w:noProof/>
          <w:sz w:val="22"/>
          <w:szCs w:val="22"/>
          <w:lang w:eastAsia="es-419"/>
        </w:rPr>
      </w:pPr>
      <w:hyperlink w:anchor="_Toc165931653" w:history="1">
        <w:r w:rsidR="00D95E65" w:rsidRPr="00B44457">
          <w:rPr>
            <w:rStyle w:val="Hipervnculo"/>
            <w:noProof/>
          </w:rPr>
          <w:t>Tabla 5 RESULTADOS PREGUNTA 2</w:t>
        </w:r>
        <w:r w:rsidR="00D95E65">
          <w:rPr>
            <w:noProof/>
            <w:webHidden/>
          </w:rPr>
          <w:tab/>
        </w:r>
        <w:r w:rsidR="00D95E65">
          <w:rPr>
            <w:noProof/>
            <w:webHidden/>
          </w:rPr>
          <w:fldChar w:fldCharType="begin"/>
        </w:r>
        <w:r w:rsidR="00D95E65">
          <w:rPr>
            <w:noProof/>
            <w:webHidden/>
          </w:rPr>
          <w:instrText xml:space="preserve"> PAGEREF _Toc165931653 \h </w:instrText>
        </w:r>
        <w:r w:rsidR="00D95E65">
          <w:rPr>
            <w:noProof/>
            <w:webHidden/>
          </w:rPr>
        </w:r>
        <w:r w:rsidR="00D95E65">
          <w:rPr>
            <w:noProof/>
            <w:webHidden/>
          </w:rPr>
          <w:fldChar w:fldCharType="separate"/>
        </w:r>
        <w:r w:rsidR="00D95E65">
          <w:rPr>
            <w:noProof/>
            <w:webHidden/>
          </w:rPr>
          <w:t>48</w:t>
        </w:r>
        <w:r w:rsidR="00D95E65">
          <w:rPr>
            <w:noProof/>
            <w:webHidden/>
          </w:rPr>
          <w:fldChar w:fldCharType="end"/>
        </w:r>
      </w:hyperlink>
    </w:p>
    <w:p w14:paraId="4D6BDF6C" w14:textId="76AC7CA4" w:rsidR="00D95E65" w:rsidRDefault="00000000">
      <w:pPr>
        <w:pStyle w:val="Tabladeilustraciones"/>
        <w:tabs>
          <w:tab w:val="right" w:leader="dot" w:pos="9350"/>
        </w:tabs>
        <w:rPr>
          <w:rFonts w:eastAsiaTheme="minorEastAsia" w:cstheme="minorBidi"/>
          <w:i w:val="0"/>
          <w:iCs w:val="0"/>
          <w:noProof/>
          <w:sz w:val="22"/>
          <w:szCs w:val="22"/>
          <w:lang w:eastAsia="es-419"/>
        </w:rPr>
      </w:pPr>
      <w:hyperlink w:anchor="_Toc165931654" w:history="1">
        <w:r w:rsidR="00D95E65" w:rsidRPr="00B44457">
          <w:rPr>
            <w:rStyle w:val="Hipervnculo"/>
            <w:noProof/>
          </w:rPr>
          <w:t>Tabla 6 RESULTADOS PREGUNTA 3</w:t>
        </w:r>
        <w:r w:rsidR="00D95E65">
          <w:rPr>
            <w:noProof/>
            <w:webHidden/>
          </w:rPr>
          <w:tab/>
        </w:r>
        <w:r w:rsidR="00D95E65">
          <w:rPr>
            <w:noProof/>
            <w:webHidden/>
          </w:rPr>
          <w:fldChar w:fldCharType="begin"/>
        </w:r>
        <w:r w:rsidR="00D95E65">
          <w:rPr>
            <w:noProof/>
            <w:webHidden/>
          </w:rPr>
          <w:instrText xml:space="preserve"> PAGEREF _Toc165931654 \h </w:instrText>
        </w:r>
        <w:r w:rsidR="00D95E65">
          <w:rPr>
            <w:noProof/>
            <w:webHidden/>
          </w:rPr>
        </w:r>
        <w:r w:rsidR="00D95E65">
          <w:rPr>
            <w:noProof/>
            <w:webHidden/>
          </w:rPr>
          <w:fldChar w:fldCharType="separate"/>
        </w:r>
        <w:r w:rsidR="00D95E65">
          <w:rPr>
            <w:noProof/>
            <w:webHidden/>
          </w:rPr>
          <w:t>49</w:t>
        </w:r>
        <w:r w:rsidR="00D95E65">
          <w:rPr>
            <w:noProof/>
            <w:webHidden/>
          </w:rPr>
          <w:fldChar w:fldCharType="end"/>
        </w:r>
      </w:hyperlink>
    </w:p>
    <w:p w14:paraId="3E670A47" w14:textId="27497401" w:rsidR="00D95E65" w:rsidRDefault="00000000">
      <w:pPr>
        <w:pStyle w:val="Tabladeilustraciones"/>
        <w:tabs>
          <w:tab w:val="right" w:leader="dot" w:pos="9350"/>
        </w:tabs>
        <w:rPr>
          <w:rFonts w:eastAsiaTheme="minorEastAsia" w:cstheme="minorBidi"/>
          <w:i w:val="0"/>
          <w:iCs w:val="0"/>
          <w:noProof/>
          <w:sz w:val="22"/>
          <w:szCs w:val="22"/>
          <w:lang w:eastAsia="es-419"/>
        </w:rPr>
      </w:pPr>
      <w:hyperlink w:anchor="_Toc165931655" w:history="1">
        <w:r w:rsidR="00D95E65" w:rsidRPr="00B44457">
          <w:rPr>
            <w:rStyle w:val="Hipervnculo"/>
            <w:noProof/>
          </w:rPr>
          <w:t>Tabla 7 RESULTADOS PREGUNTA 4</w:t>
        </w:r>
        <w:r w:rsidR="00D95E65">
          <w:rPr>
            <w:noProof/>
            <w:webHidden/>
          </w:rPr>
          <w:tab/>
        </w:r>
        <w:r w:rsidR="00D95E65">
          <w:rPr>
            <w:noProof/>
            <w:webHidden/>
          </w:rPr>
          <w:fldChar w:fldCharType="begin"/>
        </w:r>
        <w:r w:rsidR="00D95E65">
          <w:rPr>
            <w:noProof/>
            <w:webHidden/>
          </w:rPr>
          <w:instrText xml:space="preserve"> PAGEREF _Toc165931655 \h </w:instrText>
        </w:r>
        <w:r w:rsidR="00D95E65">
          <w:rPr>
            <w:noProof/>
            <w:webHidden/>
          </w:rPr>
        </w:r>
        <w:r w:rsidR="00D95E65">
          <w:rPr>
            <w:noProof/>
            <w:webHidden/>
          </w:rPr>
          <w:fldChar w:fldCharType="separate"/>
        </w:r>
        <w:r w:rsidR="00D95E65">
          <w:rPr>
            <w:noProof/>
            <w:webHidden/>
          </w:rPr>
          <w:t>50</w:t>
        </w:r>
        <w:r w:rsidR="00D95E65">
          <w:rPr>
            <w:noProof/>
            <w:webHidden/>
          </w:rPr>
          <w:fldChar w:fldCharType="end"/>
        </w:r>
      </w:hyperlink>
    </w:p>
    <w:p w14:paraId="120209AE" w14:textId="44BD2669" w:rsidR="00D95E65" w:rsidRDefault="00000000">
      <w:pPr>
        <w:pStyle w:val="Tabladeilustraciones"/>
        <w:tabs>
          <w:tab w:val="right" w:leader="dot" w:pos="9350"/>
        </w:tabs>
        <w:rPr>
          <w:rFonts w:eastAsiaTheme="minorEastAsia" w:cstheme="minorBidi"/>
          <w:i w:val="0"/>
          <w:iCs w:val="0"/>
          <w:noProof/>
          <w:sz w:val="22"/>
          <w:szCs w:val="22"/>
          <w:lang w:eastAsia="es-419"/>
        </w:rPr>
      </w:pPr>
      <w:hyperlink w:anchor="_Toc165931656" w:history="1">
        <w:r w:rsidR="00D95E65" w:rsidRPr="00B44457">
          <w:rPr>
            <w:rStyle w:val="Hipervnculo"/>
            <w:noProof/>
          </w:rPr>
          <w:t>Tabla 8 RESULTADOS PREGUNTA 5</w:t>
        </w:r>
        <w:r w:rsidR="00D95E65">
          <w:rPr>
            <w:noProof/>
            <w:webHidden/>
          </w:rPr>
          <w:tab/>
        </w:r>
        <w:r w:rsidR="00D95E65">
          <w:rPr>
            <w:noProof/>
            <w:webHidden/>
          </w:rPr>
          <w:fldChar w:fldCharType="begin"/>
        </w:r>
        <w:r w:rsidR="00D95E65">
          <w:rPr>
            <w:noProof/>
            <w:webHidden/>
          </w:rPr>
          <w:instrText xml:space="preserve"> PAGEREF _Toc165931656 \h </w:instrText>
        </w:r>
        <w:r w:rsidR="00D95E65">
          <w:rPr>
            <w:noProof/>
            <w:webHidden/>
          </w:rPr>
        </w:r>
        <w:r w:rsidR="00D95E65">
          <w:rPr>
            <w:noProof/>
            <w:webHidden/>
          </w:rPr>
          <w:fldChar w:fldCharType="separate"/>
        </w:r>
        <w:r w:rsidR="00D95E65">
          <w:rPr>
            <w:noProof/>
            <w:webHidden/>
          </w:rPr>
          <w:t>51</w:t>
        </w:r>
        <w:r w:rsidR="00D95E65">
          <w:rPr>
            <w:noProof/>
            <w:webHidden/>
          </w:rPr>
          <w:fldChar w:fldCharType="end"/>
        </w:r>
      </w:hyperlink>
    </w:p>
    <w:p w14:paraId="733A216A" w14:textId="4F116BDC" w:rsidR="00D95E65" w:rsidRDefault="00000000">
      <w:pPr>
        <w:pStyle w:val="Tabladeilustraciones"/>
        <w:tabs>
          <w:tab w:val="right" w:leader="dot" w:pos="9350"/>
        </w:tabs>
        <w:rPr>
          <w:rFonts w:eastAsiaTheme="minorEastAsia" w:cstheme="minorBidi"/>
          <w:i w:val="0"/>
          <w:iCs w:val="0"/>
          <w:noProof/>
          <w:sz w:val="22"/>
          <w:szCs w:val="22"/>
          <w:lang w:eastAsia="es-419"/>
        </w:rPr>
      </w:pPr>
      <w:hyperlink w:anchor="_Toc165931657" w:history="1">
        <w:r w:rsidR="00D95E65" w:rsidRPr="00B44457">
          <w:rPr>
            <w:rStyle w:val="Hipervnculo"/>
            <w:noProof/>
          </w:rPr>
          <w:t>Tabla 9 RESULTADOS PREGUNTA 6</w:t>
        </w:r>
        <w:r w:rsidR="00D95E65">
          <w:rPr>
            <w:noProof/>
            <w:webHidden/>
          </w:rPr>
          <w:tab/>
        </w:r>
        <w:r w:rsidR="00D95E65">
          <w:rPr>
            <w:noProof/>
            <w:webHidden/>
          </w:rPr>
          <w:fldChar w:fldCharType="begin"/>
        </w:r>
        <w:r w:rsidR="00D95E65">
          <w:rPr>
            <w:noProof/>
            <w:webHidden/>
          </w:rPr>
          <w:instrText xml:space="preserve"> PAGEREF _Toc165931657 \h </w:instrText>
        </w:r>
        <w:r w:rsidR="00D95E65">
          <w:rPr>
            <w:noProof/>
            <w:webHidden/>
          </w:rPr>
        </w:r>
        <w:r w:rsidR="00D95E65">
          <w:rPr>
            <w:noProof/>
            <w:webHidden/>
          </w:rPr>
          <w:fldChar w:fldCharType="separate"/>
        </w:r>
        <w:r w:rsidR="00D95E65">
          <w:rPr>
            <w:noProof/>
            <w:webHidden/>
          </w:rPr>
          <w:t>52</w:t>
        </w:r>
        <w:r w:rsidR="00D95E65">
          <w:rPr>
            <w:noProof/>
            <w:webHidden/>
          </w:rPr>
          <w:fldChar w:fldCharType="end"/>
        </w:r>
      </w:hyperlink>
    </w:p>
    <w:p w14:paraId="1820CB1C" w14:textId="69E95C6D" w:rsidR="00D95E65" w:rsidRDefault="00000000">
      <w:pPr>
        <w:pStyle w:val="Tabladeilustraciones"/>
        <w:tabs>
          <w:tab w:val="right" w:leader="dot" w:pos="9350"/>
        </w:tabs>
        <w:rPr>
          <w:rFonts w:eastAsiaTheme="minorEastAsia" w:cstheme="minorBidi"/>
          <w:i w:val="0"/>
          <w:iCs w:val="0"/>
          <w:noProof/>
          <w:sz w:val="22"/>
          <w:szCs w:val="22"/>
          <w:lang w:eastAsia="es-419"/>
        </w:rPr>
      </w:pPr>
      <w:hyperlink w:anchor="_Toc165931658" w:history="1">
        <w:r w:rsidR="00D95E65" w:rsidRPr="00B44457">
          <w:rPr>
            <w:rStyle w:val="Hipervnculo"/>
            <w:noProof/>
          </w:rPr>
          <w:t>Tabla 10 RESULTADOS PREGUNTA 7</w:t>
        </w:r>
        <w:r w:rsidR="00D95E65">
          <w:rPr>
            <w:noProof/>
            <w:webHidden/>
          </w:rPr>
          <w:tab/>
        </w:r>
        <w:r w:rsidR="00D95E65">
          <w:rPr>
            <w:noProof/>
            <w:webHidden/>
          </w:rPr>
          <w:fldChar w:fldCharType="begin"/>
        </w:r>
        <w:r w:rsidR="00D95E65">
          <w:rPr>
            <w:noProof/>
            <w:webHidden/>
          </w:rPr>
          <w:instrText xml:space="preserve"> PAGEREF _Toc165931658 \h </w:instrText>
        </w:r>
        <w:r w:rsidR="00D95E65">
          <w:rPr>
            <w:noProof/>
            <w:webHidden/>
          </w:rPr>
        </w:r>
        <w:r w:rsidR="00D95E65">
          <w:rPr>
            <w:noProof/>
            <w:webHidden/>
          </w:rPr>
          <w:fldChar w:fldCharType="separate"/>
        </w:r>
        <w:r w:rsidR="00D95E65">
          <w:rPr>
            <w:noProof/>
            <w:webHidden/>
          </w:rPr>
          <w:t>53</w:t>
        </w:r>
        <w:r w:rsidR="00D95E65">
          <w:rPr>
            <w:noProof/>
            <w:webHidden/>
          </w:rPr>
          <w:fldChar w:fldCharType="end"/>
        </w:r>
      </w:hyperlink>
    </w:p>
    <w:p w14:paraId="3D1C9E5B" w14:textId="45607F1B" w:rsidR="00D95E65" w:rsidRDefault="00000000">
      <w:pPr>
        <w:pStyle w:val="Tabladeilustraciones"/>
        <w:tabs>
          <w:tab w:val="right" w:leader="dot" w:pos="9350"/>
        </w:tabs>
        <w:rPr>
          <w:rFonts w:eastAsiaTheme="minorEastAsia" w:cstheme="minorBidi"/>
          <w:i w:val="0"/>
          <w:iCs w:val="0"/>
          <w:noProof/>
          <w:sz w:val="22"/>
          <w:szCs w:val="22"/>
          <w:lang w:eastAsia="es-419"/>
        </w:rPr>
      </w:pPr>
      <w:hyperlink w:anchor="_Toc165931659" w:history="1">
        <w:r w:rsidR="00D95E65" w:rsidRPr="00B44457">
          <w:rPr>
            <w:rStyle w:val="Hipervnculo"/>
            <w:noProof/>
          </w:rPr>
          <w:t>Tabla 11 RESULTADOS PREGUNTA 8</w:t>
        </w:r>
        <w:r w:rsidR="00D95E65">
          <w:rPr>
            <w:noProof/>
            <w:webHidden/>
          </w:rPr>
          <w:tab/>
        </w:r>
        <w:r w:rsidR="00D95E65">
          <w:rPr>
            <w:noProof/>
            <w:webHidden/>
          </w:rPr>
          <w:fldChar w:fldCharType="begin"/>
        </w:r>
        <w:r w:rsidR="00D95E65">
          <w:rPr>
            <w:noProof/>
            <w:webHidden/>
          </w:rPr>
          <w:instrText xml:space="preserve"> PAGEREF _Toc165931659 \h </w:instrText>
        </w:r>
        <w:r w:rsidR="00D95E65">
          <w:rPr>
            <w:noProof/>
            <w:webHidden/>
          </w:rPr>
        </w:r>
        <w:r w:rsidR="00D95E65">
          <w:rPr>
            <w:noProof/>
            <w:webHidden/>
          </w:rPr>
          <w:fldChar w:fldCharType="separate"/>
        </w:r>
        <w:r w:rsidR="00D95E65">
          <w:rPr>
            <w:noProof/>
            <w:webHidden/>
          </w:rPr>
          <w:t>53</w:t>
        </w:r>
        <w:r w:rsidR="00D95E65">
          <w:rPr>
            <w:noProof/>
            <w:webHidden/>
          </w:rPr>
          <w:fldChar w:fldCharType="end"/>
        </w:r>
      </w:hyperlink>
    </w:p>
    <w:p w14:paraId="0DF3D0D8" w14:textId="4E2C10A3" w:rsidR="00D95E65" w:rsidRDefault="00000000">
      <w:pPr>
        <w:pStyle w:val="Tabladeilustraciones"/>
        <w:tabs>
          <w:tab w:val="right" w:leader="dot" w:pos="9350"/>
        </w:tabs>
        <w:rPr>
          <w:rFonts w:eastAsiaTheme="minorEastAsia" w:cstheme="minorBidi"/>
          <w:i w:val="0"/>
          <w:iCs w:val="0"/>
          <w:noProof/>
          <w:sz w:val="22"/>
          <w:szCs w:val="22"/>
          <w:lang w:eastAsia="es-419"/>
        </w:rPr>
      </w:pPr>
      <w:hyperlink w:anchor="_Toc165931660" w:history="1">
        <w:r w:rsidR="00D95E65" w:rsidRPr="00B44457">
          <w:rPr>
            <w:rStyle w:val="Hipervnculo"/>
            <w:noProof/>
          </w:rPr>
          <w:t>Tabla 12 RESULTADOS PREGUNTA 9</w:t>
        </w:r>
        <w:r w:rsidR="00D95E65">
          <w:rPr>
            <w:noProof/>
            <w:webHidden/>
          </w:rPr>
          <w:tab/>
        </w:r>
        <w:r w:rsidR="00D95E65">
          <w:rPr>
            <w:noProof/>
            <w:webHidden/>
          </w:rPr>
          <w:fldChar w:fldCharType="begin"/>
        </w:r>
        <w:r w:rsidR="00D95E65">
          <w:rPr>
            <w:noProof/>
            <w:webHidden/>
          </w:rPr>
          <w:instrText xml:space="preserve"> PAGEREF _Toc165931660 \h </w:instrText>
        </w:r>
        <w:r w:rsidR="00D95E65">
          <w:rPr>
            <w:noProof/>
            <w:webHidden/>
          </w:rPr>
        </w:r>
        <w:r w:rsidR="00D95E65">
          <w:rPr>
            <w:noProof/>
            <w:webHidden/>
          </w:rPr>
          <w:fldChar w:fldCharType="separate"/>
        </w:r>
        <w:r w:rsidR="00D95E65">
          <w:rPr>
            <w:noProof/>
            <w:webHidden/>
          </w:rPr>
          <w:t>54</w:t>
        </w:r>
        <w:r w:rsidR="00D95E65">
          <w:rPr>
            <w:noProof/>
            <w:webHidden/>
          </w:rPr>
          <w:fldChar w:fldCharType="end"/>
        </w:r>
      </w:hyperlink>
    </w:p>
    <w:p w14:paraId="5D9FA265" w14:textId="0A856AA2" w:rsidR="00D95E65" w:rsidRDefault="00000000">
      <w:pPr>
        <w:pStyle w:val="Tabladeilustraciones"/>
        <w:tabs>
          <w:tab w:val="right" w:leader="dot" w:pos="9350"/>
        </w:tabs>
        <w:rPr>
          <w:rFonts w:eastAsiaTheme="minorEastAsia" w:cstheme="minorBidi"/>
          <w:i w:val="0"/>
          <w:iCs w:val="0"/>
          <w:noProof/>
          <w:sz w:val="22"/>
          <w:szCs w:val="22"/>
          <w:lang w:eastAsia="es-419"/>
        </w:rPr>
      </w:pPr>
      <w:hyperlink w:anchor="_Toc165931661" w:history="1">
        <w:r w:rsidR="00D95E65" w:rsidRPr="00B44457">
          <w:rPr>
            <w:rStyle w:val="Hipervnculo"/>
            <w:noProof/>
          </w:rPr>
          <w:t>Tabla 13 RESULTADO PREGUNTA 10</w:t>
        </w:r>
        <w:r w:rsidR="00D95E65">
          <w:rPr>
            <w:noProof/>
            <w:webHidden/>
          </w:rPr>
          <w:tab/>
        </w:r>
        <w:r w:rsidR="00D95E65">
          <w:rPr>
            <w:noProof/>
            <w:webHidden/>
          </w:rPr>
          <w:fldChar w:fldCharType="begin"/>
        </w:r>
        <w:r w:rsidR="00D95E65">
          <w:rPr>
            <w:noProof/>
            <w:webHidden/>
          </w:rPr>
          <w:instrText xml:space="preserve"> PAGEREF _Toc165931661 \h </w:instrText>
        </w:r>
        <w:r w:rsidR="00D95E65">
          <w:rPr>
            <w:noProof/>
            <w:webHidden/>
          </w:rPr>
        </w:r>
        <w:r w:rsidR="00D95E65">
          <w:rPr>
            <w:noProof/>
            <w:webHidden/>
          </w:rPr>
          <w:fldChar w:fldCharType="separate"/>
        </w:r>
        <w:r w:rsidR="00D95E65">
          <w:rPr>
            <w:noProof/>
            <w:webHidden/>
          </w:rPr>
          <w:t>56</w:t>
        </w:r>
        <w:r w:rsidR="00D95E65">
          <w:rPr>
            <w:noProof/>
            <w:webHidden/>
          </w:rPr>
          <w:fldChar w:fldCharType="end"/>
        </w:r>
      </w:hyperlink>
    </w:p>
    <w:p w14:paraId="5025D1CF" w14:textId="7E7CCF61" w:rsidR="00D95E65" w:rsidRDefault="00000000">
      <w:pPr>
        <w:pStyle w:val="Tabladeilustraciones"/>
        <w:tabs>
          <w:tab w:val="right" w:leader="dot" w:pos="9350"/>
        </w:tabs>
        <w:rPr>
          <w:rFonts w:eastAsiaTheme="minorEastAsia" w:cstheme="minorBidi"/>
          <w:i w:val="0"/>
          <w:iCs w:val="0"/>
          <w:noProof/>
          <w:sz w:val="22"/>
          <w:szCs w:val="22"/>
          <w:lang w:eastAsia="es-419"/>
        </w:rPr>
      </w:pPr>
      <w:hyperlink w:anchor="_Toc165931662" w:history="1">
        <w:r w:rsidR="00D95E65" w:rsidRPr="00B44457">
          <w:rPr>
            <w:rStyle w:val="Hipervnculo"/>
            <w:noProof/>
          </w:rPr>
          <w:t>Tabla 14 RESULTADO PREGUNTA 11</w:t>
        </w:r>
        <w:r w:rsidR="00D95E65">
          <w:rPr>
            <w:noProof/>
            <w:webHidden/>
          </w:rPr>
          <w:tab/>
        </w:r>
        <w:r w:rsidR="00D95E65">
          <w:rPr>
            <w:noProof/>
            <w:webHidden/>
          </w:rPr>
          <w:fldChar w:fldCharType="begin"/>
        </w:r>
        <w:r w:rsidR="00D95E65">
          <w:rPr>
            <w:noProof/>
            <w:webHidden/>
          </w:rPr>
          <w:instrText xml:space="preserve"> PAGEREF _Toc165931662 \h </w:instrText>
        </w:r>
        <w:r w:rsidR="00D95E65">
          <w:rPr>
            <w:noProof/>
            <w:webHidden/>
          </w:rPr>
        </w:r>
        <w:r w:rsidR="00D95E65">
          <w:rPr>
            <w:noProof/>
            <w:webHidden/>
          </w:rPr>
          <w:fldChar w:fldCharType="separate"/>
        </w:r>
        <w:r w:rsidR="00D95E65">
          <w:rPr>
            <w:noProof/>
            <w:webHidden/>
          </w:rPr>
          <w:t>57</w:t>
        </w:r>
        <w:r w:rsidR="00D95E65">
          <w:rPr>
            <w:noProof/>
            <w:webHidden/>
          </w:rPr>
          <w:fldChar w:fldCharType="end"/>
        </w:r>
      </w:hyperlink>
    </w:p>
    <w:p w14:paraId="55EED939" w14:textId="3D64525D" w:rsidR="00D95E65" w:rsidRDefault="00000000">
      <w:pPr>
        <w:pStyle w:val="Tabladeilustraciones"/>
        <w:tabs>
          <w:tab w:val="right" w:leader="dot" w:pos="9350"/>
        </w:tabs>
        <w:rPr>
          <w:rFonts w:eastAsiaTheme="minorEastAsia" w:cstheme="minorBidi"/>
          <w:i w:val="0"/>
          <w:iCs w:val="0"/>
          <w:noProof/>
          <w:sz w:val="22"/>
          <w:szCs w:val="22"/>
          <w:lang w:eastAsia="es-419"/>
        </w:rPr>
      </w:pPr>
      <w:hyperlink w:anchor="_Toc165931663" w:history="1">
        <w:r w:rsidR="00D95E65" w:rsidRPr="00B44457">
          <w:rPr>
            <w:rStyle w:val="Hipervnculo"/>
            <w:noProof/>
          </w:rPr>
          <w:t>Tabla 15 RESULTADO PREGUNTA 12</w:t>
        </w:r>
        <w:r w:rsidR="00D95E65">
          <w:rPr>
            <w:noProof/>
            <w:webHidden/>
          </w:rPr>
          <w:tab/>
        </w:r>
        <w:r w:rsidR="00D95E65">
          <w:rPr>
            <w:noProof/>
            <w:webHidden/>
          </w:rPr>
          <w:fldChar w:fldCharType="begin"/>
        </w:r>
        <w:r w:rsidR="00D95E65">
          <w:rPr>
            <w:noProof/>
            <w:webHidden/>
          </w:rPr>
          <w:instrText xml:space="preserve"> PAGEREF _Toc165931663 \h </w:instrText>
        </w:r>
        <w:r w:rsidR="00D95E65">
          <w:rPr>
            <w:noProof/>
            <w:webHidden/>
          </w:rPr>
        </w:r>
        <w:r w:rsidR="00D95E65">
          <w:rPr>
            <w:noProof/>
            <w:webHidden/>
          </w:rPr>
          <w:fldChar w:fldCharType="separate"/>
        </w:r>
        <w:r w:rsidR="00D95E65">
          <w:rPr>
            <w:noProof/>
            <w:webHidden/>
          </w:rPr>
          <w:t>58</w:t>
        </w:r>
        <w:r w:rsidR="00D95E65">
          <w:rPr>
            <w:noProof/>
            <w:webHidden/>
          </w:rPr>
          <w:fldChar w:fldCharType="end"/>
        </w:r>
      </w:hyperlink>
    </w:p>
    <w:p w14:paraId="4710568B" w14:textId="14F2ADF9" w:rsidR="00D95E65" w:rsidRDefault="00000000">
      <w:pPr>
        <w:pStyle w:val="Tabladeilustraciones"/>
        <w:tabs>
          <w:tab w:val="right" w:leader="dot" w:pos="9350"/>
        </w:tabs>
        <w:rPr>
          <w:rFonts w:eastAsiaTheme="minorEastAsia" w:cstheme="minorBidi"/>
          <w:i w:val="0"/>
          <w:iCs w:val="0"/>
          <w:noProof/>
          <w:sz w:val="22"/>
          <w:szCs w:val="22"/>
          <w:lang w:eastAsia="es-419"/>
        </w:rPr>
      </w:pPr>
      <w:hyperlink w:anchor="_Toc165931664" w:history="1">
        <w:r w:rsidR="00D95E65" w:rsidRPr="00B44457">
          <w:rPr>
            <w:rStyle w:val="Hipervnculo"/>
            <w:noProof/>
          </w:rPr>
          <w:t>Tabla 16 RESULTADO PREGUNTA 13</w:t>
        </w:r>
        <w:r w:rsidR="00D95E65">
          <w:rPr>
            <w:noProof/>
            <w:webHidden/>
          </w:rPr>
          <w:tab/>
        </w:r>
        <w:r w:rsidR="00D95E65">
          <w:rPr>
            <w:noProof/>
            <w:webHidden/>
          </w:rPr>
          <w:fldChar w:fldCharType="begin"/>
        </w:r>
        <w:r w:rsidR="00D95E65">
          <w:rPr>
            <w:noProof/>
            <w:webHidden/>
          </w:rPr>
          <w:instrText xml:space="preserve"> PAGEREF _Toc165931664 \h </w:instrText>
        </w:r>
        <w:r w:rsidR="00D95E65">
          <w:rPr>
            <w:noProof/>
            <w:webHidden/>
          </w:rPr>
        </w:r>
        <w:r w:rsidR="00D95E65">
          <w:rPr>
            <w:noProof/>
            <w:webHidden/>
          </w:rPr>
          <w:fldChar w:fldCharType="separate"/>
        </w:r>
        <w:r w:rsidR="00D95E65">
          <w:rPr>
            <w:noProof/>
            <w:webHidden/>
          </w:rPr>
          <w:t>59</w:t>
        </w:r>
        <w:r w:rsidR="00D95E65">
          <w:rPr>
            <w:noProof/>
            <w:webHidden/>
          </w:rPr>
          <w:fldChar w:fldCharType="end"/>
        </w:r>
      </w:hyperlink>
    </w:p>
    <w:p w14:paraId="58D4EF7B" w14:textId="2D1AB26D" w:rsidR="00D95E65" w:rsidRDefault="00000000">
      <w:pPr>
        <w:pStyle w:val="Tabladeilustraciones"/>
        <w:tabs>
          <w:tab w:val="right" w:leader="dot" w:pos="9350"/>
        </w:tabs>
        <w:rPr>
          <w:rFonts w:eastAsiaTheme="minorEastAsia" w:cstheme="minorBidi"/>
          <w:i w:val="0"/>
          <w:iCs w:val="0"/>
          <w:noProof/>
          <w:sz w:val="22"/>
          <w:szCs w:val="22"/>
          <w:lang w:eastAsia="es-419"/>
        </w:rPr>
      </w:pPr>
      <w:hyperlink w:anchor="_Toc165931665" w:history="1">
        <w:r w:rsidR="00D95E65" w:rsidRPr="00B44457">
          <w:rPr>
            <w:rStyle w:val="Hipervnculo"/>
            <w:noProof/>
          </w:rPr>
          <w:t>Tabla 17 RESULTADO PREGUNTA 14</w:t>
        </w:r>
        <w:r w:rsidR="00D95E65">
          <w:rPr>
            <w:noProof/>
            <w:webHidden/>
          </w:rPr>
          <w:tab/>
        </w:r>
        <w:r w:rsidR="00D95E65">
          <w:rPr>
            <w:noProof/>
            <w:webHidden/>
          </w:rPr>
          <w:fldChar w:fldCharType="begin"/>
        </w:r>
        <w:r w:rsidR="00D95E65">
          <w:rPr>
            <w:noProof/>
            <w:webHidden/>
          </w:rPr>
          <w:instrText xml:space="preserve"> PAGEREF _Toc165931665 \h </w:instrText>
        </w:r>
        <w:r w:rsidR="00D95E65">
          <w:rPr>
            <w:noProof/>
            <w:webHidden/>
          </w:rPr>
        </w:r>
        <w:r w:rsidR="00D95E65">
          <w:rPr>
            <w:noProof/>
            <w:webHidden/>
          </w:rPr>
          <w:fldChar w:fldCharType="separate"/>
        </w:r>
        <w:r w:rsidR="00D95E65">
          <w:rPr>
            <w:noProof/>
            <w:webHidden/>
          </w:rPr>
          <w:t>60</w:t>
        </w:r>
        <w:r w:rsidR="00D95E65">
          <w:rPr>
            <w:noProof/>
            <w:webHidden/>
          </w:rPr>
          <w:fldChar w:fldCharType="end"/>
        </w:r>
      </w:hyperlink>
    </w:p>
    <w:p w14:paraId="7BF42B7B" w14:textId="5154E28D" w:rsidR="00D95E65" w:rsidRDefault="00000000">
      <w:pPr>
        <w:pStyle w:val="Tabladeilustraciones"/>
        <w:tabs>
          <w:tab w:val="right" w:leader="dot" w:pos="9350"/>
        </w:tabs>
        <w:rPr>
          <w:rFonts w:eastAsiaTheme="minorEastAsia" w:cstheme="minorBidi"/>
          <w:i w:val="0"/>
          <w:iCs w:val="0"/>
          <w:noProof/>
          <w:sz w:val="22"/>
          <w:szCs w:val="22"/>
          <w:lang w:eastAsia="es-419"/>
        </w:rPr>
      </w:pPr>
      <w:hyperlink w:anchor="_Toc165931666" w:history="1">
        <w:r w:rsidR="00D95E65" w:rsidRPr="00B44457">
          <w:rPr>
            <w:rStyle w:val="Hipervnculo"/>
            <w:noProof/>
          </w:rPr>
          <w:t>Tabla 18 RESULTADO PREGUNTA 15</w:t>
        </w:r>
        <w:r w:rsidR="00D95E65">
          <w:rPr>
            <w:noProof/>
            <w:webHidden/>
          </w:rPr>
          <w:tab/>
        </w:r>
        <w:r w:rsidR="00D95E65">
          <w:rPr>
            <w:noProof/>
            <w:webHidden/>
          </w:rPr>
          <w:fldChar w:fldCharType="begin"/>
        </w:r>
        <w:r w:rsidR="00D95E65">
          <w:rPr>
            <w:noProof/>
            <w:webHidden/>
          </w:rPr>
          <w:instrText xml:space="preserve"> PAGEREF _Toc165931666 \h </w:instrText>
        </w:r>
        <w:r w:rsidR="00D95E65">
          <w:rPr>
            <w:noProof/>
            <w:webHidden/>
          </w:rPr>
        </w:r>
        <w:r w:rsidR="00D95E65">
          <w:rPr>
            <w:noProof/>
            <w:webHidden/>
          </w:rPr>
          <w:fldChar w:fldCharType="separate"/>
        </w:r>
        <w:r w:rsidR="00D95E65">
          <w:rPr>
            <w:noProof/>
            <w:webHidden/>
          </w:rPr>
          <w:t>60</w:t>
        </w:r>
        <w:r w:rsidR="00D95E65">
          <w:rPr>
            <w:noProof/>
            <w:webHidden/>
          </w:rPr>
          <w:fldChar w:fldCharType="end"/>
        </w:r>
      </w:hyperlink>
    </w:p>
    <w:p w14:paraId="6134F9CE" w14:textId="50D818E6" w:rsidR="00D95E65" w:rsidRDefault="00000000">
      <w:pPr>
        <w:pStyle w:val="Tabladeilustraciones"/>
        <w:tabs>
          <w:tab w:val="right" w:leader="dot" w:pos="9350"/>
        </w:tabs>
        <w:rPr>
          <w:rFonts w:eastAsiaTheme="minorEastAsia" w:cstheme="minorBidi"/>
          <w:i w:val="0"/>
          <w:iCs w:val="0"/>
          <w:noProof/>
          <w:sz w:val="22"/>
          <w:szCs w:val="22"/>
          <w:lang w:eastAsia="es-419"/>
        </w:rPr>
      </w:pPr>
      <w:hyperlink w:anchor="_Toc165931667" w:history="1">
        <w:r w:rsidR="00D95E65" w:rsidRPr="00B44457">
          <w:rPr>
            <w:rStyle w:val="Hipervnculo"/>
            <w:noProof/>
          </w:rPr>
          <w:t>Tabla 19 RESULTADOS PREGUNTA 16</w:t>
        </w:r>
        <w:r w:rsidR="00D95E65">
          <w:rPr>
            <w:noProof/>
            <w:webHidden/>
          </w:rPr>
          <w:tab/>
        </w:r>
        <w:r w:rsidR="00D95E65">
          <w:rPr>
            <w:noProof/>
            <w:webHidden/>
          </w:rPr>
          <w:fldChar w:fldCharType="begin"/>
        </w:r>
        <w:r w:rsidR="00D95E65">
          <w:rPr>
            <w:noProof/>
            <w:webHidden/>
          </w:rPr>
          <w:instrText xml:space="preserve"> PAGEREF _Toc165931667 \h </w:instrText>
        </w:r>
        <w:r w:rsidR="00D95E65">
          <w:rPr>
            <w:noProof/>
            <w:webHidden/>
          </w:rPr>
        </w:r>
        <w:r w:rsidR="00D95E65">
          <w:rPr>
            <w:noProof/>
            <w:webHidden/>
          </w:rPr>
          <w:fldChar w:fldCharType="separate"/>
        </w:r>
        <w:r w:rsidR="00D95E65">
          <w:rPr>
            <w:noProof/>
            <w:webHidden/>
          </w:rPr>
          <w:t>63</w:t>
        </w:r>
        <w:r w:rsidR="00D95E65">
          <w:rPr>
            <w:noProof/>
            <w:webHidden/>
          </w:rPr>
          <w:fldChar w:fldCharType="end"/>
        </w:r>
      </w:hyperlink>
    </w:p>
    <w:p w14:paraId="486031DF" w14:textId="14C68CFC" w:rsidR="00D95E65" w:rsidRDefault="00000000">
      <w:pPr>
        <w:pStyle w:val="Tabladeilustraciones"/>
        <w:tabs>
          <w:tab w:val="right" w:leader="dot" w:pos="9350"/>
        </w:tabs>
        <w:rPr>
          <w:rFonts w:eastAsiaTheme="minorEastAsia" w:cstheme="minorBidi"/>
          <w:i w:val="0"/>
          <w:iCs w:val="0"/>
          <w:noProof/>
          <w:sz w:val="22"/>
          <w:szCs w:val="22"/>
          <w:lang w:eastAsia="es-419"/>
        </w:rPr>
      </w:pPr>
      <w:hyperlink w:anchor="_Toc165931668" w:history="1">
        <w:r w:rsidR="00D95E65" w:rsidRPr="00B44457">
          <w:rPr>
            <w:rStyle w:val="Hipervnculo"/>
            <w:noProof/>
          </w:rPr>
          <w:t>Tabla 20 RESULTADOS PREGUNTA 17</w:t>
        </w:r>
        <w:r w:rsidR="00D95E65">
          <w:rPr>
            <w:noProof/>
            <w:webHidden/>
          </w:rPr>
          <w:tab/>
        </w:r>
        <w:r w:rsidR="00D95E65">
          <w:rPr>
            <w:noProof/>
            <w:webHidden/>
          </w:rPr>
          <w:fldChar w:fldCharType="begin"/>
        </w:r>
        <w:r w:rsidR="00D95E65">
          <w:rPr>
            <w:noProof/>
            <w:webHidden/>
          </w:rPr>
          <w:instrText xml:space="preserve"> PAGEREF _Toc165931668 \h </w:instrText>
        </w:r>
        <w:r w:rsidR="00D95E65">
          <w:rPr>
            <w:noProof/>
            <w:webHidden/>
          </w:rPr>
        </w:r>
        <w:r w:rsidR="00D95E65">
          <w:rPr>
            <w:noProof/>
            <w:webHidden/>
          </w:rPr>
          <w:fldChar w:fldCharType="separate"/>
        </w:r>
        <w:r w:rsidR="00D95E65">
          <w:rPr>
            <w:noProof/>
            <w:webHidden/>
          </w:rPr>
          <w:t>64</w:t>
        </w:r>
        <w:r w:rsidR="00D95E65">
          <w:rPr>
            <w:noProof/>
            <w:webHidden/>
          </w:rPr>
          <w:fldChar w:fldCharType="end"/>
        </w:r>
      </w:hyperlink>
    </w:p>
    <w:p w14:paraId="2D661047" w14:textId="71E1EF03" w:rsidR="00D95E65" w:rsidRDefault="00000000">
      <w:pPr>
        <w:pStyle w:val="Tabladeilustraciones"/>
        <w:tabs>
          <w:tab w:val="right" w:leader="dot" w:pos="9350"/>
        </w:tabs>
        <w:rPr>
          <w:rFonts w:eastAsiaTheme="minorEastAsia" w:cstheme="minorBidi"/>
          <w:i w:val="0"/>
          <w:iCs w:val="0"/>
          <w:noProof/>
          <w:sz w:val="22"/>
          <w:szCs w:val="22"/>
          <w:lang w:eastAsia="es-419"/>
        </w:rPr>
      </w:pPr>
      <w:hyperlink w:anchor="_Toc165931669" w:history="1">
        <w:r w:rsidR="00D95E65" w:rsidRPr="00B44457">
          <w:rPr>
            <w:rStyle w:val="Hipervnculo"/>
            <w:noProof/>
          </w:rPr>
          <w:t>Tabla 21 RESULTADOS PREGUNTA 18</w:t>
        </w:r>
        <w:r w:rsidR="00D95E65">
          <w:rPr>
            <w:noProof/>
            <w:webHidden/>
          </w:rPr>
          <w:tab/>
        </w:r>
        <w:r w:rsidR="00D95E65">
          <w:rPr>
            <w:noProof/>
            <w:webHidden/>
          </w:rPr>
          <w:fldChar w:fldCharType="begin"/>
        </w:r>
        <w:r w:rsidR="00D95E65">
          <w:rPr>
            <w:noProof/>
            <w:webHidden/>
          </w:rPr>
          <w:instrText xml:space="preserve"> PAGEREF _Toc165931669 \h </w:instrText>
        </w:r>
        <w:r w:rsidR="00D95E65">
          <w:rPr>
            <w:noProof/>
            <w:webHidden/>
          </w:rPr>
        </w:r>
        <w:r w:rsidR="00D95E65">
          <w:rPr>
            <w:noProof/>
            <w:webHidden/>
          </w:rPr>
          <w:fldChar w:fldCharType="separate"/>
        </w:r>
        <w:r w:rsidR="00D95E65">
          <w:rPr>
            <w:noProof/>
            <w:webHidden/>
          </w:rPr>
          <w:t>64</w:t>
        </w:r>
        <w:r w:rsidR="00D95E65">
          <w:rPr>
            <w:noProof/>
            <w:webHidden/>
          </w:rPr>
          <w:fldChar w:fldCharType="end"/>
        </w:r>
      </w:hyperlink>
    </w:p>
    <w:p w14:paraId="3F8B4C95" w14:textId="7DAD9453" w:rsidR="00D95E65" w:rsidRDefault="00000000">
      <w:pPr>
        <w:pStyle w:val="Tabladeilustraciones"/>
        <w:tabs>
          <w:tab w:val="right" w:leader="dot" w:pos="9350"/>
        </w:tabs>
        <w:rPr>
          <w:rFonts w:eastAsiaTheme="minorEastAsia" w:cstheme="minorBidi"/>
          <w:i w:val="0"/>
          <w:iCs w:val="0"/>
          <w:noProof/>
          <w:sz w:val="22"/>
          <w:szCs w:val="22"/>
          <w:lang w:eastAsia="es-419"/>
        </w:rPr>
      </w:pPr>
      <w:hyperlink w:anchor="_Toc165931670" w:history="1">
        <w:r w:rsidR="00D95E65" w:rsidRPr="00B44457">
          <w:rPr>
            <w:rStyle w:val="Hipervnculo"/>
            <w:noProof/>
          </w:rPr>
          <w:t>Tabla 22 RESULTADOS PREGUNTA 19</w:t>
        </w:r>
        <w:r w:rsidR="00D95E65">
          <w:rPr>
            <w:noProof/>
            <w:webHidden/>
          </w:rPr>
          <w:tab/>
        </w:r>
        <w:r w:rsidR="00D95E65">
          <w:rPr>
            <w:noProof/>
            <w:webHidden/>
          </w:rPr>
          <w:fldChar w:fldCharType="begin"/>
        </w:r>
        <w:r w:rsidR="00D95E65">
          <w:rPr>
            <w:noProof/>
            <w:webHidden/>
          </w:rPr>
          <w:instrText xml:space="preserve"> PAGEREF _Toc165931670 \h </w:instrText>
        </w:r>
        <w:r w:rsidR="00D95E65">
          <w:rPr>
            <w:noProof/>
            <w:webHidden/>
          </w:rPr>
        </w:r>
        <w:r w:rsidR="00D95E65">
          <w:rPr>
            <w:noProof/>
            <w:webHidden/>
          </w:rPr>
          <w:fldChar w:fldCharType="separate"/>
        </w:r>
        <w:r w:rsidR="00D95E65">
          <w:rPr>
            <w:noProof/>
            <w:webHidden/>
          </w:rPr>
          <w:t>66</w:t>
        </w:r>
        <w:r w:rsidR="00D95E65">
          <w:rPr>
            <w:noProof/>
            <w:webHidden/>
          </w:rPr>
          <w:fldChar w:fldCharType="end"/>
        </w:r>
      </w:hyperlink>
    </w:p>
    <w:p w14:paraId="5E05D355" w14:textId="4C4D056C" w:rsidR="00D95E65" w:rsidRDefault="00000000">
      <w:pPr>
        <w:pStyle w:val="Tabladeilustraciones"/>
        <w:tabs>
          <w:tab w:val="right" w:leader="dot" w:pos="9350"/>
        </w:tabs>
        <w:rPr>
          <w:rFonts w:eastAsiaTheme="minorEastAsia" w:cstheme="minorBidi"/>
          <w:i w:val="0"/>
          <w:iCs w:val="0"/>
          <w:noProof/>
          <w:sz w:val="22"/>
          <w:szCs w:val="22"/>
          <w:lang w:eastAsia="es-419"/>
        </w:rPr>
      </w:pPr>
      <w:hyperlink w:anchor="_Toc165931671" w:history="1">
        <w:r w:rsidR="00D95E65" w:rsidRPr="00B44457">
          <w:rPr>
            <w:rStyle w:val="Hipervnculo"/>
            <w:noProof/>
          </w:rPr>
          <w:t>Tabla 23 RESULTADOS PREGUNTA 20</w:t>
        </w:r>
        <w:r w:rsidR="00D95E65">
          <w:rPr>
            <w:noProof/>
            <w:webHidden/>
          </w:rPr>
          <w:tab/>
        </w:r>
        <w:r w:rsidR="00D95E65">
          <w:rPr>
            <w:noProof/>
            <w:webHidden/>
          </w:rPr>
          <w:fldChar w:fldCharType="begin"/>
        </w:r>
        <w:r w:rsidR="00D95E65">
          <w:rPr>
            <w:noProof/>
            <w:webHidden/>
          </w:rPr>
          <w:instrText xml:space="preserve"> PAGEREF _Toc165931671 \h </w:instrText>
        </w:r>
        <w:r w:rsidR="00D95E65">
          <w:rPr>
            <w:noProof/>
            <w:webHidden/>
          </w:rPr>
        </w:r>
        <w:r w:rsidR="00D95E65">
          <w:rPr>
            <w:noProof/>
            <w:webHidden/>
          </w:rPr>
          <w:fldChar w:fldCharType="separate"/>
        </w:r>
        <w:r w:rsidR="00D95E65">
          <w:rPr>
            <w:noProof/>
            <w:webHidden/>
          </w:rPr>
          <w:t>66</w:t>
        </w:r>
        <w:r w:rsidR="00D95E65">
          <w:rPr>
            <w:noProof/>
            <w:webHidden/>
          </w:rPr>
          <w:fldChar w:fldCharType="end"/>
        </w:r>
      </w:hyperlink>
    </w:p>
    <w:p w14:paraId="2089509A" w14:textId="323D561B" w:rsidR="00D95E65" w:rsidRDefault="00000000">
      <w:pPr>
        <w:pStyle w:val="Tabladeilustraciones"/>
        <w:tabs>
          <w:tab w:val="right" w:leader="dot" w:pos="9350"/>
        </w:tabs>
        <w:rPr>
          <w:rFonts w:eastAsiaTheme="minorEastAsia" w:cstheme="minorBidi"/>
          <w:i w:val="0"/>
          <w:iCs w:val="0"/>
          <w:noProof/>
          <w:sz w:val="22"/>
          <w:szCs w:val="22"/>
          <w:lang w:eastAsia="es-419"/>
        </w:rPr>
      </w:pPr>
      <w:hyperlink w:anchor="_Toc165931672" w:history="1">
        <w:r w:rsidR="00D95E65" w:rsidRPr="00B44457">
          <w:rPr>
            <w:rStyle w:val="Hipervnculo"/>
            <w:noProof/>
          </w:rPr>
          <w:t>Tabla 24 RESULTADOS PREGUNTA 21</w:t>
        </w:r>
        <w:r w:rsidR="00D95E65">
          <w:rPr>
            <w:noProof/>
            <w:webHidden/>
          </w:rPr>
          <w:tab/>
        </w:r>
        <w:r w:rsidR="00D95E65">
          <w:rPr>
            <w:noProof/>
            <w:webHidden/>
          </w:rPr>
          <w:fldChar w:fldCharType="begin"/>
        </w:r>
        <w:r w:rsidR="00D95E65">
          <w:rPr>
            <w:noProof/>
            <w:webHidden/>
          </w:rPr>
          <w:instrText xml:space="preserve"> PAGEREF _Toc165931672 \h </w:instrText>
        </w:r>
        <w:r w:rsidR="00D95E65">
          <w:rPr>
            <w:noProof/>
            <w:webHidden/>
          </w:rPr>
        </w:r>
        <w:r w:rsidR="00D95E65">
          <w:rPr>
            <w:noProof/>
            <w:webHidden/>
          </w:rPr>
          <w:fldChar w:fldCharType="separate"/>
        </w:r>
        <w:r w:rsidR="00D95E65">
          <w:rPr>
            <w:noProof/>
            <w:webHidden/>
          </w:rPr>
          <w:t>67</w:t>
        </w:r>
        <w:r w:rsidR="00D95E65">
          <w:rPr>
            <w:noProof/>
            <w:webHidden/>
          </w:rPr>
          <w:fldChar w:fldCharType="end"/>
        </w:r>
      </w:hyperlink>
    </w:p>
    <w:p w14:paraId="114CB945" w14:textId="4EE5ECED" w:rsidR="00DC5795" w:rsidRDefault="00BC07BA" w:rsidP="004968B9">
      <w:r>
        <w:fldChar w:fldCharType="end"/>
      </w:r>
    </w:p>
    <w:p w14:paraId="2215E368" w14:textId="3CC1D816" w:rsidR="00DC5795" w:rsidRDefault="00DC5795" w:rsidP="004968B9"/>
    <w:p w14:paraId="738B8C85" w14:textId="4B9AC3ED" w:rsidR="00DC5795" w:rsidRDefault="00DC5795" w:rsidP="004968B9"/>
    <w:p w14:paraId="0B5B2D73" w14:textId="43EB39CB" w:rsidR="00DC5795" w:rsidRDefault="00DC5795" w:rsidP="004968B9"/>
    <w:p w14:paraId="3214F03F" w14:textId="68517002" w:rsidR="00DC5795" w:rsidRDefault="00DC5795" w:rsidP="004968B9"/>
    <w:p w14:paraId="1742F5BD" w14:textId="7EDA148B" w:rsidR="00DC5795" w:rsidRDefault="00DC5795" w:rsidP="004968B9"/>
    <w:p w14:paraId="0F53243E" w14:textId="03A208DD" w:rsidR="00DC5795" w:rsidRDefault="00DC5795" w:rsidP="004968B9"/>
    <w:p w14:paraId="7A3AAB72" w14:textId="37D03837" w:rsidR="00DC5795" w:rsidRDefault="00DC5795" w:rsidP="004968B9"/>
    <w:p w14:paraId="4A095CF0" w14:textId="643F3D8D" w:rsidR="00DC5795" w:rsidRDefault="00DC5795" w:rsidP="004968B9"/>
    <w:p w14:paraId="6929264F" w14:textId="3D31A0BD" w:rsidR="00DC5795" w:rsidRDefault="00DC5795" w:rsidP="004968B9"/>
    <w:p w14:paraId="33F04C5A" w14:textId="24ADE7E6" w:rsidR="00D95E65" w:rsidRDefault="00D95E65" w:rsidP="004968B9"/>
    <w:p w14:paraId="3EA615CE" w14:textId="049F62F8" w:rsidR="00D95E65" w:rsidRDefault="00D95E65" w:rsidP="004968B9"/>
    <w:p w14:paraId="2C79BD92" w14:textId="77777777" w:rsidR="00D95E65" w:rsidRDefault="00D95E65" w:rsidP="00D95E65"/>
    <w:p w14:paraId="556A654D" w14:textId="2D448632" w:rsidR="00D95E65" w:rsidRDefault="00D95E65" w:rsidP="00D95E65">
      <w:pPr>
        <w:jc w:val="center"/>
        <w:rPr>
          <w:rFonts w:ascii="Times New Roman" w:hAnsi="Times New Roman" w:cs="Times New Roman"/>
          <w:b/>
          <w:bCs/>
          <w:sz w:val="24"/>
          <w:szCs w:val="24"/>
        </w:rPr>
      </w:pPr>
      <w:r w:rsidRPr="002769C0">
        <w:rPr>
          <w:rFonts w:ascii="Times New Roman" w:hAnsi="Times New Roman" w:cs="Times New Roman"/>
          <w:b/>
          <w:bCs/>
          <w:sz w:val="24"/>
          <w:szCs w:val="24"/>
        </w:rPr>
        <w:lastRenderedPageBreak/>
        <w:t xml:space="preserve">INDICE DE </w:t>
      </w:r>
      <w:r>
        <w:rPr>
          <w:rFonts w:ascii="Times New Roman" w:hAnsi="Times New Roman" w:cs="Times New Roman"/>
          <w:b/>
          <w:bCs/>
          <w:sz w:val="24"/>
          <w:szCs w:val="24"/>
        </w:rPr>
        <w:t>GRAFICAS</w:t>
      </w:r>
    </w:p>
    <w:p w14:paraId="38DD016F" w14:textId="118CCDED" w:rsidR="00D95E65" w:rsidRDefault="00D95E65" w:rsidP="00D95E65">
      <w:pPr>
        <w:jc w:val="center"/>
        <w:rPr>
          <w:rFonts w:ascii="Times New Roman" w:hAnsi="Times New Roman" w:cs="Times New Roman"/>
          <w:b/>
          <w:bCs/>
          <w:sz w:val="24"/>
          <w:szCs w:val="24"/>
        </w:rPr>
      </w:pPr>
    </w:p>
    <w:p w14:paraId="4E8003C2" w14:textId="4E2DD64E" w:rsidR="00D95E65" w:rsidRDefault="00D95E65">
      <w:pPr>
        <w:pStyle w:val="Tabladeilustraciones"/>
        <w:tabs>
          <w:tab w:val="right" w:leader="dot" w:pos="9350"/>
        </w:tabs>
        <w:rPr>
          <w:rFonts w:eastAsiaTheme="minorEastAsia" w:cstheme="minorBidi"/>
          <w:i w:val="0"/>
          <w:iCs w:val="0"/>
          <w:noProof/>
          <w:sz w:val="22"/>
          <w:szCs w:val="22"/>
          <w:lang w:eastAsia="es-419"/>
        </w:rPr>
      </w:pPr>
      <w:r>
        <w:rPr>
          <w:rFonts w:ascii="Times New Roman" w:hAnsi="Times New Roman" w:cs="Times New Roman"/>
          <w:b/>
          <w:bCs/>
          <w:sz w:val="24"/>
          <w:szCs w:val="24"/>
        </w:rPr>
        <w:fldChar w:fldCharType="begin"/>
      </w:r>
      <w:r>
        <w:rPr>
          <w:rFonts w:ascii="Times New Roman" w:hAnsi="Times New Roman" w:cs="Times New Roman"/>
          <w:b/>
          <w:bCs/>
          <w:sz w:val="24"/>
          <w:szCs w:val="24"/>
        </w:rPr>
        <w:instrText xml:space="preserve"> TOC \h \z \c "Grafica" </w:instrText>
      </w:r>
      <w:r>
        <w:rPr>
          <w:rFonts w:ascii="Times New Roman" w:hAnsi="Times New Roman" w:cs="Times New Roman"/>
          <w:b/>
          <w:bCs/>
          <w:sz w:val="24"/>
          <w:szCs w:val="24"/>
        </w:rPr>
        <w:fldChar w:fldCharType="separate"/>
      </w:r>
      <w:hyperlink r:id="rId9" w:anchor="_Toc165931734" w:history="1">
        <w:r w:rsidRPr="00F247D3">
          <w:rPr>
            <w:rStyle w:val="Hipervnculo"/>
            <w:noProof/>
          </w:rPr>
          <w:t>Grafica 1 RESULTADO INDICADOR MEDICION</w:t>
        </w:r>
        <w:r>
          <w:rPr>
            <w:noProof/>
            <w:webHidden/>
          </w:rPr>
          <w:tab/>
        </w:r>
        <w:r>
          <w:rPr>
            <w:noProof/>
            <w:webHidden/>
          </w:rPr>
          <w:fldChar w:fldCharType="begin"/>
        </w:r>
        <w:r>
          <w:rPr>
            <w:noProof/>
            <w:webHidden/>
          </w:rPr>
          <w:instrText xml:space="preserve"> PAGEREF _Toc165931734 \h </w:instrText>
        </w:r>
        <w:r>
          <w:rPr>
            <w:noProof/>
            <w:webHidden/>
          </w:rPr>
        </w:r>
        <w:r>
          <w:rPr>
            <w:noProof/>
            <w:webHidden/>
          </w:rPr>
          <w:fldChar w:fldCharType="separate"/>
        </w:r>
        <w:r>
          <w:rPr>
            <w:noProof/>
            <w:webHidden/>
          </w:rPr>
          <w:t>50</w:t>
        </w:r>
        <w:r>
          <w:rPr>
            <w:noProof/>
            <w:webHidden/>
          </w:rPr>
          <w:fldChar w:fldCharType="end"/>
        </w:r>
      </w:hyperlink>
    </w:p>
    <w:p w14:paraId="201CFD8C" w14:textId="72371E57" w:rsidR="00D95E65" w:rsidRDefault="00000000">
      <w:pPr>
        <w:pStyle w:val="Tabladeilustraciones"/>
        <w:tabs>
          <w:tab w:val="right" w:leader="dot" w:pos="9350"/>
        </w:tabs>
        <w:rPr>
          <w:rFonts w:eastAsiaTheme="minorEastAsia" w:cstheme="minorBidi"/>
          <w:i w:val="0"/>
          <w:iCs w:val="0"/>
          <w:noProof/>
          <w:sz w:val="22"/>
          <w:szCs w:val="22"/>
          <w:lang w:eastAsia="es-419"/>
        </w:rPr>
      </w:pPr>
      <w:hyperlink w:anchor="_Toc165931735" w:history="1">
        <w:r w:rsidR="00D95E65" w:rsidRPr="00F247D3">
          <w:rPr>
            <w:rStyle w:val="Hipervnculo"/>
            <w:noProof/>
          </w:rPr>
          <w:t>Grafica 2 RESULTADOS INDICADOR VALORACION</w:t>
        </w:r>
        <w:r w:rsidR="00D95E65">
          <w:rPr>
            <w:noProof/>
            <w:webHidden/>
          </w:rPr>
          <w:tab/>
        </w:r>
        <w:r w:rsidR="00D95E65">
          <w:rPr>
            <w:noProof/>
            <w:webHidden/>
          </w:rPr>
          <w:fldChar w:fldCharType="begin"/>
        </w:r>
        <w:r w:rsidR="00D95E65">
          <w:rPr>
            <w:noProof/>
            <w:webHidden/>
          </w:rPr>
          <w:instrText xml:space="preserve"> PAGEREF _Toc165931735 \h </w:instrText>
        </w:r>
        <w:r w:rsidR="00D95E65">
          <w:rPr>
            <w:noProof/>
            <w:webHidden/>
          </w:rPr>
        </w:r>
        <w:r w:rsidR="00D95E65">
          <w:rPr>
            <w:noProof/>
            <w:webHidden/>
          </w:rPr>
          <w:fldChar w:fldCharType="separate"/>
        </w:r>
        <w:r w:rsidR="00D95E65">
          <w:rPr>
            <w:noProof/>
            <w:webHidden/>
          </w:rPr>
          <w:t>53</w:t>
        </w:r>
        <w:r w:rsidR="00D95E65">
          <w:rPr>
            <w:noProof/>
            <w:webHidden/>
          </w:rPr>
          <w:fldChar w:fldCharType="end"/>
        </w:r>
      </w:hyperlink>
    </w:p>
    <w:p w14:paraId="1337B60F" w14:textId="2759BF5D" w:rsidR="00D95E65" w:rsidRDefault="00000000">
      <w:pPr>
        <w:pStyle w:val="Tabladeilustraciones"/>
        <w:tabs>
          <w:tab w:val="right" w:leader="dot" w:pos="9350"/>
        </w:tabs>
        <w:rPr>
          <w:rFonts w:eastAsiaTheme="minorEastAsia" w:cstheme="minorBidi"/>
          <w:i w:val="0"/>
          <w:iCs w:val="0"/>
          <w:noProof/>
          <w:sz w:val="22"/>
          <w:szCs w:val="22"/>
          <w:lang w:eastAsia="es-419"/>
        </w:rPr>
      </w:pPr>
      <w:hyperlink r:id="rId10" w:anchor="_Toc165931736" w:history="1">
        <w:r w:rsidR="00D95E65" w:rsidRPr="00F247D3">
          <w:rPr>
            <w:rStyle w:val="Hipervnculo"/>
            <w:noProof/>
          </w:rPr>
          <w:t>Grafica 3 RESULTADOS INDICADOR REVELACION</w:t>
        </w:r>
        <w:r w:rsidR="00D95E65">
          <w:rPr>
            <w:noProof/>
            <w:webHidden/>
          </w:rPr>
          <w:tab/>
        </w:r>
        <w:r w:rsidR="00D95E65">
          <w:rPr>
            <w:noProof/>
            <w:webHidden/>
          </w:rPr>
          <w:fldChar w:fldCharType="begin"/>
        </w:r>
        <w:r w:rsidR="00D95E65">
          <w:rPr>
            <w:noProof/>
            <w:webHidden/>
          </w:rPr>
          <w:instrText xml:space="preserve"> PAGEREF _Toc165931736 \h </w:instrText>
        </w:r>
        <w:r w:rsidR="00D95E65">
          <w:rPr>
            <w:noProof/>
            <w:webHidden/>
          </w:rPr>
        </w:r>
        <w:r w:rsidR="00D95E65">
          <w:rPr>
            <w:noProof/>
            <w:webHidden/>
          </w:rPr>
          <w:fldChar w:fldCharType="separate"/>
        </w:r>
        <w:r w:rsidR="00D95E65">
          <w:rPr>
            <w:noProof/>
            <w:webHidden/>
          </w:rPr>
          <w:t>55</w:t>
        </w:r>
        <w:r w:rsidR="00D95E65">
          <w:rPr>
            <w:noProof/>
            <w:webHidden/>
          </w:rPr>
          <w:fldChar w:fldCharType="end"/>
        </w:r>
      </w:hyperlink>
    </w:p>
    <w:p w14:paraId="5B501AE4" w14:textId="12119142" w:rsidR="00D95E65" w:rsidRDefault="00000000">
      <w:pPr>
        <w:pStyle w:val="Tabladeilustraciones"/>
        <w:tabs>
          <w:tab w:val="right" w:leader="dot" w:pos="9350"/>
        </w:tabs>
        <w:rPr>
          <w:rFonts w:eastAsiaTheme="minorEastAsia" w:cstheme="minorBidi"/>
          <w:i w:val="0"/>
          <w:iCs w:val="0"/>
          <w:noProof/>
          <w:sz w:val="22"/>
          <w:szCs w:val="22"/>
          <w:lang w:eastAsia="es-419"/>
        </w:rPr>
      </w:pPr>
      <w:hyperlink r:id="rId11" w:anchor="_Toc165931737" w:history="1">
        <w:r w:rsidR="00D95E65" w:rsidRPr="00F247D3">
          <w:rPr>
            <w:rStyle w:val="Hipervnculo"/>
            <w:noProof/>
          </w:rPr>
          <w:t>Grafica 4 RESULTADOS DIMENSION: CLASIFICACION</w:t>
        </w:r>
        <w:r w:rsidR="00D95E65">
          <w:rPr>
            <w:noProof/>
            <w:webHidden/>
          </w:rPr>
          <w:tab/>
        </w:r>
        <w:r w:rsidR="00D95E65">
          <w:rPr>
            <w:noProof/>
            <w:webHidden/>
          </w:rPr>
          <w:fldChar w:fldCharType="begin"/>
        </w:r>
        <w:r w:rsidR="00D95E65">
          <w:rPr>
            <w:noProof/>
            <w:webHidden/>
          </w:rPr>
          <w:instrText xml:space="preserve"> PAGEREF _Toc165931737 \h </w:instrText>
        </w:r>
        <w:r w:rsidR="00D95E65">
          <w:rPr>
            <w:noProof/>
            <w:webHidden/>
          </w:rPr>
        </w:r>
        <w:r w:rsidR="00D95E65">
          <w:rPr>
            <w:noProof/>
            <w:webHidden/>
          </w:rPr>
          <w:fldChar w:fldCharType="separate"/>
        </w:r>
        <w:r w:rsidR="00D95E65">
          <w:rPr>
            <w:noProof/>
            <w:webHidden/>
          </w:rPr>
          <w:t>56</w:t>
        </w:r>
        <w:r w:rsidR="00D95E65">
          <w:rPr>
            <w:noProof/>
            <w:webHidden/>
          </w:rPr>
          <w:fldChar w:fldCharType="end"/>
        </w:r>
      </w:hyperlink>
    </w:p>
    <w:p w14:paraId="2B247492" w14:textId="34E856CD" w:rsidR="00D95E65" w:rsidRDefault="00000000">
      <w:pPr>
        <w:pStyle w:val="Tabladeilustraciones"/>
        <w:tabs>
          <w:tab w:val="right" w:leader="dot" w:pos="9350"/>
        </w:tabs>
        <w:rPr>
          <w:rFonts w:eastAsiaTheme="minorEastAsia" w:cstheme="minorBidi"/>
          <w:i w:val="0"/>
          <w:iCs w:val="0"/>
          <w:noProof/>
          <w:sz w:val="22"/>
          <w:szCs w:val="22"/>
          <w:lang w:eastAsia="es-419"/>
        </w:rPr>
      </w:pPr>
      <w:hyperlink w:anchor="_Toc165931738" w:history="1">
        <w:r w:rsidR="00D95E65" w:rsidRPr="00F247D3">
          <w:rPr>
            <w:rStyle w:val="Hipervnculo"/>
            <w:noProof/>
          </w:rPr>
          <w:t>Grafica 5 RESULTADO INDICADOR: CUANTITATIVO</w:t>
        </w:r>
        <w:r w:rsidR="00D95E65">
          <w:rPr>
            <w:noProof/>
            <w:webHidden/>
          </w:rPr>
          <w:tab/>
        </w:r>
        <w:r w:rsidR="00D95E65">
          <w:rPr>
            <w:noProof/>
            <w:webHidden/>
          </w:rPr>
          <w:fldChar w:fldCharType="begin"/>
        </w:r>
        <w:r w:rsidR="00D95E65">
          <w:rPr>
            <w:noProof/>
            <w:webHidden/>
          </w:rPr>
          <w:instrText xml:space="preserve"> PAGEREF _Toc165931738 \h </w:instrText>
        </w:r>
        <w:r w:rsidR="00D95E65">
          <w:rPr>
            <w:noProof/>
            <w:webHidden/>
          </w:rPr>
        </w:r>
        <w:r w:rsidR="00D95E65">
          <w:rPr>
            <w:noProof/>
            <w:webHidden/>
          </w:rPr>
          <w:fldChar w:fldCharType="separate"/>
        </w:r>
        <w:r w:rsidR="00D95E65">
          <w:rPr>
            <w:noProof/>
            <w:webHidden/>
          </w:rPr>
          <w:t>59</w:t>
        </w:r>
        <w:r w:rsidR="00D95E65">
          <w:rPr>
            <w:noProof/>
            <w:webHidden/>
          </w:rPr>
          <w:fldChar w:fldCharType="end"/>
        </w:r>
      </w:hyperlink>
    </w:p>
    <w:p w14:paraId="3098D36A" w14:textId="5B2497FD" w:rsidR="00D95E65" w:rsidRDefault="00000000">
      <w:pPr>
        <w:pStyle w:val="Tabladeilustraciones"/>
        <w:tabs>
          <w:tab w:val="right" w:leader="dot" w:pos="9350"/>
        </w:tabs>
        <w:rPr>
          <w:rFonts w:eastAsiaTheme="minorEastAsia" w:cstheme="minorBidi"/>
          <w:i w:val="0"/>
          <w:iCs w:val="0"/>
          <w:noProof/>
          <w:sz w:val="22"/>
          <w:szCs w:val="22"/>
          <w:lang w:eastAsia="es-419"/>
        </w:rPr>
      </w:pPr>
      <w:hyperlink w:anchor="_Toc165931739" w:history="1">
        <w:r w:rsidR="00D95E65" w:rsidRPr="00F247D3">
          <w:rPr>
            <w:rStyle w:val="Hipervnculo"/>
            <w:noProof/>
          </w:rPr>
          <w:t>Grafica 6 RESULTADO INDICADOR: CUALITATIVO</w:t>
        </w:r>
        <w:r w:rsidR="00D95E65">
          <w:rPr>
            <w:noProof/>
            <w:webHidden/>
          </w:rPr>
          <w:tab/>
        </w:r>
        <w:r w:rsidR="00D95E65">
          <w:rPr>
            <w:noProof/>
            <w:webHidden/>
          </w:rPr>
          <w:fldChar w:fldCharType="begin"/>
        </w:r>
        <w:r w:rsidR="00D95E65">
          <w:rPr>
            <w:noProof/>
            <w:webHidden/>
          </w:rPr>
          <w:instrText xml:space="preserve"> PAGEREF _Toc165931739 \h </w:instrText>
        </w:r>
        <w:r w:rsidR="00D95E65">
          <w:rPr>
            <w:noProof/>
            <w:webHidden/>
          </w:rPr>
        </w:r>
        <w:r w:rsidR="00D95E65">
          <w:rPr>
            <w:noProof/>
            <w:webHidden/>
          </w:rPr>
          <w:fldChar w:fldCharType="separate"/>
        </w:r>
        <w:r w:rsidR="00D95E65">
          <w:rPr>
            <w:noProof/>
            <w:webHidden/>
          </w:rPr>
          <w:t>61</w:t>
        </w:r>
        <w:r w:rsidR="00D95E65">
          <w:rPr>
            <w:noProof/>
            <w:webHidden/>
          </w:rPr>
          <w:fldChar w:fldCharType="end"/>
        </w:r>
      </w:hyperlink>
    </w:p>
    <w:p w14:paraId="71F36332" w14:textId="210131AD" w:rsidR="00D95E65" w:rsidRDefault="00000000">
      <w:pPr>
        <w:pStyle w:val="Tabladeilustraciones"/>
        <w:tabs>
          <w:tab w:val="right" w:leader="dot" w:pos="9350"/>
        </w:tabs>
        <w:rPr>
          <w:rFonts w:eastAsiaTheme="minorEastAsia" w:cstheme="minorBidi"/>
          <w:i w:val="0"/>
          <w:iCs w:val="0"/>
          <w:noProof/>
          <w:sz w:val="22"/>
          <w:szCs w:val="22"/>
          <w:lang w:eastAsia="es-419"/>
        </w:rPr>
      </w:pPr>
      <w:hyperlink r:id="rId12" w:anchor="_Toc165931740" w:history="1">
        <w:r w:rsidR="00D95E65" w:rsidRPr="00F247D3">
          <w:rPr>
            <w:rStyle w:val="Hipervnculo"/>
            <w:noProof/>
          </w:rPr>
          <w:t>Grafica 7 RESULTADOS DIMENSION: IMPACTO</w:t>
        </w:r>
        <w:r w:rsidR="00D95E65">
          <w:rPr>
            <w:noProof/>
            <w:webHidden/>
          </w:rPr>
          <w:tab/>
        </w:r>
        <w:r w:rsidR="00D95E65">
          <w:rPr>
            <w:noProof/>
            <w:webHidden/>
          </w:rPr>
          <w:fldChar w:fldCharType="begin"/>
        </w:r>
        <w:r w:rsidR="00D95E65">
          <w:rPr>
            <w:noProof/>
            <w:webHidden/>
          </w:rPr>
          <w:instrText xml:space="preserve"> PAGEREF _Toc165931740 \h </w:instrText>
        </w:r>
        <w:r w:rsidR="00D95E65">
          <w:rPr>
            <w:noProof/>
            <w:webHidden/>
          </w:rPr>
        </w:r>
        <w:r w:rsidR="00D95E65">
          <w:rPr>
            <w:noProof/>
            <w:webHidden/>
          </w:rPr>
          <w:fldChar w:fldCharType="separate"/>
        </w:r>
        <w:r w:rsidR="00D95E65">
          <w:rPr>
            <w:noProof/>
            <w:webHidden/>
          </w:rPr>
          <w:t>62</w:t>
        </w:r>
        <w:r w:rsidR="00D95E65">
          <w:rPr>
            <w:noProof/>
            <w:webHidden/>
          </w:rPr>
          <w:fldChar w:fldCharType="end"/>
        </w:r>
      </w:hyperlink>
    </w:p>
    <w:p w14:paraId="21315F44" w14:textId="592FD04F" w:rsidR="00D95E65" w:rsidRDefault="00000000">
      <w:pPr>
        <w:pStyle w:val="Tabladeilustraciones"/>
        <w:tabs>
          <w:tab w:val="right" w:leader="dot" w:pos="9350"/>
        </w:tabs>
        <w:rPr>
          <w:rFonts w:eastAsiaTheme="minorEastAsia" w:cstheme="minorBidi"/>
          <w:i w:val="0"/>
          <w:iCs w:val="0"/>
          <w:noProof/>
          <w:sz w:val="22"/>
          <w:szCs w:val="22"/>
          <w:lang w:eastAsia="es-419"/>
        </w:rPr>
      </w:pPr>
      <w:hyperlink w:anchor="_Toc165931741" w:history="1">
        <w:r w:rsidR="00D95E65" w:rsidRPr="00F247D3">
          <w:rPr>
            <w:rStyle w:val="Hipervnculo"/>
            <w:noProof/>
          </w:rPr>
          <w:t>Grafica 8 RESULTADOS INDICADOR: PASIVOS AMBIENTALES</w:t>
        </w:r>
        <w:r w:rsidR="00D95E65">
          <w:rPr>
            <w:noProof/>
            <w:webHidden/>
          </w:rPr>
          <w:tab/>
        </w:r>
        <w:r w:rsidR="00D95E65">
          <w:rPr>
            <w:noProof/>
            <w:webHidden/>
          </w:rPr>
          <w:fldChar w:fldCharType="begin"/>
        </w:r>
        <w:r w:rsidR="00D95E65">
          <w:rPr>
            <w:noProof/>
            <w:webHidden/>
          </w:rPr>
          <w:instrText xml:space="preserve"> PAGEREF _Toc165931741 \h </w:instrText>
        </w:r>
        <w:r w:rsidR="00D95E65">
          <w:rPr>
            <w:noProof/>
            <w:webHidden/>
          </w:rPr>
        </w:r>
        <w:r w:rsidR="00D95E65">
          <w:rPr>
            <w:noProof/>
            <w:webHidden/>
          </w:rPr>
          <w:fldChar w:fldCharType="separate"/>
        </w:r>
        <w:r w:rsidR="00D95E65">
          <w:rPr>
            <w:noProof/>
            <w:webHidden/>
          </w:rPr>
          <w:t>65</w:t>
        </w:r>
        <w:r w:rsidR="00D95E65">
          <w:rPr>
            <w:noProof/>
            <w:webHidden/>
          </w:rPr>
          <w:fldChar w:fldCharType="end"/>
        </w:r>
      </w:hyperlink>
    </w:p>
    <w:p w14:paraId="7E206EF8" w14:textId="5FB7419F" w:rsidR="00D95E65" w:rsidRDefault="00000000">
      <w:pPr>
        <w:pStyle w:val="Tabladeilustraciones"/>
        <w:tabs>
          <w:tab w:val="right" w:leader="dot" w:pos="9350"/>
        </w:tabs>
        <w:rPr>
          <w:rFonts w:eastAsiaTheme="minorEastAsia" w:cstheme="minorBidi"/>
          <w:i w:val="0"/>
          <w:iCs w:val="0"/>
          <w:noProof/>
          <w:sz w:val="22"/>
          <w:szCs w:val="22"/>
          <w:lang w:eastAsia="es-419"/>
        </w:rPr>
      </w:pPr>
      <w:hyperlink w:anchor="_Toc165931742" w:history="1">
        <w:r w:rsidR="00D95E65" w:rsidRPr="00F247D3">
          <w:rPr>
            <w:rStyle w:val="Hipervnculo"/>
            <w:noProof/>
          </w:rPr>
          <w:t>Grafica 9 RESULTADOS INDICADOR: GASTOS DE PROTECCION AMBIENTAL</w:t>
        </w:r>
        <w:r w:rsidR="00D95E65">
          <w:rPr>
            <w:noProof/>
            <w:webHidden/>
          </w:rPr>
          <w:tab/>
        </w:r>
        <w:r w:rsidR="00D95E65">
          <w:rPr>
            <w:noProof/>
            <w:webHidden/>
          </w:rPr>
          <w:fldChar w:fldCharType="begin"/>
        </w:r>
        <w:r w:rsidR="00D95E65">
          <w:rPr>
            <w:noProof/>
            <w:webHidden/>
          </w:rPr>
          <w:instrText xml:space="preserve"> PAGEREF _Toc165931742 \h </w:instrText>
        </w:r>
        <w:r w:rsidR="00D95E65">
          <w:rPr>
            <w:noProof/>
            <w:webHidden/>
          </w:rPr>
        </w:r>
        <w:r w:rsidR="00D95E65">
          <w:rPr>
            <w:noProof/>
            <w:webHidden/>
          </w:rPr>
          <w:fldChar w:fldCharType="separate"/>
        </w:r>
        <w:r w:rsidR="00D95E65">
          <w:rPr>
            <w:noProof/>
            <w:webHidden/>
          </w:rPr>
          <w:t>67</w:t>
        </w:r>
        <w:r w:rsidR="00D95E65">
          <w:rPr>
            <w:noProof/>
            <w:webHidden/>
          </w:rPr>
          <w:fldChar w:fldCharType="end"/>
        </w:r>
      </w:hyperlink>
    </w:p>
    <w:p w14:paraId="3D4E13EF" w14:textId="47320886" w:rsidR="00D95E65" w:rsidRDefault="00000000">
      <w:pPr>
        <w:pStyle w:val="Tabladeilustraciones"/>
        <w:tabs>
          <w:tab w:val="right" w:leader="dot" w:pos="9350"/>
        </w:tabs>
        <w:rPr>
          <w:rFonts w:eastAsiaTheme="minorEastAsia" w:cstheme="minorBidi"/>
          <w:i w:val="0"/>
          <w:iCs w:val="0"/>
          <w:noProof/>
          <w:sz w:val="22"/>
          <w:szCs w:val="22"/>
          <w:lang w:eastAsia="es-419"/>
        </w:rPr>
      </w:pPr>
      <w:hyperlink w:anchor="_Toc165931743" w:history="1">
        <w:r w:rsidR="00D95E65" w:rsidRPr="00F247D3">
          <w:rPr>
            <w:rStyle w:val="Hipervnculo"/>
            <w:noProof/>
          </w:rPr>
          <w:t>Grafica 10 RESULTADOS DIMENSION: RECONOCIMIENTO</w:t>
        </w:r>
        <w:r w:rsidR="00D95E65">
          <w:rPr>
            <w:noProof/>
            <w:webHidden/>
          </w:rPr>
          <w:tab/>
        </w:r>
        <w:r w:rsidR="00D95E65">
          <w:rPr>
            <w:noProof/>
            <w:webHidden/>
          </w:rPr>
          <w:fldChar w:fldCharType="begin"/>
        </w:r>
        <w:r w:rsidR="00D95E65">
          <w:rPr>
            <w:noProof/>
            <w:webHidden/>
          </w:rPr>
          <w:instrText xml:space="preserve"> PAGEREF _Toc165931743 \h </w:instrText>
        </w:r>
        <w:r w:rsidR="00D95E65">
          <w:rPr>
            <w:noProof/>
            <w:webHidden/>
          </w:rPr>
        </w:r>
        <w:r w:rsidR="00D95E65">
          <w:rPr>
            <w:noProof/>
            <w:webHidden/>
          </w:rPr>
          <w:fldChar w:fldCharType="separate"/>
        </w:r>
        <w:r w:rsidR="00D95E65">
          <w:rPr>
            <w:noProof/>
            <w:webHidden/>
          </w:rPr>
          <w:t>68</w:t>
        </w:r>
        <w:r w:rsidR="00D95E65">
          <w:rPr>
            <w:noProof/>
            <w:webHidden/>
          </w:rPr>
          <w:fldChar w:fldCharType="end"/>
        </w:r>
      </w:hyperlink>
    </w:p>
    <w:p w14:paraId="775F8AC4" w14:textId="69E6C72A" w:rsidR="00D95E65" w:rsidRDefault="00000000">
      <w:pPr>
        <w:pStyle w:val="Tabladeilustraciones"/>
        <w:tabs>
          <w:tab w:val="right" w:leader="dot" w:pos="9350"/>
        </w:tabs>
        <w:rPr>
          <w:rFonts w:eastAsiaTheme="minorEastAsia" w:cstheme="minorBidi"/>
          <w:i w:val="0"/>
          <w:iCs w:val="0"/>
          <w:noProof/>
          <w:sz w:val="22"/>
          <w:szCs w:val="22"/>
          <w:lang w:eastAsia="es-419"/>
        </w:rPr>
      </w:pPr>
      <w:hyperlink w:anchor="_Toc165931744" w:history="1">
        <w:r w:rsidR="00D95E65" w:rsidRPr="00F247D3">
          <w:rPr>
            <w:rStyle w:val="Hipervnculo"/>
            <w:noProof/>
          </w:rPr>
          <w:t>Grafica 11 RESULTADOS VARIABLE DE ESTUDIO</w:t>
        </w:r>
        <w:r w:rsidR="00D95E65">
          <w:rPr>
            <w:noProof/>
            <w:webHidden/>
          </w:rPr>
          <w:tab/>
        </w:r>
        <w:r w:rsidR="00D95E65">
          <w:rPr>
            <w:noProof/>
            <w:webHidden/>
          </w:rPr>
          <w:fldChar w:fldCharType="begin"/>
        </w:r>
        <w:r w:rsidR="00D95E65">
          <w:rPr>
            <w:noProof/>
            <w:webHidden/>
          </w:rPr>
          <w:instrText xml:space="preserve"> PAGEREF _Toc165931744 \h </w:instrText>
        </w:r>
        <w:r w:rsidR="00D95E65">
          <w:rPr>
            <w:noProof/>
            <w:webHidden/>
          </w:rPr>
        </w:r>
        <w:r w:rsidR="00D95E65">
          <w:rPr>
            <w:noProof/>
            <w:webHidden/>
          </w:rPr>
          <w:fldChar w:fldCharType="separate"/>
        </w:r>
        <w:r w:rsidR="00D95E65">
          <w:rPr>
            <w:noProof/>
            <w:webHidden/>
          </w:rPr>
          <w:t>69</w:t>
        </w:r>
        <w:r w:rsidR="00D95E65">
          <w:rPr>
            <w:noProof/>
            <w:webHidden/>
          </w:rPr>
          <w:fldChar w:fldCharType="end"/>
        </w:r>
      </w:hyperlink>
    </w:p>
    <w:p w14:paraId="61C4C554" w14:textId="275B8454" w:rsidR="00D95E65" w:rsidRPr="002769C0" w:rsidRDefault="00D95E65" w:rsidP="00D95E65">
      <w:pPr>
        <w:jc w:val="center"/>
        <w:rPr>
          <w:rFonts w:ascii="Times New Roman" w:hAnsi="Times New Roman" w:cs="Times New Roman"/>
          <w:b/>
          <w:bCs/>
          <w:sz w:val="24"/>
          <w:szCs w:val="24"/>
        </w:rPr>
      </w:pPr>
      <w:r>
        <w:rPr>
          <w:rFonts w:ascii="Times New Roman" w:hAnsi="Times New Roman" w:cs="Times New Roman"/>
          <w:b/>
          <w:bCs/>
          <w:sz w:val="24"/>
          <w:szCs w:val="24"/>
        </w:rPr>
        <w:fldChar w:fldCharType="end"/>
      </w:r>
    </w:p>
    <w:p w14:paraId="59466CFB" w14:textId="7DCFAEC0" w:rsidR="00DC5795" w:rsidRDefault="00DC5795" w:rsidP="004968B9"/>
    <w:p w14:paraId="236FE63A" w14:textId="16DFF6E5" w:rsidR="00DC5795" w:rsidRDefault="00DC5795" w:rsidP="004968B9"/>
    <w:p w14:paraId="15477B24" w14:textId="724BE213" w:rsidR="00DC5795" w:rsidRDefault="00DC5795" w:rsidP="004968B9"/>
    <w:p w14:paraId="01BB71DC" w14:textId="77777777" w:rsidR="00BC07BA" w:rsidRDefault="00BC07BA" w:rsidP="004968B9"/>
    <w:p w14:paraId="6153A5C9" w14:textId="6C833703" w:rsidR="00DC5795" w:rsidRPr="002769C0" w:rsidRDefault="00DC5795" w:rsidP="002769C0">
      <w:pPr>
        <w:jc w:val="center"/>
        <w:rPr>
          <w:rFonts w:ascii="Times New Roman" w:hAnsi="Times New Roman" w:cs="Times New Roman"/>
          <w:b/>
          <w:bCs/>
          <w:sz w:val="24"/>
          <w:szCs w:val="24"/>
        </w:rPr>
      </w:pPr>
      <w:r w:rsidRPr="002769C0">
        <w:rPr>
          <w:rFonts w:ascii="Times New Roman" w:hAnsi="Times New Roman" w:cs="Times New Roman"/>
          <w:b/>
          <w:bCs/>
          <w:sz w:val="24"/>
          <w:szCs w:val="24"/>
        </w:rPr>
        <w:t>INDICE DE ANEXOS</w:t>
      </w:r>
    </w:p>
    <w:p w14:paraId="23CF0F4D" w14:textId="77777777" w:rsidR="00DC5795" w:rsidRDefault="00DC5795" w:rsidP="004968B9"/>
    <w:p w14:paraId="7AC9FE4A" w14:textId="69BDCBE0" w:rsidR="001C2B19" w:rsidRDefault="002769C0">
      <w:pPr>
        <w:pStyle w:val="Tabladeilustraciones"/>
        <w:tabs>
          <w:tab w:val="right" w:leader="dot" w:pos="9350"/>
        </w:tabs>
        <w:rPr>
          <w:rFonts w:eastAsiaTheme="minorEastAsia" w:cstheme="minorBidi"/>
          <w:i w:val="0"/>
          <w:iCs w:val="0"/>
          <w:noProof/>
          <w:sz w:val="22"/>
          <w:szCs w:val="22"/>
          <w:lang w:eastAsia="es-419"/>
        </w:rPr>
      </w:pPr>
      <w:r>
        <w:fldChar w:fldCharType="begin"/>
      </w:r>
      <w:r>
        <w:instrText xml:space="preserve"> TOC \h \z \c "ANEXO" </w:instrText>
      </w:r>
      <w:r>
        <w:fldChar w:fldCharType="separate"/>
      </w:r>
      <w:hyperlink w:anchor="_Toc165932023" w:history="1">
        <w:r w:rsidR="001C2B19" w:rsidRPr="00D83621">
          <w:rPr>
            <w:rStyle w:val="Hipervnculo"/>
            <w:rFonts w:ascii="Arial MT" w:eastAsia="Arial MT" w:hAnsi="Arial MT" w:cs="Arial MT"/>
            <w:noProof/>
            <w:lang w:val="es-ES"/>
          </w:rPr>
          <w:t>ANEXO 1 VALIDACION DEL INSTRUMENTO POR PARTE DE LOS EXPERTOS</w:t>
        </w:r>
        <w:r w:rsidR="001C2B19">
          <w:rPr>
            <w:noProof/>
            <w:webHidden/>
          </w:rPr>
          <w:tab/>
        </w:r>
        <w:r w:rsidR="001C2B19">
          <w:rPr>
            <w:noProof/>
            <w:webHidden/>
          </w:rPr>
          <w:fldChar w:fldCharType="begin"/>
        </w:r>
        <w:r w:rsidR="001C2B19">
          <w:rPr>
            <w:noProof/>
            <w:webHidden/>
          </w:rPr>
          <w:instrText xml:space="preserve"> PAGEREF _Toc165932023 \h </w:instrText>
        </w:r>
        <w:r w:rsidR="001C2B19">
          <w:rPr>
            <w:noProof/>
            <w:webHidden/>
          </w:rPr>
        </w:r>
        <w:r w:rsidR="001C2B19">
          <w:rPr>
            <w:noProof/>
            <w:webHidden/>
          </w:rPr>
          <w:fldChar w:fldCharType="separate"/>
        </w:r>
        <w:r w:rsidR="001C2B19">
          <w:rPr>
            <w:noProof/>
            <w:webHidden/>
          </w:rPr>
          <w:t>75</w:t>
        </w:r>
        <w:r w:rsidR="001C2B19">
          <w:rPr>
            <w:noProof/>
            <w:webHidden/>
          </w:rPr>
          <w:fldChar w:fldCharType="end"/>
        </w:r>
      </w:hyperlink>
    </w:p>
    <w:p w14:paraId="322D61BB" w14:textId="6A4BF413" w:rsidR="001C2B19" w:rsidRDefault="00000000">
      <w:pPr>
        <w:pStyle w:val="Tabladeilustraciones"/>
        <w:tabs>
          <w:tab w:val="right" w:leader="dot" w:pos="9350"/>
        </w:tabs>
        <w:rPr>
          <w:rFonts w:eastAsiaTheme="minorEastAsia" w:cstheme="minorBidi"/>
          <w:i w:val="0"/>
          <w:iCs w:val="0"/>
          <w:noProof/>
          <w:sz w:val="22"/>
          <w:szCs w:val="22"/>
          <w:lang w:eastAsia="es-419"/>
        </w:rPr>
      </w:pPr>
      <w:hyperlink w:anchor="_Toc165932024" w:history="1">
        <w:r w:rsidR="001C2B19" w:rsidRPr="00D83621">
          <w:rPr>
            <w:rStyle w:val="Hipervnculo"/>
            <w:rFonts w:ascii="Arial MT" w:eastAsia="Arial MT" w:hAnsi="Arial MT" w:cs="Arial MT"/>
            <w:noProof/>
            <w:lang w:val="es-ES"/>
          </w:rPr>
          <w:t>ANEXO 2 CUESTINARIO: “CONTAMETRÍA COMO INSTRUMENTO PARA LA MEDICIÓN DEL DAÑO AMBIENTAL”</w:t>
        </w:r>
        <w:r w:rsidR="001C2B19">
          <w:rPr>
            <w:noProof/>
            <w:webHidden/>
          </w:rPr>
          <w:tab/>
        </w:r>
        <w:r w:rsidR="001C2B19">
          <w:rPr>
            <w:noProof/>
            <w:webHidden/>
          </w:rPr>
          <w:fldChar w:fldCharType="begin"/>
        </w:r>
        <w:r w:rsidR="001C2B19">
          <w:rPr>
            <w:noProof/>
            <w:webHidden/>
          </w:rPr>
          <w:instrText xml:space="preserve"> PAGEREF _Toc165932024 \h </w:instrText>
        </w:r>
        <w:r w:rsidR="001C2B19">
          <w:rPr>
            <w:noProof/>
            <w:webHidden/>
          </w:rPr>
        </w:r>
        <w:r w:rsidR="001C2B19">
          <w:rPr>
            <w:noProof/>
            <w:webHidden/>
          </w:rPr>
          <w:fldChar w:fldCharType="separate"/>
        </w:r>
        <w:r w:rsidR="001C2B19">
          <w:rPr>
            <w:noProof/>
            <w:webHidden/>
          </w:rPr>
          <w:t>87</w:t>
        </w:r>
        <w:r w:rsidR="001C2B19">
          <w:rPr>
            <w:noProof/>
            <w:webHidden/>
          </w:rPr>
          <w:fldChar w:fldCharType="end"/>
        </w:r>
      </w:hyperlink>
    </w:p>
    <w:p w14:paraId="38947DF8" w14:textId="120B1EB9" w:rsidR="00DC5795" w:rsidRDefault="002769C0" w:rsidP="004968B9">
      <w:r>
        <w:fldChar w:fldCharType="end"/>
      </w:r>
    </w:p>
    <w:p w14:paraId="35544509" w14:textId="77777777" w:rsidR="00DC5795" w:rsidRDefault="00DC5795" w:rsidP="004968B9"/>
    <w:p w14:paraId="1BE6B7D9" w14:textId="77777777" w:rsidR="00DC5795" w:rsidRDefault="00DC5795" w:rsidP="004968B9"/>
    <w:p w14:paraId="770B2FE3" w14:textId="77777777" w:rsidR="00DC5795" w:rsidRDefault="00DC5795" w:rsidP="004968B9"/>
    <w:p w14:paraId="3CFAF326" w14:textId="77777777" w:rsidR="00DC5795" w:rsidRDefault="00DC5795" w:rsidP="004968B9"/>
    <w:p w14:paraId="24C30ED1" w14:textId="77777777" w:rsidR="00DC5795" w:rsidRDefault="00DC5795" w:rsidP="004968B9"/>
    <w:p w14:paraId="56A700D0" w14:textId="77777777" w:rsidR="00DC5795" w:rsidRDefault="00DC5795" w:rsidP="004968B9"/>
    <w:p w14:paraId="56B4F510" w14:textId="77777777" w:rsidR="00DC5795" w:rsidRDefault="00DC5795" w:rsidP="004968B9"/>
    <w:p w14:paraId="2DA299F3" w14:textId="77777777" w:rsidR="00DC5795" w:rsidRDefault="00DC5795" w:rsidP="004968B9"/>
    <w:p w14:paraId="51387662" w14:textId="77777777" w:rsidR="00DC5795" w:rsidRDefault="00DC5795" w:rsidP="004968B9"/>
    <w:p w14:paraId="024D9E2E" w14:textId="77777777" w:rsidR="00DC5795" w:rsidRDefault="00DC5795" w:rsidP="004968B9"/>
    <w:p w14:paraId="175CCC3F" w14:textId="447640A4" w:rsidR="008158E4" w:rsidRPr="001717D4" w:rsidRDefault="00DC5795" w:rsidP="001717D4">
      <w:pPr>
        <w:jc w:val="center"/>
        <w:rPr>
          <w:rFonts w:ascii="Times New Roman" w:hAnsi="Times New Roman" w:cs="Times New Roman"/>
          <w:b/>
          <w:bCs/>
          <w:sz w:val="24"/>
          <w:szCs w:val="24"/>
        </w:rPr>
      </w:pPr>
      <w:r w:rsidRPr="00D95E65">
        <w:rPr>
          <w:rFonts w:ascii="Times New Roman" w:hAnsi="Times New Roman" w:cs="Times New Roman"/>
          <w:b/>
          <w:bCs/>
          <w:sz w:val="24"/>
          <w:szCs w:val="24"/>
        </w:rPr>
        <w:lastRenderedPageBreak/>
        <w:t>RESUMEN</w:t>
      </w:r>
    </w:p>
    <w:p w14:paraId="318EAB06" w14:textId="490D1282" w:rsidR="003E140B" w:rsidRDefault="008158E4" w:rsidP="003E140B">
      <w:pPr>
        <w:pStyle w:val="Prrafodelista"/>
        <w:spacing w:line="240" w:lineRule="auto"/>
      </w:pPr>
      <w:r w:rsidRPr="00AD505C">
        <w:t>Desde la disciplina contable, se estudia el problema medioambiental y los diversos</w:t>
      </w:r>
      <w:r w:rsidRPr="00AD505C">
        <w:rPr>
          <w:spacing w:val="-58"/>
        </w:rPr>
        <w:t xml:space="preserve"> </w:t>
      </w:r>
      <w:r w:rsidRPr="00AD505C">
        <w:t>conceptos que vinculan la contabilidad, el desarrollo y el medio</w:t>
      </w:r>
      <w:r w:rsidRPr="00AD505C">
        <w:rPr>
          <w:spacing w:val="1"/>
        </w:rPr>
        <w:t xml:space="preserve"> </w:t>
      </w:r>
      <w:r w:rsidRPr="00AD505C">
        <w:t>ambiente, para ello se han desarrollado áreas como la contametría, cuyo propósito principal es medir y valorar el patrimonio de los agentes sociales, con ella se espera atender la problemática de medición y valoración del patrimonio más grande e importante de la humanidad: el medio ambiente.</w:t>
      </w:r>
      <w:r>
        <w:t xml:space="preserve"> </w:t>
      </w:r>
      <w:r w:rsidRPr="00B1268B">
        <w:rPr>
          <w:color w:val="000000" w:themeColor="text1"/>
        </w:rPr>
        <w:t>El presente estudio tiene como objetivo general analizar la aplicación de la contametría como instrumento especializado para la medición del daño ambiental ocasionado por las empresas del sector salud. E</w:t>
      </w:r>
      <w:r w:rsidR="002E7C4E" w:rsidRPr="00B1268B">
        <w:rPr>
          <w:color w:val="000000" w:themeColor="text1"/>
        </w:rPr>
        <w:t xml:space="preserve">ste </w:t>
      </w:r>
      <w:r w:rsidRPr="00B1268B">
        <w:rPr>
          <w:color w:val="000000" w:themeColor="text1"/>
        </w:rPr>
        <w:t xml:space="preserve">estudio responde al tipo de investigación descriptiva, tiene como objetivo llegar a conocer actitudes, costumbres y situaciones que prevalecen en la descripción exacta del objeto de estudio. No enfocándose únicamente en los datos que aporta el estudio sino estudiando de manera detallada todas las situaciones que rodean un hecho. </w:t>
      </w:r>
      <w:r w:rsidR="00B1268B" w:rsidRPr="00B1268B">
        <w:rPr>
          <w:color w:val="000000" w:themeColor="text1"/>
        </w:rPr>
        <w:t>Para esta investigación se utilizó el diseño</w:t>
      </w:r>
      <w:r w:rsidRPr="00B1268B">
        <w:rPr>
          <w:color w:val="000000" w:themeColor="text1"/>
        </w:rPr>
        <w:t xml:space="preserve"> de investigación no experimental, transaccional o transversal, de campo y diseño prospectivo lo que hace este tipo de investigación es observar fenómenos tal y como se dan en su contexto actual, para después analizarlo.</w:t>
      </w:r>
      <w:r w:rsidR="00B0028F" w:rsidRPr="00B1268B">
        <w:rPr>
          <w:color w:val="000000" w:themeColor="text1"/>
        </w:rPr>
        <w:t xml:space="preserve"> </w:t>
      </w:r>
      <w:r w:rsidR="00B0028F" w:rsidRPr="00B1268B">
        <w:rPr>
          <w:rFonts w:eastAsia="Calibri" w:cs="Times New Roman"/>
          <w:color w:val="000000" w:themeColor="text1"/>
          <w:szCs w:val="24"/>
          <w:lang w:val="es-MX" w:eastAsia="es-ES_tradnl"/>
        </w:rPr>
        <w:t xml:space="preserve">la población </w:t>
      </w:r>
      <w:r w:rsidR="00B1268B" w:rsidRPr="00B1268B">
        <w:rPr>
          <w:rFonts w:eastAsia="Calibri" w:cs="Times New Roman"/>
          <w:color w:val="000000" w:themeColor="text1"/>
          <w:szCs w:val="24"/>
          <w:lang w:val="es-MX" w:eastAsia="es-ES_tradnl"/>
        </w:rPr>
        <w:t>referencia son</w:t>
      </w:r>
      <w:r w:rsidR="00B0028F" w:rsidRPr="00B1268B">
        <w:rPr>
          <w:rFonts w:eastAsia="Calibri" w:cs="Times New Roman"/>
          <w:color w:val="000000" w:themeColor="text1"/>
          <w:szCs w:val="24"/>
          <w:lang w:val="es-MX" w:eastAsia="es-ES_tradnl"/>
        </w:rPr>
        <w:t xml:space="preserve"> las 300 aproximadas empresas de salud ubicadas en la ciudad de Valledupar, Cesar</w:t>
      </w:r>
      <w:r w:rsidR="00B1268B" w:rsidRPr="00B1268B">
        <w:rPr>
          <w:rFonts w:eastAsia="Calibri" w:cs="Times New Roman"/>
          <w:color w:val="000000" w:themeColor="text1"/>
          <w:szCs w:val="24"/>
          <w:lang w:val="es-MX" w:eastAsia="es-ES_tradnl"/>
        </w:rPr>
        <w:t>, donde se tomará la opinión y el conocimiento de los encargados de la parte contable de las empresas de salud ubicadas en</w:t>
      </w:r>
      <w:r w:rsidR="00B1268B" w:rsidRPr="00B1268B">
        <w:rPr>
          <w:color w:val="000000" w:themeColor="text1"/>
        </w:rPr>
        <w:t xml:space="preserve"> la comuna 1 </w:t>
      </w:r>
      <w:r w:rsidR="00B1268B" w:rsidRPr="00B1268B">
        <w:rPr>
          <w:rFonts w:eastAsia="Calibri" w:cs="Times New Roman"/>
          <w:color w:val="000000" w:themeColor="text1"/>
          <w:szCs w:val="24"/>
          <w:lang w:val="es-MX" w:eastAsia="es-ES_tradnl"/>
        </w:rPr>
        <w:t>de la ciudad de Valledupar, Cesar</w:t>
      </w:r>
      <w:r w:rsidR="00B0028F" w:rsidRPr="00B1268B">
        <w:rPr>
          <w:rFonts w:eastAsia="Calibri" w:cs="Times New Roman"/>
          <w:color w:val="000000" w:themeColor="text1"/>
          <w:szCs w:val="24"/>
          <w:lang w:val="es-MX" w:eastAsia="es-ES_tradnl"/>
        </w:rPr>
        <w:t xml:space="preserve">. </w:t>
      </w:r>
      <w:r w:rsidR="00B0028F" w:rsidRPr="00B1268B">
        <w:rPr>
          <w:rFonts w:eastAsia="Calibri" w:cs="Times New Roman"/>
          <w:color w:val="000000" w:themeColor="text1"/>
          <w:szCs w:val="24"/>
          <w:lang w:eastAsia="es-ES_tradnl"/>
        </w:rPr>
        <w:t xml:space="preserve">Para </w:t>
      </w:r>
      <w:r w:rsidR="00B1268B" w:rsidRPr="00B1268B">
        <w:rPr>
          <w:rFonts w:eastAsia="Calibri" w:cs="Times New Roman"/>
          <w:color w:val="000000" w:themeColor="text1"/>
          <w:szCs w:val="24"/>
          <w:lang w:eastAsia="es-ES_tradnl"/>
        </w:rPr>
        <w:t>el estudio</w:t>
      </w:r>
      <w:r w:rsidR="00B0028F" w:rsidRPr="00B1268B">
        <w:rPr>
          <w:rFonts w:eastAsia="Calibri" w:cs="Times New Roman"/>
          <w:color w:val="000000" w:themeColor="text1"/>
          <w:szCs w:val="24"/>
          <w:lang w:eastAsia="es-ES_tradnl"/>
        </w:rPr>
        <w:t xml:space="preserve"> se utilizó como instrumento de recolección de datos el cuestionario</w:t>
      </w:r>
      <w:r w:rsidR="00B0028F" w:rsidRPr="00FF3820">
        <w:rPr>
          <w:rFonts w:eastAsia="Calibri" w:cs="Times New Roman"/>
          <w:szCs w:val="24"/>
          <w:lang w:eastAsia="es-ES_tradnl"/>
        </w:rPr>
        <w:t xml:space="preserve">, </w:t>
      </w:r>
      <w:r w:rsidR="00B0028F" w:rsidRPr="00FF3820">
        <w:t xml:space="preserve">los ítems utilizados corresponden a cada uno de los indicadores inmersos en las dimensiones las cuales responden a las variables objeto de estudio y a los objetivos específicos de la misma. Para efectos de </w:t>
      </w:r>
      <w:r w:rsidR="00B1268B">
        <w:t>la</w:t>
      </w:r>
      <w:r w:rsidR="00B0028F" w:rsidRPr="00FF3820">
        <w:t xml:space="preserve"> investigación se utilizó un cuestionario cerrado: elaborado por los autores de la investigación. El cuestionario fue diseñado con una estructura tipo Likert.</w:t>
      </w:r>
      <w:r w:rsidR="00D95E65">
        <w:t xml:space="preserve"> </w:t>
      </w:r>
      <w:r w:rsidR="003E140B">
        <w:t xml:space="preserve">los resultados estadísticos demuestran que casi siempre se utiliza una medición, siempre se emplea una valoración y que casi siempre se utiliza una revelación para la clasificación de la contametría.  </w:t>
      </w:r>
    </w:p>
    <w:p w14:paraId="5BED47F7" w14:textId="2016C3A4" w:rsidR="00DC5795" w:rsidRDefault="003E140B" w:rsidP="00D95E65">
      <w:pPr>
        <w:pStyle w:val="Prrafodelista"/>
        <w:spacing w:line="240" w:lineRule="auto"/>
        <w:ind w:firstLine="0"/>
      </w:pPr>
      <w:r>
        <w:t>se comprobó que el impacto de la contametría en la medición del daño ambiental casi siempre depende de las características cuantitativas y cualitativas del hecho económico ambiental. los resultados demuestran que el reconocimiento de la contametría casi siempre se da a través de los pasivos ambientales y de los gastos de protección ambiental.</w:t>
      </w:r>
      <w:r w:rsidR="00D95E65">
        <w:t xml:space="preserve"> </w:t>
      </w:r>
    </w:p>
    <w:p w14:paraId="4F08B183" w14:textId="6F0D636F" w:rsidR="00DC2B94" w:rsidRDefault="00DC2B94" w:rsidP="00DC2B94">
      <w:pPr>
        <w:rPr>
          <w:lang w:val="es-CO"/>
        </w:rPr>
      </w:pPr>
    </w:p>
    <w:p w14:paraId="34C3E1C3" w14:textId="5A70AE5A" w:rsidR="004970D1" w:rsidRPr="00A410DE" w:rsidRDefault="00DC2B94" w:rsidP="00DC2B94">
      <w:pPr>
        <w:rPr>
          <w:rFonts w:ascii="Times New Roman" w:hAnsi="Times New Roman" w:cs="Times New Roman"/>
          <w:sz w:val="24"/>
          <w:szCs w:val="24"/>
          <w:lang w:val="es-CO"/>
        </w:rPr>
      </w:pPr>
      <w:r w:rsidRPr="001C2B19">
        <w:rPr>
          <w:rFonts w:ascii="Times New Roman" w:hAnsi="Times New Roman" w:cs="Times New Roman"/>
          <w:b/>
          <w:bCs/>
          <w:sz w:val="24"/>
          <w:szCs w:val="24"/>
          <w:lang w:val="es-CO"/>
        </w:rPr>
        <w:t>Palabras clave</w:t>
      </w:r>
      <w:r w:rsidRPr="00A410DE">
        <w:rPr>
          <w:rFonts w:ascii="Times New Roman" w:hAnsi="Times New Roman" w:cs="Times New Roman"/>
          <w:sz w:val="24"/>
          <w:szCs w:val="24"/>
          <w:lang w:val="es-CO"/>
        </w:rPr>
        <w:t xml:space="preserve">: </w:t>
      </w:r>
      <w:r w:rsidR="00C60061" w:rsidRPr="00A410DE">
        <w:rPr>
          <w:rFonts w:ascii="Times New Roman" w:hAnsi="Times New Roman" w:cs="Times New Roman"/>
          <w:sz w:val="24"/>
          <w:szCs w:val="24"/>
          <w:lang w:val="es-CO"/>
        </w:rPr>
        <w:t>Contametría</w:t>
      </w:r>
      <w:r w:rsidR="000E277A" w:rsidRPr="00A410DE">
        <w:rPr>
          <w:rFonts w:ascii="Times New Roman" w:hAnsi="Times New Roman" w:cs="Times New Roman"/>
          <w:sz w:val="24"/>
          <w:szCs w:val="24"/>
          <w:lang w:val="es-CO"/>
        </w:rPr>
        <w:t xml:space="preserve">, </w:t>
      </w:r>
      <w:r w:rsidR="004970D1" w:rsidRPr="00A410DE">
        <w:rPr>
          <w:rFonts w:ascii="Times New Roman" w:hAnsi="Times New Roman" w:cs="Times New Roman"/>
          <w:sz w:val="24"/>
          <w:szCs w:val="24"/>
          <w:lang w:val="es-CO"/>
        </w:rPr>
        <w:t>Pasivos ambientales</w:t>
      </w:r>
      <w:r w:rsidR="000E277A" w:rsidRPr="00A410DE">
        <w:rPr>
          <w:rFonts w:ascii="Times New Roman" w:hAnsi="Times New Roman" w:cs="Times New Roman"/>
          <w:sz w:val="24"/>
          <w:szCs w:val="24"/>
          <w:lang w:val="es-CO"/>
        </w:rPr>
        <w:t xml:space="preserve">, </w:t>
      </w:r>
      <w:r w:rsidR="004970D1" w:rsidRPr="00A410DE">
        <w:rPr>
          <w:rFonts w:ascii="Times New Roman" w:hAnsi="Times New Roman" w:cs="Times New Roman"/>
          <w:sz w:val="24"/>
          <w:szCs w:val="24"/>
          <w:lang w:val="es-CO"/>
        </w:rPr>
        <w:t>Residuos biológicos</w:t>
      </w:r>
      <w:r w:rsidR="000E277A" w:rsidRPr="00A410DE">
        <w:rPr>
          <w:rFonts w:ascii="Times New Roman" w:hAnsi="Times New Roman" w:cs="Times New Roman"/>
          <w:sz w:val="24"/>
          <w:szCs w:val="24"/>
          <w:lang w:val="es-CO"/>
        </w:rPr>
        <w:t xml:space="preserve">, </w:t>
      </w:r>
      <w:r w:rsidR="004970D1" w:rsidRPr="00A410DE">
        <w:rPr>
          <w:rFonts w:ascii="Times New Roman" w:hAnsi="Times New Roman" w:cs="Times New Roman"/>
          <w:sz w:val="24"/>
          <w:szCs w:val="24"/>
          <w:lang w:val="es-CO"/>
        </w:rPr>
        <w:t>Desechos hospitalarios</w:t>
      </w:r>
    </w:p>
    <w:p w14:paraId="4A65E273" w14:textId="77777777" w:rsidR="004970D1" w:rsidRDefault="004970D1" w:rsidP="00DC2B94">
      <w:pPr>
        <w:rPr>
          <w:lang w:val="es-CO"/>
        </w:rPr>
      </w:pPr>
    </w:p>
    <w:p w14:paraId="7A1B7144" w14:textId="09D53A3D" w:rsidR="00DC2B94" w:rsidRDefault="00DC2B94" w:rsidP="00DC2B94">
      <w:pPr>
        <w:rPr>
          <w:lang w:val="es-CO"/>
        </w:rPr>
      </w:pPr>
    </w:p>
    <w:p w14:paraId="5427E570" w14:textId="1999EB22" w:rsidR="00DC2B94" w:rsidRDefault="00DC2B94" w:rsidP="00DC2B94">
      <w:pPr>
        <w:rPr>
          <w:lang w:val="es-CO"/>
        </w:rPr>
      </w:pPr>
    </w:p>
    <w:p w14:paraId="40DE2AFA" w14:textId="2623986E" w:rsidR="00DC2B94" w:rsidRDefault="00DC2B94" w:rsidP="00DC2B94">
      <w:pPr>
        <w:rPr>
          <w:lang w:val="es-CO"/>
        </w:rPr>
      </w:pPr>
    </w:p>
    <w:p w14:paraId="3E9B851C" w14:textId="6F4E5225" w:rsidR="00DC2B94" w:rsidRDefault="00DC2B94" w:rsidP="00DC2B94">
      <w:pPr>
        <w:rPr>
          <w:lang w:val="es-CO"/>
        </w:rPr>
      </w:pPr>
    </w:p>
    <w:p w14:paraId="6FFB827E" w14:textId="1ECA1589" w:rsidR="00DC2B94" w:rsidRDefault="00DC2B94" w:rsidP="00DC2B94">
      <w:pPr>
        <w:rPr>
          <w:lang w:val="es-CO"/>
        </w:rPr>
      </w:pPr>
    </w:p>
    <w:p w14:paraId="3EE06E68" w14:textId="77777777" w:rsidR="000E277A" w:rsidRDefault="000E277A" w:rsidP="00DC2B94">
      <w:pPr>
        <w:rPr>
          <w:lang w:val="es-CO"/>
        </w:rPr>
      </w:pPr>
    </w:p>
    <w:p w14:paraId="4FE924B7" w14:textId="77777777" w:rsidR="000E277A" w:rsidRDefault="000E277A" w:rsidP="00DC2B94">
      <w:pPr>
        <w:rPr>
          <w:lang w:val="es-CO"/>
        </w:rPr>
      </w:pPr>
    </w:p>
    <w:p w14:paraId="12D2D682" w14:textId="77777777" w:rsidR="00F72566" w:rsidRDefault="00F72566" w:rsidP="00DC2B94">
      <w:pPr>
        <w:rPr>
          <w:lang w:val="es-CO"/>
        </w:rPr>
      </w:pPr>
    </w:p>
    <w:p w14:paraId="49A8E2B0" w14:textId="561F556B" w:rsidR="00DC2B94" w:rsidRPr="00D95E65" w:rsidRDefault="00DC2B94" w:rsidP="00DC2B94">
      <w:pPr>
        <w:rPr>
          <w:b/>
          <w:bCs/>
          <w:lang w:val="es-CO"/>
        </w:rPr>
      </w:pPr>
      <w:r w:rsidRPr="00D95E65">
        <w:rPr>
          <w:b/>
          <w:bCs/>
          <w:lang w:val="es-CO"/>
        </w:rPr>
        <w:lastRenderedPageBreak/>
        <w:t>ABSTRACT</w:t>
      </w:r>
    </w:p>
    <w:p w14:paraId="19AC0EC9" w14:textId="63F2AE38" w:rsidR="00D95E65" w:rsidRPr="00D95E65" w:rsidRDefault="00D95E65" w:rsidP="00D95E65">
      <w:pPr>
        <w:jc w:val="both"/>
        <w:rPr>
          <w:rFonts w:ascii="Times New Roman" w:hAnsi="Times New Roman"/>
          <w:kern w:val="2"/>
          <w:sz w:val="24"/>
          <w:lang w:val="es-CO"/>
          <w14:ligatures w14:val="standardContextual"/>
        </w:rPr>
      </w:pPr>
      <w:proofErr w:type="spellStart"/>
      <w:r w:rsidRPr="00D95E65">
        <w:rPr>
          <w:rFonts w:ascii="Times New Roman" w:hAnsi="Times New Roman"/>
          <w:kern w:val="2"/>
          <w:sz w:val="24"/>
          <w:lang w:val="es-CO"/>
          <w14:ligatures w14:val="standardContextual"/>
        </w:rPr>
        <w:t>From</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the</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accounting</w:t>
      </w:r>
      <w:proofErr w:type="spellEnd"/>
      <w:r w:rsidRPr="00D95E65">
        <w:rPr>
          <w:rFonts w:ascii="Times New Roman" w:hAnsi="Times New Roman"/>
          <w:kern w:val="2"/>
          <w:sz w:val="24"/>
          <w:lang w:val="es-CO"/>
          <w14:ligatures w14:val="standardContextual"/>
        </w:rPr>
        <w:t xml:space="preserve"> discipline, </w:t>
      </w:r>
      <w:proofErr w:type="spellStart"/>
      <w:r w:rsidRPr="00D95E65">
        <w:rPr>
          <w:rFonts w:ascii="Times New Roman" w:hAnsi="Times New Roman"/>
          <w:kern w:val="2"/>
          <w:sz w:val="24"/>
          <w:lang w:val="es-CO"/>
          <w14:ligatures w14:val="standardContextual"/>
        </w:rPr>
        <w:t>the</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environmental</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problem</w:t>
      </w:r>
      <w:proofErr w:type="spellEnd"/>
      <w:r w:rsidRPr="00D95E65">
        <w:rPr>
          <w:rFonts w:ascii="Times New Roman" w:hAnsi="Times New Roman"/>
          <w:kern w:val="2"/>
          <w:sz w:val="24"/>
          <w:lang w:val="es-CO"/>
          <w14:ligatures w14:val="standardContextual"/>
        </w:rPr>
        <w:t xml:space="preserve"> and </w:t>
      </w:r>
      <w:proofErr w:type="spellStart"/>
      <w:r w:rsidRPr="00D95E65">
        <w:rPr>
          <w:rFonts w:ascii="Times New Roman" w:hAnsi="Times New Roman"/>
          <w:kern w:val="2"/>
          <w:sz w:val="24"/>
          <w:lang w:val="es-CO"/>
          <w14:ligatures w14:val="standardContextual"/>
        </w:rPr>
        <w:t>the</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various</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concepts</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that</w:t>
      </w:r>
      <w:proofErr w:type="spellEnd"/>
      <w:r w:rsidRPr="00D95E65">
        <w:rPr>
          <w:rFonts w:ascii="Times New Roman" w:hAnsi="Times New Roman"/>
          <w:kern w:val="2"/>
          <w:sz w:val="24"/>
          <w:lang w:val="es-CO"/>
          <w14:ligatures w14:val="standardContextual"/>
        </w:rPr>
        <w:t xml:space="preserve"> link </w:t>
      </w:r>
      <w:proofErr w:type="spellStart"/>
      <w:r w:rsidRPr="00D95E65">
        <w:rPr>
          <w:rFonts w:ascii="Times New Roman" w:hAnsi="Times New Roman"/>
          <w:kern w:val="2"/>
          <w:sz w:val="24"/>
          <w:lang w:val="es-CO"/>
          <w14:ligatures w14:val="standardContextual"/>
        </w:rPr>
        <w:t>accounting</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development</w:t>
      </w:r>
      <w:proofErr w:type="spellEnd"/>
      <w:r w:rsidRPr="00D95E65">
        <w:rPr>
          <w:rFonts w:ascii="Times New Roman" w:hAnsi="Times New Roman"/>
          <w:kern w:val="2"/>
          <w:sz w:val="24"/>
          <w:lang w:val="es-CO"/>
          <w14:ligatures w14:val="standardContextual"/>
        </w:rPr>
        <w:t xml:space="preserve"> and </w:t>
      </w:r>
      <w:proofErr w:type="spellStart"/>
      <w:r w:rsidRPr="00D95E65">
        <w:rPr>
          <w:rFonts w:ascii="Times New Roman" w:hAnsi="Times New Roman"/>
          <w:kern w:val="2"/>
          <w:sz w:val="24"/>
          <w:lang w:val="es-CO"/>
          <w14:ligatures w14:val="standardContextual"/>
        </w:rPr>
        <w:t>the</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environment</w:t>
      </w:r>
      <w:proofErr w:type="spellEnd"/>
      <w:r w:rsidRPr="00D95E65">
        <w:rPr>
          <w:rFonts w:ascii="Times New Roman" w:hAnsi="Times New Roman"/>
          <w:kern w:val="2"/>
          <w:sz w:val="24"/>
          <w:lang w:val="es-CO"/>
          <w14:ligatures w14:val="standardContextual"/>
        </w:rPr>
        <w:t xml:space="preserve"> are </w:t>
      </w:r>
      <w:proofErr w:type="spellStart"/>
      <w:r w:rsidRPr="00D95E65">
        <w:rPr>
          <w:rFonts w:ascii="Times New Roman" w:hAnsi="Times New Roman"/>
          <w:kern w:val="2"/>
          <w:sz w:val="24"/>
          <w:lang w:val="es-CO"/>
          <w14:ligatures w14:val="standardContextual"/>
        </w:rPr>
        <w:t>studied</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For</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this</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areas</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such</w:t>
      </w:r>
      <w:proofErr w:type="spellEnd"/>
      <w:r w:rsidRPr="00D95E65">
        <w:rPr>
          <w:rFonts w:ascii="Times New Roman" w:hAnsi="Times New Roman"/>
          <w:kern w:val="2"/>
          <w:sz w:val="24"/>
          <w:lang w:val="es-CO"/>
          <w14:ligatures w14:val="standardContextual"/>
        </w:rPr>
        <w:t xml:space="preserve"> as </w:t>
      </w:r>
      <w:proofErr w:type="spellStart"/>
      <w:r w:rsidRPr="00D95E65">
        <w:rPr>
          <w:rFonts w:ascii="Times New Roman" w:hAnsi="Times New Roman"/>
          <w:kern w:val="2"/>
          <w:sz w:val="24"/>
          <w:lang w:val="es-CO"/>
          <w14:ligatures w14:val="standardContextual"/>
        </w:rPr>
        <w:t>contametry</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have</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been</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developed</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whose</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main</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purpose</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is</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to</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measure</w:t>
      </w:r>
      <w:proofErr w:type="spellEnd"/>
      <w:r w:rsidRPr="00D95E65">
        <w:rPr>
          <w:rFonts w:ascii="Times New Roman" w:hAnsi="Times New Roman"/>
          <w:kern w:val="2"/>
          <w:sz w:val="24"/>
          <w:lang w:val="es-CO"/>
          <w14:ligatures w14:val="standardContextual"/>
        </w:rPr>
        <w:t xml:space="preserve"> and </w:t>
      </w:r>
      <w:proofErr w:type="spellStart"/>
      <w:r w:rsidRPr="00D95E65">
        <w:rPr>
          <w:rFonts w:ascii="Times New Roman" w:hAnsi="Times New Roman"/>
          <w:kern w:val="2"/>
          <w:sz w:val="24"/>
          <w:lang w:val="es-CO"/>
          <w14:ligatures w14:val="standardContextual"/>
        </w:rPr>
        <w:t>value</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the</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assets</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of</w:t>
      </w:r>
      <w:proofErr w:type="spellEnd"/>
      <w:r w:rsidRPr="00D95E65">
        <w:rPr>
          <w:rFonts w:ascii="Times New Roman" w:hAnsi="Times New Roman"/>
          <w:kern w:val="2"/>
          <w:sz w:val="24"/>
          <w:lang w:val="es-CO"/>
          <w14:ligatures w14:val="standardContextual"/>
        </w:rPr>
        <w:t xml:space="preserve"> social </w:t>
      </w:r>
      <w:proofErr w:type="spellStart"/>
      <w:r w:rsidRPr="00D95E65">
        <w:rPr>
          <w:rFonts w:ascii="Times New Roman" w:hAnsi="Times New Roman"/>
          <w:kern w:val="2"/>
          <w:sz w:val="24"/>
          <w:lang w:val="es-CO"/>
          <w14:ligatures w14:val="standardContextual"/>
        </w:rPr>
        <w:t>agents</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It</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is</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expected</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to</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address</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the</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problem</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of</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measuring</w:t>
      </w:r>
      <w:proofErr w:type="spellEnd"/>
      <w:r w:rsidRPr="00D95E65">
        <w:rPr>
          <w:rFonts w:ascii="Times New Roman" w:hAnsi="Times New Roman"/>
          <w:kern w:val="2"/>
          <w:sz w:val="24"/>
          <w:lang w:val="es-CO"/>
          <w14:ligatures w14:val="standardContextual"/>
        </w:rPr>
        <w:t xml:space="preserve"> and </w:t>
      </w:r>
      <w:proofErr w:type="spellStart"/>
      <w:r w:rsidRPr="00D95E65">
        <w:rPr>
          <w:rFonts w:ascii="Times New Roman" w:hAnsi="Times New Roman"/>
          <w:kern w:val="2"/>
          <w:sz w:val="24"/>
          <w:lang w:val="es-CO"/>
          <w14:ligatures w14:val="standardContextual"/>
        </w:rPr>
        <w:t>valuing</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the</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greatest</w:t>
      </w:r>
      <w:proofErr w:type="spellEnd"/>
      <w:r w:rsidRPr="00D95E65">
        <w:rPr>
          <w:rFonts w:ascii="Times New Roman" w:hAnsi="Times New Roman"/>
          <w:kern w:val="2"/>
          <w:sz w:val="24"/>
          <w:lang w:val="es-CO"/>
          <w14:ligatures w14:val="standardContextual"/>
        </w:rPr>
        <w:t xml:space="preserve"> and </w:t>
      </w:r>
      <w:proofErr w:type="spellStart"/>
      <w:r w:rsidRPr="00D95E65">
        <w:rPr>
          <w:rFonts w:ascii="Times New Roman" w:hAnsi="Times New Roman"/>
          <w:kern w:val="2"/>
          <w:sz w:val="24"/>
          <w:lang w:val="es-CO"/>
          <w14:ligatures w14:val="standardContextual"/>
        </w:rPr>
        <w:t>most</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important</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heritage</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of</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humanity</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the</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environment</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The</w:t>
      </w:r>
      <w:proofErr w:type="spellEnd"/>
      <w:r w:rsidRPr="00D95E65">
        <w:rPr>
          <w:rFonts w:ascii="Times New Roman" w:hAnsi="Times New Roman"/>
          <w:kern w:val="2"/>
          <w:sz w:val="24"/>
          <w:lang w:val="es-CO"/>
          <w14:ligatures w14:val="standardContextual"/>
        </w:rPr>
        <w:t xml:space="preserve"> general </w:t>
      </w:r>
      <w:proofErr w:type="spellStart"/>
      <w:r w:rsidRPr="00D95E65">
        <w:rPr>
          <w:rFonts w:ascii="Times New Roman" w:hAnsi="Times New Roman"/>
          <w:kern w:val="2"/>
          <w:sz w:val="24"/>
          <w:lang w:val="es-CO"/>
          <w14:ligatures w14:val="standardContextual"/>
        </w:rPr>
        <w:t>objective</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of</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this</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study</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is</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to</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analyze</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the</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application</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of</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contametry</w:t>
      </w:r>
      <w:proofErr w:type="spellEnd"/>
      <w:r w:rsidRPr="00D95E65">
        <w:rPr>
          <w:rFonts w:ascii="Times New Roman" w:hAnsi="Times New Roman"/>
          <w:kern w:val="2"/>
          <w:sz w:val="24"/>
          <w:lang w:val="es-CO"/>
          <w14:ligatures w14:val="standardContextual"/>
        </w:rPr>
        <w:t xml:space="preserve"> as a </w:t>
      </w:r>
      <w:proofErr w:type="spellStart"/>
      <w:r w:rsidRPr="00D95E65">
        <w:rPr>
          <w:rFonts w:ascii="Times New Roman" w:hAnsi="Times New Roman"/>
          <w:kern w:val="2"/>
          <w:sz w:val="24"/>
          <w:lang w:val="es-CO"/>
          <w14:ligatures w14:val="standardContextual"/>
        </w:rPr>
        <w:t>specialized</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instrument</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for</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measuring</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environmental</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damage</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caused</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by</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companies</w:t>
      </w:r>
      <w:proofErr w:type="spellEnd"/>
      <w:r w:rsidRPr="00D95E65">
        <w:rPr>
          <w:rFonts w:ascii="Times New Roman" w:hAnsi="Times New Roman"/>
          <w:kern w:val="2"/>
          <w:sz w:val="24"/>
          <w:lang w:val="es-CO"/>
          <w14:ligatures w14:val="standardContextual"/>
        </w:rPr>
        <w:t xml:space="preserve"> in </w:t>
      </w:r>
      <w:proofErr w:type="spellStart"/>
      <w:r w:rsidRPr="00D95E65">
        <w:rPr>
          <w:rFonts w:ascii="Times New Roman" w:hAnsi="Times New Roman"/>
          <w:kern w:val="2"/>
          <w:sz w:val="24"/>
          <w:lang w:val="es-CO"/>
          <w14:ligatures w14:val="standardContextual"/>
        </w:rPr>
        <w:t>the</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health</w:t>
      </w:r>
      <w:proofErr w:type="spellEnd"/>
      <w:r w:rsidRPr="00D95E65">
        <w:rPr>
          <w:rFonts w:ascii="Times New Roman" w:hAnsi="Times New Roman"/>
          <w:kern w:val="2"/>
          <w:sz w:val="24"/>
          <w:lang w:val="es-CO"/>
          <w14:ligatures w14:val="standardContextual"/>
        </w:rPr>
        <w:t xml:space="preserve"> sector. </w:t>
      </w:r>
      <w:proofErr w:type="spellStart"/>
      <w:r w:rsidRPr="00D95E65">
        <w:rPr>
          <w:rFonts w:ascii="Times New Roman" w:hAnsi="Times New Roman"/>
          <w:kern w:val="2"/>
          <w:sz w:val="24"/>
          <w:lang w:val="es-CO"/>
          <w14:ligatures w14:val="standardContextual"/>
        </w:rPr>
        <w:t>This</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study</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responds</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to</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the</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type</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of</w:t>
      </w:r>
      <w:proofErr w:type="spellEnd"/>
      <w:r w:rsidRPr="00D95E65">
        <w:rPr>
          <w:rFonts w:ascii="Times New Roman" w:hAnsi="Times New Roman"/>
          <w:kern w:val="2"/>
          <w:sz w:val="24"/>
          <w:lang w:val="es-CO"/>
          <w14:ligatures w14:val="standardContextual"/>
        </w:rPr>
        <w:t xml:space="preserve"> descriptive </w:t>
      </w:r>
      <w:proofErr w:type="spellStart"/>
      <w:r w:rsidRPr="00D95E65">
        <w:rPr>
          <w:rFonts w:ascii="Times New Roman" w:hAnsi="Times New Roman"/>
          <w:kern w:val="2"/>
          <w:sz w:val="24"/>
          <w:lang w:val="es-CO"/>
          <w14:ligatures w14:val="standardContextual"/>
        </w:rPr>
        <w:t>research</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its</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objective</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is</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to</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get</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to</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know</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the</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attitudes</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customs</w:t>
      </w:r>
      <w:proofErr w:type="spellEnd"/>
      <w:r w:rsidRPr="00D95E65">
        <w:rPr>
          <w:rFonts w:ascii="Times New Roman" w:hAnsi="Times New Roman"/>
          <w:kern w:val="2"/>
          <w:sz w:val="24"/>
          <w:lang w:val="es-CO"/>
          <w14:ligatures w14:val="standardContextual"/>
        </w:rPr>
        <w:t xml:space="preserve"> and </w:t>
      </w:r>
      <w:proofErr w:type="spellStart"/>
      <w:r w:rsidRPr="00D95E65">
        <w:rPr>
          <w:rFonts w:ascii="Times New Roman" w:hAnsi="Times New Roman"/>
          <w:kern w:val="2"/>
          <w:sz w:val="24"/>
          <w:lang w:val="es-CO"/>
          <w14:ligatures w14:val="standardContextual"/>
        </w:rPr>
        <w:t>situations</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that</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prevail</w:t>
      </w:r>
      <w:proofErr w:type="spellEnd"/>
      <w:r w:rsidRPr="00D95E65">
        <w:rPr>
          <w:rFonts w:ascii="Times New Roman" w:hAnsi="Times New Roman"/>
          <w:kern w:val="2"/>
          <w:sz w:val="24"/>
          <w:lang w:val="es-CO"/>
          <w14:ligatures w14:val="standardContextual"/>
        </w:rPr>
        <w:t xml:space="preserve"> in </w:t>
      </w:r>
      <w:proofErr w:type="spellStart"/>
      <w:r w:rsidRPr="00D95E65">
        <w:rPr>
          <w:rFonts w:ascii="Times New Roman" w:hAnsi="Times New Roman"/>
          <w:kern w:val="2"/>
          <w:sz w:val="24"/>
          <w:lang w:val="es-CO"/>
          <w14:ligatures w14:val="standardContextual"/>
        </w:rPr>
        <w:t>the</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exact</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description</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of</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the</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object</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of</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study</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Not</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focusing</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only</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on</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the</w:t>
      </w:r>
      <w:proofErr w:type="spellEnd"/>
      <w:r w:rsidRPr="00D95E65">
        <w:rPr>
          <w:rFonts w:ascii="Times New Roman" w:hAnsi="Times New Roman"/>
          <w:kern w:val="2"/>
          <w:sz w:val="24"/>
          <w:lang w:val="es-CO"/>
          <w14:ligatures w14:val="standardContextual"/>
        </w:rPr>
        <w:t xml:space="preserve"> data </w:t>
      </w:r>
      <w:proofErr w:type="spellStart"/>
      <w:r w:rsidRPr="00D95E65">
        <w:rPr>
          <w:rFonts w:ascii="Times New Roman" w:hAnsi="Times New Roman"/>
          <w:kern w:val="2"/>
          <w:sz w:val="24"/>
          <w:lang w:val="es-CO"/>
          <w14:ligatures w14:val="standardContextual"/>
        </w:rPr>
        <w:t>provided</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by</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the</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study</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but</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studying</w:t>
      </w:r>
      <w:proofErr w:type="spellEnd"/>
      <w:r w:rsidRPr="00D95E65">
        <w:rPr>
          <w:rFonts w:ascii="Times New Roman" w:hAnsi="Times New Roman"/>
          <w:kern w:val="2"/>
          <w:sz w:val="24"/>
          <w:lang w:val="es-CO"/>
          <w14:ligatures w14:val="standardContextual"/>
        </w:rPr>
        <w:t xml:space="preserve"> in </w:t>
      </w:r>
      <w:proofErr w:type="spellStart"/>
      <w:r w:rsidRPr="00D95E65">
        <w:rPr>
          <w:rFonts w:ascii="Times New Roman" w:hAnsi="Times New Roman"/>
          <w:kern w:val="2"/>
          <w:sz w:val="24"/>
          <w:lang w:val="es-CO"/>
          <w14:ligatures w14:val="standardContextual"/>
        </w:rPr>
        <w:t>detail</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all</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the</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situations</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surrounding</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an</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event</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For</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this</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research</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the</w:t>
      </w:r>
      <w:proofErr w:type="spellEnd"/>
      <w:r w:rsidRPr="00D95E65">
        <w:rPr>
          <w:rFonts w:ascii="Times New Roman" w:hAnsi="Times New Roman"/>
          <w:kern w:val="2"/>
          <w:sz w:val="24"/>
          <w:lang w:val="es-CO"/>
          <w14:ligatures w14:val="standardContextual"/>
        </w:rPr>
        <w:t xml:space="preserve"> non-experimental, </w:t>
      </w:r>
      <w:proofErr w:type="spellStart"/>
      <w:r w:rsidRPr="00D95E65">
        <w:rPr>
          <w:rFonts w:ascii="Times New Roman" w:hAnsi="Times New Roman"/>
          <w:kern w:val="2"/>
          <w:sz w:val="24"/>
          <w:lang w:val="es-CO"/>
          <w14:ligatures w14:val="standardContextual"/>
        </w:rPr>
        <w:t>transactional</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or</w:t>
      </w:r>
      <w:proofErr w:type="spellEnd"/>
      <w:r w:rsidRPr="00D95E65">
        <w:rPr>
          <w:rFonts w:ascii="Times New Roman" w:hAnsi="Times New Roman"/>
          <w:kern w:val="2"/>
          <w:sz w:val="24"/>
          <w:lang w:val="es-CO"/>
          <w14:ligatures w14:val="standardContextual"/>
        </w:rPr>
        <w:t xml:space="preserve"> transversal, </w:t>
      </w:r>
      <w:proofErr w:type="spellStart"/>
      <w:r w:rsidRPr="00D95E65">
        <w:rPr>
          <w:rFonts w:ascii="Times New Roman" w:hAnsi="Times New Roman"/>
          <w:kern w:val="2"/>
          <w:sz w:val="24"/>
          <w:lang w:val="es-CO"/>
          <w14:ligatures w14:val="standardContextual"/>
        </w:rPr>
        <w:t>field</w:t>
      </w:r>
      <w:proofErr w:type="spellEnd"/>
      <w:r w:rsidRPr="00D95E65">
        <w:rPr>
          <w:rFonts w:ascii="Times New Roman" w:hAnsi="Times New Roman"/>
          <w:kern w:val="2"/>
          <w:sz w:val="24"/>
          <w:lang w:val="es-CO"/>
          <w14:ligatures w14:val="standardContextual"/>
        </w:rPr>
        <w:t xml:space="preserve"> and prospective </w:t>
      </w:r>
      <w:proofErr w:type="spellStart"/>
      <w:r w:rsidRPr="00D95E65">
        <w:rPr>
          <w:rFonts w:ascii="Times New Roman" w:hAnsi="Times New Roman"/>
          <w:kern w:val="2"/>
          <w:sz w:val="24"/>
          <w:lang w:val="es-CO"/>
          <w14:ligatures w14:val="standardContextual"/>
        </w:rPr>
        <w:t>research</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design</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was</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used</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What</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this</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type</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of</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research</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does</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is</w:t>
      </w:r>
      <w:proofErr w:type="spellEnd"/>
      <w:r w:rsidRPr="00D95E65">
        <w:rPr>
          <w:rFonts w:ascii="Times New Roman" w:hAnsi="Times New Roman"/>
          <w:kern w:val="2"/>
          <w:sz w:val="24"/>
          <w:lang w:val="es-CO"/>
          <w14:ligatures w14:val="standardContextual"/>
        </w:rPr>
        <w:t xml:space="preserve"> observe </w:t>
      </w:r>
      <w:proofErr w:type="spellStart"/>
      <w:r w:rsidRPr="00D95E65">
        <w:rPr>
          <w:rFonts w:ascii="Times New Roman" w:hAnsi="Times New Roman"/>
          <w:kern w:val="2"/>
          <w:sz w:val="24"/>
          <w:lang w:val="es-CO"/>
          <w14:ligatures w14:val="standardContextual"/>
        </w:rPr>
        <w:t>phenomena</w:t>
      </w:r>
      <w:proofErr w:type="spellEnd"/>
      <w:r w:rsidRPr="00D95E65">
        <w:rPr>
          <w:rFonts w:ascii="Times New Roman" w:hAnsi="Times New Roman"/>
          <w:kern w:val="2"/>
          <w:sz w:val="24"/>
          <w:lang w:val="es-CO"/>
          <w14:ligatures w14:val="standardContextual"/>
        </w:rPr>
        <w:t xml:space="preserve"> as </w:t>
      </w:r>
      <w:proofErr w:type="spellStart"/>
      <w:r w:rsidRPr="00D95E65">
        <w:rPr>
          <w:rFonts w:ascii="Times New Roman" w:hAnsi="Times New Roman"/>
          <w:kern w:val="2"/>
          <w:sz w:val="24"/>
          <w:lang w:val="es-CO"/>
          <w14:ligatures w14:val="standardContextual"/>
        </w:rPr>
        <w:t>they</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occur</w:t>
      </w:r>
      <w:proofErr w:type="spellEnd"/>
      <w:r w:rsidRPr="00D95E65">
        <w:rPr>
          <w:rFonts w:ascii="Times New Roman" w:hAnsi="Times New Roman"/>
          <w:kern w:val="2"/>
          <w:sz w:val="24"/>
          <w:lang w:val="es-CO"/>
          <w14:ligatures w14:val="standardContextual"/>
        </w:rPr>
        <w:t xml:space="preserve"> in </w:t>
      </w:r>
      <w:proofErr w:type="spellStart"/>
      <w:r w:rsidRPr="00D95E65">
        <w:rPr>
          <w:rFonts w:ascii="Times New Roman" w:hAnsi="Times New Roman"/>
          <w:kern w:val="2"/>
          <w:sz w:val="24"/>
          <w:lang w:val="es-CO"/>
          <w14:ligatures w14:val="standardContextual"/>
        </w:rPr>
        <w:t>their</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current</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context</w:t>
      </w:r>
      <w:proofErr w:type="spellEnd"/>
      <w:r w:rsidRPr="00D95E65">
        <w:rPr>
          <w:rFonts w:ascii="Times New Roman" w:hAnsi="Times New Roman"/>
          <w:kern w:val="2"/>
          <w:sz w:val="24"/>
          <w:lang w:val="es-CO"/>
          <w14:ligatures w14:val="standardContextual"/>
        </w:rPr>
        <w:t xml:space="preserve">, and </w:t>
      </w:r>
      <w:proofErr w:type="spellStart"/>
      <w:r w:rsidRPr="00D95E65">
        <w:rPr>
          <w:rFonts w:ascii="Times New Roman" w:hAnsi="Times New Roman"/>
          <w:kern w:val="2"/>
          <w:sz w:val="24"/>
          <w:lang w:val="es-CO"/>
          <w14:ligatures w14:val="standardContextual"/>
        </w:rPr>
        <w:t>then</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analyze</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it</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The</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reference</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population</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is</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the</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approximate</w:t>
      </w:r>
      <w:proofErr w:type="spellEnd"/>
      <w:r w:rsidRPr="00D95E65">
        <w:rPr>
          <w:rFonts w:ascii="Times New Roman" w:hAnsi="Times New Roman"/>
          <w:kern w:val="2"/>
          <w:sz w:val="24"/>
          <w:lang w:val="es-CO"/>
          <w14:ligatures w14:val="standardContextual"/>
        </w:rPr>
        <w:t xml:space="preserve"> 300 </w:t>
      </w:r>
      <w:proofErr w:type="spellStart"/>
      <w:r w:rsidRPr="00D95E65">
        <w:rPr>
          <w:rFonts w:ascii="Times New Roman" w:hAnsi="Times New Roman"/>
          <w:kern w:val="2"/>
          <w:sz w:val="24"/>
          <w:lang w:val="es-CO"/>
          <w14:ligatures w14:val="standardContextual"/>
        </w:rPr>
        <w:t>health</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companies</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located</w:t>
      </w:r>
      <w:proofErr w:type="spellEnd"/>
      <w:r w:rsidRPr="00D95E65">
        <w:rPr>
          <w:rFonts w:ascii="Times New Roman" w:hAnsi="Times New Roman"/>
          <w:kern w:val="2"/>
          <w:sz w:val="24"/>
          <w:lang w:val="es-CO"/>
          <w14:ligatures w14:val="standardContextual"/>
        </w:rPr>
        <w:t xml:space="preserve"> in </w:t>
      </w:r>
      <w:proofErr w:type="spellStart"/>
      <w:r w:rsidRPr="00D95E65">
        <w:rPr>
          <w:rFonts w:ascii="Times New Roman" w:hAnsi="Times New Roman"/>
          <w:kern w:val="2"/>
          <w:sz w:val="24"/>
          <w:lang w:val="es-CO"/>
          <w14:ligatures w14:val="standardContextual"/>
        </w:rPr>
        <w:t>the</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city</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of</w:t>
      </w:r>
      <w:proofErr w:type="spellEnd"/>
      <w:r w:rsidRPr="00D95E65">
        <w:rPr>
          <w:rFonts w:ascii="Times New Roman" w:hAnsi="Times New Roman"/>
          <w:kern w:val="2"/>
          <w:sz w:val="24"/>
          <w:lang w:val="es-CO"/>
          <w14:ligatures w14:val="standardContextual"/>
        </w:rPr>
        <w:t xml:space="preserve"> Valledupar, Cesar, </w:t>
      </w:r>
      <w:proofErr w:type="spellStart"/>
      <w:r w:rsidRPr="00D95E65">
        <w:rPr>
          <w:rFonts w:ascii="Times New Roman" w:hAnsi="Times New Roman"/>
          <w:kern w:val="2"/>
          <w:sz w:val="24"/>
          <w:lang w:val="es-CO"/>
          <w14:ligatures w14:val="standardContextual"/>
        </w:rPr>
        <w:t>where</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the</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opinion</w:t>
      </w:r>
      <w:proofErr w:type="spellEnd"/>
      <w:r w:rsidRPr="00D95E65">
        <w:rPr>
          <w:rFonts w:ascii="Times New Roman" w:hAnsi="Times New Roman"/>
          <w:kern w:val="2"/>
          <w:sz w:val="24"/>
          <w:lang w:val="es-CO"/>
          <w14:ligatures w14:val="standardContextual"/>
        </w:rPr>
        <w:t xml:space="preserve"> and </w:t>
      </w:r>
      <w:proofErr w:type="spellStart"/>
      <w:r w:rsidRPr="00D95E65">
        <w:rPr>
          <w:rFonts w:ascii="Times New Roman" w:hAnsi="Times New Roman"/>
          <w:kern w:val="2"/>
          <w:sz w:val="24"/>
          <w:lang w:val="es-CO"/>
          <w14:ligatures w14:val="standardContextual"/>
        </w:rPr>
        <w:t>knowledge</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of</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those</w:t>
      </w:r>
      <w:proofErr w:type="spellEnd"/>
      <w:r w:rsidRPr="00D95E65">
        <w:rPr>
          <w:rFonts w:ascii="Times New Roman" w:hAnsi="Times New Roman"/>
          <w:kern w:val="2"/>
          <w:sz w:val="24"/>
          <w:lang w:val="es-CO"/>
          <w14:ligatures w14:val="standardContextual"/>
        </w:rPr>
        <w:t xml:space="preserve"> in </w:t>
      </w:r>
      <w:proofErr w:type="spellStart"/>
      <w:r w:rsidRPr="00D95E65">
        <w:rPr>
          <w:rFonts w:ascii="Times New Roman" w:hAnsi="Times New Roman"/>
          <w:kern w:val="2"/>
          <w:sz w:val="24"/>
          <w:lang w:val="es-CO"/>
          <w14:ligatures w14:val="standardContextual"/>
        </w:rPr>
        <w:t>charge</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of</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the</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accounting</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part</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of</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the</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health</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companies</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located</w:t>
      </w:r>
      <w:proofErr w:type="spellEnd"/>
      <w:r w:rsidRPr="00D95E65">
        <w:rPr>
          <w:rFonts w:ascii="Times New Roman" w:hAnsi="Times New Roman"/>
          <w:kern w:val="2"/>
          <w:sz w:val="24"/>
          <w:lang w:val="es-CO"/>
          <w14:ligatures w14:val="standardContextual"/>
        </w:rPr>
        <w:t xml:space="preserve"> in </w:t>
      </w:r>
      <w:proofErr w:type="spellStart"/>
      <w:r w:rsidRPr="00D95E65">
        <w:rPr>
          <w:rFonts w:ascii="Times New Roman" w:hAnsi="Times New Roman"/>
          <w:kern w:val="2"/>
          <w:sz w:val="24"/>
          <w:lang w:val="es-CO"/>
          <w14:ligatures w14:val="standardContextual"/>
        </w:rPr>
        <w:t>commune</w:t>
      </w:r>
      <w:proofErr w:type="spellEnd"/>
      <w:r w:rsidRPr="00D95E65">
        <w:rPr>
          <w:rFonts w:ascii="Times New Roman" w:hAnsi="Times New Roman"/>
          <w:kern w:val="2"/>
          <w:sz w:val="24"/>
          <w:lang w:val="es-CO"/>
          <w14:ligatures w14:val="standardContextual"/>
        </w:rPr>
        <w:t xml:space="preserve"> 1 </w:t>
      </w:r>
      <w:proofErr w:type="spellStart"/>
      <w:r w:rsidRPr="00D95E65">
        <w:rPr>
          <w:rFonts w:ascii="Times New Roman" w:hAnsi="Times New Roman"/>
          <w:kern w:val="2"/>
          <w:sz w:val="24"/>
          <w:lang w:val="es-CO"/>
          <w14:ligatures w14:val="standardContextual"/>
        </w:rPr>
        <w:t>of</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the</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city</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of</w:t>
      </w:r>
      <w:proofErr w:type="spellEnd"/>
      <w:r w:rsidRPr="00D95E65">
        <w:rPr>
          <w:rFonts w:ascii="Times New Roman" w:hAnsi="Times New Roman"/>
          <w:kern w:val="2"/>
          <w:sz w:val="24"/>
          <w:lang w:val="es-CO"/>
          <w14:ligatures w14:val="standardContextual"/>
        </w:rPr>
        <w:t xml:space="preserve"> Valledupar </w:t>
      </w:r>
      <w:proofErr w:type="spellStart"/>
      <w:r w:rsidRPr="00D95E65">
        <w:rPr>
          <w:rFonts w:ascii="Times New Roman" w:hAnsi="Times New Roman"/>
          <w:kern w:val="2"/>
          <w:sz w:val="24"/>
          <w:lang w:val="es-CO"/>
          <w14:ligatures w14:val="standardContextual"/>
        </w:rPr>
        <w:t>will</w:t>
      </w:r>
      <w:proofErr w:type="spellEnd"/>
      <w:r w:rsidRPr="00D95E65">
        <w:rPr>
          <w:rFonts w:ascii="Times New Roman" w:hAnsi="Times New Roman"/>
          <w:kern w:val="2"/>
          <w:sz w:val="24"/>
          <w:lang w:val="es-CO"/>
          <w14:ligatures w14:val="standardContextual"/>
        </w:rPr>
        <w:t xml:space="preserve"> be </w:t>
      </w:r>
      <w:proofErr w:type="spellStart"/>
      <w:r w:rsidRPr="00D95E65">
        <w:rPr>
          <w:rFonts w:ascii="Times New Roman" w:hAnsi="Times New Roman"/>
          <w:kern w:val="2"/>
          <w:sz w:val="24"/>
          <w:lang w:val="es-CO"/>
          <w14:ligatures w14:val="standardContextual"/>
        </w:rPr>
        <w:t>taken</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Cease</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For</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the</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study</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the</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questionnaire</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was</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used</w:t>
      </w:r>
      <w:proofErr w:type="spellEnd"/>
      <w:r w:rsidRPr="00D95E65">
        <w:rPr>
          <w:rFonts w:ascii="Times New Roman" w:hAnsi="Times New Roman"/>
          <w:kern w:val="2"/>
          <w:sz w:val="24"/>
          <w:lang w:val="es-CO"/>
          <w14:ligatures w14:val="standardContextual"/>
        </w:rPr>
        <w:t xml:space="preserve"> as a data </w:t>
      </w:r>
      <w:proofErr w:type="spellStart"/>
      <w:r w:rsidRPr="00D95E65">
        <w:rPr>
          <w:rFonts w:ascii="Times New Roman" w:hAnsi="Times New Roman"/>
          <w:kern w:val="2"/>
          <w:sz w:val="24"/>
          <w:lang w:val="es-CO"/>
          <w14:ligatures w14:val="standardContextual"/>
        </w:rPr>
        <w:t>collection</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instrument</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the</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items</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used</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correspond</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to</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each</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of</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the</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indicators</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immersed</w:t>
      </w:r>
      <w:proofErr w:type="spellEnd"/>
      <w:r w:rsidRPr="00D95E65">
        <w:rPr>
          <w:rFonts w:ascii="Times New Roman" w:hAnsi="Times New Roman"/>
          <w:kern w:val="2"/>
          <w:sz w:val="24"/>
          <w:lang w:val="es-CO"/>
          <w14:ligatures w14:val="standardContextual"/>
        </w:rPr>
        <w:t xml:space="preserve"> in </w:t>
      </w:r>
      <w:proofErr w:type="spellStart"/>
      <w:r w:rsidRPr="00D95E65">
        <w:rPr>
          <w:rFonts w:ascii="Times New Roman" w:hAnsi="Times New Roman"/>
          <w:kern w:val="2"/>
          <w:sz w:val="24"/>
          <w:lang w:val="es-CO"/>
          <w14:ligatures w14:val="standardContextual"/>
        </w:rPr>
        <w:t>the</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dimensions</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which</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respond</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to</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the</w:t>
      </w:r>
      <w:proofErr w:type="spellEnd"/>
      <w:r w:rsidRPr="00D95E65">
        <w:rPr>
          <w:rFonts w:ascii="Times New Roman" w:hAnsi="Times New Roman"/>
          <w:kern w:val="2"/>
          <w:sz w:val="24"/>
          <w:lang w:val="es-CO"/>
          <w14:ligatures w14:val="standardContextual"/>
        </w:rPr>
        <w:t xml:space="preserve"> variables </w:t>
      </w:r>
      <w:proofErr w:type="spellStart"/>
      <w:r w:rsidRPr="00D95E65">
        <w:rPr>
          <w:rFonts w:ascii="Times New Roman" w:hAnsi="Times New Roman"/>
          <w:kern w:val="2"/>
          <w:sz w:val="24"/>
          <w:lang w:val="es-CO"/>
          <w14:ligatures w14:val="standardContextual"/>
        </w:rPr>
        <w:t>under</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study</w:t>
      </w:r>
      <w:proofErr w:type="spellEnd"/>
      <w:r w:rsidRPr="00D95E65">
        <w:rPr>
          <w:rFonts w:ascii="Times New Roman" w:hAnsi="Times New Roman"/>
          <w:kern w:val="2"/>
          <w:sz w:val="24"/>
          <w:lang w:val="es-CO"/>
          <w14:ligatures w14:val="standardContextual"/>
        </w:rPr>
        <w:t xml:space="preserve"> and </w:t>
      </w:r>
      <w:proofErr w:type="spellStart"/>
      <w:r w:rsidRPr="00D95E65">
        <w:rPr>
          <w:rFonts w:ascii="Times New Roman" w:hAnsi="Times New Roman"/>
          <w:kern w:val="2"/>
          <w:sz w:val="24"/>
          <w:lang w:val="es-CO"/>
          <w14:ligatures w14:val="standardContextual"/>
        </w:rPr>
        <w:t>its</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specific</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objectives</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For</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the</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purposes</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of</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the</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research</w:t>
      </w:r>
      <w:proofErr w:type="spellEnd"/>
      <w:r w:rsidRPr="00D95E65">
        <w:rPr>
          <w:rFonts w:ascii="Times New Roman" w:hAnsi="Times New Roman"/>
          <w:kern w:val="2"/>
          <w:sz w:val="24"/>
          <w:lang w:val="es-CO"/>
          <w14:ligatures w14:val="standardContextual"/>
        </w:rPr>
        <w:t xml:space="preserve">, a </w:t>
      </w:r>
      <w:proofErr w:type="spellStart"/>
      <w:r w:rsidRPr="00D95E65">
        <w:rPr>
          <w:rFonts w:ascii="Times New Roman" w:hAnsi="Times New Roman"/>
          <w:kern w:val="2"/>
          <w:sz w:val="24"/>
          <w:lang w:val="es-CO"/>
          <w14:ligatures w14:val="standardContextual"/>
        </w:rPr>
        <w:t>closed</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questionnaire</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was</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used</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prepared</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by</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the</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authors</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of</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the</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research</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The</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questionnaire</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was</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designed</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with</w:t>
      </w:r>
      <w:proofErr w:type="spellEnd"/>
      <w:r w:rsidRPr="00D95E65">
        <w:rPr>
          <w:rFonts w:ascii="Times New Roman" w:hAnsi="Times New Roman"/>
          <w:kern w:val="2"/>
          <w:sz w:val="24"/>
          <w:lang w:val="es-CO"/>
          <w14:ligatures w14:val="standardContextual"/>
        </w:rPr>
        <w:t xml:space="preserve"> a Likert-</w:t>
      </w:r>
      <w:proofErr w:type="spellStart"/>
      <w:r w:rsidRPr="00D95E65">
        <w:rPr>
          <w:rFonts w:ascii="Times New Roman" w:hAnsi="Times New Roman"/>
          <w:kern w:val="2"/>
          <w:sz w:val="24"/>
          <w:lang w:val="es-CO"/>
          <w14:ligatures w14:val="standardContextual"/>
        </w:rPr>
        <w:t>type</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structure</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The</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statistical</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results</w:t>
      </w:r>
      <w:proofErr w:type="spellEnd"/>
      <w:r w:rsidRPr="00D95E65">
        <w:rPr>
          <w:rFonts w:ascii="Times New Roman" w:hAnsi="Times New Roman"/>
          <w:kern w:val="2"/>
          <w:sz w:val="24"/>
          <w:lang w:val="es-CO"/>
          <w14:ligatures w14:val="standardContextual"/>
        </w:rPr>
        <w:t xml:space="preserve"> show </w:t>
      </w:r>
      <w:proofErr w:type="spellStart"/>
      <w:r w:rsidRPr="00D95E65">
        <w:rPr>
          <w:rFonts w:ascii="Times New Roman" w:hAnsi="Times New Roman"/>
          <w:kern w:val="2"/>
          <w:sz w:val="24"/>
          <w:lang w:val="es-CO"/>
          <w14:ligatures w14:val="standardContextual"/>
        </w:rPr>
        <w:t>that</w:t>
      </w:r>
      <w:proofErr w:type="spellEnd"/>
      <w:r w:rsidRPr="00D95E65">
        <w:rPr>
          <w:rFonts w:ascii="Times New Roman" w:hAnsi="Times New Roman"/>
          <w:kern w:val="2"/>
          <w:sz w:val="24"/>
          <w:lang w:val="es-CO"/>
          <w14:ligatures w14:val="standardContextual"/>
        </w:rPr>
        <w:t xml:space="preserve"> a </w:t>
      </w:r>
      <w:proofErr w:type="spellStart"/>
      <w:r w:rsidRPr="00D95E65">
        <w:rPr>
          <w:rFonts w:ascii="Times New Roman" w:hAnsi="Times New Roman"/>
          <w:kern w:val="2"/>
          <w:sz w:val="24"/>
          <w:lang w:val="es-CO"/>
          <w14:ligatures w14:val="standardContextual"/>
        </w:rPr>
        <w:t>measurement</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is</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almost</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always</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used</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an</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assessment</w:t>
      </w:r>
      <w:proofErr w:type="spellEnd"/>
      <w:r w:rsidRPr="00D95E65">
        <w:rPr>
          <w:rFonts w:ascii="Times New Roman" w:hAnsi="Times New Roman"/>
          <w:kern w:val="2"/>
          <w:sz w:val="24"/>
          <w:lang w:val="es-CO"/>
          <w14:ligatures w14:val="standardContextual"/>
        </w:rPr>
        <w:t xml:space="preserve"> is </w:t>
      </w:r>
      <w:proofErr w:type="spellStart"/>
      <w:r w:rsidRPr="00D95E65">
        <w:rPr>
          <w:rFonts w:ascii="Times New Roman" w:hAnsi="Times New Roman"/>
          <w:kern w:val="2"/>
          <w:sz w:val="24"/>
          <w:lang w:val="es-CO"/>
          <w14:ligatures w14:val="standardContextual"/>
        </w:rPr>
        <w:t>always</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used</w:t>
      </w:r>
      <w:proofErr w:type="spellEnd"/>
      <w:r w:rsidRPr="00D95E65">
        <w:rPr>
          <w:rFonts w:ascii="Times New Roman" w:hAnsi="Times New Roman"/>
          <w:kern w:val="2"/>
          <w:sz w:val="24"/>
          <w:lang w:val="es-CO"/>
          <w14:ligatures w14:val="standardContextual"/>
        </w:rPr>
        <w:t xml:space="preserve">, and a </w:t>
      </w:r>
      <w:proofErr w:type="spellStart"/>
      <w:r w:rsidRPr="00D95E65">
        <w:rPr>
          <w:rFonts w:ascii="Times New Roman" w:hAnsi="Times New Roman"/>
          <w:kern w:val="2"/>
          <w:sz w:val="24"/>
          <w:lang w:val="es-CO"/>
          <w14:ligatures w14:val="standardContextual"/>
        </w:rPr>
        <w:t>disclosure</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is</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almost</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always</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used</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for</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the</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classification</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of</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countermetry.It</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was</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proven</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that</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the</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impact</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of</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contametry</w:t>
      </w:r>
      <w:proofErr w:type="spellEnd"/>
      <w:r w:rsidRPr="00D95E65">
        <w:rPr>
          <w:rFonts w:ascii="Times New Roman" w:hAnsi="Times New Roman"/>
          <w:kern w:val="2"/>
          <w:sz w:val="24"/>
          <w:lang w:val="es-CO"/>
          <w14:ligatures w14:val="standardContextual"/>
        </w:rPr>
        <w:t xml:space="preserve"> in </w:t>
      </w:r>
      <w:proofErr w:type="spellStart"/>
      <w:r w:rsidRPr="00D95E65">
        <w:rPr>
          <w:rFonts w:ascii="Times New Roman" w:hAnsi="Times New Roman"/>
          <w:kern w:val="2"/>
          <w:sz w:val="24"/>
          <w:lang w:val="es-CO"/>
          <w14:ligatures w14:val="standardContextual"/>
        </w:rPr>
        <w:t>measuring</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environmental</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damage</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almost</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always</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depends</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on</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the</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quantitative</w:t>
      </w:r>
      <w:proofErr w:type="spellEnd"/>
      <w:r w:rsidRPr="00D95E65">
        <w:rPr>
          <w:rFonts w:ascii="Times New Roman" w:hAnsi="Times New Roman"/>
          <w:kern w:val="2"/>
          <w:sz w:val="24"/>
          <w:lang w:val="es-CO"/>
          <w14:ligatures w14:val="standardContextual"/>
        </w:rPr>
        <w:t xml:space="preserve"> and </w:t>
      </w:r>
      <w:proofErr w:type="spellStart"/>
      <w:r w:rsidRPr="00D95E65">
        <w:rPr>
          <w:rFonts w:ascii="Times New Roman" w:hAnsi="Times New Roman"/>
          <w:kern w:val="2"/>
          <w:sz w:val="24"/>
          <w:lang w:val="es-CO"/>
          <w14:ligatures w14:val="standardContextual"/>
        </w:rPr>
        <w:t>qualitative</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characteristics</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of</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the</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environmental</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economic</w:t>
      </w:r>
      <w:proofErr w:type="spellEnd"/>
      <w:r w:rsidRPr="00D95E65">
        <w:rPr>
          <w:rFonts w:ascii="Times New Roman" w:hAnsi="Times New Roman"/>
          <w:kern w:val="2"/>
          <w:sz w:val="24"/>
          <w:lang w:val="es-CO"/>
          <w14:ligatures w14:val="standardContextual"/>
        </w:rPr>
        <w:t xml:space="preserve"> fact. </w:t>
      </w:r>
      <w:proofErr w:type="spellStart"/>
      <w:r w:rsidRPr="00D95E65">
        <w:rPr>
          <w:rFonts w:ascii="Times New Roman" w:hAnsi="Times New Roman"/>
          <w:kern w:val="2"/>
          <w:sz w:val="24"/>
          <w:lang w:val="es-CO"/>
          <w14:ligatures w14:val="standardContextual"/>
        </w:rPr>
        <w:t>The</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results</w:t>
      </w:r>
      <w:proofErr w:type="spellEnd"/>
      <w:r w:rsidRPr="00D95E65">
        <w:rPr>
          <w:rFonts w:ascii="Times New Roman" w:hAnsi="Times New Roman"/>
          <w:kern w:val="2"/>
          <w:sz w:val="24"/>
          <w:lang w:val="es-CO"/>
          <w14:ligatures w14:val="standardContextual"/>
        </w:rPr>
        <w:t xml:space="preserve"> show </w:t>
      </w:r>
      <w:proofErr w:type="spellStart"/>
      <w:r w:rsidRPr="00D95E65">
        <w:rPr>
          <w:rFonts w:ascii="Times New Roman" w:hAnsi="Times New Roman"/>
          <w:kern w:val="2"/>
          <w:sz w:val="24"/>
          <w:lang w:val="es-CO"/>
          <w14:ligatures w14:val="standardContextual"/>
        </w:rPr>
        <w:t>that</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the</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recognition</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of</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countermetry</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almost</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always</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occurs</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through</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environmental</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liabilities</w:t>
      </w:r>
      <w:proofErr w:type="spellEnd"/>
      <w:r w:rsidRPr="00D95E65">
        <w:rPr>
          <w:rFonts w:ascii="Times New Roman" w:hAnsi="Times New Roman"/>
          <w:kern w:val="2"/>
          <w:sz w:val="24"/>
          <w:lang w:val="es-CO"/>
          <w14:ligatures w14:val="standardContextual"/>
        </w:rPr>
        <w:t xml:space="preserve"> and </w:t>
      </w:r>
      <w:proofErr w:type="spellStart"/>
      <w:r w:rsidRPr="00D95E65">
        <w:rPr>
          <w:rFonts w:ascii="Times New Roman" w:hAnsi="Times New Roman"/>
          <w:kern w:val="2"/>
          <w:sz w:val="24"/>
          <w:lang w:val="es-CO"/>
          <w14:ligatures w14:val="standardContextual"/>
        </w:rPr>
        <w:t>environmental</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protection</w:t>
      </w:r>
      <w:proofErr w:type="spellEnd"/>
      <w:r w:rsidRPr="00D95E65">
        <w:rPr>
          <w:rFonts w:ascii="Times New Roman" w:hAnsi="Times New Roman"/>
          <w:kern w:val="2"/>
          <w:sz w:val="24"/>
          <w:lang w:val="es-CO"/>
          <w14:ligatures w14:val="standardContextual"/>
        </w:rPr>
        <w:t xml:space="preserve"> expenses.</w:t>
      </w:r>
    </w:p>
    <w:p w14:paraId="78BFFB4D" w14:textId="77777777" w:rsidR="00D95E65" w:rsidRPr="00D95E65" w:rsidRDefault="00D95E65" w:rsidP="00D95E65">
      <w:pPr>
        <w:jc w:val="both"/>
        <w:rPr>
          <w:rFonts w:ascii="Times New Roman" w:hAnsi="Times New Roman"/>
          <w:kern w:val="2"/>
          <w:sz w:val="24"/>
          <w:lang w:val="es-CO"/>
          <w14:ligatures w14:val="standardContextual"/>
        </w:rPr>
      </w:pPr>
    </w:p>
    <w:p w14:paraId="55DB08D5" w14:textId="7818A158" w:rsidR="00DC2B94" w:rsidRDefault="00D95E65" w:rsidP="00D95E65">
      <w:pPr>
        <w:jc w:val="both"/>
        <w:rPr>
          <w:lang w:val="es-CO"/>
        </w:rPr>
      </w:pPr>
      <w:proofErr w:type="spellStart"/>
      <w:r w:rsidRPr="00D95E65">
        <w:rPr>
          <w:rFonts w:ascii="Times New Roman" w:hAnsi="Times New Roman"/>
          <w:kern w:val="2"/>
          <w:sz w:val="24"/>
          <w:lang w:val="es-CO"/>
          <w14:ligatures w14:val="standardContextual"/>
        </w:rPr>
        <w:t>Keywords</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Contametry</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Environmental</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liabilities</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Biological</w:t>
      </w:r>
      <w:proofErr w:type="spellEnd"/>
      <w:r w:rsidRPr="00D95E65">
        <w:rPr>
          <w:rFonts w:ascii="Times New Roman" w:hAnsi="Times New Roman"/>
          <w:kern w:val="2"/>
          <w:sz w:val="24"/>
          <w:lang w:val="es-CO"/>
          <w14:ligatures w14:val="standardContextual"/>
        </w:rPr>
        <w:t xml:space="preserve"> </w:t>
      </w:r>
      <w:proofErr w:type="spellStart"/>
      <w:r w:rsidRPr="00D95E65">
        <w:rPr>
          <w:rFonts w:ascii="Times New Roman" w:hAnsi="Times New Roman"/>
          <w:kern w:val="2"/>
          <w:sz w:val="24"/>
          <w:lang w:val="es-CO"/>
          <w14:ligatures w14:val="standardContextual"/>
        </w:rPr>
        <w:t>waste</w:t>
      </w:r>
      <w:proofErr w:type="spellEnd"/>
      <w:r w:rsidRPr="00D95E65">
        <w:rPr>
          <w:rFonts w:ascii="Times New Roman" w:hAnsi="Times New Roman"/>
          <w:kern w:val="2"/>
          <w:sz w:val="24"/>
          <w:lang w:val="es-CO"/>
          <w14:ligatures w14:val="standardContextual"/>
        </w:rPr>
        <w:t xml:space="preserve">, Hospital </w:t>
      </w:r>
      <w:proofErr w:type="spellStart"/>
      <w:r w:rsidRPr="00D95E65">
        <w:rPr>
          <w:rFonts w:ascii="Times New Roman" w:hAnsi="Times New Roman"/>
          <w:kern w:val="2"/>
          <w:sz w:val="24"/>
          <w:lang w:val="es-CO"/>
          <w14:ligatures w14:val="standardContextual"/>
        </w:rPr>
        <w:t>waste</w:t>
      </w:r>
      <w:proofErr w:type="spellEnd"/>
    </w:p>
    <w:p w14:paraId="3566CFCB" w14:textId="443E6A80" w:rsidR="00DC2B94" w:rsidRDefault="00DC2B94" w:rsidP="00DC2B94">
      <w:pPr>
        <w:rPr>
          <w:lang w:val="es-CO"/>
        </w:rPr>
      </w:pPr>
    </w:p>
    <w:p w14:paraId="29887C7B" w14:textId="741C3533" w:rsidR="00DC2B94" w:rsidRDefault="00DC2B94" w:rsidP="00DC2B94">
      <w:pPr>
        <w:rPr>
          <w:lang w:val="es-CO"/>
        </w:rPr>
      </w:pPr>
    </w:p>
    <w:p w14:paraId="7931E068" w14:textId="097AF1CB" w:rsidR="00DC2B94" w:rsidRDefault="00DC2B94" w:rsidP="00DC2B94">
      <w:pPr>
        <w:rPr>
          <w:lang w:val="es-CO"/>
        </w:rPr>
      </w:pPr>
    </w:p>
    <w:p w14:paraId="4C9A9D89" w14:textId="629A71BA" w:rsidR="00DC2B94" w:rsidRDefault="00DC2B94" w:rsidP="00DC2B94">
      <w:pPr>
        <w:rPr>
          <w:lang w:val="es-CO"/>
        </w:rPr>
      </w:pPr>
    </w:p>
    <w:p w14:paraId="5A09C80E" w14:textId="444CB8F9" w:rsidR="00DC2B94" w:rsidRDefault="00DC2B94" w:rsidP="00DC2B94">
      <w:pPr>
        <w:rPr>
          <w:lang w:val="es-CO"/>
        </w:rPr>
      </w:pPr>
    </w:p>
    <w:p w14:paraId="4E60F3E9" w14:textId="787A081C" w:rsidR="00DC2B94" w:rsidRDefault="00DC2B94" w:rsidP="00DC2B94">
      <w:pPr>
        <w:rPr>
          <w:lang w:val="es-CO"/>
        </w:rPr>
      </w:pPr>
    </w:p>
    <w:p w14:paraId="182BBA55" w14:textId="701280EB" w:rsidR="00F72566" w:rsidRDefault="00F72566" w:rsidP="00DC2B94">
      <w:pPr>
        <w:rPr>
          <w:lang w:val="es-CO"/>
        </w:rPr>
      </w:pPr>
    </w:p>
    <w:p w14:paraId="7E2527A7" w14:textId="77777777" w:rsidR="001E1BBC" w:rsidRDefault="001E1BBC" w:rsidP="00DC2B94">
      <w:pPr>
        <w:rPr>
          <w:lang w:val="es-CO"/>
        </w:rPr>
        <w:sectPr w:rsidR="001E1BBC" w:rsidSect="0020178C">
          <w:footerReference w:type="default" r:id="rId13"/>
          <w:pgSz w:w="12240" w:h="15840" w:code="1"/>
          <w:pgMar w:top="1440" w:right="1440" w:bottom="1440" w:left="1440" w:header="0" w:footer="457" w:gutter="0"/>
          <w:cols w:space="720"/>
          <w:docGrid w:linePitch="299"/>
        </w:sectPr>
      </w:pPr>
    </w:p>
    <w:p w14:paraId="18B87AFE" w14:textId="77777777" w:rsidR="00D95E65" w:rsidRDefault="00D95E65" w:rsidP="00DC2B94">
      <w:pPr>
        <w:rPr>
          <w:lang w:val="es-CO"/>
        </w:rPr>
      </w:pPr>
    </w:p>
    <w:p w14:paraId="374FB481" w14:textId="785316CC" w:rsidR="00DC5795" w:rsidRDefault="00DC5795" w:rsidP="001717D4">
      <w:pPr>
        <w:jc w:val="center"/>
        <w:rPr>
          <w:rFonts w:ascii="Times New Roman" w:hAnsi="Times New Roman" w:cs="Times New Roman"/>
          <w:b/>
          <w:bCs/>
          <w:sz w:val="24"/>
          <w:szCs w:val="24"/>
        </w:rPr>
      </w:pPr>
      <w:r w:rsidRPr="00CA492F">
        <w:rPr>
          <w:rFonts w:ascii="Times New Roman" w:hAnsi="Times New Roman" w:cs="Times New Roman"/>
          <w:b/>
          <w:bCs/>
          <w:sz w:val="24"/>
          <w:szCs w:val="24"/>
        </w:rPr>
        <w:t>INTRODUCCION</w:t>
      </w:r>
    </w:p>
    <w:p w14:paraId="269E769D" w14:textId="77777777" w:rsidR="00D95E65" w:rsidRPr="001717D4" w:rsidRDefault="00D95E65" w:rsidP="001717D4">
      <w:pPr>
        <w:jc w:val="center"/>
        <w:rPr>
          <w:rFonts w:ascii="Times New Roman" w:hAnsi="Times New Roman" w:cs="Times New Roman"/>
          <w:b/>
          <w:bCs/>
          <w:sz w:val="24"/>
          <w:szCs w:val="24"/>
        </w:rPr>
      </w:pPr>
    </w:p>
    <w:p w14:paraId="1CB276EE" w14:textId="77777777" w:rsidR="004B30E1" w:rsidRDefault="006A602F" w:rsidP="004B30E1">
      <w:pPr>
        <w:pStyle w:val="Prrafodelista"/>
      </w:pPr>
      <w:r w:rsidRPr="00AD505C">
        <w:t xml:space="preserve">A nivel global, la gestión de desechos hospitalarios se ha convertido en una de las principales inquietudes para los organismos internacionales dedicados a la colaboración y asistencia en temas de salud pública. El impacto de estos desechos, en la actualidad, se ubica como una de las preocupaciones primordiales, requiriendo una atención urgente en términos de regulación y manejo adecuado. </w:t>
      </w:r>
    </w:p>
    <w:p w14:paraId="74F264AF" w14:textId="77777777" w:rsidR="004B30E1" w:rsidRDefault="006A602F" w:rsidP="004B30E1">
      <w:pPr>
        <w:pStyle w:val="Prrafodelista"/>
      </w:pPr>
      <w:r w:rsidRPr="00AD505C">
        <w:t>El manejo de los residuos hospitalarios en la mayoría de los hospitales no es el adecuado, los residuos una vez que se generan en las diferentes áreas del recinto hospitalarios, no son clasificados en el proceso de recolección, transporte de los mismos y disposición final, por lo que se convierte a nivel hospitalario y comunidad altamente infecciosos y peligrosos para las personas y el medio ambiente, es por ello que esta problemática ha trascendido en el campo teórico sanitario y ha involucrado aspectos sociales, económicos, políticos y ambientales</w:t>
      </w:r>
      <w:r>
        <w:t>.</w:t>
      </w:r>
    </w:p>
    <w:p w14:paraId="58A546F4" w14:textId="1DDAFB96" w:rsidR="004B30E1" w:rsidRPr="004B30E1" w:rsidRDefault="004B30E1" w:rsidP="004B30E1">
      <w:pPr>
        <w:pStyle w:val="Prrafodelista"/>
      </w:pPr>
      <w:r w:rsidRPr="004B30E1">
        <w:t>En Colombia, la tecnología existente para la eliminación de los residuos es obsoleta, los centros generadores de residuos hospitalarios usan incineradores que no poseen sistemas de control adecuados y no responde al gran problema de controlar los contaminantes atmosféricos, sino al de desaparecer la basura, sin tener en cuenta los efectos que se están originando. En cuanto a las tecnologías son pocas las ciudades del país que cuentan con equipos adecuados para evitar este tipo de contaminación, se afirma que Antioquia cuenta con la planta de desactivación de residuos hospitalarios más avanzada del país y que esta es líder en temas ambientales y ha sido siempre líder en el aprovechamiento y el buen manejo de los residuos peligrosos.</w:t>
      </w:r>
    </w:p>
    <w:p w14:paraId="03697309" w14:textId="69AD0160" w:rsidR="006A602F" w:rsidRDefault="006A602F" w:rsidP="006A602F">
      <w:pPr>
        <w:pStyle w:val="Prrafodelista"/>
      </w:pPr>
      <w:r>
        <w:t xml:space="preserve">Basados en este planteamiento, la contametría surge como una respuesta al problema de la medición del daño ambiental generado en esta situación, lo cual pude contribuir a un mejor cuidado </w:t>
      </w:r>
      <w:r>
        <w:lastRenderedPageBreak/>
        <w:t>de los recursos, una mayor responsabilidad por parte de las entidades involucradas y de los usuarios de la información contable que es donde se refleja el uso de la contametría para esta medición.</w:t>
      </w:r>
    </w:p>
    <w:p w14:paraId="2D1AA93A" w14:textId="3DB06246" w:rsidR="006A602F" w:rsidRDefault="006A602F" w:rsidP="004B30E1">
      <w:pPr>
        <w:pStyle w:val="Prrafodelista"/>
      </w:pPr>
      <w:r>
        <w:t>En relación, se plantea a</w:t>
      </w:r>
      <w:r w:rsidRPr="006A602F">
        <w:t>nalizar la aplicación de la contametría como instrumento especializado para la medición del daño ambiental ocasionado por las empresas del sector salu</w:t>
      </w:r>
      <w:r>
        <w:t>d, para cual se desarrollan cuatro capítulos orientados a cumplir teórica y estadísticamente el o</w:t>
      </w:r>
      <w:r w:rsidR="004B30E1">
        <w:t>bjetivo general planteado.</w:t>
      </w:r>
      <w:r>
        <w:t xml:space="preserve"> </w:t>
      </w:r>
    </w:p>
    <w:p w14:paraId="71F9C9DE" w14:textId="77777777" w:rsidR="004B30E1" w:rsidRDefault="004B30E1" w:rsidP="004B30E1">
      <w:pPr>
        <w:pStyle w:val="Prrafodelista"/>
      </w:pPr>
      <w:r w:rsidRPr="004B30E1">
        <w:t xml:space="preserve">De manera específica el Capítulo I, denominado El Problema, tiene carácter introductorio. Consiste en una descripción general del problema que ha de investigarse, con el interés de proporcionar una idea precisa del estudio propuesto. El mismo comprende el planteamiento y </w:t>
      </w:r>
      <w:r>
        <w:t>formulación</w:t>
      </w:r>
      <w:r w:rsidRPr="004B30E1">
        <w:t xml:space="preserve"> del problema, los objetivos de la investigación, su justificación y la delimitación del estudio. </w:t>
      </w:r>
    </w:p>
    <w:p w14:paraId="36364657" w14:textId="77777777" w:rsidR="004B30E1" w:rsidRDefault="004B30E1" w:rsidP="004B30E1">
      <w:pPr>
        <w:pStyle w:val="Prrafodelista"/>
      </w:pPr>
      <w:r w:rsidRPr="004B30E1">
        <w:t>Mientras que el Capítulo II, Marco Teórico, está compuesto por los antecedentes del problema, cada variable en estudio, las bases teóricas que sustentan el estudio y el sistema de variables con la definición conceptual y operacional del humor y el aprendizaje organizacional</w:t>
      </w:r>
      <w:r>
        <w:t>.</w:t>
      </w:r>
    </w:p>
    <w:p w14:paraId="15DF91C2" w14:textId="77777777" w:rsidR="004B30E1" w:rsidRDefault="004B30E1" w:rsidP="004B30E1">
      <w:pPr>
        <w:pStyle w:val="Prrafodelista"/>
      </w:pPr>
      <w:r>
        <w:t xml:space="preserve"> </w:t>
      </w:r>
      <w:r w:rsidRPr="004B30E1">
        <w:t>Seguidamente, el Capítulo III aborda el Marco Metodológico de la investigación, refiriendo su tipo y diseño, población, técnicas e instrumentos de recolección de datos, validez y confiabilidad de los instrumentos, análisis de los datos y procedimiento de la investigación.</w:t>
      </w:r>
      <w:r>
        <w:t xml:space="preserve"> </w:t>
      </w:r>
    </w:p>
    <w:p w14:paraId="32B6F744" w14:textId="275F0E7F" w:rsidR="004B30E1" w:rsidRDefault="004B30E1" w:rsidP="004B30E1">
      <w:pPr>
        <w:pStyle w:val="Prrafodelista"/>
      </w:pPr>
      <w:r w:rsidRPr="004B30E1">
        <w:t>Para el Capítulo IV, Resultados, se realiza, en primer lugar, el análisis de los resultados obtenidos con la aplicación de los instrumentos</w:t>
      </w:r>
      <w:r w:rsidR="00440DE8">
        <w:t xml:space="preserve"> </w:t>
      </w:r>
      <w:proofErr w:type="gramStart"/>
      <w:r w:rsidR="008371F5" w:rsidRPr="004B30E1">
        <w:t>y</w:t>
      </w:r>
      <w:proofErr w:type="gramEnd"/>
      <w:r w:rsidRPr="004B30E1">
        <w:t xml:space="preserve"> en segundo lugar, su discusión, lo que permite señalar los hallazgos a través de las conclusiones y aportar recomendaciones. Finalmente, se presentan las referencias bibliográficas citadas durante el estudio y los anexos que sustentan los datos utilizados para las estadísticas</w:t>
      </w:r>
      <w:r>
        <w:t>.</w:t>
      </w:r>
    </w:p>
    <w:p w14:paraId="366B10DA" w14:textId="05FEC223" w:rsidR="002E2D2D" w:rsidRDefault="002E2D2D" w:rsidP="00BF16C9"/>
    <w:p w14:paraId="703B0B1F" w14:textId="3A9A9FAA" w:rsidR="00EC1A57" w:rsidRPr="00EC1A57" w:rsidRDefault="00BF16C9" w:rsidP="002E7C4E">
      <w:pPr>
        <w:pStyle w:val="Ttulo1"/>
      </w:pPr>
      <w:bookmarkStart w:id="0" w:name="_Toc163411448"/>
      <w:r>
        <w:lastRenderedPageBreak/>
        <w:t xml:space="preserve">CAPITULO </w:t>
      </w:r>
      <w:r w:rsidR="002E7C4E">
        <w:t>I EL</w:t>
      </w:r>
      <w:r w:rsidR="00EC1A57" w:rsidRPr="00EC1A57">
        <w:t xml:space="preserve"> PROBLEMA</w:t>
      </w:r>
      <w:bookmarkEnd w:id="0"/>
    </w:p>
    <w:p w14:paraId="0AF76B2B" w14:textId="639A8163" w:rsidR="00023FAE" w:rsidRPr="00BF16C9" w:rsidRDefault="00BF16C9" w:rsidP="00F30401">
      <w:pPr>
        <w:pStyle w:val="Ttulo2"/>
        <w:numPr>
          <w:ilvl w:val="0"/>
          <w:numId w:val="1"/>
        </w:numPr>
      </w:pPr>
      <w:bookmarkStart w:id="1" w:name="_Toc163411449"/>
      <w:r w:rsidRPr="00BF16C9">
        <w:t>PLANTEAMIENTO DEL PROBLEMA DE LA INVESTIGACIÓN</w:t>
      </w:r>
      <w:bookmarkEnd w:id="1"/>
    </w:p>
    <w:p w14:paraId="30004BBA" w14:textId="613B289F" w:rsidR="00CF1FC8" w:rsidRPr="00CF1FC8" w:rsidRDefault="00023FAE" w:rsidP="0074791C">
      <w:pPr>
        <w:pStyle w:val="Prrafodelista"/>
      </w:pPr>
      <w:r>
        <w:t xml:space="preserve">En </w:t>
      </w:r>
      <w:r w:rsidR="00420706" w:rsidRPr="00AD505C">
        <w:t>la actualidad, el tema ambiental se ha vuelto una preocupación transversal en todas las profesiones. Los desafíos globales relacionados con la contaminación a nivel mundial y el agotamiento de los recursos naturales han ejercido un impacto significativo en la población mundial. En particular, el sector de la salud, en su papel como prestador de servicios, ha contribuido al desequilibrio en los entornos físicos, químicos y biológicos, al igual que cualquier industria.</w:t>
      </w:r>
    </w:p>
    <w:p w14:paraId="276C6117" w14:textId="35923D18" w:rsidR="00CF1FC8" w:rsidRPr="00CF1FC8" w:rsidRDefault="00420706" w:rsidP="0074791C">
      <w:pPr>
        <w:pStyle w:val="Prrafodelista"/>
      </w:pPr>
      <w:r w:rsidRPr="00AD505C">
        <w:t>Desde la disciplina contable, se estudia el problema medioambiental y los diversos</w:t>
      </w:r>
      <w:r w:rsidRPr="00AD505C">
        <w:rPr>
          <w:spacing w:val="-58"/>
        </w:rPr>
        <w:t xml:space="preserve"> </w:t>
      </w:r>
      <w:r w:rsidRPr="00AD505C">
        <w:t>conceptos que vinculan la contabilidad, el desarrollo y el medio</w:t>
      </w:r>
      <w:r w:rsidRPr="00AD505C">
        <w:rPr>
          <w:spacing w:val="1"/>
        </w:rPr>
        <w:t xml:space="preserve"> </w:t>
      </w:r>
      <w:r w:rsidRPr="00AD505C">
        <w:t>ambiente, para ello se han desarrollado áreas como la contametría, cuyo propósito principal es medir y valorar el patrimonio de los agentes sociales, con ella se espera atender la problemática de medición y valoración del patrimonio más grande e importante de la humanidad: el medio ambiente.</w:t>
      </w:r>
    </w:p>
    <w:p w14:paraId="47DB28A7" w14:textId="77777777" w:rsidR="001717D4" w:rsidRDefault="00420706" w:rsidP="0074791C">
      <w:pPr>
        <w:pStyle w:val="Prrafodelista"/>
      </w:pPr>
      <w:r w:rsidRPr="00AD505C">
        <w:t xml:space="preserve"> A nivel global, la gestión de desechos hospitalarios se ha convertido en una de las principales inquietudes para los organismos internacionales dedicados a la colaboración y asistencia en temas de salud pública. El impacto de estos desechos, en la actualidad, se ubica como una de las preocupaciones primordiales, requiriendo una atención urgente en términos de regulación y manejo adecuado. </w:t>
      </w:r>
    </w:p>
    <w:p w14:paraId="05E78636" w14:textId="5A99583E" w:rsidR="00CF1FC8" w:rsidRPr="00CF1FC8" w:rsidRDefault="00420706" w:rsidP="0074791C">
      <w:pPr>
        <w:pStyle w:val="Prrafodelista"/>
      </w:pPr>
      <w:r w:rsidRPr="00AD505C">
        <w:t xml:space="preserve">El manejo de los residuos hospitalarios en la mayoría de los hospitales no es el adecuado, los residuos una vez que se generan en las diferentes áreas del recinto hospitalarios, no son clasificados en el proceso de recolección, transporte de los mismos y disposición final, por lo que se convierte a nivel hospitalario y comunidad altamente infecciosos y peligrosos para las personas </w:t>
      </w:r>
      <w:r w:rsidRPr="00AD505C">
        <w:lastRenderedPageBreak/>
        <w:t>y el medio ambiente, es por ello que esta problemática ha trascendido en el campo teórico sanitario y ha involucrado aspectos sociales, económicos, políticos y ambientales. (Garzón, 2013)</w:t>
      </w:r>
      <w:r w:rsidR="00CF1FC8">
        <w:t>.</w:t>
      </w:r>
    </w:p>
    <w:p w14:paraId="10C732CB" w14:textId="57C473BB" w:rsidR="00CF1FC8" w:rsidRPr="00CF1FC8" w:rsidRDefault="00420706" w:rsidP="0074791C">
      <w:pPr>
        <w:pStyle w:val="Prrafodelista"/>
      </w:pPr>
      <w:r w:rsidRPr="00AD505C">
        <w:t xml:space="preserve">A nivel mundial, se presentan de manera recurrente diversas insuficiencias en relación con la gestión de desechos hospitalarios. Entre estas problemáticas destacan la falta de una gestión integral que conlleve a la asignación inadecuada de recursos y la planificación deficiente en los procesos de manejo. Además, se observa la segregación incorrecta de los desechos en las instalaciones médicas y la carencia de protocolos efectivos para su gestión, lo que puede derivar en contaminación cruzada y en la disposición inapropiada de materiales potencialmente peligrosos. A su vez, la insuficiente formación y concientización acerca de los riesgos asociados con la manipulación de estos desechos impacta tanto en la seguridad del personal de salud como en el medio ambiente. </w:t>
      </w:r>
    </w:p>
    <w:p w14:paraId="3E6DD9D6" w14:textId="2698A55A" w:rsidR="00CF1FC8" w:rsidRPr="00CF1FC8" w:rsidRDefault="00420706" w:rsidP="0074791C">
      <w:pPr>
        <w:pStyle w:val="Prrafodelista"/>
      </w:pPr>
      <w:r w:rsidRPr="00AD505C">
        <w:t>Estas problemáticas encuentran un vínculo importante con la contabilidad, ya que la gestión deficiente de los desechos hospitalarios puede llevar a costos adicionales no previstos, afectando los estados financieros y los presupuestos de las instituciones de salud.</w:t>
      </w:r>
    </w:p>
    <w:p w14:paraId="2F2905D9" w14:textId="7885A1F0" w:rsidR="00CF1FC8" w:rsidRPr="00CF1FC8" w:rsidRDefault="00420706" w:rsidP="00CF1FC8">
      <w:pPr>
        <w:pStyle w:val="Prrafodelista"/>
      </w:pPr>
      <w:r w:rsidRPr="00AD505C">
        <w:t>En América Latina, los métodos de tratamiento y disposición más comunes para</w:t>
      </w:r>
      <w:r w:rsidR="00202CA6">
        <w:t xml:space="preserve"> </w:t>
      </w:r>
      <w:r w:rsidRPr="00AD505C">
        <w:t>estos desechos son la incineración en pequeños hornos o su simple vertido en basurales,</w:t>
      </w:r>
      <w:r w:rsidRPr="00AD505C">
        <w:rPr>
          <w:spacing w:val="-58"/>
        </w:rPr>
        <w:t xml:space="preserve"> </w:t>
      </w:r>
      <w:r w:rsidRPr="00AD505C">
        <w:t>prácticas que son sumamente riesgosas. Estos residuos, representan un grave problema</w:t>
      </w:r>
      <w:r w:rsidRPr="00AD505C">
        <w:rPr>
          <w:spacing w:val="1"/>
        </w:rPr>
        <w:t xml:space="preserve"> </w:t>
      </w:r>
      <w:r w:rsidRPr="00AD505C">
        <w:t>que incide en la alta tasa de enfermedades infecciosas que registran los países de</w:t>
      </w:r>
      <w:r w:rsidR="00202CA6">
        <w:t xml:space="preserve"> </w:t>
      </w:r>
      <w:r w:rsidRPr="00AD505C">
        <w:t xml:space="preserve">América Latina. </w:t>
      </w:r>
      <w:r w:rsidR="00507AB7">
        <w:t xml:space="preserve"> </w:t>
      </w:r>
      <w:r w:rsidRPr="00AD505C">
        <w:t>Su potencial patogénico y la ineficiencia de su manejo, incluida la</w:t>
      </w:r>
      <w:r w:rsidRPr="00AD505C">
        <w:rPr>
          <w:spacing w:val="1"/>
        </w:rPr>
        <w:t xml:space="preserve"> </w:t>
      </w:r>
      <w:r w:rsidRPr="00AD505C">
        <w:t>generación, manipulación, inadecuada segregación y la falta de tecnología para su</w:t>
      </w:r>
      <w:r w:rsidRPr="00AD505C">
        <w:rPr>
          <w:spacing w:val="1"/>
        </w:rPr>
        <w:t xml:space="preserve"> </w:t>
      </w:r>
      <w:r w:rsidRPr="00AD505C">
        <w:t>tratamiento</w:t>
      </w:r>
      <w:r w:rsidRPr="00AD505C">
        <w:rPr>
          <w:spacing w:val="-2"/>
        </w:rPr>
        <w:t xml:space="preserve"> </w:t>
      </w:r>
      <w:r w:rsidRPr="00AD505C">
        <w:t>y</w:t>
      </w:r>
      <w:r w:rsidRPr="00AD505C">
        <w:rPr>
          <w:spacing w:val="-1"/>
        </w:rPr>
        <w:t xml:space="preserve"> </w:t>
      </w:r>
      <w:r w:rsidRPr="00AD505C">
        <w:t>disposición</w:t>
      </w:r>
      <w:r w:rsidRPr="00AD505C">
        <w:rPr>
          <w:spacing w:val="-2"/>
        </w:rPr>
        <w:t xml:space="preserve"> </w:t>
      </w:r>
      <w:r w:rsidRPr="00AD505C">
        <w:t>final,</w:t>
      </w:r>
      <w:r w:rsidRPr="00AD505C">
        <w:rPr>
          <w:spacing w:val="-1"/>
        </w:rPr>
        <w:t xml:space="preserve"> </w:t>
      </w:r>
      <w:r w:rsidRPr="00AD505C">
        <w:t>representan</w:t>
      </w:r>
      <w:r w:rsidRPr="00AD505C">
        <w:rPr>
          <w:spacing w:val="-2"/>
        </w:rPr>
        <w:t xml:space="preserve"> </w:t>
      </w:r>
      <w:r w:rsidRPr="00AD505C">
        <w:t>un</w:t>
      </w:r>
      <w:r w:rsidRPr="00AD505C">
        <w:rPr>
          <w:spacing w:val="-1"/>
        </w:rPr>
        <w:t xml:space="preserve"> </w:t>
      </w:r>
      <w:r w:rsidRPr="00AD505C">
        <w:t>riesgo</w:t>
      </w:r>
      <w:r w:rsidRPr="00AD505C">
        <w:rPr>
          <w:spacing w:val="-2"/>
        </w:rPr>
        <w:t xml:space="preserve"> </w:t>
      </w:r>
      <w:r w:rsidRPr="00AD505C">
        <w:t>para</w:t>
      </w:r>
      <w:r w:rsidRPr="00AD505C">
        <w:rPr>
          <w:spacing w:val="-1"/>
        </w:rPr>
        <w:t xml:space="preserve"> </w:t>
      </w:r>
      <w:r w:rsidRPr="00AD505C">
        <w:t>la</w:t>
      </w:r>
      <w:r w:rsidRPr="00AD505C">
        <w:rPr>
          <w:spacing w:val="-2"/>
        </w:rPr>
        <w:t xml:space="preserve"> </w:t>
      </w:r>
      <w:r w:rsidRPr="00AD505C">
        <w:t>comunidad</w:t>
      </w:r>
      <w:r w:rsidRPr="00AD505C">
        <w:rPr>
          <w:spacing w:val="-1"/>
        </w:rPr>
        <w:t xml:space="preserve"> </w:t>
      </w:r>
      <w:r w:rsidRPr="00AD505C">
        <w:t>en</w:t>
      </w:r>
      <w:r w:rsidRPr="00AD505C">
        <w:rPr>
          <w:spacing w:val="-1"/>
        </w:rPr>
        <w:t xml:space="preserve"> </w:t>
      </w:r>
      <w:r w:rsidRPr="00AD505C">
        <w:t>general</w:t>
      </w:r>
      <w:r w:rsidRPr="00AD505C">
        <w:rPr>
          <w:spacing w:val="-2"/>
        </w:rPr>
        <w:t xml:space="preserve"> </w:t>
      </w:r>
      <w:proofErr w:type="gramStart"/>
      <w:r w:rsidRPr="00AD505C">
        <w:t>y</w:t>
      </w:r>
      <w:proofErr w:type="gramEnd"/>
      <w:r w:rsidRPr="00AD505C">
        <w:t xml:space="preserve"> además, genera impactos ambientales negativos que afectan a la atmósfera, el suelo y las</w:t>
      </w:r>
      <w:r w:rsidRPr="00AD505C">
        <w:rPr>
          <w:spacing w:val="-58"/>
        </w:rPr>
        <w:t xml:space="preserve"> </w:t>
      </w:r>
      <w:r w:rsidRPr="00AD505C">
        <w:t>aguas superficiales y subterráneas. (</w:t>
      </w:r>
      <w:proofErr w:type="spellStart"/>
      <w:r w:rsidRPr="00AD505C">
        <w:t>Rodolfa</w:t>
      </w:r>
      <w:proofErr w:type="spellEnd"/>
      <w:r w:rsidRPr="00AD505C">
        <w:t>, 2005)</w:t>
      </w:r>
      <w:r w:rsidR="00CF1FC8">
        <w:t>.</w:t>
      </w:r>
    </w:p>
    <w:p w14:paraId="15BE0D72" w14:textId="697B1062" w:rsidR="00CF1FC8" w:rsidRPr="00CF1FC8" w:rsidRDefault="00420706" w:rsidP="00BF16C9">
      <w:pPr>
        <w:pStyle w:val="Prrafodelista"/>
      </w:pPr>
      <w:r w:rsidRPr="00AD505C">
        <w:lastRenderedPageBreak/>
        <w:t>El problema tiende a ser especialmente grave en los países en desarrollo; la tendencia</w:t>
      </w:r>
      <w:r w:rsidRPr="00AD505C">
        <w:rPr>
          <w:spacing w:val="-58"/>
        </w:rPr>
        <w:t xml:space="preserve"> </w:t>
      </w:r>
      <w:r w:rsidRPr="00AD505C">
        <w:t>normal en estos casos ha sido el aplazamiento de las decisiones sobre el establecimiento</w:t>
      </w:r>
      <w:r w:rsidRPr="00AD505C">
        <w:rPr>
          <w:spacing w:val="-57"/>
        </w:rPr>
        <w:t xml:space="preserve"> </w:t>
      </w:r>
      <w:r w:rsidRPr="00AD505C">
        <w:t>de políticas y normas sobre el tema, así como la dificultad de contar con instalaciones</w:t>
      </w:r>
      <w:r w:rsidR="00202CA6">
        <w:t xml:space="preserve"> </w:t>
      </w:r>
      <w:r w:rsidRPr="00AD505C">
        <w:t>adecuadas para el manejo de este tipo de residuos, por la gran cantidad de inversión que</w:t>
      </w:r>
      <w:r w:rsidRPr="00AD505C">
        <w:rPr>
          <w:spacing w:val="-57"/>
        </w:rPr>
        <w:t xml:space="preserve"> </w:t>
      </w:r>
      <w:r w:rsidRPr="00AD505C">
        <w:t>requiere, provocando riesgos y aumentos inmediatos en los niveles de contaminación de</w:t>
      </w:r>
      <w:r w:rsidRPr="00AD505C">
        <w:rPr>
          <w:spacing w:val="-58"/>
        </w:rPr>
        <w:t xml:space="preserve"> </w:t>
      </w:r>
      <w:r w:rsidRPr="00AD505C">
        <w:t>los recursos naturales.</w:t>
      </w:r>
    </w:p>
    <w:p w14:paraId="107003FB" w14:textId="490C2E0F" w:rsidR="00CF1FC8" w:rsidRPr="00CF1FC8" w:rsidRDefault="00420706" w:rsidP="0074791C">
      <w:pPr>
        <w:pStyle w:val="Prrafodelista"/>
      </w:pPr>
      <w:r w:rsidRPr="00AD505C">
        <w:t>En Colombia, la tecnología existente para la eliminación de los residuos es obsoleta,</w:t>
      </w:r>
      <w:r w:rsidRPr="00AD505C">
        <w:rPr>
          <w:spacing w:val="-58"/>
        </w:rPr>
        <w:t xml:space="preserve"> </w:t>
      </w:r>
      <w:r w:rsidRPr="00AD505C">
        <w:t>los centros generadores de residuos hospitalarios usan incineradores que no poseen</w:t>
      </w:r>
      <w:r w:rsidRPr="00AD505C">
        <w:rPr>
          <w:spacing w:val="1"/>
        </w:rPr>
        <w:t xml:space="preserve"> </w:t>
      </w:r>
      <w:r w:rsidRPr="00AD505C">
        <w:t>sistemas de control adecuados y no responde al gran problema de controlar los</w:t>
      </w:r>
      <w:r w:rsidR="00202CA6">
        <w:t xml:space="preserve"> </w:t>
      </w:r>
      <w:r w:rsidRPr="00AD505C">
        <w:t>contaminantes atmosféricos, sino al de desaparecer la basura, sin tener en cuenta los</w:t>
      </w:r>
      <w:r w:rsidR="00202CA6">
        <w:t xml:space="preserve"> </w:t>
      </w:r>
      <w:r w:rsidRPr="00AD505C">
        <w:t>efectos que se están originando. En cuanto a las tecnologías son pocas las ciudades del</w:t>
      </w:r>
      <w:r w:rsidRPr="00AD505C">
        <w:rPr>
          <w:spacing w:val="-58"/>
        </w:rPr>
        <w:t xml:space="preserve"> </w:t>
      </w:r>
      <w:r w:rsidRPr="00AD505C">
        <w:t>país que cuentan con equipos adecuados para evitar este tipo de contaminación, se</w:t>
      </w:r>
      <w:r w:rsidR="00202CA6">
        <w:t xml:space="preserve"> </w:t>
      </w:r>
      <w:r w:rsidRPr="00AD505C">
        <w:t>afirma que Antioquia cuenta con la planta de desactivación de residuos hospitalarios</w:t>
      </w:r>
      <w:r w:rsidRPr="00AD505C">
        <w:rPr>
          <w:spacing w:val="1"/>
        </w:rPr>
        <w:t xml:space="preserve"> </w:t>
      </w:r>
      <w:r w:rsidRPr="00AD505C">
        <w:t>más avanzada del país y que esta es líder en temas ambientales y ha sido siempre líder</w:t>
      </w:r>
      <w:r w:rsidRPr="00AD505C">
        <w:rPr>
          <w:spacing w:val="-58"/>
        </w:rPr>
        <w:t xml:space="preserve"> </w:t>
      </w:r>
      <w:r w:rsidRPr="00AD505C">
        <w:t>en el aprovechamiento y el buen manejo de los residuos peligrosos. (Del Toro, 2018).</w:t>
      </w:r>
    </w:p>
    <w:p w14:paraId="7A167BAB" w14:textId="734FD069" w:rsidR="00CF1FC8" w:rsidRPr="00CF1FC8" w:rsidRDefault="00420706" w:rsidP="0074791C">
      <w:pPr>
        <w:pStyle w:val="Prrafodelista"/>
      </w:pPr>
      <w:r w:rsidRPr="00AD505C">
        <w:t>Esta falta de cultura y formas tradicionales relativas al manejo de estos residuos en</w:t>
      </w:r>
      <w:r w:rsidRPr="00AD505C">
        <w:rPr>
          <w:spacing w:val="-58"/>
        </w:rPr>
        <w:t xml:space="preserve"> </w:t>
      </w:r>
      <w:r w:rsidRPr="00AD505C">
        <w:t>Colombia son debido primeramente a la falta de recursos suficientes por parte del</w:t>
      </w:r>
      <w:r w:rsidR="00202CA6">
        <w:t xml:space="preserve"> </w:t>
      </w:r>
      <w:r w:rsidRPr="00AD505C">
        <w:t>estado, quien ejecuta una serie de normativas, como lo es el programa nacional para la</w:t>
      </w:r>
      <w:r w:rsidRPr="00AD505C">
        <w:rPr>
          <w:spacing w:val="1"/>
        </w:rPr>
        <w:t xml:space="preserve"> </w:t>
      </w:r>
      <w:r w:rsidRPr="00AD505C">
        <w:t>gestión integral de residuos hospitalarios, la cual no es implementada por los mismos</w:t>
      </w:r>
      <w:r w:rsidRPr="00AD505C">
        <w:rPr>
          <w:spacing w:val="1"/>
        </w:rPr>
        <w:t xml:space="preserve"> </w:t>
      </w:r>
      <w:r w:rsidRPr="00AD505C">
        <w:t>generadores de estos desechos para el diseño y desarrollo de los planes de gestión</w:t>
      </w:r>
      <w:r w:rsidRPr="00AD505C">
        <w:rPr>
          <w:spacing w:val="1"/>
        </w:rPr>
        <w:t xml:space="preserve"> </w:t>
      </w:r>
      <w:r w:rsidRPr="00AD505C">
        <w:t>interna y externa de residuos hospitalarios, incrementando así los costos de tratamiento</w:t>
      </w:r>
      <w:r w:rsidRPr="00AD505C">
        <w:rPr>
          <w:spacing w:val="1"/>
        </w:rPr>
        <w:t xml:space="preserve"> </w:t>
      </w:r>
      <w:r w:rsidRPr="00AD505C">
        <w:t>por el inadecuado manejo de los desechos biológicos, puesto que la mala distribución de</w:t>
      </w:r>
      <w:r w:rsidRPr="00AD505C">
        <w:rPr>
          <w:spacing w:val="-58"/>
        </w:rPr>
        <w:t xml:space="preserve"> </w:t>
      </w:r>
      <w:r w:rsidRPr="00AD505C">
        <w:t>los recursos no hace posible una buena inversión de infraestructura, prevención y</w:t>
      </w:r>
      <w:r w:rsidR="00202CA6">
        <w:t xml:space="preserve"> </w:t>
      </w:r>
      <w:r w:rsidRPr="00AD505C">
        <w:t>contingencia con las medidas</w:t>
      </w:r>
      <w:r w:rsidR="00202CA6">
        <w:t xml:space="preserve"> </w:t>
      </w:r>
      <w:r w:rsidRPr="00AD505C">
        <w:t>de respuestas a situaciones eventuales de emergencia.</w:t>
      </w:r>
    </w:p>
    <w:p w14:paraId="22D13999" w14:textId="69528770" w:rsidR="00CF1FC8" w:rsidRPr="00CF1FC8" w:rsidRDefault="00420706" w:rsidP="0074791C">
      <w:pPr>
        <w:pStyle w:val="Prrafodelista"/>
      </w:pPr>
      <w:r w:rsidRPr="00AD505C">
        <w:lastRenderedPageBreak/>
        <w:t>La propuesta a esta problemática se centra principalmente en desempeñar por</w:t>
      </w:r>
      <w:r w:rsidRPr="00AD505C">
        <w:rPr>
          <w:spacing w:val="1"/>
        </w:rPr>
        <w:t xml:space="preserve"> </w:t>
      </w:r>
      <w:r w:rsidRPr="00AD505C">
        <w:t xml:space="preserve">medio de la </w:t>
      </w:r>
      <w:r w:rsidR="00EF57E9" w:rsidRPr="00AD505C">
        <w:t>contametría</w:t>
      </w:r>
      <w:r w:rsidRPr="00AD505C">
        <w:t>; una herramienta que nos permite clasificar, representar, medir,</w:t>
      </w:r>
      <w:r w:rsidRPr="00AD505C">
        <w:rPr>
          <w:spacing w:val="-58"/>
        </w:rPr>
        <w:t xml:space="preserve"> </w:t>
      </w:r>
      <w:r w:rsidRPr="00AD505C">
        <w:t>valorar, interpretar, evaluar y controlar todos los hechos económicos que estén</w:t>
      </w:r>
      <w:r w:rsidR="00127BBB" w:rsidRPr="00AD505C">
        <w:t xml:space="preserve"> </w:t>
      </w:r>
      <w:r w:rsidRPr="00AD505C">
        <w:t>relacionados con la empresa y en particular los efectos de estas en el medio ambiente.</w:t>
      </w:r>
      <w:r w:rsidRPr="00AD505C">
        <w:rPr>
          <w:spacing w:val="1"/>
        </w:rPr>
        <w:t xml:space="preserve"> </w:t>
      </w:r>
      <w:r w:rsidRPr="00AD505C">
        <w:t xml:space="preserve">La </w:t>
      </w:r>
      <w:r w:rsidR="00EF57E9" w:rsidRPr="00AD505C">
        <w:t>contametría</w:t>
      </w:r>
      <w:r w:rsidRPr="00AD505C">
        <w:t xml:space="preserve"> permite a los contadores públicos medir los hechos sociales, que la</w:t>
      </w:r>
      <w:r w:rsidRPr="00AD505C">
        <w:rPr>
          <w:spacing w:val="1"/>
        </w:rPr>
        <w:t xml:space="preserve"> </w:t>
      </w:r>
      <w:r w:rsidRPr="00AD505C">
        <w:t>contabilidad financiera no considera, por no estar dentro de sus intereses inmediatos</w:t>
      </w:r>
      <w:r w:rsidRPr="00AD505C">
        <w:rPr>
          <w:spacing w:val="1"/>
        </w:rPr>
        <w:t xml:space="preserve"> </w:t>
      </w:r>
      <w:r w:rsidRPr="00AD505C">
        <w:t>pero que el contador público siendo fiel a su deber, debe empezar a reflejar en sus</w:t>
      </w:r>
      <w:r w:rsidRPr="00AD505C">
        <w:rPr>
          <w:spacing w:val="1"/>
        </w:rPr>
        <w:t xml:space="preserve"> </w:t>
      </w:r>
      <w:r w:rsidRPr="00AD505C">
        <w:t>informes para empezar a generar consciencia social y de respeto por la naturaleza como</w:t>
      </w:r>
      <w:r w:rsidRPr="00AD505C">
        <w:rPr>
          <w:spacing w:val="-58"/>
        </w:rPr>
        <w:t xml:space="preserve">    </w:t>
      </w:r>
      <w:r w:rsidRPr="00AD505C">
        <w:t xml:space="preserve"> primordial patrimonio.</w:t>
      </w:r>
    </w:p>
    <w:p w14:paraId="31AB66A3" w14:textId="5BDE2469" w:rsidR="00CF1FC8" w:rsidRPr="00CF1FC8" w:rsidRDefault="00420706" w:rsidP="0074791C">
      <w:pPr>
        <w:pStyle w:val="Prrafodelista"/>
      </w:pPr>
      <w:r w:rsidRPr="00AD505C">
        <w:t>Es importante que los contadores públicos asuman la responsabilidad social</w:t>
      </w:r>
      <w:r w:rsidR="00023FAE">
        <w:t xml:space="preserve"> </w:t>
      </w:r>
      <w:r w:rsidRPr="00AD505C">
        <w:t>representando en los estados financieros no solo los hechos económicos que tienen que</w:t>
      </w:r>
      <w:r w:rsidRPr="00AD505C">
        <w:rPr>
          <w:spacing w:val="-58"/>
        </w:rPr>
        <w:t xml:space="preserve"> </w:t>
      </w:r>
      <w:r w:rsidRPr="00AD505C">
        <w:t>ver con los intereses económicos del inversionista, sino todos los hechos que afectan el</w:t>
      </w:r>
      <w:r w:rsidRPr="00AD505C">
        <w:rPr>
          <w:spacing w:val="-58"/>
        </w:rPr>
        <w:t xml:space="preserve"> </w:t>
      </w:r>
      <w:r w:rsidRPr="00AD505C">
        <w:t>medio ambiente, hechos que hasta el momento se han ignorado no solamente por parte</w:t>
      </w:r>
      <w:r w:rsidRPr="00AD505C">
        <w:rPr>
          <w:spacing w:val="-57"/>
        </w:rPr>
        <w:t xml:space="preserve"> </w:t>
      </w:r>
      <w:r w:rsidRPr="00AD505C">
        <w:t>de los estamentos del estado sino por parte de los profesionales quienes han sido</w:t>
      </w:r>
      <w:r w:rsidR="00202CA6">
        <w:t xml:space="preserve"> </w:t>
      </w:r>
      <w:r w:rsidRPr="00AD505C">
        <w:t>educados solamente para valorar lo que significa utilidad de manera inmediata.</w:t>
      </w:r>
    </w:p>
    <w:p w14:paraId="4A783264" w14:textId="34117E16" w:rsidR="00023FAE" w:rsidRPr="00023FAE" w:rsidRDefault="00420706" w:rsidP="00EC0E40">
      <w:pPr>
        <w:pStyle w:val="Prrafodelista"/>
      </w:pPr>
      <w:r w:rsidRPr="00AD505C">
        <w:t>Pese a que la contametría es un campo que hasta ahora está en construcción, esta si</w:t>
      </w:r>
      <w:r w:rsidRPr="00AD505C">
        <w:rPr>
          <w:spacing w:val="-57"/>
        </w:rPr>
        <w:t xml:space="preserve"> </w:t>
      </w:r>
      <w:r w:rsidRPr="00AD505C">
        <w:t>permite</w:t>
      </w:r>
      <w:r w:rsidRPr="00AD505C">
        <w:rPr>
          <w:spacing w:val="-2"/>
        </w:rPr>
        <w:t xml:space="preserve"> </w:t>
      </w:r>
      <w:r w:rsidRPr="00AD505C">
        <w:t>medir</w:t>
      </w:r>
      <w:r w:rsidRPr="00AD505C">
        <w:rPr>
          <w:spacing w:val="-1"/>
        </w:rPr>
        <w:t xml:space="preserve"> </w:t>
      </w:r>
      <w:r w:rsidRPr="00AD505C">
        <w:t>de</w:t>
      </w:r>
      <w:r w:rsidRPr="00AD505C">
        <w:rPr>
          <w:spacing w:val="-2"/>
        </w:rPr>
        <w:t xml:space="preserve"> </w:t>
      </w:r>
      <w:r w:rsidRPr="00AD505C">
        <w:t>una</w:t>
      </w:r>
      <w:r w:rsidRPr="00AD505C">
        <w:rPr>
          <w:spacing w:val="-1"/>
        </w:rPr>
        <w:t xml:space="preserve"> </w:t>
      </w:r>
      <w:r w:rsidRPr="00AD505C">
        <w:t>manera</w:t>
      </w:r>
      <w:r w:rsidRPr="00AD505C">
        <w:rPr>
          <w:spacing w:val="-1"/>
        </w:rPr>
        <w:t xml:space="preserve"> </w:t>
      </w:r>
      <w:r w:rsidRPr="00AD505C">
        <w:t>más</w:t>
      </w:r>
      <w:r w:rsidRPr="00AD505C">
        <w:rPr>
          <w:spacing w:val="-2"/>
        </w:rPr>
        <w:t xml:space="preserve"> </w:t>
      </w:r>
      <w:r w:rsidRPr="00AD505C">
        <w:t>objetiva</w:t>
      </w:r>
      <w:r w:rsidRPr="00AD505C">
        <w:rPr>
          <w:spacing w:val="-1"/>
        </w:rPr>
        <w:t xml:space="preserve"> </w:t>
      </w:r>
      <w:r w:rsidRPr="00AD505C">
        <w:t>aquello</w:t>
      </w:r>
      <w:r w:rsidRPr="00AD505C">
        <w:rPr>
          <w:spacing w:val="-2"/>
        </w:rPr>
        <w:t xml:space="preserve"> </w:t>
      </w:r>
      <w:r w:rsidRPr="00AD505C">
        <w:t>hechos</w:t>
      </w:r>
      <w:r w:rsidRPr="00AD505C">
        <w:rPr>
          <w:spacing w:val="-1"/>
        </w:rPr>
        <w:t xml:space="preserve"> </w:t>
      </w:r>
      <w:r w:rsidRPr="00AD505C">
        <w:t>sociales</w:t>
      </w:r>
      <w:r w:rsidRPr="00AD505C">
        <w:rPr>
          <w:spacing w:val="-1"/>
        </w:rPr>
        <w:t xml:space="preserve"> </w:t>
      </w:r>
      <w:r w:rsidRPr="00AD505C">
        <w:t>que</w:t>
      </w:r>
      <w:r w:rsidRPr="00AD505C">
        <w:rPr>
          <w:spacing w:val="-2"/>
        </w:rPr>
        <w:t xml:space="preserve"> </w:t>
      </w:r>
      <w:r w:rsidRPr="00AD505C">
        <w:t>siempre</w:t>
      </w:r>
      <w:r w:rsidRPr="00AD505C">
        <w:rPr>
          <w:spacing w:val="-1"/>
        </w:rPr>
        <w:t xml:space="preserve"> </w:t>
      </w:r>
      <w:r w:rsidRPr="00AD505C">
        <w:t xml:space="preserve">han estados ignorados por la disculpa de No poder ser caracterizado y que todos saben que debe ser representado desde la contabilidad. Estos elementos aportados por la </w:t>
      </w:r>
      <w:r w:rsidR="00EF57E9" w:rsidRPr="00AD505C">
        <w:t>contametría</w:t>
      </w:r>
      <w:r w:rsidRPr="00AD505C">
        <w:t>, que servirán para brindar apoyo al medio ambiente, patrimonio de todos, son: la clasificación, la medición, la valoración, revelaciones, interpretaciones, evaluación y control.</w:t>
      </w:r>
    </w:p>
    <w:p w14:paraId="36116B48" w14:textId="59D5E0FA" w:rsidR="00EC0E40" w:rsidRPr="00CF1FC8" w:rsidRDefault="00420706" w:rsidP="00BF16C9">
      <w:pPr>
        <w:pStyle w:val="Ttulo2"/>
      </w:pPr>
      <w:bookmarkStart w:id="2" w:name="_Toc163411450"/>
      <w:r w:rsidRPr="00CF1FC8">
        <w:t>Formulación del Problema de Investigación</w:t>
      </w:r>
      <w:bookmarkEnd w:id="2"/>
    </w:p>
    <w:p w14:paraId="656D5CC2" w14:textId="2F8C7DA2" w:rsidR="000E277A" w:rsidRPr="000E277A" w:rsidRDefault="000E277A" w:rsidP="000E277A">
      <w:pPr>
        <w:pStyle w:val="Prrafodelista"/>
      </w:pPr>
      <w:bookmarkStart w:id="3" w:name="_Hlk144648859"/>
      <w:r w:rsidRPr="00AD505C">
        <w:t>¿</w:t>
      </w:r>
      <w:r>
        <w:t>De qué manera la</w:t>
      </w:r>
      <w:r w:rsidRPr="00DC2B94">
        <w:t xml:space="preserve"> aplicación de la contametría </w:t>
      </w:r>
      <w:r>
        <w:t xml:space="preserve">sirve </w:t>
      </w:r>
      <w:r w:rsidRPr="00DC2B94">
        <w:t>como instrumento especializado para la medición del daño ambiental ocasionado por las empresas del sector salud</w:t>
      </w:r>
      <w:r>
        <w:t>?</w:t>
      </w:r>
      <w:bookmarkEnd w:id="3"/>
    </w:p>
    <w:p w14:paraId="3C25E203" w14:textId="77777777" w:rsidR="00420706" w:rsidRPr="00CF1FC8" w:rsidRDefault="00420706" w:rsidP="00EC1A57">
      <w:pPr>
        <w:pStyle w:val="Ttulo2"/>
      </w:pPr>
      <w:bookmarkStart w:id="4" w:name="_Toc163411451"/>
      <w:r w:rsidRPr="00CF1FC8">
        <w:lastRenderedPageBreak/>
        <w:t>Sistematización del Problema de Investigación.</w:t>
      </w:r>
      <w:bookmarkEnd w:id="4"/>
    </w:p>
    <w:p w14:paraId="145C6F79" w14:textId="1E9D24EF" w:rsidR="00420706" w:rsidRPr="00AD505C" w:rsidRDefault="00596F47" w:rsidP="00023FAE">
      <w:pPr>
        <w:pStyle w:val="Prrafodelista"/>
        <w:rPr>
          <w:rFonts w:cs="Times New Roman"/>
          <w:szCs w:val="24"/>
        </w:rPr>
      </w:pPr>
      <w:bookmarkStart w:id="5" w:name="_Hlk144648900"/>
      <w:r>
        <w:rPr>
          <w:rFonts w:cs="Times New Roman"/>
          <w:szCs w:val="24"/>
        </w:rPr>
        <w:t>¿Cuál es la</w:t>
      </w:r>
      <w:r w:rsidR="00BA6784">
        <w:rPr>
          <w:rFonts w:cs="Times New Roman"/>
          <w:szCs w:val="24"/>
        </w:rPr>
        <w:t xml:space="preserve"> </w:t>
      </w:r>
      <w:r>
        <w:rPr>
          <w:rFonts w:cs="Times New Roman"/>
          <w:szCs w:val="24"/>
        </w:rPr>
        <w:t>clasificación de</w:t>
      </w:r>
      <w:r w:rsidR="00016821">
        <w:rPr>
          <w:rFonts w:cs="Times New Roman"/>
          <w:szCs w:val="24"/>
        </w:rPr>
        <w:t xml:space="preserve"> la </w:t>
      </w:r>
      <w:r w:rsidR="0064182D">
        <w:rPr>
          <w:rFonts w:cs="Times New Roman"/>
          <w:szCs w:val="24"/>
        </w:rPr>
        <w:t>contametría</w:t>
      </w:r>
      <w:r w:rsidR="00016821">
        <w:rPr>
          <w:rFonts w:cs="Times New Roman"/>
          <w:szCs w:val="24"/>
        </w:rPr>
        <w:t xml:space="preserve"> </w:t>
      </w:r>
      <w:r>
        <w:rPr>
          <w:rFonts w:cs="Times New Roman"/>
          <w:szCs w:val="24"/>
        </w:rPr>
        <w:t>al</w:t>
      </w:r>
      <w:r w:rsidR="00016821">
        <w:rPr>
          <w:rFonts w:cs="Times New Roman"/>
          <w:szCs w:val="24"/>
        </w:rPr>
        <w:t xml:space="preserve"> daño ambiental</w:t>
      </w:r>
      <w:r>
        <w:rPr>
          <w:rFonts w:cs="Times New Roman"/>
          <w:szCs w:val="24"/>
        </w:rPr>
        <w:t xml:space="preserve"> </w:t>
      </w:r>
      <w:r w:rsidRPr="009454CE">
        <w:t xml:space="preserve">ocasionado por </w:t>
      </w:r>
      <w:r>
        <w:t xml:space="preserve">las </w:t>
      </w:r>
      <w:r w:rsidRPr="009454CE">
        <w:t>empresas de</w:t>
      </w:r>
      <w:r>
        <w:t>l sector</w:t>
      </w:r>
      <w:r w:rsidRPr="009454CE">
        <w:t xml:space="preserve"> salud</w:t>
      </w:r>
      <w:r w:rsidR="00420706" w:rsidRPr="00AD505C">
        <w:rPr>
          <w:rFonts w:cs="Times New Roman"/>
          <w:szCs w:val="24"/>
        </w:rPr>
        <w:t>?</w:t>
      </w:r>
    </w:p>
    <w:p w14:paraId="392D3B64" w14:textId="0355DB62" w:rsidR="00420706" w:rsidRPr="00AD505C" w:rsidRDefault="00A23529" w:rsidP="00023FAE">
      <w:pPr>
        <w:pStyle w:val="Prrafodelista"/>
        <w:rPr>
          <w:rFonts w:cs="Times New Roman"/>
          <w:szCs w:val="24"/>
        </w:rPr>
      </w:pPr>
      <w:r>
        <w:rPr>
          <w:rFonts w:cs="Times New Roman"/>
          <w:szCs w:val="24"/>
        </w:rPr>
        <w:t xml:space="preserve">¿Cuál es el </w:t>
      </w:r>
      <w:r w:rsidR="00016821">
        <w:rPr>
          <w:rFonts w:cs="Times New Roman"/>
          <w:szCs w:val="24"/>
        </w:rPr>
        <w:t xml:space="preserve">impacto </w:t>
      </w:r>
      <w:r>
        <w:rPr>
          <w:rFonts w:cs="Times New Roman"/>
          <w:szCs w:val="24"/>
        </w:rPr>
        <w:t xml:space="preserve">de </w:t>
      </w:r>
      <w:r w:rsidR="00016821">
        <w:rPr>
          <w:rFonts w:cs="Times New Roman"/>
          <w:szCs w:val="24"/>
        </w:rPr>
        <w:t xml:space="preserve">la </w:t>
      </w:r>
      <w:r w:rsidR="00420706" w:rsidRPr="00AD505C">
        <w:rPr>
          <w:rFonts w:cs="Times New Roman"/>
          <w:szCs w:val="24"/>
        </w:rPr>
        <w:t xml:space="preserve">contametría </w:t>
      </w:r>
      <w:r>
        <w:rPr>
          <w:rFonts w:cs="Times New Roman"/>
          <w:szCs w:val="24"/>
        </w:rPr>
        <w:t xml:space="preserve">en la medición </w:t>
      </w:r>
      <w:r w:rsidR="00016821">
        <w:rPr>
          <w:rFonts w:cs="Times New Roman"/>
          <w:szCs w:val="24"/>
        </w:rPr>
        <w:t xml:space="preserve">del daño </w:t>
      </w:r>
      <w:r w:rsidR="00596F47">
        <w:rPr>
          <w:rFonts w:cs="Times New Roman"/>
          <w:szCs w:val="24"/>
        </w:rPr>
        <w:t xml:space="preserve">ambiental </w:t>
      </w:r>
      <w:r w:rsidR="00596F47" w:rsidRPr="009454CE">
        <w:t xml:space="preserve">ocasionado por </w:t>
      </w:r>
      <w:r w:rsidR="00596F47">
        <w:t xml:space="preserve">las </w:t>
      </w:r>
      <w:r w:rsidR="00596F47" w:rsidRPr="009454CE">
        <w:t>empresas de</w:t>
      </w:r>
      <w:r w:rsidR="00596F47">
        <w:t>l sector</w:t>
      </w:r>
      <w:r w:rsidR="00596F47" w:rsidRPr="009454CE">
        <w:t xml:space="preserve"> salud</w:t>
      </w:r>
      <w:r w:rsidR="00420706" w:rsidRPr="00AD505C">
        <w:rPr>
          <w:rFonts w:cs="Times New Roman"/>
          <w:szCs w:val="24"/>
        </w:rPr>
        <w:t>?</w:t>
      </w:r>
    </w:p>
    <w:p w14:paraId="1ABB9218" w14:textId="0C0BD320" w:rsidR="00023FAE" w:rsidRPr="0074791C" w:rsidRDefault="00596F47" w:rsidP="0074791C">
      <w:pPr>
        <w:pStyle w:val="Prrafodelista"/>
        <w:rPr>
          <w:rFonts w:cs="Times New Roman"/>
          <w:szCs w:val="24"/>
        </w:rPr>
      </w:pPr>
      <w:r>
        <w:rPr>
          <w:rFonts w:cs="Times New Roman"/>
          <w:szCs w:val="24"/>
        </w:rPr>
        <w:t>¿Cuál es el</w:t>
      </w:r>
      <w:r w:rsidR="000822C7">
        <w:rPr>
          <w:rFonts w:cs="Times New Roman"/>
          <w:szCs w:val="24"/>
        </w:rPr>
        <w:t xml:space="preserve"> </w:t>
      </w:r>
      <w:r w:rsidR="00A23529">
        <w:rPr>
          <w:rFonts w:cs="Times New Roman"/>
          <w:szCs w:val="24"/>
        </w:rPr>
        <w:t>reconoc</w:t>
      </w:r>
      <w:r>
        <w:rPr>
          <w:rFonts w:cs="Times New Roman"/>
          <w:szCs w:val="24"/>
        </w:rPr>
        <w:t>imiento de</w:t>
      </w:r>
      <w:r w:rsidR="00BA6784">
        <w:rPr>
          <w:rFonts w:cs="Times New Roman"/>
          <w:szCs w:val="24"/>
        </w:rPr>
        <w:t xml:space="preserve"> la contametría </w:t>
      </w:r>
      <w:r>
        <w:rPr>
          <w:rFonts w:cs="Times New Roman"/>
          <w:szCs w:val="24"/>
        </w:rPr>
        <w:t>al</w:t>
      </w:r>
      <w:r w:rsidR="000822C7">
        <w:rPr>
          <w:rFonts w:cs="Times New Roman"/>
          <w:szCs w:val="24"/>
        </w:rPr>
        <w:t xml:space="preserve"> daño ambiental</w:t>
      </w:r>
      <w:r>
        <w:rPr>
          <w:rFonts w:cs="Times New Roman"/>
          <w:szCs w:val="24"/>
        </w:rPr>
        <w:t xml:space="preserve"> </w:t>
      </w:r>
      <w:r w:rsidRPr="009454CE">
        <w:t xml:space="preserve">ocasionado por </w:t>
      </w:r>
      <w:r>
        <w:t xml:space="preserve">las </w:t>
      </w:r>
      <w:r w:rsidRPr="009454CE">
        <w:t>empresas de</w:t>
      </w:r>
      <w:r>
        <w:t>l sector</w:t>
      </w:r>
      <w:r w:rsidRPr="009454CE">
        <w:t xml:space="preserve"> salud</w:t>
      </w:r>
      <w:r w:rsidR="00420706" w:rsidRPr="00AD505C">
        <w:rPr>
          <w:rFonts w:cs="Times New Roman"/>
          <w:szCs w:val="24"/>
        </w:rPr>
        <w:t>?</w:t>
      </w:r>
      <w:bookmarkEnd w:id="5"/>
    </w:p>
    <w:p w14:paraId="1037B88D" w14:textId="60979B88" w:rsidR="005B5FEB" w:rsidRPr="005B5FEB" w:rsidRDefault="00EC1A57" w:rsidP="00F30401">
      <w:pPr>
        <w:pStyle w:val="Ttulo2"/>
        <w:numPr>
          <w:ilvl w:val="0"/>
          <w:numId w:val="1"/>
        </w:numPr>
      </w:pPr>
      <w:bookmarkStart w:id="6" w:name="_Toc163411452"/>
      <w:r>
        <w:t>OBJETIVOS DE LA INVESTIGACION</w:t>
      </w:r>
      <w:bookmarkEnd w:id="6"/>
    </w:p>
    <w:p w14:paraId="29F5658B" w14:textId="4FEE8106" w:rsidR="00CF1FC8" w:rsidRPr="00AD505C" w:rsidRDefault="005B5FEB" w:rsidP="00EC1A57">
      <w:pPr>
        <w:pStyle w:val="Ttulo2"/>
      </w:pPr>
      <w:bookmarkStart w:id="7" w:name="_Toc163411453"/>
      <w:r w:rsidRPr="00AD505C">
        <w:t>OBJETIVO GENERAL</w:t>
      </w:r>
      <w:r>
        <w:t>.</w:t>
      </w:r>
      <w:bookmarkEnd w:id="7"/>
    </w:p>
    <w:p w14:paraId="455F8DCB" w14:textId="5F3D5E9E" w:rsidR="00023FAE" w:rsidRPr="00023FAE" w:rsidRDefault="00F34F3C" w:rsidP="0074791C">
      <w:pPr>
        <w:pStyle w:val="Prrafodelista"/>
      </w:pPr>
      <w:r>
        <w:t>Analizar</w:t>
      </w:r>
      <w:r w:rsidR="00E41C8C" w:rsidRPr="00A67584">
        <w:t xml:space="preserve"> </w:t>
      </w:r>
      <w:r w:rsidR="00E41C8C">
        <w:t xml:space="preserve">la aplicación de la </w:t>
      </w:r>
      <w:r w:rsidR="0064182D">
        <w:t>contametría</w:t>
      </w:r>
      <w:r w:rsidR="00E41C8C">
        <w:t xml:space="preserve"> como instrumento especializado para la medición del daño ambiental </w:t>
      </w:r>
      <w:r w:rsidR="00E41C8C" w:rsidRPr="00A67584">
        <w:t>ocasionado por las empresas de</w:t>
      </w:r>
      <w:r w:rsidR="00E41C8C">
        <w:t>l</w:t>
      </w:r>
      <w:r w:rsidR="00E41C8C" w:rsidRPr="00A67584">
        <w:t xml:space="preserve"> sector salud.</w:t>
      </w:r>
    </w:p>
    <w:p w14:paraId="09A2E7D0" w14:textId="5BB50F69" w:rsidR="00CF1FC8" w:rsidRPr="00AD505C" w:rsidRDefault="005B5FEB" w:rsidP="00EC1A57">
      <w:pPr>
        <w:pStyle w:val="Ttulo2"/>
      </w:pPr>
      <w:bookmarkStart w:id="8" w:name="_Toc163411454"/>
      <w:r w:rsidRPr="00AD505C">
        <w:t>OBJETIVOS ESPECÍFICOS.</w:t>
      </w:r>
      <w:bookmarkEnd w:id="8"/>
    </w:p>
    <w:p w14:paraId="1DEFDE61" w14:textId="57180822" w:rsidR="00023FAE" w:rsidRPr="00023FAE" w:rsidRDefault="00E41C8C" w:rsidP="00CF1FC8">
      <w:pPr>
        <w:pStyle w:val="Prrafodelista"/>
      </w:pPr>
      <w:bookmarkStart w:id="9" w:name="_Hlk144649070"/>
      <w:r w:rsidRPr="00D905D4">
        <w:t xml:space="preserve">Identificar la clasificación de la contametría como </w:t>
      </w:r>
      <w:r w:rsidR="000E5F6E">
        <w:t>instrumento</w:t>
      </w:r>
      <w:r w:rsidRPr="00D905D4">
        <w:t xml:space="preserve"> especializado </w:t>
      </w:r>
      <w:r w:rsidR="000E5F6E">
        <w:t>para</w:t>
      </w:r>
      <w:r w:rsidRPr="00D905D4">
        <w:t xml:space="preserve"> </w:t>
      </w:r>
      <w:r w:rsidR="000E5F6E">
        <w:t xml:space="preserve">la </w:t>
      </w:r>
      <w:r w:rsidRPr="00D905D4">
        <w:t xml:space="preserve">medición del daño ambiental </w:t>
      </w:r>
      <w:r w:rsidRPr="009454CE">
        <w:t xml:space="preserve">ocasionado por </w:t>
      </w:r>
      <w:r>
        <w:t xml:space="preserve">las </w:t>
      </w:r>
      <w:r w:rsidRPr="009454CE">
        <w:t>empresas de</w:t>
      </w:r>
      <w:r>
        <w:t>l sector</w:t>
      </w:r>
      <w:r w:rsidRPr="009454CE">
        <w:t xml:space="preserve"> salud</w:t>
      </w:r>
      <w:r>
        <w:t>.</w:t>
      </w:r>
    </w:p>
    <w:p w14:paraId="44CB0D4C" w14:textId="589003CB" w:rsidR="00E41C8C" w:rsidRDefault="00E41C8C" w:rsidP="00023FAE">
      <w:pPr>
        <w:pStyle w:val="Prrafodelista"/>
      </w:pPr>
      <w:bookmarkStart w:id="10" w:name="_Hlk162899714"/>
      <w:r>
        <w:t xml:space="preserve">Evaluar el impacto de la </w:t>
      </w:r>
      <w:r w:rsidRPr="00E41C8C">
        <w:rPr>
          <w:lang w:val="es-419"/>
        </w:rPr>
        <w:t xml:space="preserve">contametría como </w:t>
      </w:r>
      <w:r w:rsidR="000E5F6E">
        <w:rPr>
          <w:lang w:val="es-419"/>
        </w:rPr>
        <w:t xml:space="preserve">instrumento </w:t>
      </w:r>
      <w:r w:rsidRPr="00E41C8C">
        <w:rPr>
          <w:lang w:val="es-419"/>
        </w:rPr>
        <w:t xml:space="preserve">especializado de medición </w:t>
      </w:r>
      <w:r w:rsidR="000E5F6E">
        <w:rPr>
          <w:lang w:val="es-419"/>
        </w:rPr>
        <w:t xml:space="preserve">para el </w:t>
      </w:r>
      <w:r w:rsidRPr="00E41C8C">
        <w:rPr>
          <w:lang w:val="es-419"/>
        </w:rPr>
        <w:t xml:space="preserve">daño ambiental </w:t>
      </w:r>
      <w:bookmarkEnd w:id="9"/>
      <w:r w:rsidRPr="009454CE">
        <w:t xml:space="preserve">ocasionado por </w:t>
      </w:r>
      <w:r>
        <w:t xml:space="preserve">las </w:t>
      </w:r>
      <w:r w:rsidRPr="009454CE">
        <w:t>empresas de</w:t>
      </w:r>
      <w:r>
        <w:t>l sector</w:t>
      </w:r>
      <w:r w:rsidRPr="009454CE">
        <w:t xml:space="preserve"> salud</w:t>
      </w:r>
      <w:r>
        <w:t>.</w:t>
      </w:r>
    </w:p>
    <w:bookmarkEnd w:id="10"/>
    <w:p w14:paraId="29CA75DA" w14:textId="1953C77E" w:rsidR="00CF1FC8" w:rsidRPr="00CF1FC8" w:rsidRDefault="00A23529" w:rsidP="00EC0E40">
      <w:pPr>
        <w:pStyle w:val="Prrafodelista"/>
      </w:pPr>
      <w:r>
        <w:t xml:space="preserve">Determinar el reconocimiento de la </w:t>
      </w:r>
      <w:r w:rsidR="0064182D">
        <w:t>contametría</w:t>
      </w:r>
      <w:r w:rsidR="000822C7">
        <w:t xml:space="preserve"> </w:t>
      </w:r>
      <w:r w:rsidR="00E41C8C" w:rsidRPr="009454CE">
        <w:t xml:space="preserve">como </w:t>
      </w:r>
      <w:r w:rsidR="000E5F6E">
        <w:t>instrument</w:t>
      </w:r>
      <w:r w:rsidR="00E41C8C" w:rsidRPr="009454CE">
        <w:t xml:space="preserve">o especializado </w:t>
      </w:r>
      <w:r w:rsidR="000E5F6E">
        <w:t>para la</w:t>
      </w:r>
      <w:r w:rsidR="00E41C8C" w:rsidRPr="009454CE">
        <w:t xml:space="preserve"> medición del daño ambiental ocasionado por </w:t>
      </w:r>
      <w:r w:rsidR="00E41C8C">
        <w:t xml:space="preserve">las </w:t>
      </w:r>
      <w:r w:rsidR="00E41C8C" w:rsidRPr="009454CE">
        <w:t>empresas de</w:t>
      </w:r>
      <w:r w:rsidR="00E41C8C">
        <w:t>l sector</w:t>
      </w:r>
      <w:r w:rsidR="00E41C8C" w:rsidRPr="009454CE">
        <w:t xml:space="preserve"> salud</w:t>
      </w:r>
      <w:r w:rsidR="00E41C8C">
        <w:t>.</w:t>
      </w:r>
    </w:p>
    <w:p w14:paraId="2079E355" w14:textId="4AEE6341" w:rsidR="00CF1FC8" w:rsidRPr="0074791C" w:rsidRDefault="005B5FEB" w:rsidP="00F30401">
      <w:pPr>
        <w:pStyle w:val="Ttulo2"/>
        <w:numPr>
          <w:ilvl w:val="0"/>
          <w:numId w:val="1"/>
        </w:numPr>
      </w:pPr>
      <w:bookmarkStart w:id="11" w:name="_Toc163411455"/>
      <w:r w:rsidRPr="00AD505C">
        <w:t>JUSTIFICACIÓN DE LA INVESTIGACIÓN</w:t>
      </w:r>
      <w:bookmarkEnd w:id="11"/>
    </w:p>
    <w:p w14:paraId="16E2D5F6" w14:textId="34888673" w:rsidR="00CF1FC8" w:rsidRPr="00CF1FC8" w:rsidRDefault="00420706" w:rsidP="0074791C">
      <w:pPr>
        <w:pStyle w:val="Prrafodelista"/>
      </w:pPr>
      <w:r w:rsidRPr="00AD505C">
        <w:t>La presente investigación</w:t>
      </w:r>
      <w:r w:rsidR="00F44D93">
        <w:t xml:space="preserve"> radica su importancia, en tanto que,</w:t>
      </w:r>
      <w:r w:rsidRPr="00AD505C">
        <w:t xml:space="preserve"> aporta una herramienta, que permitiría al contador público</w:t>
      </w:r>
      <w:r w:rsidRPr="00AD505C">
        <w:rPr>
          <w:spacing w:val="1"/>
        </w:rPr>
        <w:t xml:space="preserve"> </w:t>
      </w:r>
      <w:r w:rsidRPr="00AD505C">
        <w:t>clasificar, medir, valorar, revelar, interpretar, evaluar y controlar el impacto generado en</w:t>
      </w:r>
      <w:r w:rsidRPr="00AD505C">
        <w:rPr>
          <w:spacing w:val="-58"/>
        </w:rPr>
        <w:t xml:space="preserve"> </w:t>
      </w:r>
      <w:r w:rsidRPr="00AD505C">
        <w:t>el ambiente, ocasionado por las empresas de salud, y que actualmente no han sido</w:t>
      </w:r>
      <w:r w:rsidR="00786D21" w:rsidRPr="00AD505C">
        <w:t xml:space="preserve"> </w:t>
      </w:r>
      <w:r w:rsidRPr="00AD505C">
        <w:t>atendidos y que sabemos que deben ser representados desde la contabilidad. Esta</w:t>
      </w:r>
      <w:r w:rsidRPr="00AD505C">
        <w:rPr>
          <w:spacing w:val="1"/>
        </w:rPr>
        <w:t xml:space="preserve"> </w:t>
      </w:r>
      <w:r w:rsidRPr="00AD505C">
        <w:t xml:space="preserve">herramienta </w:t>
      </w:r>
      <w:r w:rsidRPr="00AD505C">
        <w:lastRenderedPageBreak/>
        <w:t>busca facilitar el control y la coordinación interinstitucional que permita</w:t>
      </w:r>
      <w:r w:rsidRPr="00AD505C">
        <w:rPr>
          <w:spacing w:val="1"/>
        </w:rPr>
        <w:t xml:space="preserve"> </w:t>
      </w:r>
      <w:r w:rsidRPr="00AD505C">
        <w:t>proteger el patrimonio natural, logrando así, la contabilidad, demostrar su capacidad de</w:t>
      </w:r>
      <w:r w:rsidRPr="00AD505C">
        <w:rPr>
          <w:spacing w:val="-58"/>
        </w:rPr>
        <w:t xml:space="preserve"> </w:t>
      </w:r>
      <w:r w:rsidRPr="00AD505C">
        <w:t>informar más allá de hechos económicos sobre hechos sociales de gran impacto.</w:t>
      </w:r>
    </w:p>
    <w:p w14:paraId="0E6BDCC5" w14:textId="5ABED02A" w:rsidR="0074791C" w:rsidRDefault="00420706" w:rsidP="0074791C">
      <w:pPr>
        <w:pStyle w:val="Prrafodelista"/>
      </w:pPr>
      <w:r w:rsidRPr="00AD505C">
        <w:t>Esta investigación propone mediante la aplicación de este nuevo concepto como lo</w:t>
      </w:r>
      <w:r w:rsidRPr="00AD505C">
        <w:rPr>
          <w:spacing w:val="-57"/>
        </w:rPr>
        <w:t xml:space="preserve"> </w:t>
      </w:r>
      <w:r w:rsidR="002A692D">
        <w:rPr>
          <w:spacing w:val="-57"/>
        </w:rPr>
        <w:t xml:space="preserve">                    </w:t>
      </w:r>
      <w:r w:rsidRPr="00AD505C">
        <w:t>es</w:t>
      </w:r>
      <w:r w:rsidRPr="00AD505C">
        <w:rPr>
          <w:spacing w:val="-2"/>
        </w:rPr>
        <w:t xml:space="preserve"> </w:t>
      </w:r>
      <w:r w:rsidRPr="00AD505C">
        <w:t>la</w:t>
      </w:r>
      <w:r w:rsidRPr="00AD505C">
        <w:rPr>
          <w:spacing w:val="-2"/>
        </w:rPr>
        <w:t xml:space="preserve"> </w:t>
      </w:r>
      <w:r w:rsidR="0064182D" w:rsidRPr="00AD505C">
        <w:t>contametría</w:t>
      </w:r>
      <w:r w:rsidRPr="00AD505C">
        <w:t>,</w:t>
      </w:r>
      <w:r w:rsidRPr="00AD505C">
        <w:rPr>
          <w:spacing w:val="-1"/>
        </w:rPr>
        <w:t xml:space="preserve"> </w:t>
      </w:r>
      <w:r w:rsidRPr="00AD505C">
        <w:t>reducir</w:t>
      </w:r>
      <w:r w:rsidRPr="00AD505C">
        <w:rPr>
          <w:spacing w:val="-2"/>
        </w:rPr>
        <w:t xml:space="preserve"> </w:t>
      </w:r>
      <w:r w:rsidRPr="00AD505C">
        <w:t>y</w:t>
      </w:r>
      <w:r w:rsidRPr="00AD505C">
        <w:rPr>
          <w:spacing w:val="-1"/>
        </w:rPr>
        <w:t xml:space="preserve"> </w:t>
      </w:r>
      <w:r w:rsidRPr="00AD505C">
        <w:t>posteriormente</w:t>
      </w:r>
      <w:r w:rsidRPr="00AD505C">
        <w:rPr>
          <w:spacing w:val="-2"/>
        </w:rPr>
        <w:t xml:space="preserve"> </w:t>
      </w:r>
      <w:r w:rsidRPr="00AD505C">
        <w:t>controlar</w:t>
      </w:r>
      <w:r w:rsidRPr="00AD505C">
        <w:rPr>
          <w:spacing w:val="-1"/>
        </w:rPr>
        <w:t xml:space="preserve"> </w:t>
      </w:r>
      <w:r w:rsidRPr="00AD505C">
        <w:t>situaciones</w:t>
      </w:r>
      <w:r w:rsidRPr="00AD505C">
        <w:rPr>
          <w:spacing w:val="-2"/>
        </w:rPr>
        <w:t xml:space="preserve"> </w:t>
      </w:r>
      <w:r w:rsidRPr="00AD505C">
        <w:t>internas,</w:t>
      </w:r>
      <w:r w:rsidRPr="00AD505C">
        <w:rPr>
          <w:spacing w:val="-1"/>
        </w:rPr>
        <w:t xml:space="preserve"> </w:t>
      </w:r>
      <w:r w:rsidRPr="00AD505C">
        <w:t>como</w:t>
      </w:r>
      <w:r w:rsidRPr="00AD505C">
        <w:rPr>
          <w:spacing w:val="-2"/>
        </w:rPr>
        <w:t xml:space="preserve"> </w:t>
      </w:r>
      <w:r w:rsidRPr="00AD505C">
        <w:t>el</w:t>
      </w:r>
      <w:r w:rsidRPr="00AD505C">
        <w:rPr>
          <w:spacing w:val="-2"/>
        </w:rPr>
        <w:t xml:space="preserve"> </w:t>
      </w:r>
      <w:r w:rsidRPr="00AD505C">
        <w:t>mal manejo de los residuos biológicos en las entidades de salud</w:t>
      </w:r>
      <w:r w:rsidR="00B878A0">
        <w:t xml:space="preserve"> </w:t>
      </w:r>
      <w:r w:rsidRPr="00AD505C">
        <w:t>y del entorno, que se ve</w:t>
      </w:r>
      <w:r w:rsidRPr="00AD505C">
        <w:rPr>
          <w:spacing w:val="-57"/>
        </w:rPr>
        <w:t xml:space="preserve"> </w:t>
      </w:r>
      <w:r w:rsidRPr="00AD505C">
        <w:t>a</w:t>
      </w:r>
      <w:r w:rsidR="00B878A0">
        <w:t xml:space="preserve"> a</w:t>
      </w:r>
      <w:r w:rsidRPr="00AD505C">
        <w:t>fectado por el mal uso y disposición final de estos residuos. Es</w:t>
      </w:r>
      <w:r w:rsidR="00F44D93">
        <w:t xml:space="preserve">te aporte </w:t>
      </w:r>
      <w:r w:rsidR="00F44D93" w:rsidRPr="00193592">
        <w:t>teórico,</w:t>
      </w:r>
      <w:r w:rsidR="00F44D93">
        <w:t xml:space="preserve"> </w:t>
      </w:r>
      <w:r w:rsidR="00B878A0" w:rsidRPr="00B878A0">
        <w:t xml:space="preserve">permitirá </w:t>
      </w:r>
      <w:r w:rsidR="00B878A0">
        <w:t xml:space="preserve">al </w:t>
      </w:r>
      <w:r w:rsidRPr="00AD505C">
        <w:t>contador público responder a las necesidades sociales que no han sido</w:t>
      </w:r>
      <w:r w:rsidR="00DA7B34">
        <w:t xml:space="preserve"> </w:t>
      </w:r>
      <w:r w:rsidRPr="00AD505C">
        <w:t xml:space="preserve">atendidas y finalmente decir que la responsabilidad social del contador público frente </w:t>
      </w:r>
      <w:r w:rsidR="00B878A0" w:rsidRPr="00AD505C">
        <w:t>a</w:t>
      </w:r>
      <w:r w:rsidR="00B878A0">
        <w:t xml:space="preserve"> </w:t>
      </w:r>
      <w:r w:rsidR="00B878A0" w:rsidRPr="00B878A0">
        <w:t>la</w:t>
      </w:r>
      <w:r w:rsidRPr="00AD505C">
        <w:t xml:space="preserve"> protección del medio ambiente tiene un carácter evolutivo.</w:t>
      </w:r>
    </w:p>
    <w:p w14:paraId="1AEFB33D" w14:textId="17EA117F" w:rsidR="00CF1FC8" w:rsidRPr="00CF1FC8" w:rsidRDefault="00420706" w:rsidP="0074791C">
      <w:pPr>
        <w:pStyle w:val="Prrafodelista"/>
      </w:pPr>
      <w:r w:rsidRPr="00AD505C">
        <w:t>Esta investigación</w:t>
      </w:r>
      <w:r w:rsidR="00F44D93">
        <w:t xml:space="preserve">, desde lo </w:t>
      </w:r>
      <w:r w:rsidR="00F44D93" w:rsidRPr="00193592">
        <w:t>práctico</w:t>
      </w:r>
      <w:r w:rsidR="00F44D93">
        <w:t>,</w:t>
      </w:r>
      <w:r w:rsidRPr="00AD505C">
        <w:t xml:space="preserve"> se realiza porque existe la necesidad de mejorar el manejo,</w:t>
      </w:r>
      <w:r w:rsidRPr="00AD505C">
        <w:rPr>
          <w:spacing w:val="1"/>
        </w:rPr>
        <w:t xml:space="preserve"> </w:t>
      </w:r>
      <w:r w:rsidRPr="00AD505C">
        <w:t>transporte y disposición final de los residuos biológicos generados por el sector salud,</w:t>
      </w:r>
      <w:r w:rsidRPr="00AD505C">
        <w:rPr>
          <w:spacing w:val="-58"/>
        </w:rPr>
        <w:t xml:space="preserve"> </w:t>
      </w:r>
      <w:r w:rsidRPr="00AD505C">
        <w:t xml:space="preserve">con la aplicación de la </w:t>
      </w:r>
      <w:r w:rsidR="0064182D" w:rsidRPr="00AD505C">
        <w:t>contametría</w:t>
      </w:r>
      <w:r w:rsidRPr="00AD505C">
        <w:t xml:space="preserve"> como herramienta dimensional que permitirá</w:t>
      </w:r>
      <w:r w:rsidRPr="00AD505C">
        <w:rPr>
          <w:spacing w:val="1"/>
        </w:rPr>
        <w:t xml:space="preserve"> </w:t>
      </w:r>
      <w:r w:rsidRPr="00AD505C">
        <w:t>gestionar y controlar todos los hechos económicos que estén relacionados con las</w:t>
      </w:r>
      <w:r w:rsidR="00DA7B34">
        <w:t xml:space="preserve"> </w:t>
      </w:r>
      <w:r w:rsidRPr="00AD505C">
        <w:t>entidades de salud y en particular los efectos de estas en el medio ambiente.</w:t>
      </w:r>
    </w:p>
    <w:p w14:paraId="598FADF0" w14:textId="54FCD3EB" w:rsidR="00CF1FC8" w:rsidRPr="00CF1FC8" w:rsidRDefault="00420706" w:rsidP="0074791C">
      <w:pPr>
        <w:pStyle w:val="Prrafodelista"/>
      </w:pPr>
      <w:r w:rsidRPr="00AD505C">
        <w:t>La aplicación de la contametría</w:t>
      </w:r>
      <w:r w:rsidR="00F44D93">
        <w:t xml:space="preserve">, desde una perspectiva </w:t>
      </w:r>
      <w:r w:rsidR="00F44D93" w:rsidRPr="00193592">
        <w:t>metodológica,</w:t>
      </w:r>
      <w:r w:rsidRPr="00AD505C">
        <w:t xml:space="preserve"> para cada una de las capacidades de la competencia</w:t>
      </w:r>
      <w:r w:rsidRPr="00AD505C">
        <w:rPr>
          <w:spacing w:val="-57"/>
        </w:rPr>
        <w:t xml:space="preserve"> </w:t>
      </w:r>
      <w:r w:rsidRPr="00AD505C">
        <w:t xml:space="preserve">se indaga mediante métodos científicos, situaciones que pueden ser investigadas por </w:t>
      </w:r>
      <w:r w:rsidR="00464AC3" w:rsidRPr="00AD505C">
        <w:t>la</w:t>
      </w:r>
      <w:r w:rsidR="00464AC3" w:rsidRPr="00464AC3">
        <w:t xml:space="preserve"> ciencia</w:t>
      </w:r>
      <w:r w:rsidRPr="00AD505C">
        <w:t>, con el cual se puede conocer el grado de medición, valoración, revelación,</w:t>
      </w:r>
      <w:r w:rsidRPr="00AD505C">
        <w:rPr>
          <w:spacing w:val="1"/>
        </w:rPr>
        <w:t xml:space="preserve"> </w:t>
      </w:r>
      <w:r w:rsidRPr="00AD505C">
        <w:t>interpretación, evaluación y control de esta herramienta como solución a los daños</w:t>
      </w:r>
      <w:r w:rsidR="00DA7B34">
        <w:t xml:space="preserve"> </w:t>
      </w:r>
      <w:r w:rsidRPr="00AD505C">
        <w:t>ambientales ocasionados por el sector salud. Una vez que se han demostrado su validez</w:t>
      </w:r>
      <w:r w:rsidRPr="00AD505C">
        <w:rPr>
          <w:spacing w:val="-58"/>
        </w:rPr>
        <w:t xml:space="preserve"> </w:t>
      </w:r>
      <w:r w:rsidRPr="00AD505C">
        <w:t>y confiabilidad podrán ser utilizados en otros trabajos de investigación y en otras</w:t>
      </w:r>
      <w:r w:rsidRPr="00AD505C">
        <w:rPr>
          <w:spacing w:val="1"/>
        </w:rPr>
        <w:t xml:space="preserve"> </w:t>
      </w:r>
      <w:r w:rsidRPr="00AD505C">
        <w:t>instituciones.</w:t>
      </w:r>
    </w:p>
    <w:p w14:paraId="715578B7" w14:textId="7433ED7E" w:rsidR="00CF1FC8" w:rsidRDefault="00F44D93" w:rsidP="0074791C">
      <w:pPr>
        <w:pStyle w:val="Prrafodelista"/>
      </w:pPr>
      <w:r w:rsidRPr="00193592">
        <w:t>Desde lo social</w:t>
      </w:r>
      <w:r>
        <w:t>, e</w:t>
      </w:r>
      <w:r w:rsidR="00420706" w:rsidRPr="00AD505C">
        <w:t>sta investigación busca beneficiar primeramente al ambiente como patrimonio</w:t>
      </w:r>
      <w:r w:rsidR="00420706" w:rsidRPr="00AD505C">
        <w:rPr>
          <w:spacing w:val="1"/>
        </w:rPr>
        <w:t xml:space="preserve"> </w:t>
      </w:r>
      <w:r w:rsidR="00420706" w:rsidRPr="00AD505C">
        <w:t xml:space="preserve">primordial, a las empresas de salud </w:t>
      </w:r>
      <w:r w:rsidR="00B878A0" w:rsidRPr="00AD505C">
        <w:t>que</w:t>
      </w:r>
      <w:r w:rsidR="00B878A0">
        <w:t xml:space="preserve"> </w:t>
      </w:r>
      <w:r w:rsidR="00420706" w:rsidRPr="00AD505C">
        <w:t xml:space="preserve">en su condición como prestadoras de </w:t>
      </w:r>
      <w:r w:rsidR="00B878A0" w:rsidRPr="00AD505C">
        <w:t>servicio</w:t>
      </w:r>
      <w:r w:rsidR="00B878A0" w:rsidRPr="00B878A0">
        <w:t xml:space="preserve"> están</w:t>
      </w:r>
      <w:r w:rsidR="00420706" w:rsidRPr="00AD505C">
        <w:t xml:space="preserve"> ocasionando daños en el entorno circundante y en solución a esta </w:t>
      </w:r>
      <w:r w:rsidR="00B878A0" w:rsidRPr="00AD505C">
        <w:t>problemática</w:t>
      </w:r>
      <w:r w:rsidR="00B878A0">
        <w:t xml:space="preserve"> </w:t>
      </w:r>
      <w:r w:rsidR="00B878A0" w:rsidRPr="00AD505C">
        <w:rPr>
          <w:spacing w:val="-57"/>
        </w:rPr>
        <w:t xml:space="preserve"> </w:t>
      </w:r>
      <w:r w:rsidR="00B878A0">
        <w:rPr>
          <w:spacing w:val="-57"/>
        </w:rPr>
        <w:t xml:space="preserve"> </w:t>
      </w:r>
      <w:r w:rsidR="00420706" w:rsidRPr="00AD505C">
        <w:t xml:space="preserve">por medio de </w:t>
      </w:r>
      <w:r w:rsidR="00420706" w:rsidRPr="00AD505C">
        <w:lastRenderedPageBreak/>
        <w:t xml:space="preserve">la </w:t>
      </w:r>
      <w:r w:rsidR="0064182D" w:rsidRPr="00AD505C">
        <w:t>contametría</w:t>
      </w:r>
      <w:r w:rsidR="00B878A0">
        <w:t>,</w:t>
      </w:r>
      <w:r w:rsidR="00420706" w:rsidRPr="00AD505C">
        <w:t xml:space="preserve"> también</w:t>
      </w:r>
      <w:r w:rsidR="00B878A0">
        <w:t>,</w:t>
      </w:r>
      <w:r w:rsidR="00420706" w:rsidRPr="00AD505C">
        <w:t xml:space="preserve"> se vería beneficiado el contador público, quien</w:t>
      </w:r>
      <w:r w:rsidR="00420706" w:rsidRPr="00AD505C">
        <w:rPr>
          <w:spacing w:val="1"/>
        </w:rPr>
        <w:t xml:space="preserve"> </w:t>
      </w:r>
      <w:r w:rsidR="00420706" w:rsidRPr="00AD505C">
        <w:t>juega un papel determinante al desempeñarse por medio de esta herramienta.</w:t>
      </w:r>
    </w:p>
    <w:p w14:paraId="13150B6F" w14:textId="247C5ABE" w:rsidR="00CF1FC8" w:rsidRPr="00507AB7" w:rsidRDefault="005B5FEB" w:rsidP="00F30401">
      <w:pPr>
        <w:pStyle w:val="Ttulo2"/>
        <w:numPr>
          <w:ilvl w:val="0"/>
          <w:numId w:val="1"/>
        </w:numPr>
      </w:pPr>
      <w:bookmarkStart w:id="12" w:name="_Toc163411456"/>
      <w:r>
        <w:t xml:space="preserve">DELIMITACIÓN </w:t>
      </w:r>
      <w:r w:rsidRPr="00AD505C">
        <w:t>DE LA INVESTIGACIÓN</w:t>
      </w:r>
      <w:bookmarkEnd w:id="12"/>
    </w:p>
    <w:p w14:paraId="13FC5D12" w14:textId="531CE053" w:rsidR="00CF1FC8" w:rsidRDefault="004B059D" w:rsidP="0074791C">
      <w:pPr>
        <w:pStyle w:val="Prrafodelista"/>
      </w:pPr>
      <w:r w:rsidRPr="001A238C">
        <w:rPr>
          <w:color w:val="000000" w:themeColor="text1"/>
        </w:rPr>
        <w:t>La d</w:t>
      </w:r>
      <w:r w:rsidR="00F44D93" w:rsidRPr="001A238C">
        <w:rPr>
          <w:color w:val="000000" w:themeColor="text1"/>
        </w:rPr>
        <w:t>elimitación</w:t>
      </w:r>
      <w:r w:rsidR="006E5A1D" w:rsidRPr="001A238C">
        <w:rPr>
          <w:color w:val="000000" w:themeColor="text1"/>
        </w:rPr>
        <w:t xml:space="preserve"> </w:t>
      </w:r>
      <w:r w:rsidRPr="001A238C">
        <w:rPr>
          <w:color w:val="000000" w:themeColor="text1"/>
        </w:rPr>
        <w:t xml:space="preserve">espacial </w:t>
      </w:r>
      <w:r>
        <w:t>queda circunscrita a</w:t>
      </w:r>
      <w:r w:rsidR="006E5A1D">
        <w:t xml:space="preserve"> las empresas del sector salud ubicadas en el municipio de Valledupar</w:t>
      </w:r>
      <w:r>
        <w:t>,</w:t>
      </w:r>
      <w:r w:rsidR="00EC50AB">
        <w:t xml:space="preserve"> para </w:t>
      </w:r>
      <w:r w:rsidR="00EC50AB" w:rsidRPr="001A238C">
        <w:rPr>
          <w:color w:val="000000" w:themeColor="text1"/>
        </w:rPr>
        <w:t xml:space="preserve">la delimitación poblacional </w:t>
      </w:r>
      <w:r w:rsidR="00EC50AB">
        <w:t>se</w:t>
      </w:r>
      <w:r>
        <w:t xml:space="preserve"> </w:t>
      </w:r>
      <w:r w:rsidR="00EC50AB">
        <w:t>trabajó</w:t>
      </w:r>
      <w:r>
        <w:t xml:space="preserve"> con </w:t>
      </w:r>
      <w:r w:rsidR="00A75722" w:rsidRPr="00A75722">
        <w:t xml:space="preserve">los </w:t>
      </w:r>
      <w:r w:rsidR="00440DE8">
        <w:t>encargados de la parte contable</w:t>
      </w:r>
      <w:r w:rsidR="00A75722" w:rsidRPr="00A75722">
        <w:t xml:space="preserve"> de las empresas de salud de</w:t>
      </w:r>
      <w:r w:rsidR="00440DE8">
        <w:t xml:space="preserve"> la comuna 1 del</w:t>
      </w:r>
      <w:r w:rsidR="00A75722" w:rsidRPr="00A75722">
        <w:t xml:space="preserve"> municipio de </w:t>
      </w:r>
      <w:r w:rsidR="00EC50AB" w:rsidRPr="00A75722">
        <w:t>Valledupar</w:t>
      </w:r>
      <w:r w:rsidR="00440DE8">
        <w:t>,</w:t>
      </w:r>
      <w:r w:rsidR="00EC50AB">
        <w:t xml:space="preserve"> en cuanto a </w:t>
      </w:r>
      <w:r w:rsidR="00EC50AB" w:rsidRPr="001A238C">
        <w:rPr>
          <w:color w:val="000000" w:themeColor="text1"/>
        </w:rPr>
        <w:t xml:space="preserve">la delimitación temporal </w:t>
      </w:r>
      <w:r w:rsidR="00EC50AB">
        <w:t>dicho</w:t>
      </w:r>
      <w:r>
        <w:t xml:space="preserve"> estudio se</w:t>
      </w:r>
      <w:r w:rsidR="00EC50AB">
        <w:t xml:space="preserve"> realizó</w:t>
      </w:r>
      <w:r>
        <w:t xml:space="preserve"> </w:t>
      </w:r>
      <w:r w:rsidR="00EC50AB">
        <w:t>iniciando en el mes de octubre del</w:t>
      </w:r>
      <w:r w:rsidR="006E5A1D" w:rsidRPr="006E5A1D">
        <w:t xml:space="preserve"> 2022 </w:t>
      </w:r>
      <w:r w:rsidR="00EC50AB">
        <w:t xml:space="preserve">y finalizando en el mes de </w:t>
      </w:r>
      <w:r w:rsidR="00440DE8">
        <w:t>abril 2024</w:t>
      </w:r>
      <w:r w:rsidR="00EC50AB" w:rsidRPr="00EC50AB">
        <w:t xml:space="preserve">. </w:t>
      </w:r>
      <w:r w:rsidR="00A75722" w:rsidRPr="00EC50AB">
        <w:t>La</w:t>
      </w:r>
      <w:r w:rsidR="00A75722">
        <w:t xml:space="preserve"> línea de investigación a la que se encuentra adscrita la investigación es</w:t>
      </w:r>
      <w:r w:rsidR="00EC50AB">
        <w:t xml:space="preserve"> a</w:t>
      </w:r>
      <w:r w:rsidR="00A75722">
        <w:t xml:space="preserve"> la de contabilidad ambiental y desarrollo sostenible</w:t>
      </w:r>
      <w:r w:rsidR="001A238C">
        <w:t xml:space="preserve"> perteneciente a la facultad de ciencias administrativas contables y económicas en su programa de contaduría pública ofertado por la universidad popular del cesar </w:t>
      </w:r>
      <w:r w:rsidR="00EC50AB">
        <w:t>y esta a su vez adscrita al ministerio de ciencia y tecnología de Colombia.</w:t>
      </w:r>
    </w:p>
    <w:p w14:paraId="1DBDFC2E" w14:textId="1C803F77" w:rsidR="00EC1A57" w:rsidRDefault="00EC1A57" w:rsidP="00EC1A57">
      <w:pPr>
        <w:rPr>
          <w:lang w:val="es-CO"/>
        </w:rPr>
      </w:pPr>
    </w:p>
    <w:p w14:paraId="7F0F6808" w14:textId="0D16F6C4" w:rsidR="00EC1A57" w:rsidRDefault="00EC1A57" w:rsidP="00EC1A57">
      <w:pPr>
        <w:rPr>
          <w:lang w:val="es-CO"/>
        </w:rPr>
      </w:pPr>
    </w:p>
    <w:p w14:paraId="45057A6B" w14:textId="7E364411" w:rsidR="00EC1A57" w:rsidRDefault="00EC1A57" w:rsidP="00EC1A57">
      <w:pPr>
        <w:rPr>
          <w:lang w:val="es-CO"/>
        </w:rPr>
      </w:pPr>
    </w:p>
    <w:p w14:paraId="02DE4148" w14:textId="237B196F" w:rsidR="00EC1A57" w:rsidRDefault="00EC1A57" w:rsidP="00EC1A57">
      <w:pPr>
        <w:rPr>
          <w:lang w:val="es-CO"/>
        </w:rPr>
      </w:pPr>
    </w:p>
    <w:p w14:paraId="448B8C98" w14:textId="389D88D3" w:rsidR="00EC1A57" w:rsidRDefault="00EC1A57" w:rsidP="00EC1A57">
      <w:pPr>
        <w:rPr>
          <w:lang w:val="es-CO"/>
        </w:rPr>
      </w:pPr>
    </w:p>
    <w:p w14:paraId="0E96C5D2" w14:textId="492FC17C" w:rsidR="00EC1A57" w:rsidRDefault="00EC1A57" w:rsidP="00EC1A57">
      <w:pPr>
        <w:rPr>
          <w:lang w:val="es-CO"/>
        </w:rPr>
      </w:pPr>
    </w:p>
    <w:p w14:paraId="3F195600" w14:textId="77777777" w:rsidR="00F72566" w:rsidRDefault="00F72566" w:rsidP="00EC1A57">
      <w:pPr>
        <w:rPr>
          <w:lang w:val="es-CO"/>
        </w:rPr>
      </w:pPr>
    </w:p>
    <w:p w14:paraId="3F737029" w14:textId="77777777" w:rsidR="00F72566" w:rsidRDefault="00F72566" w:rsidP="00EC1A57">
      <w:pPr>
        <w:rPr>
          <w:lang w:val="es-CO"/>
        </w:rPr>
      </w:pPr>
    </w:p>
    <w:p w14:paraId="5AE018F4" w14:textId="77777777" w:rsidR="00F72566" w:rsidRDefault="00F72566" w:rsidP="00EC1A57">
      <w:pPr>
        <w:rPr>
          <w:lang w:val="es-CO"/>
        </w:rPr>
      </w:pPr>
    </w:p>
    <w:p w14:paraId="098FEB49" w14:textId="77777777" w:rsidR="00F72566" w:rsidRDefault="00F72566" w:rsidP="00EC1A57">
      <w:pPr>
        <w:rPr>
          <w:lang w:val="es-CO"/>
        </w:rPr>
      </w:pPr>
    </w:p>
    <w:p w14:paraId="0BD309D0" w14:textId="77777777" w:rsidR="00F72566" w:rsidRDefault="00F72566" w:rsidP="00EC1A57">
      <w:pPr>
        <w:rPr>
          <w:lang w:val="es-CO"/>
        </w:rPr>
      </w:pPr>
    </w:p>
    <w:p w14:paraId="4BB156D2" w14:textId="77777777" w:rsidR="00F72566" w:rsidRDefault="00F72566" w:rsidP="00EC1A57">
      <w:pPr>
        <w:rPr>
          <w:lang w:val="es-CO"/>
        </w:rPr>
      </w:pPr>
    </w:p>
    <w:p w14:paraId="290C604B" w14:textId="77777777" w:rsidR="00EC1A57" w:rsidRPr="00EC1A57" w:rsidRDefault="00EC1A57" w:rsidP="00EC1A57">
      <w:pPr>
        <w:rPr>
          <w:lang w:val="es-CO"/>
        </w:rPr>
      </w:pPr>
    </w:p>
    <w:p w14:paraId="3FC5B714" w14:textId="12309AEB" w:rsidR="005B5FEB" w:rsidRPr="005B5FEB" w:rsidRDefault="00EC1A57" w:rsidP="002E7C4E">
      <w:pPr>
        <w:pStyle w:val="Ttulo1"/>
      </w:pPr>
      <w:bookmarkStart w:id="13" w:name="_Toc163411457"/>
      <w:r>
        <w:lastRenderedPageBreak/>
        <w:t>CAPITULO II</w:t>
      </w:r>
      <w:r w:rsidR="002E7C4E">
        <w:t xml:space="preserve"> </w:t>
      </w:r>
      <w:r w:rsidR="005B5FEB" w:rsidRPr="00AD505C">
        <w:t>MARCO TEÓRICO</w:t>
      </w:r>
      <w:bookmarkEnd w:id="13"/>
    </w:p>
    <w:p w14:paraId="27DD1591" w14:textId="1496B725" w:rsidR="00CF1FC8" w:rsidRPr="0074791C" w:rsidRDefault="005B5FEB" w:rsidP="00F30401">
      <w:pPr>
        <w:pStyle w:val="Ttulo2"/>
        <w:numPr>
          <w:ilvl w:val="0"/>
          <w:numId w:val="2"/>
        </w:numPr>
        <w:jc w:val="both"/>
      </w:pPr>
      <w:bookmarkStart w:id="14" w:name="_Toc163411458"/>
      <w:r w:rsidRPr="00AD505C">
        <w:t>ANTECEDENTES DE LA INVESTIGACIÓN</w:t>
      </w:r>
      <w:bookmarkEnd w:id="14"/>
    </w:p>
    <w:p w14:paraId="46FE6ECD" w14:textId="5A07CFEE" w:rsidR="00CF1FC8" w:rsidRPr="00CF1FC8" w:rsidRDefault="00123BA3" w:rsidP="0074791C">
      <w:pPr>
        <w:pStyle w:val="Prrafodelista"/>
      </w:pPr>
      <w:r>
        <w:t xml:space="preserve">En relación a estudios previos que se han desarrollado en esta materia, inicialmente se consideró como referencia la investigación realizada por Bautista, C. A., &amp; Rojas, S. B. (2012), titulada </w:t>
      </w:r>
      <w:r w:rsidR="0064182D">
        <w:t>Contametría</w:t>
      </w:r>
      <w:r>
        <w:t xml:space="preserve"> factor de integración para las ciencias contables. Cuyo objetivo es indagar y recopilar información de fuentes primarias y secundarias sobre la existencia de la Contametría, así mismo, explicarla conceptualmente, sustentando con autores la elaboración de una definición para poder relacionarla con teorías sobre mediciones, valoración, representación y control de los fenómenos contables; y explicar los elementos fundamentales de la Contametría en el contexto contable.  La metodología empleada en este trabajo es de tipo explicativa. Los resultados que arrojó la investigación parten del hecho que la </w:t>
      </w:r>
      <w:r w:rsidR="0064182D">
        <w:t>contametría</w:t>
      </w:r>
      <w:r>
        <w:t xml:space="preserve"> establece relaciones estructurales con el que hacer contable y con la riqueza representada en el patrimonio de los agentes sociales. En este estudio se concluye que la Contametría no es un descubrimiento ni una nueva ciencia, es la función de medición que viene haciendo la Contabilidad, pero que se le saca del anonimato, para estudiarla y organizarla como el compartimento especializado de las ciencias contables que permite la existencia de éstas y el funcionamiento de la humanidad en los aspectos socioeconómicos. Este antecedente proporciona un marco de referencia fundamental en relación con el papel que puede jugar la </w:t>
      </w:r>
      <w:r w:rsidR="0064182D">
        <w:t>contametría</w:t>
      </w:r>
      <w:r>
        <w:t xml:space="preserve"> en escenarios más complejos dentro de la contabilidad para la medición de circunstancias que ocurren en la sociedad.</w:t>
      </w:r>
    </w:p>
    <w:p w14:paraId="171D878D" w14:textId="1791F0A0" w:rsidR="00CF1FC8" w:rsidRPr="00CF1FC8" w:rsidRDefault="00123BA3" w:rsidP="0074791C">
      <w:pPr>
        <w:pStyle w:val="Prrafodelista"/>
      </w:pPr>
      <w:r>
        <w:t xml:space="preserve">Además, se tomó en cuenta el artículo científico realizado por Franco Ruiz, R. A. (2014), titulado Fundamentos ontológicos para la construcción del concepto de contametría. Su objetivo principal fue presentar los fundamentos ontológicos de la contabilidad desde una perspectiva epistemológica y metodológica, con el fin de desarrollar el concepto de contametría o método de </w:t>
      </w:r>
      <w:r>
        <w:lastRenderedPageBreak/>
        <w:t xml:space="preserve">indagación social en el contexto tecnológico de la contabilidad. En cuanto a los resultados se logró identificar un amplio enfoque de la contabilidad a través de la </w:t>
      </w:r>
      <w:r w:rsidR="0064182D">
        <w:t>contametría</w:t>
      </w:r>
      <w:r>
        <w:t>. El autor llega a la conclusión que es posible la identificación de cuatro dimensiones claves en la contametría: lo social, la población, la cultura y la economía todas consideradas de manera integral. Además, se desarrolló una instrumentación que abarca procesos de clasificación, valoración, interpretación, evaluación y control, incorporando tanto modelos cuantitativos como cualitativos. Este estudio previo proporciona un enfoque comprensivo sobre cómo se estructura esta rama de la contabilidad, brindando una visión integral de los aspectos que abarca la contametría.</w:t>
      </w:r>
    </w:p>
    <w:p w14:paraId="29B6EB7B" w14:textId="772909C8" w:rsidR="00CF1FC8" w:rsidRPr="00CF1FC8" w:rsidRDefault="00123BA3" w:rsidP="0074791C">
      <w:pPr>
        <w:pStyle w:val="Prrafodelista"/>
      </w:pPr>
      <w:r>
        <w:t xml:space="preserve">De igual manera, la tesis de Gutiérrez Navarro, C. F., &amp; Rodríguez Vargas, J. (2019), titulada Valoración contable de los recursos naturales de Madrid Cundinamarca: Río Subachoque y suelo agrícola. Las autoras plantean como objetivo desarrollar la herramienta de medición y valoración que permite reconocer el río Subachoque y el suelo agrícola del municipio de Madrid, Cundinamarca, como un patrimonio natural. </w:t>
      </w:r>
      <w:r w:rsidR="00464AC3">
        <w:t>El estudio fue desarrollado bajo</w:t>
      </w:r>
      <w:r>
        <w:t xml:space="preserve"> la metodología de</w:t>
      </w:r>
      <w:r w:rsidR="00464AC3">
        <w:t>l</w:t>
      </w:r>
      <w:r>
        <w:t xml:space="preserve"> enfoque exploratorio. En los resultados obtenidos se evidencia una forma de medición y valoración por medio de la </w:t>
      </w:r>
      <w:r w:rsidR="0064182D">
        <w:t>contametría</w:t>
      </w:r>
      <w:r>
        <w:t xml:space="preserve">. La tesis deja como conclusión a la contametría como una herramienta contable que le permite al municipio de Madrid, poder llegar a medir y valorar sus recursos con el fin de crear estrategias y políticas de recuperación, cuidado y conservación, permitiendo que se dé un desarrollo equilibrado para no perder su identidad como municipio y asegurar la calidad de vida de sus habitantes. Este estudio brinda una orientación de cómo se puede utilizar la </w:t>
      </w:r>
      <w:r w:rsidR="0064182D">
        <w:t>contametría</w:t>
      </w:r>
      <w:r>
        <w:t xml:space="preserve"> en la contabilidad para medición, valoración del entorno natural.</w:t>
      </w:r>
    </w:p>
    <w:p w14:paraId="277EAACE" w14:textId="143D176D" w:rsidR="00CF1FC8" w:rsidRDefault="00BC35E2" w:rsidP="0074791C">
      <w:pPr>
        <w:pStyle w:val="Prrafodelista"/>
      </w:pPr>
      <w:r>
        <w:t>En este sentido</w:t>
      </w:r>
      <w:r w:rsidR="00475A32">
        <w:t>,</w:t>
      </w:r>
      <w:r w:rsidR="004446DA">
        <w:t xml:space="preserve"> la publicación</w:t>
      </w:r>
      <w:r w:rsidR="002F4195">
        <w:t xml:space="preserve"> realizad</w:t>
      </w:r>
      <w:r w:rsidR="004446DA">
        <w:t>a</w:t>
      </w:r>
      <w:r w:rsidR="002F4195">
        <w:t xml:space="preserve"> por </w:t>
      </w:r>
      <w:r w:rsidR="004446DA" w:rsidRPr="00686454">
        <w:t xml:space="preserve">Ruiz </w:t>
      </w:r>
      <w:proofErr w:type="spellStart"/>
      <w:r w:rsidR="004446DA" w:rsidRPr="00686454">
        <w:t>Malbarez</w:t>
      </w:r>
      <w:proofErr w:type="spellEnd"/>
      <w:r w:rsidR="004446DA" w:rsidRPr="00686454">
        <w:t xml:space="preserve">, M. C., &amp; Santa María, K. G. (2012), titulada La contametría como técnica de medición de la ciencia contable: aplicación en el análisis contable. </w:t>
      </w:r>
      <w:r w:rsidR="00686454">
        <w:t>Para llevar a cabo el estudio se plantea como</w:t>
      </w:r>
      <w:r w:rsidR="004446DA" w:rsidRPr="00686454">
        <w:t xml:space="preserve"> objetivo la ilustración del uso de la </w:t>
      </w:r>
      <w:r w:rsidR="0064182D" w:rsidRPr="00686454">
        <w:lastRenderedPageBreak/>
        <w:t>contametría</w:t>
      </w:r>
      <w:r w:rsidR="004446DA" w:rsidRPr="00686454">
        <w:t xml:space="preserve"> en el análisis contable. La </w:t>
      </w:r>
      <w:r w:rsidR="00973673" w:rsidRPr="00686454">
        <w:t xml:space="preserve">metodología </w:t>
      </w:r>
      <w:r w:rsidR="00686454">
        <w:t xml:space="preserve">en la que </w:t>
      </w:r>
      <w:r w:rsidR="00973673" w:rsidRPr="00686454">
        <w:t>se</w:t>
      </w:r>
      <w:r w:rsidR="004446DA" w:rsidRPr="00686454">
        <w:t xml:space="preserve"> </w:t>
      </w:r>
      <w:r w:rsidR="00973673" w:rsidRPr="00686454">
        <w:t>bas</w:t>
      </w:r>
      <w:r w:rsidR="00686454">
        <w:t>a la investigación es la de</w:t>
      </w:r>
      <w:r w:rsidR="004446DA" w:rsidRPr="00686454">
        <w:t xml:space="preserve"> un </w:t>
      </w:r>
      <w:r w:rsidR="00973673" w:rsidRPr="00686454">
        <w:t>artículo</w:t>
      </w:r>
      <w:r w:rsidR="004446DA" w:rsidRPr="00686454">
        <w:t xml:space="preserve"> documental. </w:t>
      </w:r>
      <w:r w:rsidR="00973673" w:rsidRPr="00686454">
        <w:t>Los resultados propuestos m</w:t>
      </w:r>
      <w:r w:rsidR="00686454">
        <w:t>uestran</w:t>
      </w:r>
      <w:r w:rsidR="00973673" w:rsidRPr="00686454">
        <w:t xml:space="preserve"> </w:t>
      </w:r>
      <w:r w:rsidR="00D06D66" w:rsidRPr="00686454">
        <w:t xml:space="preserve">la necesidad de la contabilidad </w:t>
      </w:r>
      <w:r w:rsidR="00686454">
        <w:t>en</w:t>
      </w:r>
      <w:r w:rsidR="00D06D66" w:rsidRPr="00686454">
        <w:t xml:space="preserve"> </w:t>
      </w:r>
      <w:r w:rsidR="00475A32" w:rsidRPr="00686454">
        <w:t>buscar nuevas</w:t>
      </w:r>
      <w:r w:rsidR="00D06D66" w:rsidRPr="00686454">
        <w:t xml:space="preserve"> </w:t>
      </w:r>
      <w:r w:rsidR="00475A32" w:rsidRPr="00686454">
        <w:t xml:space="preserve">formas para medir y valorar fenómenos económicos sociales, </w:t>
      </w:r>
      <w:r w:rsidR="00686454">
        <w:t xml:space="preserve">en </w:t>
      </w:r>
      <w:r w:rsidR="00475A32" w:rsidRPr="00686454">
        <w:t>ayuda de la integración de las demás ciencias.</w:t>
      </w:r>
      <w:r w:rsidR="00973673" w:rsidRPr="00686454">
        <w:t xml:space="preserve"> Se concluy</w:t>
      </w:r>
      <w:r w:rsidR="00686454">
        <w:t>e</w:t>
      </w:r>
      <w:r w:rsidR="004446DA" w:rsidRPr="00686454">
        <w:t xml:space="preserve"> </w:t>
      </w:r>
      <w:r w:rsidR="00973673" w:rsidRPr="00686454">
        <w:t>con el planteamiento</w:t>
      </w:r>
      <w:r w:rsidR="004446DA" w:rsidRPr="00686454">
        <w:t xml:space="preserve"> </w:t>
      </w:r>
      <w:r w:rsidR="00973673" w:rsidRPr="00686454">
        <w:t xml:space="preserve">que, </w:t>
      </w:r>
      <w:r w:rsidR="004446DA" w:rsidRPr="00686454">
        <w:t xml:space="preserve">las técnicas de medición contable deben evolucionar </w:t>
      </w:r>
      <w:r w:rsidR="001434EA" w:rsidRPr="00686454">
        <w:t xml:space="preserve">para que la </w:t>
      </w:r>
      <w:r w:rsidR="0064182D" w:rsidRPr="00686454">
        <w:t>contametría</w:t>
      </w:r>
      <w:r w:rsidR="001434EA" w:rsidRPr="00686454">
        <w:t xml:space="preserve"> al abarcar diversas ciencias pueda ser aplicada según las necesidades y medición de los hechos contables</w:t>
      </w:r>
      <w:r w:rsidR="00D06D66" w:rsidRPr="00686454">
        <w:t xml:space="preserve"> que afectan a cada entidad en particular</w:t>
      </w:r>
      <w:r w:rsidR="001434EA" w:rsidRPr="00686454">
        <w:t xml:space="preserve">. </w:t>
      </w:r>
      <w:r w:rsidR="00973673" w:rsidRPr="00686454">
        <w:t xml:space="preserve">Esta publicación ofrece una referencia crucial para la utilización de la </w:t>
      </w:r>
      <w:r w:rsidR="0064182D" w:rsidRPr="00686454">
        <w:t>contametría</w:t>
      </w:r>
      <w:r w:rsidR="00973673" w:rsidRPr="00686454">
        <w:t xml:space="preserve"> en la medición </w:t>
      </w:r>
      <w:r w:rsidR="00D06D66" w:rsidRPr="00686454">
        <w:t>de los hechos naturales que tienen incidencia en la contabilidad de las organizaciones donde no existe forma o instrumento para la medición y revelación de los mismos.</w:t>
      </w:r>
    </w:p>
    <w:p w14:paraId="06B86940" w14:textId="00C523E4" w:rsidR="00760273" w:rsidRPr="00760273" w:rsidRDefault="00760273" w:rsidP="00760273">
      <w:pPr>
        <w:pStyle w:val="Prrafodelista"/>
      </w:pPr>
      <w:r w:rsidRPr="00C60061">
        <w:t xml:space="preserve">Así mismo, la investigación de Pérez Pita, A. E. y Trujillo Rendón, R. (2014), titulada Aplicación de la contametría como tecnología social en casos de desastres ambientales provocados por el hombre. El objetivo del presente trabajo es hacer una aproximación </w:t>
      </w:r>
      <w:proofErr w:type="spellStart"/>
      <w:r w:rsidRPr="00C60061">
        <w:t>contamétrica</w:t>
      </w:r>
      <w:proofErr w:type="spellEnd"/>
      <w:r w:rsidRPr="00C60061">
        <w:t xml:space="preserve"> de la responsabilidad socioambiental del contador público para clasificar, medir, valorar, revelar, interpretar, evaluar y controlar el impacto generado por los desastres ambientales. Tales factores se conciben aquí como los elementos </w:t>
      </w:r>
      <w:proofErr w:type="spellStart"/>
      <w:r w:rsidRPr="00C60061">
        <w:t>contamétricos</w:t>
      </w:r>
      <w:proofErr w:type="spellEnd"/>
      <w:r w:rsidRPr="00C60061">
        <w:t xml:space="preserve"> en el sentido de Franco (2014). Para ello se tomó el caso de una empresa explotadora de carbón que ocasionó el conocido desastre ambiental del 13 de enero del 2013, debido al vertimiento de este mineral en la Ciénaga Grande de Santa Marta, Colombia. En el diseño metodológico se consultaron fuentes documentales primarias (caso Drummond) y secundarias (artículos especializados en la materia). Se concluye que los resultados todavía son preliminares, dado que la contametría es un saber en construcción. Sin embargo, se espera que para el desarrollo de investigaciones futuras el caso pueda extrapolarse a otros similares o susceptibles de ser comparados.</w:t>
      </w:r>
    </w:p>
    <w:p w14:paraId="5870DA1B" w14:textId="3630C258" w:rsidR="00CF1FC8" w:rsidRDefault="001F3D81" w:rsidP="0074791C">
      <w:pPr>
        <w:pStyle w:val="Prrafodelista"/>
      </w:pPr>
      <w:r>
        <w:lastRenderedPageBreak/>
        <w:t xml:space="preserve">Por </w:t>
      </w:r>
      <w:r w:rsidR="00C51260">
        <w:t>último,</w:t>
      </w:r>
      <w:r>
        <w:t xml:space="preserve"> se </w:t>
      </w:r>
      <w:r w:rsidR="00C51260">
        <w:t>tomó</w:t>
      </w:r>
      <w:r>
        <w:t xml:space="preserve"> como referencia la investigación de </w:t>
      </w:r>
      <w:r w:rsidRPr="001A238C">
        <w:t xml:space="preserve">Aguilera Leiva, Evelyn Xiomara; Ayala </w:t>
      </w:r>
      <w:proofErr w:type="spellStart"/>
      <w:r w:rsidRPr="001A238C">
        <w:t>Mátal</w:t>
      </w:r>
      <w:proofErr w:type="spellEnd"/>
      <w:r w:rsidRPr="001A238C">
        <w:t xml:space="preserve">, </w:t>
      </w:r>
      <w:proofErr w:type="spellStart"/>
      <w:r w:rsidRPr="001A238C">
        <w:t>Yasmin</w:t>
      </w:r>
      <w:proofErr w:type="spellEnd"/>
      <w:r w:rsidRPr="001A238C">
        <w:t xml:space="preserve"> </w:t>
      </w:r>
      <w:proofErr w:type="spellStart"/>
      <w:r w:rsidRPr="001A238C">
        <w:t>Mariellos</w:t>
      </w:r>
      <w:proofErr w:type="spellEnd"/>
      <w:r w:rsidRPr="001A238C">
        <w:t> y Cornejo López, Mayra Yessenia (2021)</w:t>
      </w:r>
      <w:r>
        <w:t xml:space="preserve">, Titulado Medición por medio de la contametría, de los efectos sociales y medioambientales generados por el cultivo de la caña de azúcar, en el municipio de </w:t>
      </w:r>
      <w:proofErr w:type="spellStart"/>
      <w:r>
        <w:t>tepetitán</w:t>
      </w:r>
      <w:proofErr w:type="spellEnd"/>
      <w:r>
        <w:t xml:space="preserve">, departamento de san Vicente, a desarrollarse en el año 2020. Su objetivo es de presentar mediciones cuantitativas y cualitativas de los efectos sociales y medioambientales generados por el cultivo de la caña de azúcar utilizando técnicas de contametría, en el municipio de </w:t>
      </w:r>
      <w:proofErr w:type="spellStart"/>
      <w:r>
        <w:t>Tepetitán</w:t>
      </w:r>
      <w:proofErr w:type="spellEnd"/>
      <w:r>
        <w:t xml:space="preserve">, departamento de San Vicente. La metodología utilizada en la investigación es de tipo exploratorio. Como resultados obtenidos los agricultores optaron en realizar análisis de flujo de costos e ingresos como medida para guiar la evaluación de provisiones por deterioro social y deterioro ambiental. Se concluyó en la identifican de los costos que incurre el productor en las etapas, así como los principales efectos sociales y medioambientales, con esta información los agentes toman decisiones en cuanto a las acciones que se están realizando para la mitigación del daño ambiental y el impacto social. Este antecedente proporciona un contexto esencial en cuanto a la evaluación de los impactos ambientales desde la parte práctica, ofreciendo una guía valiosa para abordar los daños ambientales por medio de la </w:t>
      </w:r>
      <w:r w:rsidR="004968B9">
        <w:t>contametría</w:t>
      </w:r>
      <w:r>
        <w:t>.</w:t>
      </w:r>
    </w:p>
    <w:p w14:paraId="69ABB117" w14:textId="126FEA7B" w:rsidR="00802083" w:rsidRPr="00802083" w:rsidRDefault="00802083" w:rsidP="00F30401">
      <w:pPr>
        <w:pStyle w:val="Ttulo2"/>
        <w:numPr>
          <w:ilvl w:val="0"/>
          <w:numId w:val="2"/>
        </w:numPr>
        <w:rPr>
          <w:lang w:val="es-CO"/>
        </w:rPr>
      </w:pPr>
      <w:bookmarkStart w:id="15" w:name="_Toc163411459"/>
      <w:r>
        <w:rPr>
          <w:lang w:val="es-CO"/>
        </w:rPr>
        <w:t>BASES TEORICAS</w:t>
      </w:r>
      <w:bookmarkEnd w:id="15"/>
    </w:p>
    <w:p w14:paraId="3472C01A" w14:textId="215ADCAE" w:rsidR="00CF1FC8" w:rsidRPr="00792F19" w:rsidRDefault="005B5FEB" w:rsidP="00802083">
      <w:pPr>
        <w:pStyle w:val="Ttulo2"/>
      </w:pPr>
      <w:bookmarkStart w:id="16" w:name="_Toc163411460"/>
      <w:r w:rsidRPr="00792F19">
        <w:t>CONTAMETRIA</w:t>
      </w:r>
      <w:bookmarkEnd w:id="16"/>
      <w:r w:rsidRPr="00792F19">
        <w:t xml:space="preserve"> </w:t>
      </w:r>
    </w:p>
    <w:p w14:paraId="50CFED3B" w14:textId="793F04A1" w:rsidR="00CF1FC8" w:rsidRDefault="00C51260" w:rsidP="0074791C">
      <w:pPr>
        <w:pStyle w:val="Prrafodelista"/>
        <w:rPr>
          <w:color w:val="000000" w:themeColor="text1"/>
        </w:rPr>
      </w:pPr>
      <w:r w:rsidRPr="002E7B5D">
        <w:rPr>
          <w:color w:val="000000" w:themeColor="text1"/>
        </w:rPr>
        <w:t xml:space="preserve">La </w:t>
      </w:r>
      <w:r w:rsidR="0064182D" w:rsidRPr="002E7B5D">
        <w:rPr>
          <w:color w:val="000000" w:themeColor="text1"/>
        </w:rPr>
        <w:t>contametría</w:t>
      </w:r>
      <w:r w:rsidRPr="002E7B5D">
        <w:rPr>
          <w:color w:val="000000" w:themeColor="text1"/>
        </w:rPr>
        <w:t xml:space="preserve"> es una rama de la contabilidad la cual, busca comprender y explicar las dinámicas financieras desde un punto de vista más ampli</w:t>
      </w:r>
      <w:r>
        <w:rPr>
          <w:color w:val="000000" w:themeColor="text1"/>
        </w:rPr>
        <w:t>a</w:t>
      </w:r>
      <w:r w:rsidRPr="002E7B5D">
        <w:rPr>
          <w:color w:val="000000" w:themeColor="text1"/>
        </w:rPr>
        <w:t xml:space="preserve"> y socialmente consciente con el medio ambiente</w:t>
      </w:r>
      <w:r>
        <w:rPr>
          <w:color w:val="000000" w:themeColor="text1"/>
        </w:rPr>
        <w:t>. Al respecto</w:t>
      </w:r>
      <w:r w:rsidR="006A103D">
        <w:rPr>
          <w:color w:val="000000" w:themeColor="text1"/>
        </w:rPr>
        <w:t xml:space="preserve"> </w:t>
      </w:r>
      <w:r w:rsidR="00792F19" w:rsidRPr="002E7B5D">
        <w:rPr>
          <w:color w:val="000000" w:themeColor="text1"/>
        </w:rPr>
        <w:t xml:space="preserve">Avellaneda y Ortiz (2012), se refieren a </w:t>
      </w:r>
      <w:bookmarkStart w:id="17" w:name="_Hlk162899103"/>
      <w:r w:rsidR="00792F19" w:rsidRPr="002E7B5D">
        <w:rPr>
          <w:color w:val="000000" w:themeColor="text1"/>
        </w:rPr>
        <w:t xml:space="preserve">la contametría como una segmentación del conocimiento contable que tiene como propósito principal medir y valorar el </w:t>
      </w:r>
      <w:r w:rsidR="00792F19" w:rsidRPr="002E7B5D">
        <w:rPr>
          <w:color w:val="000000" w:themeColor="text1"/>
        </w:rPr>
        <w:lastRenderedPageBreak/>
        <w:t>patrimonio de los agentes sociales, explicando científicamente las dinámicas patrimoniales desde una perspectiva social</w:t>
      </w:r>
      <w:bookmarkEnd w:id="17"/>
      <w:r w:rsidR="00792F19" w:rsidRPr="002E7B5D">
        <w:rPr>
          <w:color w:val="000000" w:themeColor="text1"/>
        </w:rPr>
        <w:t xml:space="preserve">. </w:t>
      </w:r>
    </w:p>
    <w:p w14:paraId="01A17C0B" w14:textId="0AC55E3E" w:rsidR="00F13635" w:rsidRPr="00F13635" w:rsidRDefault="00F13635" w:rsidP="00D329B4">
      <w:pPr>
        <w:pStyle w:val="Prrafodelista"/>
      </w:pPr>
      <w:r w:rsidRPr="00C60061">
        <w:t>La contametría, como mencionan Avellaneda y Ortiz (2012), es una valiosa segmentación dentro del campo de la contabilidad que va más allá de los números y balances financieros. Su enfoque trasciende hacia una comprensión más profunda de las dinámicas económicas y financieras, considerando el impacto social y ambiental. En un mundo donde la responsabilidad empresarial y la sostenibilidad son cada vez más relevantes, la contametría emerge como una herramienta esencial para medir y valorar el patrimonio de los agentes sociales, no solo en términos monetarios, sino también en términos de su contribución a la sociedad y al medio ambiente. Este enfoque reflexivo invita a repensar el papel de la contabilidad no solo como un registro de transacciones, sino como una disciplina capaz de impulsar el cambio positivo hacia un desarrollo más equitativo y sostenible.</w:t>
      </w:r>
    </w:p>
    <w:p w14:paraId="71873BF6" w14:textId="3E30C580" w:rsidR="00CF1FC8" w:rsidRDefault="00C51260" w:rsidP="0074791C">
      <w:pPr>
        <w:pStyle w:val="Prrafodelista"/>
        <w:rPr>
          <w:color w:val="000000" w:themeColor="text1"/>
        </w:rPr>
      </w:pPr>
      <w:r>
        <w:rPr>
          <w:color w:val="000000" w:themeColor="text1"/>
        </w:rPr>
        <w:t xml:space="preserve">Por su parte, </w:t>
      </w:r>
      <w:r w:rsidRPr="002E7B5D">
        <w:rPr>
          <w:color w:val="000000" w:themeColor="text1"/>
        </w:rPr>
        <w:t>(Franco, 2014, p.168)</w:t>
      </w:r>
      <w:r>
        <w:rPr>
          <w:color w:val="000000" w:themeColor="text1"/>
        </w:rPr>
        <w:t xml:space="preserve"> sostiene que l</w:t>
      </w:r>
      <w:r w:rsidR="00792F19" w:rsidRPr="002E7B5D">
        <w:rPr>
          <w:color w:val="000000" w:themeColor="text1"/>
        </w:rPr>
        <w:t>a contametría es un método de indagación social en la dimensión tecnológica de la contabilidad que comporta un sistema multidimensional que integra subsistemas; clasificación, medición, valoración, revelación, interpretación, evaluación y control de hechos sociales y sus im</w:t>
      </w:r>
      <w:r w:rsidR="001637EA">
        <w:rPr>
          <w:color w:val="000000" w:themeColor="text1"/>
        </w:rPr>
        <w:t>pl</w:t>
      </w:r>
      <w:r w:rsidR="00792F19" w:rsidRPr="002E7B5D">
        <w:rPr>
          <w:color w:val="000000" w:themeColor="text1"/>
        </w:rPr>
        <w:t xml:space="preserve">icaciones con el ecosistema que definen los factores de identidad del campo contable, tales como el territorio, la población, la cultura y la economía. En otras palabras, la </w:t>
      </w:r>
      <w:r w:rsidR="0064182D" w:rsidRPr="002E7B5D">
        <w:rPr>
          <w:color w:val="000000" w:themeColor="text1"/>
        </w:rPr>
        <w:t>contametría</w:t>
      </w:r>
      <w:r w:rsidR="00792F19" w:rsidRPr="002E7B5D">
        <w:rPr>
          <w:color w:val="000000" w:themeColor="text1"/>
        </w:rPr>
        <w:t xml:space="preserve"> busca demostrar como los aspectos sociales y ambientales influyen en la contabilidad, así como la contabilidad produce efectos en lo ambiental y en lo social.</w:t>
      </w:r>
    </w:p>
    <w:p w14:paraId="70158E8C" w14:textId="12867CFF" w:rsidR="00F13635" w:rsidRPr="00F13635" w:rsidRDefault="00C60061" w:rsidP="00D329B4">
      <w:pPr>
        <w:pStyle w:val="Prrafodelista"/>
      </w:pPr>
      <w:r>
        <w:t>Esta</w:t>
      </w:r>
      <w:r w:rsidR="00F13635" w:rsidRPr="00C60061">
        <w:t xml:space="preserve"> perspectiva enriquecedora </w:t>
      </w:r>
      <w:r>
        <w:t>que permite</w:t>
      </w:r>
      <w:r w:rsidR="00F13635" w:rsidRPr="00C60061">
        <w:t xml:space="preserve"> definir la contametría como un método de investigación que aborda la dimensión tecnológica de la contabilidad desde una óptica multidimensional. Este enfoque integrador reconoce la interconexión entre diversos subsistemas, </w:t>
      </w:r>
      <w:r w:rsidR="00F13635" w:rsidRPr="00C60061">
        <w:lastRenderedPageBreak/>
        <w:t>como la clasificación, medición, valoración, revelación, interpretación, evaluación y control de hechos sociales. Al considerar estos elementos, la contametría no solo busca comprender cómo los aspectos sociales y ambientales influyen en la contabilidad, sino también cómo la contabilidad incide en lo ambiental y lo social. Este planteamiento resalta la importancia de reconocer la complejidad de los sistemas contables y su interrelación con el entorno, incluyendo factores como el territorio, la población, la cultura y la economía. En última instancia, la contametría emerge como un enfoque holístico que promueve una visión más integral y consciente de la contabilidad, reconociendo su papel fundamental en la interacción dinámica entre la sociedad, el medio ambiente y la economía.</w:t>
      </w:r>
    </w:p>
    <w:p w14:paraId="6733421A" w14:textId="77777777" w:rsidR="00F13635" w:rsidRDefault="00C51260" w:rsidP="0074791C">
      <w:pPr>
        <w:pStyle w:val="Prrafodelista"/>
        <w:rPr>
          <w:color w:val="000000" w:themeColor="text1"/>
        </w:rPr>
      </w:pPr>
      <w:r>
        <w:rPr>
          <w:color w:val="000000" w:themeColor="text1"/>
        </w:rPr>
        <w:t xml:space="preserve">En este sentido, </w:t>
      </w:r>
      <w:r w:rsidRPr="002E7B5D">
        <w:rPr>
          <w:color w:val="000000" w:themeColor="text1"/>
        </w:rPr>
        <w:t xml:space="preserve">(Caballero, F. J. H., </w:t>
      </w:r>
      <w:proofErr w:type="spellStart"/>
      <w:r w:rsidRPr="002E7B5D">
        <w:rPr>
          <w:color w:val="000000" w:themeColor="text1"/>
        </w:rPr>
        <w:t>González</w:t>
      </w:r>
      <w:proofErr w:type="spellEnd"/>
      <w:r w:rsidRPr="002E7B5D">
        <w:rPr>
          <w:color w:val="000000" w:themeColor="text1"/>
        </w:rPr>
        <w:t>, K. M., &amp; Archibold, W. 2014)</w:t>
      </w:r>
      <w:r>
        <w:rPr>
          <w:color w:val="000000" w:themeColor="text1"/>
        </w:rPr>
        <w:t xml:space="preserve"> sostienen que </w:t>
      </w:r>
      <w:r w:rsidR="00792F19" w:rsidRPr="002E7B5D">
        <w:rPr>
          <w:color w:val="000000" w:themeColor="text1"/>
        </w:rPr>
        <w:t>la contametría se puede puntualizar que en esencia implica tres características muy puntuales, la primera que dinamiza su quehacer con la medición, segunda que mide bajo una concepción contextual, es decir, que mide permeada o condicionada por ambientes sociales, cultural, ambientales, fiscales, políticos y obviamente económicos, entre otros, acorde a la naturaleza de lo que se quiere medir; y tercera que esa medición condicionada contextualmente se hace con propósitos contables.</w:t>
      </w:r>
      <w:r>
        <w:rPr>
          <w:color w:val="000000" w:themeColor="text1"/>
        </w:rPr>
        <w:t xml:space="preserve"> </w:t>
      </w:r>
      <w:r w:rsidR="00792F19" w:rsidRPr="002E7B5D">
        <w:rPr>
          <w:color w:val="000000" w:themeColor="text1"/>
        </w:rPr>
        <w:t xml:space="preserve">Es decir, la medición de la </w:t>
      </w:r>
      <w:r w:rsidR="0064182D" w:rsidRPr="002E7B5D">
        <w:rPr>
          <w:color w:val="000000" w:themeColor="text1"/>
        </w:rPr>
        <w:t>contametría</w:t>
      </w:r>
      <w:r w:rsidR="00792F19" w:rsidRPr="002E7B5D">
        <w:rPr>
          <w:color w:val="000000" w:themeColor="text1"/>
        </w:rPr>
        <w:t xml:space="preserve"> es adaptable al entorno en donde se encuentran los elementos que están midiendo con el fin, de proporcionar información significativa.</w:t>
      </w:r>
      <w:r w:rsidR="00B82EBC">
        <w:rPr>
          <w:color w:val="000000" w:themeColor="text1"/>
        </w:rPr>
        <w:t xml:space="preserve"> </w:t>
      </w:r>
    </w:p>
    <w:p w14:paraId="0E0942F2" w14:textId="2C51CC71" w:rsidR="00F13635" w:rsidRDefault="00C60061" w:rsidP="00D329B4">
      <w:pPr>
        <w:pStyle w:val="Prrafodelista"/>
      </w:pPr>
      <w:r w:rsidRPr="00C60061">
        <w:t xml:space="preserve">Estos autores </w:t>
      </w:r>
      <w:r w:rsidR="00F13635" w:rsidRPr="00C60061">
        <w:t xml:space="preserve">ofrecen una visión esclarecedora al desglosar las características fundamentales de la contametría. En primer lugar, resaltan su enfoque dinámico, donde la medición ocupa un lugar central. Esta perspectiva reconoce la necesidad de adaptarse a la constante evolución de los fenómenos sociales, económicos y ambientales. En segundo lugar, destacan la importancia de considerar el contexto en el que se realiza la medición. La contametría reconoce que los elementos que se miden están inmersos en entornos sociales, culturales, ambientales, </w:t>
      </w:r>
      <w:r w:rsidR="00F13635" w:rsidRPr="00C60061">
        <w:lastRenderedPageBreak/>
        <w:t>políticos y económicos que condicionan su comportamiento. Por lo tanto, la medición se ajusta a estas realidades para ofrecer una comprensión más precisa y significativa. Finalmente, subrayan que la medición contextualmente condicionada tiene como objetivo principal cumplir propósitos contables. Esto implica que la información generada por la contametría no solo es relevante para comprender la realidad, sino también para informar procesos contables y decisiones financieras. En conjunto, estas características delinean un enfoque flexible y adaptativo que busca proporcionar información contable significativa en un mundo complejo y cambiante.</w:t>
      </w:r>
    </w:p>
    <w:p w14:paraId="7775EEA8" w14:textId="4E615718" w:rsidR="00D329B4" w:rsidRPr="00D329B4" w:rsidRDefault="00D329B4" w:rsidP="00C60061">
      <w:pPr>
        <w:pStyle w:val="Prrafodelista"/>
      </w:pPr>
      <w:r w:rsidRPr="00C60061">
        <w:t>La contametría emerge como una rama de la contabilidad que busca ampliar su comprensión de las dinámicas financieras desde una perspectiva más amplia y socialmente consciente con el medio ambiente. Avellaneda y Ortiz (2012) la describen como una segmentación del conocimiento contable destinada a medir y valorar el patrimonio de los agentes sociales, desde una óptica socialmente orientada. Por otro lado, Franco (2014) la concibe como un método de indagación social en la dimensión tecnológica de la contabilidad, que integra subsistemas para abordar aspectos sociales y ambientales. Esto sugiere que la contametría no solo busca comprender cómo influyen los aspectos sociales y ambientales en la contabilidad, sino también cómo la contabilidad impacta en estos ámbitos. Además, Caballero, González y Archibold (2014) enfatizan que la contametría se caracteriza por su enfoque dinámico en la medición, su contextualización según el entorno socioambiental en el que se desarrolla y sus propósitos contables. Esta perspectiva me lleva a reflexionar sobre la necesidad de adoptar un enfoque interdisciplinario en la contabilidad, que reconozca y valore la interacción entre lo financiero, lo social y lo ambiental en la toma de decisiones empresariales. Asimismo, resalta la importancia de desarrollar metodologías contables flexibles y adaptables que permitan capturar y comunicar de manera efectiva la complejidad de estos aspectos interrelacionados.</w:t>
      </w:r>
    </w:p>
    <w:p w14:paraId="7B803429" w14:textId="1CD274FA" w:rsidR="00CF1FC8" w:rsidRPr="00B45737" w:rsidRDefault="005B5FEB" w:rsidP="00F30401">
      <w:pPr>
        <w:pStyle w:val="Ttulo2"/>
        <w:numPr>
          <w:ilvl w:val="2"/>
          <w:numId w:val="1"/>
        </w:numPr>
      </w:pPr>
      <w:bookmarkStart w:id="18" w:name="_Toc163411461"/>
      <w:r w:rsidRPr="00B45737">
        <w:lastRenderedPageBreak/>
        <w:t>CLASIFICACIÓN</w:t>
      </w:r>
      <w:bookmarkEnd w:id="18"/>
      <w:r w:rsidR="00CF1FC8">
        <w:tab/>
      </w:r>
    </w:p>
    <w:p w14:paraId="20116381" w14:textId="7CFA85D8" w:rsidR="00CF1FC8" w:rsidRPr="0074791C" w:rsidRDefault="002E7B5D" w:rsidP="0074791C">
      <w:pPr>
        <w:pStyle w:val="Prrafodelista"/>
        <w:rPr>
          <w:color w:val="000000" w:themeColor="text1"/>
        </w:rPr>
      </w:pPr>
      <w:bookmarkStart w:id="19" w:name="_Hlk162899486"/>
      <w:r w:rsidRPr="002E7B5D">
        <w:rPr>
          <w:color w:val="000000" w:themeColor="text1"/>
        </w:rPr>
        <w:t>Aguilera y otros (2021)</w:t>
      </w:r>
      <w:r w:rsidR="001637EA">
        <w:rPr>
          <w:color w:val="000000" w:themeColor="text1"/>
        </w:rPr>
        <w:t xml:space="preserve">, </w:t>
      </w:r>
      <w:bookmarkEnd w:id="19"/>
      <w:r w:rsidRPr="002E7B5D">
        <w:rPr>
          <w:color w:val="000000" w:themeColor="text1"/>
        </w:rPr>
        <w:t xml:space="preserve">sugieren que </w:t>
      </w:r>
      <w:bookmarkStart w:id="20" w:name="_Hlk162899447"/>
      <w:r w:rsidRPr="002E7B5D">
        <w:rPr>
          <w:color w:val="000000" w:themeColor="text1"/>
        </w:rPr>
        <w:t xml:space="preserve">la clasificación de la </w:t>
      </w:r>
      <w:r w:rsidR="0064182D" w:rsidRPr="002E7B5D">
        <w:rPr>
          <w:color w:val="000000" w:themeColor="text1"/>
        </w:rPr>
        <w:t>contametría</w:t>
      </w:r>
      <w:r w:rsidRPr="002E7B5D">
        <w:rPr>
          <w:color w:val="000000" w:themeColor="text1"/>
        </w:rPr>
        <w:t xml:space="preserve"> busca en desarrollar teorías de la clasificación las cuales emergen de la intención de representar específicamente las partes interesadas.</w:t>
      </w:r>
      <w:bookmarkEnd w:id="20"/>
      <w:r w:rsidRPr="002E7B5D">
        <w:rPr>
          <w:color w:val="000000" w:themeColor="text1"/>
        </w:rPr>
        <w:t xml:space="preserve"> La contametría busca desarrollar clasificaciones distintas a las que actualmente lleva a cabo la contabilidad convencional.</w:t>
      </w:r>
    </w:p>
    <w:p w14:paraId="3E4CD5CB" w14:textId="6915BB78" w:rsidR="00CF1FC8" w:rsidRPr="005B5FEB" w:rsidRDefault="00053029" w:rsidP="006E5CD6">
      <w:pPr>
        <w:pStyle w:val="Ttulo2"/>
        <w:numPr>
          <w:ilvl w:val="0"/>
          <w:numId w:val="0"/>
        </w:numPr>
        <w:ind w:left="821"/>
      </w:pPr>
      <w:bookmarkStart w:id="21" w:name="_Toc163411462"/>
      <w:r w:rsidRPr="005B5FEB">
        <w:t>Medición</w:t>
      </w:r>
      <w:bookmarkEnd w:id="21"/>
      <w:r w:rsidR="005B5FEB" w:rsidRPr="005B5FEB">
        <w:t xml:space="preserve"> </w:t>
      </w:r>
    </w:p>
    <w:p w14:paraId="6C9F4454" w14:textId="080E78ED" w:rsidR="00E334E7" w:rsidRDefault="00C51260" w:rsidP="00E334E7">
      <w:pPr>
        <w:pStyle w:val="Prrafodelista"/>
        <w:rPr>
          <w:color w:val="000000" w:themeColor="text1"/>
        </w:rPr>
      </w:pPr>
      <w:r>
        <w:rPr>
          <w:color w:val="000000" w:themeColor="text1"/>
        </w:rPr>
        <w:t xml:space="preserve">Para </w:t>
      </w:r>
      <w:r w:rsidRPr="002E7B5D">
        <w:rPr>
          <w:color w:val="000000" w:themeColor="text1"/>
        </w:rPr>
        <w:t xml:space="preserve">Avellaneda </w:t>
      </w:r>
      <w:r w:rsidR="00891139">
        <w:rPr>
          <w:color w:val="000000" w:themeColor="text1"/>
        </w:rPr>
        <w:t>(</w:t>
      </w:r>
      <w:r w:rsidRPr="002E7B5D">
        <w:rPr>
          <w:color w:val="000000" w:themeColor="text1"/>
        </w:rPr>
        <w:t>2002)</w:t>
      </w:r>
      <w:r w:rsidR="00891139">
        <w:rPr>
          <w:color w:val="000000" w:themeColor="text1"/>
        </w:rPr>
        <w:t>,</w:t>
      </w:r>
      <w:r>
        <w:rPr>
          <w:color w:val="000000" w:themeColor="text1"/>
        </w:rPr>
        <w:t xml:space="preserve"> </w:t>
      </w:r>
      <w:r w:rsidR="002E7B5D" w:rsidRPr="002E7B5D">
        <w:rPr>
          <w:color w:val="000000" w:themeColor="text1"/>
        </w:rPr>
        <w:t xml:space="preserve">Se determinan magnitudes que se incorporan al sistema de representación y valoración del recurso natural, estas pueden ser medidas simples, paralelas o compuestas en relación con un patrón de medida relacionado con: longitudes, pesos, intensidades, aéreas, volúmenes, fuerzas, etc. de tal manera que se pueda reflejar la realidad material. La contametría tiene múltiples métodos para hacer la medición y valoración del patrimonio, sin embargo, el método general ha sido explicado por medio del plano cartesiano, a partir de la ecuación patrimonial, y fundamentado en la realidad patrimonial de los agentes </w:t>
      </w:r>
      <w:r w:rsidRPr="002E7B5D">
        <w:rPr>
          <w:color w:val="000000" w:themeColor="text1"/>
        </w:rPr>
        <w:t>sociales.</w:t>
      </w:r>
      <w:r w:rsidR="002E7B5D" w:rsidRPr="002E7B5D">
        <w:rPr>
          <w:color w:val="000000" w:themeColor="text1"/>
        </w:rPr>
        <w:t xml:space="preserve"> En otras palabras, la </w:t>
      </w:r>
      <w:r w:rsidR="0064182D" w:rsidRPr="002E7B5D">
        <w:rPr>
          <w:color w:val="000000" w:themeColor="text1"/>
        </w:rPr>
        <w:t>contametría</w:t>
      </w:r>
      <w:r w:rsidR="002E7B5D" w:rsidRPr="002E7B5D">
        <w:rPr>
          <w:color w:val="000000" w:themeColor="text1"/>
        </w:rPr>
        <w:t xml:space="preserve"> busca medir y evaluar el deterioro del patrimonio que es el medio ambiente, con el fin de representar de manera precisa la realidad material.</w:t>
      </w:r>
    </w:p>
    <w:p w14:paraId="19B1FCD5" w14:textId="632C8FCF" w:rsidR="00CF1FC8" w:rsidRPr="00C418CE" w:rsidRDefault="00C51260" w:rsidP="00C418CE">
      <w:pPr>
        <w:pStyle w:val="Prrafodelista"/>
      </w:pPr>
      <w:r w:rsidRPr="00C418CE">
        <w:t>En este sentido, Avellaneda C. y Avellaneda S. (2012)</w:t>
      </w:r>
      <w:r w:rsidR="00891139" w:rsidRPr="00C418CE">
        <w:t>, sostienen que</w:t>
      </w:r>
      <w:r w:rsidR="002E7B5D" w:rsidRPr="00C418CE">
        <w:t xml:space="preserve"> la </w:t>
      </w:r>
      <w:r w:rsidR="0064182D" w:rsidRPr="00C418CE">
        <w:t>Contametría</w:t>
      </w:r>
      <w:r w:rsidR="002E7B5D" w:rsidRPr="00C418CE">
        <w:t xml:space="preserve"> es la encargada de hacer las mediciones correspondientes, tanto en magnitudes como en </w:t>
      </w:r>
      <w:r w:rsidR="00891139" w:rsidRPr="00C418CE">
        <w:t>valores.</w:t>
      </w:r>
      <w:r w:rsidR="002E7B5D" w:rsidRPr="00C418CE">
        <w:t xml:space="preserve"> </w:t>
      </w:r>
      <w:r w:rsidR="002E7B5D" w:rsidRPr="00C60061">
        <w:t xml:space="preserve">Es decir, que la </w:t>
      </w:r>
      <w:r w:rsidR="0064182D" w:rsidRPr="00C60061">
        <w:t>contametría</w:t>
      </w:r>
      <w:r w:rsidR="002E7B5D" w:rsidRPr="00C60061">
        <w:t xml:space="preserve"> es eje de la medición en el campo de la contabilidad.</w:t>
      </w:r>
      <w:r w:rsidR="00C418CE" w:rsidRPr="00C60061">
        <w:t xml:space="preserve"> esto resalta la necesidad de una comprensión profunda y precisa de los métodos de medición utilizados en contabilidad, así como de la importancia de su aplicación adecuada para garantizar la exactitud y la integridad de la información financiera. Asimismo, me hace cuestionar cómo podemos mejorar continuamente nuestros métodos de medición contable para adaptarnos a un entorno empresarial </w:t>
      </w:r>
      <w:r w:rsidR="00C418CE" w:rsidRPr="00C60061">
        <w:lastRenderedPageBreak/>
        <w:t>en constante cambio y para abordar los desafíos emergentes, como la creciente atención a los aspectos ambientales y sociales en la toma de decisiones empresariales.</w:t>
      </w:r>
    </w:p>
    <w:p w14:paraId="19EF2428" w14:textId="58E5D88A" w:rsidR="00CF1FC8" w:rsidRPr="0074791C" w:rsidRDefault="00891139" w:rsidP="0074791C">
      <w:pPr>
        <w:pStyle w:val="Prrafodelista"/>
        <w:rPr>
          <w:color w:val="000000" w:themeColor="text1"/>
        </w:rPr>
      </w:pPr>
      <w:r>
        <w:rPr>
          <w:color w:val="000000" w:themeColor="text1"/>
        </w:rPr>
        <w:t xml:space="preserve">Esto es apoyado por </w:t>
      </w:r>
      <w:r w:rsidRPr="002E7B5D">
        <w:rPr>
          <w:color w:val="000000" w:themeColor="text1"/>
        </w:rPr>
        <w:t>Mejía</w:t>
      </w:r>
      <w:r>
        <w:rPr>
          <w:color w:val="000000" w:themeColor="text1"/>
        </w:rPr>
        <w:t xml:space="preserve"> (</w:t>
      </w:r>
      <w:r w:rsidRPr="002E7B5D">
        <w:rPr>
          <w:color w:val="000000" w:themeColor="text1"/>
        </w:rPr>
        <w:t>2010)</w:t>
      </w:r>
      <w:r>
        <w:rPr>
          <w:color w:val="000000" w:themeColor="text1"/>
        </w:rPr>
        <w:t>,</w:t>
      </w:r>
      <w:r w:rsidRPr="002E7B5D">
        <w:rPr>
          <w:color w:val="000000" w:themeColor="text1"/>
        </w:rPr>
        <w:t xml:space="preserve"> </w:t>
      </w:r>
      <w:r>
        <w:rPr>
          <w:color w:val="000000" w:themeColor="text1"/>
        </w:rPr>
        <w:t>quien agrega que l</w:t>
      </w:r>
      <w:r w:rsidR="002E7B5D" w:rsidRPr="002E7B5D">
        <w:rPr>
          <w:color w:val="000000" w:themeColor="text1"/>
        </w:rPr>
        <w:t>a medición contable ambiental no es sinónimo de representación monetaria de los recursos naturales. La moneda es una posible unidad de medida propuesta para representar la realidad ambiental. La moneda en términos generales presenta dificultades si se analiza como unidad de medida, toda vez que no cumple con las condiciones requeridas para ser considerada como tal</w:t>
      </w:r>
      <w:r>
        <w:rPr>
          <w:color w:val="000000" w:themeColor="text1"/>
        </w:rPr>
        <w:t xml:space="preserve">. </w:t>
      </w:r>
      <w:r w:rsidR="002E7B5D" w:rsidRPr="002E7B5D">
        <w:rPr>
          <w:color w:val="000000" w:themeColor="text1"/>
        </w:rPr>
        <w:t>Es decir, la moneda presenta dificultades para ser considerada como una unidad de medida significativa, ya que, no representa de manera adecuada los recursos naturales.</w:t>
      </w:r>
    </w:p>
    <w:p w14:paraId="3C958D43" w14:textId="7EC8B575" w:rsidR="00CF1FC8" w:rsidRPr="002E7B5D" w:rsidRDefault="00053029" w:rsidP="006E5CD6">
      <w:pPr>
        <w:pStyle w:val="Ttulo2"/>
        <w:numPr>
          <w:ilvl w:val="0"/>
          <w:numId w:val="0"/>
        </w:numPr>
        <w:ind w:left="1181"/>
      </w:pPr>
      <w:bookmarkStart w:id="22" w:name="_Toc163411463"/>
      <w:r>
        <w:t>V</w:t>
      </w:r>
      <w:r w:rsidRPr="002E7B5D">
        <w:t>aloración</w:t>
      </w:r>
      <w:bookmarkEnd w:id="22"/>
      <w:r w:rsidR="005B5FEB" w:rsidRPr="002E7B5D">
        <w:t xml:space="preserve"> </w:t>
      </w:r>
    </w:p>
    <w:p w14:paraId="61DB8E02" w14:textId="6B455D08" w:rsidR="00CF1FC8" w:rsidRPr="0074791C" w:rsidRDefault="002E7B5D" w:rsidP="0074791C">
      <w:pPr>
        <w:pStyle w:val="Prrafodelista"/>
        <w:rPr>
          <w:color w:val="000000" w:themeColor="text1"/>
        </w:rPr>
      </w:pPr>
      <w:r w:rsidRPr="002E7B5D">
        <w:rPr>
          <w:color w:val="000000" w:themeColor="text1"/>
        </w:rPr>
        <w:t>Según Avellaneda C. y Avellaneda S. (2012)</w:t>
      </w:r>
      <w:r w:rsidR="00F53FB3">
        <w:rPr>
          <w:color w:val="000000" w:themeColor="text1"/>
        </w:rPr>
        <w:t>,</w:t>
      </w:r>
      <w:r w:rsidRPr="002E7B5D">
        <w:rPr>
          <w:color w:val="000000" w:themeColor="text1"/>
        </w:rPr>
        <w:t xml:space="preserve"> ¨ Contametría es Teoría y metodología de medición y valoración de la riqueza representada en el patrimonio de los agentes sociales. Es subjetiva, es una apreciación del sujeto que valora y puede no ser compatible con la valoración de otros sujetos¨ la valoración del medio ambiente depende de la opinión personal de quien la realiza.</w:t>
      </w:r>
      <w:r w:rsidR="00D329B4">
        <w:rPr>
          <w:color w:val="000000" w:themeColor="text1"/>
          <w:highlight w:val="yellow"/>
        </w:rPr>
        <w:t xml:space="preserve"> </w:t>
      </w:r>
      <w:r w:rsidR="00C418CE" w:rsidRPr="00C60061">
        <w:rPr>
          <w:color w:val="000000" w:themeColor="text1"/>
        </w:rPr>
        <w:t>Esta</w:t>
      </w:r>
      <w:r w:rsidR="00C60061">
        <w:rPr>
          <w:color w:val="000000" w:themeColor="text1"/>
        </w:rPr>
        <w:t xml:space="preserve"> definición </w:t>
      </w:r>
      <w:r w:rsidR="00C418CE" w:rsidRPr="00C60061">
        <w:rPr>
          <w:color w:val="000000" w:themeColor="text1"/>
        </w:rPr>
        <w:t>subraya la complejidad de evaluar el valor ambiental y resalta la necesidad de considerar una variedad de perspectivas y enfoques en la toma de decisiones relacionadas con la gestión ambiental y la sostenibilidad.</w:t>
      </w:r>
    </w:p>
    <w:p w14:paraId="10A39A0E" w14:textId="703D3A1A" w:rsidR="0074791C" w:rsidRPr="00D329B4" w:rsidRDefault="00891139" w:rsidP="00D329B4">
      <w:pPr>
        <w:pStyle w:val="Prrafodelista"/>
      </w:pPr>
      <w:r w:rsidRPr="00D329B4">
        <w:t>De acuerdo con Pérez (2008)</w:t>
      </w:r>
      <w:r w:rsidR="00DC2B94" w:rsidRPr="00D329B4">
        <w:t>.</w:t>
      </w:r>
      <w:r w:rsidRPr="00D329B4">
        <w:t xml:space="preserve"> </w:t>
      </w:r>
      <w:r w:rsidR="002E7B5D" w:rsidRPr="00D329B4">
        <w:t>Existen diversos criterios de valoración de los recursos ambientales diferentes a los monetarios, tales como temperatura, cantidad de oxígeno disuelto, intensidad de ruido, nivel de representatividad de los ecosistemas críticos y de la biodiversidad, extinción de especies y ecosistemas, etc</w:t>
      </w:r>
      <w:r w:rsidRPr="00D329B4">
        <w:t>. lo anterior se refiere a que e</w:t>
      </w:r>
      <w:r w:rsidR="002E7B5D" w:rsidRPr="00D329B4">
        <w:t>xisten distintos criterios para valorar el deterioro ambiental, los cuales dependerán de distintos factores y cuanto afecta a la biodiversidad del planeta, y a las personas.</w:t>
      </w:r>
      <w:r w:rsidR="00D329B4" w:rsidRPr="00D329B4">
        <w:t xml:space="preserve"> </w:t>
      </w:r>
      <w:r w:rsidR="00C60061" w:rsidRPr="00C60061">
        <w:t xml:space="preserve">Lo anterior resalta </w:t>
      </w:r>
      <w:r w:rsidR="00D329B4" w:rsidRPr="00C60061">
        <w:t xml:space="preserve">la importancia de adoptar enfoques </w:t>
      </w:r>
      <w:r w:rsidR="00D329B4" w:rsidRPr="00C60061">
        <w:lastRenderedPageBreak/>
        <w:t>integrales y multidisciplinarios para abordar los desafíos ambientales, reconociendo la interconexión entre los sistemas naturales y humanos. Además, resalta la necesidad de desarrollar métodos de valoración ambiental que sean sensibles a la diversidad de contextos y valores culturales, y que permitan una evaluación holística del impacto de las actividades humanas en el medio ambiente.</w:t>
      </w:r>
    </w:p>
    <w:p w14:paraId="7F447941" w14:textId="582DD72F" w:rsidR="00CF1FC8" w:rsidRPr="00D329B4" w:rsidRDefault="00891139" w:rsidP="00D329B4">
      <w:pPr>
        <w:pStyle w:val="Prrafodelista"/>
      </w:pPr>
      <w:r w:rsidRPr="00D329B4">
        <w:t>Del mismo modo</w:t>
      </w:r>
      <w:r w:rsidR="002E7B5D" w:rsidRPr="00D329B4">
        <w:t xml:space="preserve"> Morales (2021)</w:t>
      </w:r>
      <w:r w:rsidR="00F53FB3" w:rsidRPr="00D329B4">
        <w:t>,</w:t>
      </w:r>
      <w:r w:rsidR="002E7B5D" w:rsidRPr="00D329B4">
        <w:t xml:space="preserve"> La </w:t>
      </w:r>
      <w:r w:rsidRPr="00D329B4">
        <w:t>develación</w:t>
      </w:r>
      <w:r w:rsidR="002E7B5D" w:rsidRPr="00D329B4">
        <w:t xml:space="preserve"> debe partir del reconocimiento de que la medición es objetiva, en tanto que la valoración es subjetiva. </w:t>
      </w:r>
      <w:r w:rsidRPr="00D329B4">
        <w:t>Es decir, l</w:t>
      </w:r>
      <w:r w:rsidR="002E7B5D" w:rsidRPr="00D329B4">
        <w:t>a medición de los hechos o datos debes ser precisos, concretos u objetiva con la realidad y la valoración de esos datos o hechos es subjetiva, depende de la percepción individual que puede ser diferente para cada persona.</w:t>
      </w:r>
      <w:r w:rsidR="00D329B4" w:rsidRPr="00D329B4">
        <w:t xml:space="preserve"> </w:t>
      </w:r>
      <w:r w:rsidR="00C60061" w:rsidRPr="00C60061">
        <w:t xml:space="preserve">En otras palabras, </w:t>
      </w:r>
      <w:r w:rsidR="00D329B4" w:rsidRPr="00C60061">
        <w:t>destaca la necesidad de aplicar criterios consistentes y transparentes en la valoración de datos contables, así como de reconocer y gestionar adecuadamente la subjetividad inherente a este proceso. Además, subraya la importancia de fomentar un diálogo abierto y constructivo entre los profesionales contables para garantizar una evaluación precisa y significativa de la información financiera.</w:t>
      </w:r>
    </w:p>
    <w:p w14:paraId="0554044D" w14:textId="6FC3C275" w:rsidR="00CF1FC8" w:rsidRPr="002E7B5D" w:rsidRDefault="00053029" w:rsidP="006E5CD6">
      <w:pPr>
        <w:pStyle w:val="Ttulo2"/>
        <w:numPr>
          <w:ilvl w:val="0"/>
          <w:numId w:val="0"/>
        </w:numPr>
        <w:ind w:left="821"/>
      </w:pPr>
      <w:bookmarkStart w:id="23" w:name="_Toc163411464"/>
      <w:r w:rsidRPr="002E7B5D">
        <w:t>Revelación</w:t>
      </w:r>
      <w:bookmarkEnd w:id="23"/>
    </w:p>
    <w:p w14:paraId="44CDF56E" w14:textId="0547E8AD" w:rsidR="00CF1FC8" w:rsidRPr="0074791C" w:rsidRDefault="00891139" w:rsidP="0074791C">
      <w:pPr>
        <w:pStyle w:val="Prrafodelista"/>
        <w:rPr>
          <w:color w:val="000000" w:themeColor="text1"/>
        </w:rPr>
      </w:pPr>
      <w:r>
        <w:rPr>
          <w:color w:val="000000" w:themeColor="text1"/>
        </w:rPr>
        <w:t xml:space="preserve">Para </w:t>
      </w:r>
      <w:r w:rsidRPr="002E7B5D">
        <w:rPr>
          <w:color w:val="000000" w:themeColor="text1"/>
        </w:rPr>
        <w:t>Ospina</w:t>
      </w:r>
      <w:r>
        <w:rPr>
          <w:color w:val="000000" w:themeColor="text1"/>
        </w:rPr>
        <w:t xml:space="preserve"> (</w:t>
      </w:r>
      <w:r w:rsidRPr="002E7B5D">
        <w:rPr>
          <w:color w:val="000000" w:themeColor="text1"/>
        </w:rPr>
        <w:t>2013</w:t>
      </w:r>
      <w:r>
        <w:rPr>
          <w:color w:val="000000" w:themeColor="text1"/>
        </w:rPr>
        <w:t>)</w:t>
      </w:r>
      <w:r w:rsidR="00A863FC">
        <w:rPr>
          <w:color w:val="000000" w:themeColor="text1"/>
        </w:rPr>
        <w:t>,</w:t>
      </w:r>
      <w:r>
        <w:rPr>
          <w:color w:val="000000" w:themeColor="text1"/>
        </w:rPr>
        <w:t xml:space="preserve"> </w:t>
      </w:r>
      <w:r w:rsidR="002E7B5D" w:rsidRPr="002E7B5D">
        <w:rPr>
          <w:color w:val="000000" w:themeColor="text1"/>
        </w:rPr>
        <w:t xml:space="preserve">La revelación en la contametría debe ser entendida como la enumeración o conteo y medición cuantificación de los hechos económicos, sociales, ambientales, culturales, entre otros, siempre en contexto y para propósitos contables, donde lo contextual implica desde una dinámica histórica hasta ambientes financieros y tributarios, entre otros, y lo de propósito contable implica abordar esa caracterización como soporte técnico-científico para propósitos de gestión. </w:t>
      </w:r>
      <w:r>
        <w:rPr>
          <w:color w:val="000000" w:themeColor="text1"/>
        </w:rPr>
        <w:t>En otros términos, l</w:t>
      </w:r>
      <w:r w:rsidR="002E7B5D" w:rsidRPr="002E7B5D">
        <w:rPr>
          <w:color w:val="000000" w:themeColor="text1"/>
        </w:rPr>
        <w:t xml:space="preserve">a importancia de la revelación en la </w:t>
      </w:r>
      <w:r w:rsidR="0064182D" w:rsidRPr="002E7B5D">
        <w:rPr>
          <w:color w:val="000000" w:themeColor="text1"/>
        </w:rPr>
        <w:t>contametría</w:t>
      </w:r>
      <w:r w:rsidR="002E7B5D" w:rsidRPr="002E7B5D">
        <w:rPr>
          <w:color w:val="000000" w:themeColor="text1"/>
        </w:rPr>
        <w:t xml:space="preserve"> es fundamental para comprender y gestionar eficazmente diferentes aspectos relacionados con la contabilidad y la toma de decisiones.</w:t>
      </w:r>
    </w:p>
    <w:p w14:paraId="2DF0C92E" w14:textId="08EEDAB2" w:rsidR="00CF1FC8" w:rsidRPr="0074791C" w:rsidRDefault="00891139" w:rsidP="0074791C">
      <w:pPr>
        <w:pStyle w:val="Prrafodelista"/>
        <w:rPr>
          <w:color w:val="000000" w:themeColor="text1"/>
        </w:rPr>
      </w:pPr>
      <w:r>
        <w:rPr>
          <w:color w:val="000000" w:themeColor="text1"/>
        </w:rPr>
        <w:lastRenderedPageBreak/>
        <w:t>En relación</w:t>
      </w:r>
      <w:r w:rsidR="00186541">
        <w:rPr>
          <w:color w:val="000000" w:themeColor="text1"/>
        </w:rPr>
        <w:t>,</w:t>
      </w:r>
      <w:r>
        <w:rPr>
          <w:color w:val="000000" w:themeColor="text1"/>
        </w:rPr>
        <w:t xml:space="preserve"> </w:t>
      </w:r>
      <w:r w:rsidRPr="002E7B5D">
        <w:rPr>
          <w:color w:val="000000" w:themeColor="text1"/>
        </w:rPr>
        <w:t xml:space="preserve">Pérez </w:t>
      </w:r>
      <w:r>
        <w:rPr>
          <w:color w:val="000000" w:themeColor="text1"/>
        </w:rPr>
        <w:t xml:space="preserve">y </w:t>
      </w:r>
      <w:r w:rsidRPr="002E7B5D">
        <w:rPr>
          <w:color w:val="000000" w:themeColor="text1"/>
        </w:rPr>
        <w:t>Trujillo</w:t>
      </w:r>
      <w:r>
        <w:rPr>
          <w:color w:val="000000" w:themeColor="text1"/>
        </w:rPr>
        <w:t xml:space="preserve"> </w:t>
      </w:r>
      <w:r w:rsidRPr="002E7B5D">
        <w:rPr>
          <w:color w:val="000000" w:themeColor="text1"/>
        </w:rPr>
        <w:t>(2014)</w:t>
      </w:r>
      <w:r w:rsidR="00A863FC">
        <w:rPr>
          <w:color w:val="000000" w:themeColor="text1"/>
        </w:rPr>
        <w:t>,</w:t>
      </w:r>
      <w:r w:rsidR="00186541">
        <w:rPr>
          <w:color w:val="000000" w:themeColor="text1"/>
        </w:rPr>
        <w:t xml:space="preserve"> Plantean que</w:t>
      </w:r>
      <w:r>
        <w:rPr>
          <w:color w:val="000000" w:themeColor="text1"/>
        </w:rPr>
        <w:t xml:space="preserve"> </w:t>
      </w:r>
      <w:r w:rsidR="00186541">
        <w:rPr>
          <w:color w:val="000000" w:themeColor="text1"/>
        </w:rPr>
        <w:t>l</w:t>
      </w:r>
      <w:r w:rsidR="002E7B5D" w:rsidRPr="002E7B5D">
        <w:rPr>
          <w:color w:val="000000" w:themeColor="text1"/>
        </w:rPr>
        <w:t xml:space="preserve">a revelación y su construcción, relacionado con la contametría, debe hacerse desde otra perspectiva, mediante modelos que permitan diferenciar lo social de lo </w:t>
      </w:r>
      <w:r w:rsidRPr="002E7B5D">
        <w:rPr>
          <w:color w:val="000000" w:themeColor="text1"/>
        </w:rPr>
        <w:t>financiero.</w:t>
      </w:r>
      <w:r w:rsidR="002E7B5D" w:rsidRPr="002E7B5D">
        <w:rPr>
          <w:color w:val="000000" w:themeColor="text1"/>
        </w:rPr>
        <w:t xml:space="preserve"> </w:t>
      </w:r>
      <w:r w:rsidR="00186541">
        <w:rPr>
          <w:color w:val="000000" w:themeColor="text1"/>
        </w:rPr>
        <w:t>Lo anterior se refiere a</w:t>
      </w:r>
      <w:r w:rsidR="002E7B5D" w:rsidRPr="002E7B5D">
        <w:rPr>
          <w:color w:val="000000" w:themeColor="text1"/>
        </w:rPr>
        <w:t xml:space="preserve">l construir y presentar la información relacionada con la </w:t>
      </w:r>
      <w:r w:rsidR="0064182D" w:rsidRPr="002E7B5D">
        <w:rPr>
          <w:color w:val="000000" w:themeColor="text1"/>
        </w:rPr>
        <w:t>contametría</w:t>
      </w:r>
      <w:r w:rsidR="002E7B5D" w:rsidRPr="002E7B5D">
        <w:rPr>
          <w:color w:val="000000" w:themeColor="text1"/>
        </w:rPr>
        <w:t xml:space="preserve"> (la medición y valoración de la riqueza representada en el patrimonio de los agentes sociales). Se debe implem</w:t>
      </w:r>
      <w:r w:rsidR="00186541">
        <w:rPr>
          <w:color w:val="000000" w:themeColor="text1"/>
        </w:rPr>
        <w:t>en</w:t>
      </w:r>
      <w:r w:rsidR="002E7B5D" w:rsidRPr="002E7B5D">
        <w:rPr>
          <w:color w:val="000000" w:themeColor="text1"/>
        </w:rPr>
        <w:t>tar un enfoque permita separar y analizar apropiadamente los aspectos sociales de aquellos financieros.</w:t>
      </w:r>
    </w:p>
    <w:p w14:paraId="141907BA" w14:textId="538544F2" w:rsidR="00CF1FC8" w:rsidRPr="0074791C" w:rsidRDefault="00186541" w:rsidP="0074791C">
      <w:pPr>
        <w:pStyle w:val="Prrafodelista"/>
        <w:rPr>
          <w:color w:val="000000" w:themeColor="text1"/>
        </w:rPr>
      </w:pPr>
      <w:r>
        <w:rPr>
          <w:color w:val="000000" w:themeColor="text1"/>
        </w:rPr>
        <w:t xml:space="preserve">Así mismo, </w:t>
      </w:r>
      <w:r w:rsidRPr="002E7B5D">
        <w:rPr>
          <w:color w:val="000000" w:themeColor="text1"/>
        </w:rPr>
        <w:t xml:space="preserve">Pérez </w:t>
      </w:r>
      <w:r>
        <w:rPr>
          <w:color w:val="000000" w:themeColor="text1"/>
        </w:rPr>
        <w:t xml:space="preserve">y </w:t>
      </w:r>
      <w:r w:rsidRPr="002E7B5D">
        <w:rPr>
          <w:color w:val="000000" w:themeColor="text1"/>
        </w:rPr>
        <w:t>Trujillo</w:t>
      </w:r>
      <w:r>
        <w:rPr>
          <w:color w:val="000000" w:themeColor="text1"/>
        </w:rPr>
        <w:t xml:space="preserve"> </w:t>
      </w:r>
      <w:r w:rsidRPr="002E7B5D">
        <w:rPr>
          <w:color w:val="000000" w:themeColor="text1"/>
        </w:rPr>
        <w:t>(2014)</w:t>
      </w:r>
      <w:r w:rsidR="00A863FC">
        <w:rPr>
          <w:color w:val="000000" w:themeColor="text1"/>
        </w:rPr>
        <w:t>,</w:t>
      </w:r>
      <w:r>
        <w:rPr>
          <w:color w:val="000000" w:themeColor="text1"/>
        </w:rPr>
        <w:t xml:space="preserve"> Agregan que l</w:t>
      </w:r>
      <w:r w:rsidR="002E7B5D" w:rsidRPr="002E7B5D">
        <w:rPr>
          <w:color w:val="000000" w:themeColor="text1"/>
        </w:rPr>
        <w:t xml:space="preserve">a construcción de la revelación parte de los elementos identificados en la etapa de clasificación, incluyendo su respectiva medición y valoración e integrando datos cuantitativos y cualitativos para hacerlos comprensibles en una matriz o diagrama fácil de entender por los diferentes usuarios de la información, simplificando así la complejidad del caso analizado. El objetivo de la revelación es mostrar el daño ambiental y su impacto. </w:t>
      </w:r>
      <w:r>
        <w:rPr>
          <w:color w:val="000000" w:themeColor="text1"/>
        </w:rPr>
        <w:t>Es decir, l</w:t>
      </w:r>
      <w:r w:rsidR="002E7B5D" w:rsidRPr="002E7B5D">
        <w:rPr>
          <w:color w:val="000000" w:themeColor="text1"/>
        </w:rPr>
        <w:t xml:space="preserve">a </w:t>
      </w:r>
      <w:r w:rsidR="0064182D" w:rsidRPr="002E7B5D">
        <w:rPr>
          <w:color w:val="000000" w:themeColor="text1"/>
        </w:rPr>
        <w:t>contametría</w:t>
      </w:r>
      <w:r w:rsidR="002E7B5D" w:rsidRPr="002E7B5D">
        <w:rPr>
          <w:color w:val="000000" w:themeColor="text1"/>
        </w:rPr>
        <w:t xml:space="preserve"> busca simpli</w:t>
      </w:r>
      <w:r>
        <w:rPr>
          <w:color w:val="000000" w:themeColor="text1"/>
        </w:rPr>
        <w:t>fi</w:t>
      </w:r>
      <w:r w:rsidR="002E7B5D" w:rsidRPr="002E7B5D">
        <w:rPr>
          <w:color w:val="000000" w:themeColor="text1"/>
        </w:rPr>
        <w:t>car, con el fin de revelar el daño ambiental y su impacto de manera clara y comprensible para todos, dado su significado e importancia para la sociedad.</w:t>
      </w:r>
    </w:p>
    <w:p w14:paraId="222219D5" w14:textId="079E6567" w:rsidR="00CF1FC8" w:rsidRPr="002E7B5D" w:rsidRDefault="006E5CD6" w:rsidP="00F30401">
      <w:pPr>
        <w:pStyle w:val="Ttulo2"/>
        <w:numPr>
          <w:ilvl w:val="2"/>
          <w:numId w:val="3"/>
        </w:numPr>
      </w:pPr>
      <w:bookmarkStart w:id="24" w:name="_Toc163411465"/>
      <w:r w:rsidRPr="002E7B5D">
        <w:t>IMPACTO</w:t>
      </w:r>
      <w:bookmarkEnd w:id="24"/>
      <w:r w:rsidRPr="002E7B5D">
        <w:t xml:space="preserve"> </w:t>
      </w:r>
    </w:p>
    <w:p w14:paraId="700C06A3" w14:textId="1867974D" w:rsidR="00D2626D" w:rsidRPr="00D2626D" w:rsidRDefault="00186541" w:rsidP="00D2626D">
      <w:pPr>
        <w:pStyle w:val="Prrafodelista"/>
        <w:rPr>
          <w:color w:val="000000" w:themeColor="text1"/>
        </w:rPr>
      </w:pPr>
      <w:bookmarkStart w:id="25" w:name="_Hlk162899923"/>
      <w:r w:rsidRPr="002E7B5D">
        <w:rPr>
          <w:color w:val="000000" w:themeColor="text1"/>
        </w:rPr>
        <w:t>Gutiérrez &amp; Rodríguez (2019)</w:t>
      </w:r>
      <w:r w:rsidR="00F00E30">
        <w:rPr>
          <w:color w:val="000000" w:themeColor="text1"/>
        </w:rPr>
        <w:t xml:space="preserve">, </w:t>
      </w:r>
      <w:bookmarkEnd w:id="25"/>
      <w:r>
        <w:rPr>
          <w:color w:val="000000" w:themeColor="text1"/>
        </w:rPr>
        <w:t>Señalan que</w:t>
      </w:r>
      <w:r w:rsidR="00D2626D">
        <w:rPr>
          <w:color w:val="000000" w:themeColor="text1"/>
        </w:rPr>
        <w:t>,</w:t>
      </w:r>
      <w:r>
        <w:rPr>
          <w:color w:val="000000" w:themeColor="text1"/>
        </w:rPr>
        <w:t xml:space="preserve"> </w:t>
      </w:r>
      <w:bookmarkStart w:id="26" w:name="_Hlk162899821"/>
      <w:r>
        <w:rPr>
          <w:color w:val="000000" w:themeColor="text1"/>
        </w:rPr>
        <w:t>l</w:t>
      </w:r>
      <w:r w:rsidR="002E7B5D" w:rsidRPr="002E7B5D">
        <w:rPr>
          <w:color w:val="000000" w:themeColor="text1"/>
        </w:rPr>
        <w:t xml:space="preserve">a implementación de una nueva estrategia que permite reconocer la importancia de los recursos ambientales a través de la </w:t>
      </w:r>
      <w:r w:rsidR="0064182D" w:rsidRPr="002E7B5D">
        <w:rPr>
          <w:color w:val="000000" w:themeColor="text1"/>
        </w:rPr>
        <w:t>contametría</w:t>
      </w:r>
      <w:r w:rsidR="002E7B5D" w:rsidRPr="002E7B5D">
        <w:rPr>
          <w:color w:val="000000" w:themeColor="text1"/>
        </w:rPr>
        <w:t>, produciendo en los pobladores otra visión tanto humana económica y social del entorno, valorando cada uno de los factores, recursos e interacciones de las cuales depende el poblador y en si la humanidad para lograr optimizar su calidad de vida y mantener unas mejores relaciones acordes con su entorno.</w:t>
      </w:r>
      <w:bookmarkEnd w:id="26"/>
      <w:r>
        <w:rPr>
          <w:color w:val="000000" w:themeColor="text1"/>
        </w:rPr>
        <w:t xml:space="preserve"> En otros términos, l</w:t>
      </w:r>
      <w:r w:rsidR="002E7B5D" w:rsidRPr="002E7B5D">
        <w:rPr>
          <w:color w:val="000000" w:themeColor="text1"/>
        </w:rPr>
        <w:t xml:space="preserve">a implementación de la </w:t>
      </w:r>
      <w:r w:rsidR="0064182D" w:rsidRPr="002E7B5D">
        <w:rPr>
          <w:color w:val="000000" w:themeColor="text1"/>
        </w:rPr>
        <w:t>contametría</w:t>
      </w:r>
      <w:r w:rsidR="002E7B5D" w:rsidRPr="002E7B5D">
        <w:rPr>
          <w:color w:val="000000" w:themeColor="text1"/>
        </w:rPr>
        <w:t xml:space="preserve"> impacta directamente en la percepción de las personas sobre la importancia de los recursos ambientales quienes pasan a </w:t>
      </w:r>
      <w:r w:rsidR="002E7B5D" w:rsidRPr="002E7B5D">
        <w:rPr>
          <w:color w:val="000000" w:themeColor="text1"/>
        </w:rPr>
        <w:lastRenderedPageBreak/>
        <w:t xml:space="preserve">tener una visión más completa y comprensiva tanto desde el punto de vista humano, económico y social de su entorno. Valorando cada uno de los factores y recursos que afectan a los habitantes. </w:t>
      </w:r>
    </w:p>
    <w:p w14:paraId="458E861C" w14:textId="6DD07C95" w:rsidR="004A0B36" w:rsidRPr="004A0B36" w:rsidRDefault="00D2626D" w:rsidP="004A0B36">
      <w:pPr>
        <w:pStyle w:val="Prrafodelista"/>
        <w:rPr>
          <w:color w:val="000000" w:themeColor="text1"/>
        </w:rPr>
      </w:pPr>
      <w:r>
        <w:rPr>
          <w:color w:val="000000" w:themeColor="text1"/>
        </w:rPr>
        <w:t xml:space="preserve">En este sentido, </w:t>
      </w:r>
      <w:r w:rsidRPr="00D2626D">
        <w:rPr>
          <w:color w:val="000000" w:themeColor="text1"/>
        </w:rPr>
        <w:t>Pérez Pita, A. E. y Trujillo Rendón, R. (2014</w:t>
      </w:r>
      <w:r>
        <w:rPr>
          <w:color w:val="000000" w:themeColor="text1"/>
        </w:rPr>
        <w:t>)</w:t>
      </w:r>
      <w:r w:rsidR="004A0B36" w:rsidRPr="004A0B36">
        <w:rPr>
          <w:color w:val="000000" w:themeColor="text1"/>
        </w:rPr>
        <w:t xml:space="preserve">, </w:t>
      </w:r>
      <w:r>
        <w:rPr>
          <w:color w:val="000000" w:themeColor="text1"/>
        </w:rPr>
        <w:t xml:space="preserve">argumentan que el impacto de la contametría en la medición del daño ambiental nace de la necesidad de que </w:t>
      </w:r>
      <w:r w:rsidR="004A0B36" w:rsidRPr="004A0B36">
        <w:rPr>
          <w:color w:val="000000" w:themeColor="text1"/>
        </w:rPr>
        <w:t>no es posible cuantificar los efectos para las futuras generaciones, pues se desconoce</w:t>
      </w:r>
      <w:r w:rsidR="004A0B36">
        <w:rPr>
          <w:color w:val="000000" w:themeColor="text1"/>
        </w:rPr>
        <w:t xml:space="preserve"> </w:t>
      </w:r>
      <w:r w:rsidR="004A0B36" w:rsidRPr="004A0B36">
        <w:rPr>
          <w:color w:val="000000" w:themeColor="text1"/>
        </w:rPr>
        <w:t xml:space="preserve">el valor que tiene nuestro patrimonio ambiental y ecológico. </w:t>
      </w:r>
      <w:r w:rsidRPr="00D2626D">
        <w:rPr>
          <w:color w:val="000000" w:themeColor="text1"/>
        </w:rPr>
        <w:t xml:space="preserve">En otras palabras, </w:t>
      </w:r>
      <w:r>
        <w:rPr>
          <w:color w:val="000000" w:themeColor="text1"/>
        </w:rPr>
        <w:t>plantean</w:t>
      </w:r>
      <w:r w:rsidRPr="00D2626D">
        <w:rPr>
          <w:color w:val="000000" w:themeColor="text1"/>
        </w:rPr>
        <w:t xml:space="preserve"> que la evaluación de los daños ambientales enfrenta desafíos significativos debido a la incertidumbre sobre cómo valorar adecuadamente los recursos naturales y el entorno ecológico para las generaciones </w:t>
      </w:r>
      <w:r>
        <w:rPr>
          <w:color w:val="000000" w:themeColor="text1"/>
        </w:rPr>
        <w:t>siguientes</w:t>
      </w:r>
      <w:r w:rsidRPr="00D2626D">
        <w:rPr>
          <w:color w:val="000000" w:themeColor="text1"/>
        </w:rPr>
        <w:t>.</w:t>
      </w:r>
    </w:p>
    <w:p w14:paraId="26C2FD60" w14:textId="4CF12F6E" w:rsidR="00CF1FC8" w:rsidRPr="006A103D" w:rsidRDefault="00053029" w:rsidP="006E5CD6">
      <w:pPr>
        <w:pStyle w:val="Ttulo2"/>
        <w:numPr>
          <w:ilvl w:val="0"/>
          <w:numId w:val="0"/>
        </w:numPr>
        <w:ind w:left="821"/>
      </w:pPr>
      <w:bookmarkStart w:id="27" w:name="_Toc163411466"/>
      <w:r w:rsidRPr="006A103D">
        <w:t xml:space="preserve">Cuantitativos </w:t>
      </w:r>
      <w:bookmarkEnd w:id="27"/>
    </w:p>
    <w:p w14:paraId="2C1493FC" w14:textId="4B35EC4C" w:rsidR="00CF1FC8" w:rsidRPr="0074791C" w:rsidRDefault="00186541" w:rsidP="0074791C">
      <w:pPr>
        <w:pStyle w:val="Prrafodelista"/>
        <w:rPr>
          <w:color w:val="000000" w:themeColor="text1"/>
        </w:rPr>
      </w:pPr>
      <w:r>
        <w:rPr>
          <w:color w:val="000000" w:themeColor="text1"/>
        </w:rPr>
        <w:t xml:space="preserve">Para </w:t>
      </w:r>
      <w:r w:rsidR="002E7B5D" w:rsidRPr="002E7B5D">
        <w:rPr>
          <w:color w:val="000000" w:themeColor="text1"/>
        </w:rPr>
        <w:t>Mejía y Montes (2011)</w:t>
      </w:r>
      <w:r w:rsidR="00A863FC">
        <w:rPr>
          <w:color w:val="000000" w:themeColor="text1"/>
        </w:rPr>
        <w:t>,</w:t>
      </w:r>
      <w:r w:rsidR="002E7B5D" w:rsidRPr="002E7B5D">
        <w:rPr>
          <w:color w:val="000000" w:themeColor="text1"/>
        </w:rPr>
        <w:t xml:space="preserve"> </w:t>
      </w:r>
      <w:r>
        <w:rPr>
          <w:color w:val="000000" w:themeColor="text1"/>
        </w:rPr>
        <w:t>L</w:t>
      </w:r>
      <w:r w:rsidR="002E7B5D" w:rsidRPr="002E7B5D">
        <w:rPr>
          <w:color w:val="000000" w:themeColor="text1"/>
        </w:rPr>
        <w:t>a contabilidad es: “La ciencia social aplicada que estudia la valoración cualitativa de la existencia y circulación de la riqueza ambiental, social y económica que es controlada por las organizaciones, utilizando diversos métodos que le permiten evaluar la gestión que la organización ejerce sobre la mencionada riqueza, con el fin de contribuir a la acumulación, generación, distribución y sostenibilidad integral de la misma”. La contabilidad es una herramienta para gestionar los recursos y actividades financieras de una empresa de manera eficiente y sostenible su enfoque no solamente abarca aspectos cuantitativos si no también cualitativos, incorporando consideraciones tanto económicas como ambientales.</w:t>
      </w:r>
    </w:p>
    <w:p w14:paraId="078E924D" w14:textId="2A04D195" w:rsidR="00EF57E9" w:rsidRDefault="00186541" w:rsidP="00D2626D">
      <w:pPr>
        <w:pStyle w:val="Prrafodelista"/>
        <w:rPr>
          <w:color w:val="000000" w:themeColor="text1"/>
        </w:rPr>
      </w:pPr>
      <w:r>
        <w:rPr>
          <w:color w:val="000000" w:themeColor="text1"/>
        </w:rPr>
        <w:t xml:space="preserve">Del mismo modo, </w:t>
      </w:r>
      <w:r w:rsidRPr="002E7B5D">
        <w:rPr>
          <w:color w:val="000000" w:themeColor="text1"/>
        </w:rPr>
        <w:t>Soto</w:t>
      </w:r>
      <w:r>
        <w:rPr>
          <w:color w:val="000000" w:themeColor="text1"/>
        </w:rPr>
        <w:t xml:space="preserve"> (</w:t>
      </w:r>
      <w:r w:rsidRPr="002E7B5D">
        <w:rPr>
          <w:color w:val="000000" w:themeColor="text1"/>
        </w:rPr>
        <w:t>2014)</w:t>
      </w:r>
      <w:r w:rsidR="00A863FC">
        <w:rPr>
          <w:color w:val="000000" w:themeColor="text1"/>
        </w:rPr>
        <w:t>,</w:t>
      </w:r>
      <w:r>
        <w:rPr>
          <w:color w:val="000000" w:themeColor="text1"/>
        </w:rPr>
        <w:t xml:space="preserve"> Señalan que l</w:t>
      </w:r>
      <w:r w:rsidR="002E7B5D" w:rsidRPr="002E7B5D">
        <w:rPr>
          <w:color w:val="000000" w:themeColor="text1"/>
        </w:rPr>
        <w:t xml:space="preserve">a valoración ambiental es de </w:t>
      </w:r>
      <w:r w:rsidR="004A0B36" w:rsidRPr="002E7B5D">
        <w:rPr>
          <w:color w:val="000000" w:themeColor="text1"/>
        </w:rPr>
        <w:t>tipo cuantitativo</w:t>
      </w:r>
      <w:r w:rsidR="002E7B5D" w:rsidRPr="002E7B5D">
        <w:rPr>
          <w:color w:val="000000" w:themeColor="text1"/>
        </w:rPr>
        <w:t xml:space="preserve"> lo que se representa en unidades de valor </w:t>
      </w:r>
      <w:r w:rsidRPr="002E7B5D">
        <w:rPr>
          <w:color w:val="000000" w:themeColor="text1"/>
        </w:rPr>
        <w:t>ambiental.</w:t>
      </w:r>
      <w:r w:rsidR="002E7B5D" w:rsidRPr="002E7B5D">
        <w:rPr>
          <w:color w:val="000000" w:themeColor="text1"/>
        </w:rPr>
        <w:t xml:space="preserve"> </w:t>
      </w:r>
      <w:r w:rsidR="00B621EC">
        <w:rPr>
          <w:color w:val="000000" w:themeColor="text1"/>
        </w:rPr>
        <w:t>En síntesis, e</w:t>
      </w:r>
      <w:r w:rsidR="002E7B5D" w:rsidRPr="002E7B5D">
        <w:rPr>
          <w:color w:val="000000" w:themeColor="text1"/>
        </w:rPr>
        <w:t>l valor ambiental se realiza teniendo en cuenta diversos aspectos cualitativos como cuantitativos. No asignando valores monetarios a los recursos naturales y al medio ambiente</w:t>
      </w:r>
      <w:r w:rsidR="0074791C">
        <w:rPr>
          <w:color w:val="000000" w:themeColor="text1"/>
        </w:rPr>
        <w:t>.</w:t>
      </w:r>
    </w:p>
    <w:p w14:paraId="15E91547" w14:textId="1949F960" w:rsidR="00621212" w:rsidRPr="002A19D7" w:rsidRDefault="00C418CE" w:rsidP="002A19D7">
      <w:pPr>
        <w:pStyle w:val="Prrafodelista"/>
      </w:pPr>
      <w:r>
        <w:t xml:space="preserve">Según </w:t>
      </w:r>
      <w:r w:rsidR="002A19D7" w:rsidRPr="002A19D7">
        <w:t xml:space="preserve">Ruiz </w:t>
      </w:r>
      <w:proofErr w:type="spellStart"/>
      <w:r w:rsidR="002A19D7" w:rsidRPr="002A19D7">
        <w:t>Malbarez</w:t>
      </w:r>
      <w:proofErr w:type="spellEnd"/>
      <w:r w:rsidR="002A19D7" w:rsidRPr="002A19D7">
        <w:t>, M. C., &amp; Santa María, K. G. (2012)</w:t>
      </w:r>
      <w:r w:rsidR="002A19D7">
        <w:t xml:space="preserve">, </w:t>
      </w:r>
      <w:r>
        <w:t>el</w:t>
      </w:r>
      <w:r w:rsidR="00621212" w:rsidRPr="002A19D7">
        <w:t xml:space="preserve"> nuevo fenómeno</w:t>
      </w:r>
      <w:r>
        <w:t xml:space="preserve"> ambiental</w:t>
      </w:r>
      <w:r w:rsidR="00621212" w:rsidRPr="002A19D7">
        <w:t xml:space="preserve"> exige la incorporación de datos de carácter cuantitativos a la contabilidad de la empresa como son: </w:t>
      </w:r>
      <w:r w:rsidR="00621212" w:rsidRPr="002A19D7">
        <w:lastRenderedPageBreak/>
        <w:t xml:space="preserve">el medio físico, la comunidad, los empleados y su relación con las diferentes partes. Obedeciendo a esto, la Contabilidad deberá crear metodologías e instrumentos para lograr una estructura capaz de captar esta información novedosa orientada a la </w:t>
      </w:r>
      <w:r w:rsidR="002A19D7" w:rsidRPr="002A19D7">
        <w:t>medición y valuación de la realidad socio ambiental</w:t>
      </w:r>
      <w:r w:rsidR="00621212" w:rsidRPr="002A19D7">
        <w:t xml:space="preserve"> de la entidad</w:t>
      </w:r>
      <w:r w:rsidR="002A19D7" w:rsidRPr="002A19D7">
        <w:t>.</w:t>
      </w:r>
      <w:r>
        <w:t xml:space="preserve"> En otras palabras, esto</w:t>
      </w:r>
      <w:r w:rsidRPr="00C418CE">
        <w:t xml:space="preserve"> implica la necesidad de adaptar los enfoques contables tradicionales para abordar de manera integral las dimensiones sociales y ambientales de la actividad empresarial, reconociendo su importancia tanto para la toma de decisiones internas como para la rendición de cuentas ante la sociedad.</w:t>
      </w:r>
    </w:p>
    <w:p w14:paraId="5AC72388" w14:textId="6A611F8E" w:rsidR="00EF57E9" w:rsidRPr="00EF57E9" w:rsidRDefault="00D329B4" w:rsidP="00EF57E9">
      <w:pPr>
        <w:pStyle w:val="Ttulo2"/>
        <w:numPr>
          <w:ilvl w:val="0"/>
          <w:numId w:val="0"/>
        </w:numPr>
        <w:ind w:left="821"/>
      </w:pPr>
      <w:r>
        <w:t>C</w:t>
      </w:r>
      <w:r w:rsidR="00EF57E9" w:rsidRPr="006A103D">
        <w:t>ualitativos</w:t>
      </w:r>
    </w:p>
    <w:p w14:paraId="75D7C589" w14:textId="3F4F2B0F" w:rsidR="00CF1FC8" w:rsidRPr="0074791C" w:rsidRDefault="00B621EC" w:rsidP="0074791C">
      <w:pPr>
        <w:pStyle w:val="Prrafodelista"/>
        <w:rPr>
          <w:color w:val="000000" w:themeColor="text1"/>
        </w:rPr>
      </w:pPr>
      <w:r>
        <w:rPr>
          <w:color w:val="000000" w:themeColor="text1"/>
        </w:rPr>
        <w:t>Así mismo,</w:t>
      </w:r>
      <w:r w:rsidR="002E7B5D" w:rsidRPr="002E7B5D">
        <w:rPr>
          <w:color w:val="000000" w:themeColor="text1"/>
        </w:rPr>
        <w:t xml:space="preserve"> León (2006)</w:t>
      </w:r>
      <w:r w:rsidR="00A863FC">
        <w:rPr>
          <w:color w:val="000000" w:themeColor="text1"/>
        </w:rPr>
        <w:t>,</w:t>
      </w:r>
      <w:r>
        <w:rPr>
          <w:color w:val="000000" w:themeColor="text1"/>
        </w:rPr>
        <w:t xml:space="preserve"> considera</w:t>
      </w:r>
      <w:r w:rsidR="002E7B5D" w:rsidRPr="002E7B5D">
        <w:rPr>
          <w:color w:val="000000" w:themeColor="text1"/>
        </w:rPr>
        <w:t xml:space="preserve"> ¨la </w:t>
      </w:r>
      <w:r w:rsidR="00EF57E9" w:rsidRPr="002E7B5D">
        <w:rPr>
          <w:color w:val="000000" w:themeColor="text1"/>
        </w:rPr>
        <w:t>contametría</w:t>
      </w:r>
      <w:r w:rsidR="002E7B5D" w:rsidRPr="002E7B5D">
        <w:rPr>
          <w:color w:val="000000" w:themeColor="text1"/>
        </w:rPr>
        <w:t xml:space="preserve"> trata del análisis cuantitativo y cualitativo de fenómenos contables del mundo real (objeto de estudio).</w:t>
      </w:r>
      <w:r>
        <w:rPr>
          <w:color w:val="000000" w:themeColor="text1"/>
        </w:rPr>
        <w:t xml:space="preserve"> En otras palabras,</w:t>
      </w:r>
      <w:r w:rsidR="002E7B5D" w:rsidRPr="002E7B5D">
        <w:rPr>
          <w:color w:val="000000" w:themeColor="text1"/>
        </w:rPr>
        <w:t xml:space="preserve"> </w:t>
      </w:r>
      <w:r>
        <w:rPr>
          <w:color w:val="000000" w:themeColor="text1"/>
        </w:rPr>
        <w:t>l</w:t>
      </w:r>
      <w:r w:rsidR="002E7B5D" w:rsidRPr="002E7B5D">
        <w:rPr>
          <w:color w:val="000000" w:themeColor="text1"/>
        </w:rPr>
        <w:t xml:space="preserve">a </w:t>
      </w:r>
      <w:r w:rsidR="00EF57E9" w:rsidRPr="002E7B5D">
        <w:rPr>
          <w:color w:val="000000" w:themeColor="text1"/>
        </w:rPr>
        <w:t>contametría</w:t>
      </w:r>
      <w:r w:rsidR="002E7B5D" w:rsidRPr="002E7B5D">
        <w:rPr>
          <w:color w:val="000000" w:themeColor="text1"/>
        </w:rPr>
        <w:t xml:space="preserve"> es un proceso que trasciende de lo común teniendo en cuenta los aspectos cualitativos y cuantitativos de los daños ambientales, los cuales constituyen problema del mundo real.</w:t>
      </w:r>
    </w:p>
    <w:p w14:paraId="6979C8D4" w14:textId="6912C55F" w:rsidR="00EF57E9" w:rsidRDefault="00B621EC" w:rsidP="0074791C">
      <w:pPr>
        <w:pStyle w:val="Prrafodelista"/>
        <w:rPr>
          <w:color w:val="000000" w:themeColor="text1"/>
        </w:rPr>
      </w:pPr>
      <w:r>
        <w:rPr>
          <w:color w:val="000000" w:themeColor="text1"/>
        </w:rPr>
        <w:t xml:space="preserve">En relación, </w:t>
      </w:r>
      <w:r w:rsidRPr="002E7B5D">
        <w:rPr>
          <w:color w:val="000000" w:themeColor="text1"/>
        </w:rPr>
        <w:t>Avellaneda C. y Avellaneda S. (2012)</w:t>
      </w:r>
      <w:r w:rsidR="00A863FC">
        <w:rPr>
          <w:color w:val="000000" w:themeColor="text1"/>
        </w:rPr>
        <w:t>,</w:t>
      </w:r>
      <w:r>
        <w:rPr>
          <w:color w:val="000000" w:themeColor="text1"/>
        </w:rPr>
        <w:t xml:space="preserve"> Sostiene que e</w:t>
      </w:r>
      <w:r w:rsidR="002E7B5D" w:rsidRPr="002E7B5D">
        <w:rPr>
          <w:color w:val="000000" w:themeColor="text1"/>
        </w:rPr>
        <w:t>l Control contamétrico es el sistema de observaciones y mediciones cuantitativas y cualitativas, por medio de las cuales se regula el funcionamiento de los sistemas patrimoniales, a efecto de que se cumplan los objetivos esperados. La Contametría hace controles previos por medio de las predicciones, control concomitante por medio de la evidencia en el registro de los hechos, y control posterior por medio de la evaluación. No busca culpables, su objetivo teleológico es contribuir a preservar la seguridad y la confianza individual y colectiva. E</w:t>
      </w:r>
      <w:r>
        <w:rPr>
          <w:color w:val="000000" w:themeColor="text1"/>
        </w:rPr>
        <w:t>n resumen</w:t>
      </w:r>
      <w:r w:rsidR="002E7B5D" w:rsidRPr="002E7B5D">
        <w:rPr>
          <w:color w:val="000000" w:themeColor="text1"/>
        </w:rPr>
        <w:t xml:space="preserve">, este sistema se enfoca en la medición, y en la observación como herramientas fundamentales para la preservación del medio ambiente. Mediante el análisis cualitativo y cuantitativo. </w:t>
      </w:r>
    </w:p>
    <w:p w14:paraId="10139812" w14:textId="525525B0" w:rsidR="00EF57E9" w:rsidRPr="00D329B4" w:rsidRDefault="00621212" w:rsidP="00D329B4">
      <w:pPr>
        <w:pStyle w:val="Prrafodelista"/>
      </w:pPr>
      <w:r w:rsidRPr="00621212">
        <w:t>Para</w:t>
      </w:r>
      <w:r w:rsidR="002A19D7">
        <w:t xml:space="preserve"> </w:t>
      </w:r>
      <w:r w:rsidRPr="00621212">
        <w:t xml:space="preserve">Pérez Pita, A. E. y Trujillo Rendón, R. (2014), se entiende que el elemento capital de la información, está constituido por aspectos cualitativos puesto que se considera como un grupo </w:t>
      </w:r>
      <w:r w:rsidRPr="00621212">
        <w:lastRenderedPageBreak/>
        <w:t>de elementos a partir de las propiedades compartidas, basadas en conceptos teóricos. Esto implica que la información relevante no se limita únicamente a valores numéricos, sino que también incluye características y conceptos cualitativos que son esenciales para una comprensión profunda y completa de la situación o fenómeno estudiado.</w:t>
      </w:r>
      <w:r>
        <w:t xml:space="preserve"> Esto significa que, para comprender completamente una situación o fenómeno, es crucial considerar no solo los valores cuantitativos, sino también las propiedades compartidas y los conceptos teóricos relacionados. En esencia, sugieren que la comprensión profunda de la información se logra al integrar tanto aspectos cuantitativos como cualitativos, lo que permite una visión más completa y precisa del tema en cuestión.</w:t>
      </w:r>
    </w:p>
    <w:p w14:paraId="515B78AC" w14:textId="6E5186E0" w:rsidR="00CF1FC8" w:rsidRPr="002E7B5D" w:rsidRDefault="00053029" w:rsidP="00F30401">
      <w:pPr>
        <w:pStyle w:val="Ttulo2"/>
        <w:numPr>
          <w:ilvl w:val="2"/>
          <w:numId w:val="3"/>
        </w:numPr>
      </w:pPr>
      <w:bookmarkStart w:id="28" w:name="_Toc163411467"/>
      <w:r>
        <w:t>R</w:t>
      </w:r>
      <w:r w:rsidRPr="002E7B5D">
        <w:t>ECONOCIMIENTO</w:t>
      </w:r>
      <w:bookmarkEnd w:id="28"/>
    </w:p>
    <w:p w14:paraId="02838242" w14:textId="5124F5A2" w:rsidR="00CF1FC8" w:rsidRPr="0074791C" w:rsidRDefault="00B621EC" w:rsidP="0074791C">
      <w:pPr>
        <w:pStyle w:val="Prrafodelista"/>
        <w:rPr>
          <w:color w:val="000000" w:themeColor="text1"/>
        </w:rPr>
      </w:pPr>
      <w:r>
        <w:rPr>
          <w:color w:val="000000" w:themeColor="text1"/>
        </w:rPr>
        <w:t xml:space="preserve">Para </w:t>
      </w:r>
      <w:r w:rsidRPr="002E7B5D">
        <w:rPr>
          <w:color w:val="000000" w:themeColor="text1"/>
        </w:rPr>
        <w:t>Barajas Patiño</w:t>
      </w:r>
      <w:r>
        <w:rPr>
          <w:color w:val="000000" w:themeColor="text1"/>
        </w:rPr>
        <w:t xml:space="preserve"> (</w:t>
      </w:r>
      <w:r w:rsidRPr="002E7B5D">
        <w:rPr>
          <w:color w:val="000000" w:themeColor="text1"/>
        </w:rPr>
        <w:t>2018)</w:t>
      </w:r>
      <w:r w:rsidR="00A863FC">
        <w:rPr>
          <w:color w:val="000000" w:themeColor="text1"/>
        </w:rPr>
        <w:t>,</w:t>
      </w:r>
      <w:r>
        <w:rPr>
          <w:color w:val="000000" w:themeColor="text1"/>
        </w:rPr>
        <w:t xml:space="preserve"> Sostiene que e</w:t>
      </w:r>
      <w:r w:rsidR="002E7B5D" w:rsidRPr="002E7B5D">
        <w:rPr>
          <w:color w:val="000000" w:themeColor="text1"/>
        </w:rPr>
        <w:t xml:space="preserve">l reconocimiento de los pasivos ambientales por los valores de amortización e interés a causa de las actividades económicas por parte de la compañía además que se debe permitir la visualización en los estados financieros bajo las normas NIIF sección 21 provisiones y contingencias donde aplicamos las cuantías o vencimientos del pasivo contingente generando decisiones basadas en los criterios ambientales y poder ser beneficiados legal y tributariamente, aplicando contabilidad ambiental. </w:t>
      </w:r>
      <w:r>
        <w:rPr>
          <w:color w:val="000000" w:themeColor="text1"/>
        </w:rPr>
        <w:t>De lo anterior se interpreta que e</w:t>
      </w:r>
      <w:r w:rsidR="002E7B5D" w:rsidRPr="002E7B5D">
        <w:rPr>
          <w:color w:val="000000" w:themeColor="text1"/>
        </w:rPr>
        <w:t xml:space="preserve">s importante el reconocimiento, la cuantificación y presentación de manera adecuada de los pasivos ambientales en los estados financieros de una empresa de acuerdo a las normas, lo que repercute de forma significativa tanto en términos financieros, operativos y legales.  </w:t>
      </w:r>
    </w:p>
    <w:p w14:paraId="53EAA0B2" w14:textId="16644760" w:rsidR="00CF1FC8" w:rsidRPr="002E7B5D" w:rsidRDefault="00053029" w:rsidP="00053029">
      <w:pPr>
        <w:pStyle w:val="Ttulo2"/>
        <w:numPr>
          <w:ilvl w:val="0"/>
          <w:numId w:val="0"/>
        </w:numPr>
        <w:ind w:left="1181"/>
      </w:pPr>
      <w:bookmarkStart w:id="29" w:name="_Toc163411468"/>
      <w:r>
        <w:t>P</w:t>
      </w:r>
      <w:r w:rsidRPr="002E7B5D">
        <w:t>asivos ambientales</w:t>
      </w:r>
      <w:bookmarkEnd w:id="29"/>
    </w:p>
    <w:p w14:paraId="3D1427EA" w14:textId="152EFD13" w:rsidR="00CF1FC8" w:rsidRPr="002769C0" w:rsidRDefault="00B621EC" w:rsidP="002769C0">
      <w:pPr>
        <w:pStyle w:val="Prrafodelista"/>
        <w:rPr>
          <w:color w:val="000000" w:themeColor="text1"/>
        </w:rPr>
      </w:pPr>
      <w:r>
        <w:rPr>
          <w:color w:val="000000" w:themeColor="text1"/>
        </w:rPr>
        <w:t xml:space="preserve">Los </w:t>
      </w:r>
      <w:r w:rsidR="002E7B5D" w:rsidRPr="002E7B5D">
        <w:rPr>
          <w:color w:val="000000" w:themeColor="text1"/>
        </w:rPr>
        <w:t>Pasivo Ambiental</w:t>
      </w:r>
      <w:r>
        <w:rPr>
          <w:color w:val="000000" w:themeColor="text1"/>
        </w:rPr>
        <w:t>es son producto de</w:t>
      </w:r>
      <w:r w:rsidR="002E7B5D" w:rsidRPr="002E7B5D">
        <w:rPr>
          <w:color w:val="000000" w:themeColor="text1"/>
        </w:rPr>
        <w:t xml:space="preserve"> las afectaciones ambientales originadas por actividades antrópicas directa o indirectamente por la mano del hombre, autorizadas o no, acumulativas o no, susceptibles de ser medibles, ubicables y delimitables geográficamente, que </w:t>
      </w:r>
      <w:r w:rsidR="002E7B5D" w:rsidRPr="002E7B5D">
        <w:rPr>
          <w:color w:val="000000" w:themeColor="text1"/>
        </w:rPr>
        <w:lastRenderedPageBreak/>
        <w:t xml:space="preserve">generan un nivel de riesgo no aceptable a la vida, la salud humana o el ambiente, de acuerdo con lo establecido por el Ministerio de Ambiente y Desarrollo Sostenible y el Ministerio de Salud. ley </w:t>
      </w:r>
      <w:proofErr w:type="spellStart"/>
      <w:r w:rsidR="002E7B5D" w:rsidRPr="002E7B5D">
        <w:rPr>
          <w:color w:val="000000" w:themeColor="text1"/>
        </w:rPr>
        <w:t>n°</w:t>
      </w:r>
      <w:proofErr w:type="spellEnd"/>
      <w:r w:rsidR="002E7B5D" w:rsidRPr="002E7B5D">
        <w:rPr>
          <w:color w:val="000000" w:themeColor="text1"/>
        </w:rPr>
        <w:t xml:space="preserve"> 2327/23.</w:t>
      </w:r>
    </w:p>
    <w:p w14:paraId="77FA1E90" w14:textId="6D1B1410" w:rsidR="002E7B5D" w:rsidRPr="002E7B5D" w:rsidRDefault="002E7B5D" w:rsidP="00023FAE">
      <w:pPr>
        <w:pStyle w:val="Prrafodelista"/>
        <w:rPr>
          <w:color w:val="000000" w:themeColor="text1"/>
        </w:rPr>
      </w:pPr>
      <w:r w:rsidRPr="002E7B5D">
        <w:rPr>
          <w:color w:val="000000" w:themeColor="text1"/>
        </w:rPr>
        <w:t xml:space="preserve">Según la ley los pasivos ambientales son aquellas consecuencias adversas para el medio ambiente proveniente de actividades humanas, como las realizadas en el sector salud que generan riesgo para la vida, la salud humana o el entorno natural, además la definición legal señala que estos pasivos pueden ser cuantificados y evaluados geográficamente. </w:t>
      </w:r>
      <w:r w:rsidRPr="002E7B5D">
        <w:rPr>
          <w:color w:val="000000" w:themeColor="text1"/>
        </w:rPr>
        <w:fldChar w:fldCharType="begin"/>
      </w:r>
      <w:r w:rsidRPr="002E7B5D">
        <w:rPr>
          <w:color w:val="000000" w:themeColor="text1"/>
        </w:rPr>
        <w:instrText>HYPERLINK "https://www.andi.com.co/Uploads/LEY%202327%20DEL%2013%20DE%20SEPTIEMBRE%20DE%202023.pdf"</w:instrText>
      </w:r>
      <w:r w:rsidRPr="002E7B5D">
        <w:rPr>
          <w:color w:val="000000" w:themeColor="text1"/>
        </w:rPr>
      </w:r>
      <w:r w:rsidRPr="002E7B5D">
        <w:rPr>
          <w:color w:val="000000" w:themeColor="text1"/>
        </w:rPr>
        <w:fldChar w:fldCharType="separate"/>
      </w:r>
    </w:p>
    <w:p w14:paraId="046554BC" w14:textId="491C0CA6" w:rsidR="00CF1FC8" w:rsidRPr="0074791C" w:rsidRDefault="002E7B5D" w:rsidP="0074791C">
      <w:pPr>
        <w:pStyle w:val="Prrafodelista"/>
        <w:rPr>
          <w:color w:val="000000" w:themeColor="text1"/>
        </w:rPr>
      </w:pPr>
      <w:r w:rsidRPr="002E7B5D">
        <w:rPr>
          <w:color w:val="000000" w:themeColor="text1"/>
        </w:rPr>
        <w:fldChar w:fldCharType="end"/>
      </w:r>
      <w:r w:rsidR="00B621EC">
        <w:rPr>
          <w:color w:val="000000" w:themeColor="text1"/>
        </w:rPr>
        <w:t>Para el</w:t>
      </w:r>
      <w:r w:rsidR="00B621EC" w:rsidRPr="00B621EC">
        <w:rPr>
          <w:color w:val="000000" w:themeColor="text1"/>
        </w:rPr>
        <w:t xml:space="preserve"> </w:t>
      </w:r>
      <w:r w:rsidR="00B621EC" w:rsidRPr="002E7B5D">
        <w:rPr>
          <w:color w:val="000000" w:themeColor="text1"/>
        </w:rPr>
        <w:t>Ministerio del Medio Ambiente</w:t>
      </w:r>
      <w:r w:rsidR="00B621EC">
        <w:rPr>
          <w:color w:val="000000" w:themeColor="text1"/>
        </w:rPr>
        <w:t xml:space="preserve"> (</w:t>
      </w:r>
      <w:r w:rsidR="00B621EC" w:rsidRPr="002E7B5D">
        <w:rPr>
          <w:color w:val="000000" w:themeColor="text1"/>
        </w:rPr>
        <w:t>2001</w:t>
      </w:r>
      <w:r w:rsidR="00B621EC">
        <w:rPr>
          <w:color w:val="000000" w:themeColor="text1"/>
        </w:rPr>
        <w:t>) la</w:t>
      </w:r>
      <w:r w:rsidR="00B621EC" w:rsidRPr="002E7B5D">
        <w:rPr>
          <w:color w:val="000000" w:themeColor="text1"/>
        </w:rPr>
        <w:t xml:space="preserve"> </w:t>
      </w:r>
      <w:r w:rsidRPr="002E7B5D">
        <w:rPr>
          <w:color w:val="000000" w:themeColor="text1"/>
        </w:rPr>
        <w:t xml:space="preserve">Deuda ambiental no saldada, constituida por los daños ambientales ocurridos en el presente o en el pasado por actividades que afectan de manera adversa el medio ambiente" Son los daños ambientales que han ocurrido en el presente o pasado como resultado de actividades que han tenido un impacto negativo en el medio ambiente y que </w:t>
      </w:r>
      <w:r w:rsidR="00B621EC" w:rsidRPr="002E7B5D">
        <w:rPr>
          <w:color w:val="000000" w:themeColor="text1"/>
        </w:rPr>
        <w:t>aún</w:t>
      </w:r>
      <w:r w:rsidRPr="002E7B5D">
        <w:rPr>
          <w:color w:val="000000" w:themeColor="text1"/>
        </w:rPr>
        <w:t xml:space="preserve"> no han sido completamente compensados o mitigados. Es decir, que hay una deuda pendiente con el medio ambiente debido a estos daños.</w:t>
      </w:r>
    </w:p>
    <w:p w14:paraId="36309976" w14:textId="42CDAEB6" w:rsidR="00F53FB3" w:rsidRPr="0064182D" w:rsidRDefault="00B621EC" w:rsidP="0064182D">
      <w:pPr>
        <w:pStyle w:val="Prrafodelista"/>
        <w:rPr>
          <w:color w:val="000000" w:themeColor="text1"/>
        </w:rPr>
      </w:pPr>
      <w:r>
        <w:rPr>
          <w:color w:val="000000" w:themeColor="text1"/>
        </w:rPr>
        <w:t xml:space="preserve">En relación, </w:t>
      </w:r>
      <w:proofErr w:type="spellStart"/>
      <w:r w:rsidRPr="002E7B5D">
        <w:rPr>
          <w:color w:val="000000" w:themeColor="text1"/>
        </w:rPr>
        <w:t>Russi</w:t>
      </w:r>
      <w:proofErr w:type="spellEnd"/>
      <w:r>
        <w:rPr>
          <w:color w:val="000000" w:themeColor="text1"/>
        </w:rPr>
        <w:t xml:space="preserve"> </w:t>
      </w:r>
      <w:r w:rsidRPr="002E7B5D">
        <w:rPr>
          <w:color w:val="000000" w:themeColor="text1"/>
        </w:rPr>
        <w:t>&amp; Alier</w:t>
      </w:r>
      <w:r>
        <w:rPr>
          <w:color w:val="000000" w:themeColor="text1"/>
        </w:rPr>
        <w:t xml:space="preserve"> (</w:t>
      </w:r>
      <w:r w:rsidRPr="002E7B5D">
        <w:rPr>
          <w:color w:val="000000" w:themeColor="text1"/>
        </w:rPr>
        <w:t>2002)</w:t>
      </w:r>
      <w:r>
        <w:rPr>
          <w:color w:val="000000" w:themeColor="text1"/>
        </w:rPr>
        <w:t xml:space="preserve"> </w:t>
      </w:r>
      <w:r w:rsidR="005E035B">
        <w:rPr>
          <w:color w:val="000000" w:themeColor="text1"/>
        </w:rPr>
        <w:t xml:space="preserve">interpreta que </w:t>
      </w:r>
      <w:r w:rsidR="002E7B5D" w:rsidRPr="002E7B5D">
        <w:rPr>
          <w:color w:val="000000" w:themeColor="text1"/>
        </w:rPr>
        <w:t>Pasivo ambiental se entiende la suma de los daños no compensados producidos por una empresa al medio ambiente a lo largo de su historia, en su actividad normal o en caso de accidente</w:t>
      </w:r>
      <w:r w:rsidR="005E035B">
        <w:rPr>
          <w:color w:val="000000" w:themeColor="text1"/>
        </w:rPr>
        <w:t>. Es decir, l</w:t>
      </w:r>
      <w:r w:rsidR="002E7B5D" w:rsidRPr="002E7B5D">
        <w:rPr>
          <w:color w:val="000000" w:themeColor="text1"/>
        </w:rPr>
        <w:t>os pasivos ambientales representan una carga fiscal y legal que una empresa enfrenta debido a los daños ambientales que ha causado.</w:t>
      </w:r>
    </w:p>
    <w:p w14:paraId="68679ED2" w14:textId="77777777" w:rsidR="00F53FB3" w:rsidRPr="00F53FB3" w:rsidRDefault="00F53FB3" w:rsidP="00F53FB3">
      <w:pPr>
        <w:pStyle w:val="Ttulo2"/>
        <w:numPr>
          <w:ilvl w:val="0"/>
          <w:numId w:val="0"/>
        </w:numPr>
        <w:ind w:left="821"/>
      </w:pPr>
      <w:bookmarkStart w:id="30" w:name="_Toc163411469"/>
      <w:r w:rsidRPr="00F53FB3">
        <w:t>Gastos de protección ambiental</w:t>
      </w:r>
      <w:bookmarkEnd w:id="30"/>
    </w:p>
    <w:p w14:paraId="414431CB" w14:textId="61FC720D" w:rsidR="000D1CCA" w:rsidRPr="000D1CCA" w:rsidRDefault="00F53FB3" w:rsidP="00053029">
      <w:pPr>
        <w:pStyle w:val="Prrafodelista"/>
      </w:pPr>
      <w:r w:rsidRPr="00B778F0">
        <w:t>Medina, F. T., Lozano, F. J. M., &amp; Sánchez, F. S. (2023)</w:t>
      </w:r>
      <w:r w:rsidR="00B778F0" w:rsidRPr="00B778F0">
        <w:t xml:space="preserve">, </w:t>
      </w:r>
      <w:r w:rsidR="00053029">
        <w:t>sostienen que los g</w:t>
      </w:r>
      <w:r w:rsidR="00B778F0" w:rsidRPr="00B778F0">
        <w:t xml:space="preserve">astos de Protección Ambiental CGPA, </w:t>
      </w:r>
      <w:r w:rsidR="00053029">
        <w:t xml:space="preserve">se establecen </w:t>
      </w:r>
      <w:r w:rsidR="00B778F0" w:rsidRPr="00B778F0">
        <w:t>con el fin de proteger el ecosistema, generando información sobre los servicios más importante del medio ambiente</w:t>
      </w:r>
      <w:r w:rsidR="00F578C7">
        <w:rPr>
          <w:rFonts w:ascii="Arial" w:hAnsi="Arial" w:cs="Arial"/>
          <w:noProof/>
          <w:szCs w:val="24"/>
          <w:lang w:val="es-ES"/>
        </w:rPr>
        <w:t xml:space="preserve">. </w:t>
      </w:r>
      <w:r w:rsidR="00F578C7" w:rsidRPr="000D1CCA">
        <w:t xml:space="preserve">Es decir, que el gasto de </w:t>
      </w:r>
      <w:proofErr w:type="spellStart"/>
      <w:r w:rsidR="00F578C7" w:rsidRPr="000D1CCA">
        <w:t>proteccion</w:t>
      </w:r>
      <w:proofErr w:type="spellEnd"/>
      <w:r w:rsidR="00F578C7" w:rsidRPr="000D1CCA">
        <w:t xml:space="preserve"> ambiental su principal objetivo es de proteger, conservar y restaurar el ecosistema</w:t>
      </w:r>
      <w:r w:rsidR="000D1CCA">
        <w:t xml:space="preserve"> y</w:t>
      </w:r>
      <w:r w:rsidR="000D1CCA" w:rsidRPr="000D1CCA">
        <w:t xml:space="preserve"> los recursos naturales, además, genera información sobre los servicios ambientales más importantes </w:t>
      </w:r>
      <w:r w:rsidR="000D1CCA" w:rsidRPr="000D1CCA">
        <w:lastRenderedPageBreak/>
        <w:t>que brinda el ecosistema y permite reconocer el valor económico, social y ambiental de los servicios ecosistémicos.</w:t>
      </w:r>
    </w:p>
    <w:p w14:paraId="3A06FDEE" w14:textId="4736A4A6" w:rsidR="00BA176F" w:rsidRPr="00B57591" w:rsidRDefault="007066C4" w:rsidP="00053029">
      <w:pPr>
        <w:pStyle w:val="Prrafodelista"/>
      </w:pPr>
      <w:r w:rsidRPr="00B57591">
        <w:t xml:space="preserve">En relación, </w:t>
      </w:r>
      <w:r w:rsidR="00F578C7" w:rsidRPr="00B57591">
        <w:t>CEPAL/</w:t>
      </w:r>
      <w:proofErr w:type="spellStart"/>
      <w:r w:rsidR="00F578C7" w:rsidRPr="00B57591">
        <w:t>Inegi</w:t>
      </w:r>
      <w:proofErr w:type="spellEnd"/>
      <w:r w:rsidR="00F578C7" w:rsidRPr="00B57591">
        <w:t xml:space="preserve"> (2015)</w:t>
      </w:r>
      <w:r w:rsidR="00053029" w:rsidRPr="00B57591">
        <w:t>,</w:t>
      </w:r>
      <w:r w:rsidRPr="00B57591">
        <w:t xml:space="preserve"> propone que e</w:t>
      </w:r>
      <w:r w:rsidR="005F5D83" w:rsidRPr="00B57591">
        <w:t>l gasto en protección ambiental (GPA) es el gasto efectuado por distintas unidades económicas, incluido el gobierno general, para financiar actividades cuyo propósito fundamental es la prevención, el control, la reducción y la eliminación de la contaminación, así como la promoción, el fomento y el cuidado del medio ambiente.</w:t>
      </w:r>
      <w:r w:rsidR="000D1CCA" w:rsidRPr="00B57591">
        <w:t xml:space="preserve"> En otras palabras, el GPA Este enfoque integral reconoce la importancia de abordar tanto la mitigación de los impactos ambientales negativos como la promoción de prácticas que contribuyan a la salud y resiliencia de los ecosistemas. Además, refleja una comprensión de que la protección ambiental es una responsabilidad compartida entre diversos actores, incluidos los sectores público y privado.</w:t>
      </w:r>
    </w:p>
    <w:p w14:paraId="085EE3E1" w14:textId="71A51796" w:rsidR="004970D1" w:rsidRDefault="007066C4" w:rsidP="00AA4085">
      <w:pPr>
        <w:pStyle w:val="Prrafodelista"/>
      </w:pPr>
      <w:r w:rsidRPr="00B57591">
        <w:t xml:space="preserve">Por último, </w:t>
      </w:r>
      <w:r w:rsidR="00A863FC" w:rsidRPr="00B57591">
        <w:t>Medina, F. T., Lozano, F. J. M., &amp; Sánchez, F. S. (2023)</w:t>
      </w:r>
      <w:r w:rsidRPr="00B57591">
        <w:t>, concluyen que c</w:t>
      </w:r>
      <w:r w:rsidR="00BA176F" w:rsidRPr="00B57591">
        <w:t xml:space="preserve">on este fin </w:t>
      </w:r>
      <w:r w:rsidRPr="00B57591">
        <w:t xml:space="preserve">los gastos de protección ambiental </w:t>
      </w:r>
      <w:r w:rsidR="00BA176F" w:rsidRPr="00B57591">
        <w:t>facilitan información sobre la producción de servicios específicos de protección ambiental producidos en toda la economía, y sobre el gasto en bienes y servicios con propósitos ambientales de las unidades residentes.</w:t>
      </w:r>
      <w:r w:rsidR="00053029" w:rsidRPr="00B57591">
        <w:t xml:space="preserve"> </w:t>
      </w:r>
      <w:r w:rsidRPr="00B57591">
        <w:t xml:space="preserve">Es decir, </w:t>
      </w:r>
      <w:r w:rsidR="00053029" w:rsidRPr="00B57591">
        <w:t>proporcionan una visión integral de cómo se están gestionando y utilizando los recursos en la economía en relación con la protección del medio ambiente. Esta información es invaluable para formular políticas, evaluar el desempeño ambiental y promover prácticas sostenibles tanto a nivel nacional como global</w:t>
      </w:r>
      <w:r w:rsidRPr="00B57591">
        <w:t>.</w:t>
      </w:r>
    </w:p>
    <w:p w14:paraId="772B5697" w14:textId="4E482E08" w:rsidR="005D6504" w:rsidRPr="00A87C73" w:rsidRDefault="005D6504" w:rsidP="00C60061">
      <w:pPr>
        <w:pStyle w:val="Ttulo2"/>
        <w:numPr>
          <w:ilvl w:val="0"/>
          <w:numId w:val="17"/>
        </w:numPr>
        <w:rPr>
          <w:lang w:val="es-CO"/>
        </w:rPr>
      </w:pPr>
      <w:r w:rsidRPr="00A87C73">
        <w:rPr>
          <w:lang w:val="es-CO"/>
        </w:rPr>
        <w:t>SISTEMA DE VARIABLE</w:t>
      </w:r>
    </w:p>
    <w:p w14:paraId="7B7F07C7" w14:textId="37FD760C" w:rsidR="005D6504" w:rsidRPr="00A87C73" w:rsidRDefault="005D6504" w:rsidP="00A87C73">
      <w:pPr>
        <w:pStyle w:val="Prrafodelista"/>
        <w:rPr>
          <w:b/>
          <w:bCs/>
        </w:rPr>
      </w:pPr>
      <w:r w:rsidRPr="00A87C73">
        <w:rPr>
          <w:b/>
          <w:bCs/>
        </w:rPr>
        <w:t>DEFINICIÓN CONCEPTUAL</w:t>
      </w:r>
    </w:p>
    <w:p w14:paraId="11A67DC2" w14:textId="175D6EAF" w:rsidR="00A87C73" w:rsidRPr="00A87C73" w:rsidRDefault="00A87C73" w:rsidP="00A87C73">
      <w:pPr>
        <w:pStyle w:val="Prrafodelista"/>
      </w:pPr>
      <w:r w:rsidRPr="00C60061">
        <w:t xml:space="preserve">La contametría, como menciona Avellaneda y Ortiz (2012), es una valiosa segmentación dentro del campo de la contabilidad que va más allá de los números y balances financieros. Su enfoque trasciende hacia una comprensión más profunda de las dinámicas económicas y financieras, considerando el impacto social y ambiental. la contametría emerge como una </w:t>
      </w:r>
      <w:r w:rsidRPr="00C60061">
        <w:lastRenderedPageBreak/>
        <w:t>herramienta esencial para medir y valorar el patrimonio de los agentes sociales, no solo en términos monetarios, sino también en términos de su contribución a la sociedad y al medio ambiente.</w:t>
      </w:r>
    </w:p>
    <w:p w14:paraId="6107CA51" w14:textId="0139D522" w:rsidR="005D6504" w:rsidRPr="00D44A27" w:rsidRDefault="005D6504" w:rsidP="00D44A27">
      <w:pPr>
        <w:pStyle w:val="Prrafodelista"/>
        <w:rPr>
          <w:b/>
          <w:bCs/>
        </w:rPr>
      </w:pPr>
      <w:r w:rsidRPr="00D44A27">
        <w:rPr>
          <w:b/>
          <w:bCs/>
        </w:rPr>
        <w:t>DEFINICIÓN OPERACIONAL</w:t>
      </w:r>
    </w:p>
    <w:p w14:paraId="52232BB2" w14:textId="296CB369" w:rsidR="00A16244" w:rsidRPr="0079603B" w:rsidRDefault="00A16244" w:rsidP="00D44A27">
      <w:pPr>
        <w:pStyle w:val="Prrafodelista"/>
      </w:pPr>
      <w:r>
        <w:t xml:space="preserve">La </w:t>
      </w:r>
      <w:r w:rsidR="00D44A27" w:rsidRPr="0079603B">
        <w:t>Cont</w:t>
      </w:r>
      <w:r w:rsidR="00D44A27">
        <w:t>a</w:t>
      </w:r>
      <w:r w:rsidR="00D44A27" w:rsidRPr="0079603B">
        <w:t>metría</w:t>
      </w:r>
      <w:r w:rsidRPr="0079603B">
        <w:t xml:space="preserve"> como instrumento para la medición del daño ambiental</w:t>
      </w:r>
      <w:r>
        <w:t xml:space="preserve"> presenta una c</w:t>
      </w:r>
      <w:r w:rsidRPr="0079603B">
        <w:t>lasificación</w:t>
      </w:r>
      <w:r>
        <w:t xml:space="preserve"> la cual se basa en una m</w:t>
      </w:r>
      <w:r w:rsidRPr="0079603B">
        <w:t>edición</w:t>
      </w:r>
      <w:r>
        <w:t>, v</w:t>
      </w:r>
      <w:r w:rsidRPr="0079603B">
        <w:t>aloración</w:t>
      </w:r>
      <w:r>
        <w:t xml:space="preserve"> y r</w:t>
      </w:r>
      <w:r w:rsidRPr="0079603B">
        <w:t>evelación</w:t>
      </w:r>
      <w:r>
        <w:t>, además, su impacto depende tanto de lo c</w:t>
      </w:r>
      <w:r w:rsidRPr="0079603B">
        <w:t>uantitativo</w:t>
      </w:r>
      <w:r>
        <w:t xml:space="preserve"> como de lo c</w:t>
      </w:r>
      <w:r w:rsidRPr="0079603B">
        <w:t>ualitativo</w:t>
      </w:r>
      <w:r>
        <w:t>, por último, no</w:t>
      </w:r>
      <w:r w:rsidR="00D44A27">
        <w:t>s</w:t>
      </w:r>
      <w:r>
        <w:t xml:space="preserve"> muestra un reconocimiento </w:t>
      </w:r>
      <w:r w:rsidR="00D44A27">
        <w:t>delo daño ambiental por medio de pasivos ambientales y gastos de protección ambiental. Diaz, Dagoberto y Moreno, Keileen (2024)</w:t>
      </w:r>
    </w:p>
    <w:p w14:paraId="7D0957B2" w14:textId="3E87A5C6" w:rsidR="00C60061" w:rsidRDefault="00C60061" w:rsidP="00C60061">
      <w:pPr>
        <w:rPr>
          <w:lang w:val="es-CO"/>
        </w:rPr>
      </w:pPr>
    </w:p>
    <w:p w14:paraId="1B12CC72" w14:textId="51D2B86B" w:rsidR="002E7C4E" w:rsidRDefault="002E7C4E" w:rsidP="002E7C4E">
      <w:pPr>
        <w:pStyle w:val="Descripcin"/>
        <w:keepNext/>
      </w:pPr>
      <w:bookmarkStart w:id="31" w:name="_Toc165931649"/>
      <w:r>
        <w:t xml:space="preserve">Tabla </w:t>
      </w:r>
      <w:r w:rsidR="004D11BF">
        <w:fldChar w:fldCharType="begin"/>
      </w:r>
      <w:r w:rsidR="004D11BF">
        <w:instrText xml:space="preserve"> SEQ Tabla \* ARABIC </w:instrText>
      </w:r>
      <w:r w:rsidR="004D11BF">
        <w:fldChar w:fldCharType="separate"/>
      </w:r>
      <w:r w:rsidR="001F2092">
        <w:rPr>
          <w:noProof/>
        </w:rPr>
        <w:t>1</w:t>
      </w:r>
      <w:r w:rsidR="004D11BF">
        <w:rPr>
          <w:noProof/>
        </w:rPr>
        <w:fldChar w:fldCharType="end"/>
      </w:r>
      <w:r>
        <w:t xml:space="preserve"> </w:t>
      </w:r>
      <w:proofErr w:type="spellStart"/>
      <w:r>
        <w:t>Operalizacion</w:t>
      </w:r>
      <w:proofErr w:type="spellEnd"/>
      <w:r>
        <w:t xml:space="preserve"> de la variable</w:t>
      </w:r>
      <w:bookmarkEnd w:id="31"/>
    </w:p>
    <w:tbl>
      <w:tblPr>
        <w:tblW w:w="83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950"/>
        <w:gridCol w:w="2682"/>
        <w:gridCol w:w="2727"/>
      </w:tblGrid>
      <w:tr w:rsidR="004970D1" w:rsidRPr="0079603B" w14:paraId="4576BAE5" w14:textId="77777777" w:rsidTr="002E7C4E">
        <w:trPr>
          <w:trHeight w:val="600"/>
          <w:jc w:val="center"/>
        </w:trPr>
        <w:tc>
          <w:tcPr>
            <w:tcW w:w="2950" w:type="dxa"/>
          </w:tcPr>
          <w:p w14:paraId="15BE6784" w14:textId="77777777" w:rsidR="004970D1" w:rsidRPr="0079603B" w:rsidRDefault="004970D1" w:rsidP="000154C1">
            <w:pPr>
              <w:rPr>
                <w:rFonts w:ascii="Times New Roman" w:hAnsi="Times New Roman" w:cs="Times New Roman"/>
                <w:sz w:val="24"/>
                <w:szCs w:val="24"/>
              </w:rPr>
            </w:pPr>
            <w:r w:rsidRPr="0079603B">
              <w:rPr>
                <w:rFonts w:ascii="Times New Roman" w:hAnsi="Times New Roman" w:cs="Times New Roman"/>
                <w:sz w:val="24"/>
                <w:szCs w:val="24"/>
              </w:rPr>
              <w:t xml:space="preserve">Variables </w:t>
            </w:r>
          </w:p>
        </w:tc>
        <w:tc>
          <w:tcPr>
            <w:tcW w:w="2682" w:type="dxa"/>
            <w:shd w:val="clear" w:color="auto" w:fill="auto"/>
          </w:tcPr>
          <w:p w14:paraId="4495E12F" w14:textId="77777777" w:rsidR="004970D1" w:rsidRPr="0079603B" w:rsidRDefault="004970D1" w:rsidP="000154C1">
            <w:pPr>
              <w:rPr>
                <w:rFonts w:ascii="Times New Roman" w:hAnsi="Times New Roman" w:cs="Times New Roman"/>
                <w:sz w:val="24"/>
                <w:szCs w:val="24"/>
              </w:rPr>
            </w:pPr>
            <w:r w:rsidRPr="0079603B">
              <w:rPr>
                <w:rFonts w:ascii="Times New Roman" w:hAnsi="Times New Roman" w:cs="Times New Roman"/>
                <w:sz w:val="24"/>
                <w:szCs w:val="24"/>
              </w:rPr>
              <w:t>Dimensiones/ subtemas</w:t>
            </w:r>
          </w:p>
        </w:tc>
        <w:tc>
          <w:tcPr>
            <w:tcW w:w="2727" w:type="dxa"/>
            <w:shd w:val="clear" w:color="auto" w:fill="auto"/>
          </w:tcPr>
          <w:p w14:paraId="44ECA4B0" w14:textId="77777777" w:rsidR="004970D1" w:rsidRPr="0079603B" w:rsidRDefault="004970D1" w:rsidP="000154C1">
            <w:pPr>
              <w:rPr>
                <w:rFonts w:ascii="Times New Roman" w:hAnsi="Times New Roman" w:cs="Times New Roman"/>
                <w:sz w:val="24"/>
                <w:szCs w:val="24"/>
              </w:rPr>
            </w:pPr>
            <w:r w:rsidRPr="0079603B">
              <w:rPr>
                <w:rFonts w:ascii="Times New Roman" w:hAnsi="Times New Roman" w:cs="Times New Roman"/>
                <w:sz w:val="24"/>
                <w:szCs w:val="24"/>
              </w:rPr>
              <w:t>Indicadores</w:t>
            </w:r>
          </w:p>
        </w:tc>
      </w:tr>
      <w:tr w:rsidR="004970D1" w:rsidRPr="0079603B" w14:paraId="72006F80" w14:textId="77777777" w:rsidTr="002E7C4E">
        <w:trPr>
          <w:trHeight w:val="1776"/>
          <w:jc w:val="center"/>
        </w:trPr>
        <w:tc>
          <w:tcPr>
            <w:tcW w:w="2950" w:type="dxa"/>
            <w:vMerge w:val="restart"/>
          </w:tcPr>
          <w:p w14:paraId="76ECBD8D" w14:textId="77777777" w:rsidR="004970D1" w:rsidRPr="0079603B" w:rsidRDefault="004970D1" w:rsidP="000154C1">
            <w:pPr>
              <w:rPr>
                <w:rFonts w:ascii="Times New Roman" w:hAnsi="Times New Roman" w:cs="Times New Roman"/>
                <w:sz w:val="24"/>
                <w:szCs w:val="24"/>
              </w:rPr>
            </w:pPr>
          </w:p>
          <w:p w14:paraId="7330CCAC" w14:textId="77777777" w:rsidR="004970D1" w:rsidRPr="0079603B" w:rsidRDefault="004970D1" w:rsidP="000154C1">
            <w:pPr>
              <w:rPr>
                <w:rFonts w:ascii="Times New Roman" w:hAnsi="Times New Roman" w:cs="Times New Roman"/>
                <w:sz w:val="24"/>
                <w:szCs w:val="24"/>
              </w:rPr>
            </w:pPr>
          </w:p>
          <w:p w14:paraId="3228C577" w14:textId="5A49465A" w:rsidR="004970D1" w:rsidRDefault="004970D1" w:rsidP="000154C1">
            <w:pPr>
              <w:rPr>
                <w:rFonts w:ascii="Times New Roman" w:hAnsi="Times New Roman" w:cs="Times New Roman"/>
                <w:sz w:val="24"/>
                <w:szCs w:val="24"/>
              </w:rPr>
            </w:pPr>
          </w:p>
          <w:p w14:paraId="481CCA61" w14:textId="77777777" w:rsidR="00AA65FB" w:rsidRPr="0079603B" w:rsidRDefault="00AA65FB" w:rsidP="000154C1">
            <w:pPr>
              <w:rPr>
                <w:rFonts w:ascii="Times New Roman" w:hAnsi="Times New Roman" w:cs="Times New Roman"/>
                <w:sz w:val="24"/>
                <w:szCs w:val="24"/>
              </w:rPr>
            </w:pPr>
          </w:p>
          <w:p w14:paraId="612C3E1F" w14:textId="5393F4F6" w:rsidR="004970D1" w:rsidRPr="0079603B" w:rsidRDefault="00D44A27" w:rsidP="000154C1">
            <w:pPr>
              <w:rPr>
                <w:rFonts w:ascii="Times New Roman" w:hAnsi="Times New Roman" w:cs="Times New Roman"/>
                <w:sz w:val="24"/>
                <w:szCs w:val="24"/>
              </w:rPr>
            </w:pPr>
            <w:r w:rsidRPr="0079603B">
              <w:rPr>
                <w:rFonts w:ascii="Times New Roman" w:hAnsi="Times New Roman" w:cs="Times New Roman"/>
                <w:sz w:val="24"/>
                <w:szCs w:val="24"/>
              </w:rPr>
              <w:t>Cont</w:t>
            </w:r>
            <w:r>
              <w:rPr>
                <w:rFonts w:ascii="Times New Roman" w:hAnsi="Times New Roman" w:cs="Times New Roman"/>
                <w:sz w:val="24"/>
                <w:szCs w:val="24"/>
              </w:rPr>
              <w:t>a</w:t>
            </w:r>
            <w:r w:rsidRPr="0079603B">
              <w:rPr>
                <w:rFonts w:ascii="Times New Roman" w:hAnsi="Times New Roman" w:cs="Times New Roman"/>
                <w:sz w:val="24"/>
                <w:szCs w:val="24"/>
              </w:rPr>
              <w:t>me</w:t>
            </w:r>
            <w:r>
              <w:rPr>
                <w:rFonts w:ascii="Times New Roman" w:hAnsi="Times New Roman" w:cs="Times New Roman"/>
                <w:sz w:val="24"/>
                <w:szCs w:val="24"/>
              </w:rPr>
              <w:t>t</w:t>
            </w:r>
            <w:r w:rsidRPr="0079603B">
              <w:rPr>
                <w:rFonts w:ascii="Times New Roman" w:hAnsi="Times New Roman" w:cs="Times New Roman"/>
                <w:sz w:val="24"/>
                <w:szCs w:val="24"/>
              </w:rPr>
              <w:t>ría</w:t>
            </w:r>
            <w:r w:rsidR="004970D1" w:rsidRPr="0079603B">
              <w:rPr>
                <w:rFonts w:ascii="Times New Roman" w:hAnsi="Times New Roman" w:cs="Times New Roman"/>
                <w:sz w:val="24"/>
                <w:szCs w:val="24"/>
              </w:rPr>
              <w:t xml:space="preserve"> como instrumento para la medición del daño ambiental</w:t>
            </w:r>
          </w:p>
          <w:p w14:paraId="79580792" w14:textId="77777777" w:rsidR="004970D1" w:rsidRPr="0079603B" w:rsidRDefault="004970D1" w:rsidP="000154C1">
            <w:pPr>
              <w:rPr>
                <w:rFonts w:ascii="Times New Roman" w:hAnsi="Times New Roman" w:cs="Times New Roman"/>
                <w:sz w:val="24"/>
                <w:szCs w:val="24"/>
              </w:rPr>
            </w:pPr>
          </w:p>
          <w:p w14:paraId="412763DA" w14:textId="77777777" w:rsidR="004970D1" w:rsidRPr="0079603B" w:rsidRDefault="004970D1" w:rsidP="000154C1">
            <w:pPr>
              <w:rPr>
                <w:rFonts w:ascii="Times New Roman" w:hAnsi="Times New Roman" w:cs="Times New Roman"/>
                <w:sz w:val="24"/>
                <w:szCs w:val="24"/>
              </w:rPr>
            </w:pPr>
            <w:r w:rsidRPr="0079603B">
              <w:rPr>
                <w:rFonts w:ascii="Times New Roman" w:hAnsi="Times New Roman" w:cs="Times New Roman"/>
                <w:sz w:val="24"/>
                <w:szCs w:val="24"/>
              </w:rPr>
              <w:t xml:space="preserve"> </w:t>
            </w:r>
          </w:p>
        </w:tc>
        <w:tc>
          <w:tcPr>
            <w:tcW w:w="2682" w:type="dxa"/>
            <w:shd w:val="clear" w:color="auto" w:fill="auto"/>
          </w:tcPr>
          <w:p w14:paraId="1F2E66C2" w14:textId="77777777" w:rsidR="004970D1" w:rsidRPr="0079603B" w:rsidRDefault="004970D1" w:rsidP="000154C1">
            <w:pPr>
              <w:rPr>
                <w:rFonts w:ascii="Times New Roman" w:hAnsi="Times New Roman" w:cs="Times New Roman"/>
                <w:sz w:val="24"/>
                <w:szCs w:val="24"/>
              </w:rPr>
            </w:pPr>
          </w:p>
          <w:p w14:paraId="5228DBAB" w14:textId="77777777" w:rsidR="004970D1" w:rsidRPr="0079603B" w:rsidRDefault="004970D1" w:rsidP="000154C1">
            <w:pPr>
              <w:rPr>
                <w:rFonts w:ascii="Times New Roman" w:hAnsi="Times New Roman" w:cs="Times New Roman"/>
                <w:sz w:val="24"/>
                <w:szCs w:val="24"/>
              </w:rPr>
            </w:pPr>
          </w:p>
          <w:p w14:paraId="04801BFF" w14:textId="77777777" w:rsidR="004970D1" w:rsidRPr="0079603B" w:rsidRDefault="004970D1" w:rsidP="000154C1">
            <w:pPr>
              <w:rPr>
                <w:rFonts w:ascii="Times New Roman" w:hAnsi="Times New Roman" w:cs="Times New Roman"/>
                <w:sz w:val="24"/>
                <w:szCs w:val="24"/>
              </w:rPr>
            </w:pPr>
            <w:r w:rsidRPr="0079603B">
              <w:rPr>
                <w:rFonts w:ascii="Times New Roman" w:hAnsi="Times New Roman" w:cs="Times New Roman"/>
                <w:sz w:val="24"/>
                <w:szCs w:val="24"/>
              </w:rPr>
              <w:t>Clasificación</w:t>
            </w:r>
          </w:p>
          <w:p w14:paraId="41BEB631" w14:textId="77777777" w:rsidR="004970D1" w:rsidRPr="0079603B" w:rsidRDefault="004970D1" w:rsidP="000154C1">
            <w:pPr>
              <w:rPr>
                <w:rFonts w:ascii="Times New Roman" w:hAnsi="Times New Roman" w:cs="Times New Roman"/>
                <w:sz w:val="24"/>
                <w:szCs w:val="24"/>
              </w:rPr>
            </w:pPr>
          </w:p>
        </w:tc>
        <w:tc>
          <w:tcPr>
            <w:tcW w:w="2727" w:type="dxa"/>
            <w:shd w:val="clear" w:color="auto" w:fill="auto"/>
          </w:tcPr>
          <w:p w14:paraId="4C604440" w14:textId="77777777" w:rsidR="004970D1" w:rsidRPr="0079603B" w:rsidRDefault="004970D1" w:rsidP="000154C1">
            <w:pPr>
              <w:rPr>
                <w:rFonts w:ascii="Times New Roman" w:hAnsi="Times New Roman" w:cs="Times New Roman"/>
                <w:sz w:val="24"/>
                <w:szCs w:val="24"/>
              </w:rPr>
            </w:pPr>
          </w:p>
          <w:p w14:paraId="24272BE9" w14:textId="77777777" w:rsidR="004970D1" w:rsidRPr="0079603B" w:rsidRDefault="004970D1" w:rsidP="000154C1">
            <w:pPr>
              <w:rPr>
                <w:rFonts w:ascii="Times New Roman" w:hAnsi="Times New Roman" w:cs="Times New Roman"/>
                <w:sz w:val="24"/>
                <w:szCs w:val="24"/>
              </w:rPr>
            </w:pPr>
            <w:r w:rsidRPr="0079603B">
              <w:rPr>
                <w:rFonts w:ascii="Times New Roman" w:hAnsi="Times New Roman" w:cs="Times New Roman"/>
                <w:sz w:val="24"/>
                <w:szCs w:val="24"/>
              </w:rPr>
              <w:t>Medición</w:t>
            </w:r>
          </w:p>
          <w:p w14:paraId="0DCC4943" w14:textId="77777777" w:rsidR="004970D1" w:rsidRPr="0079603B" w:rsidRDefault="004970D1" w:rsidP="000154C1">
            <w:pPr>
              <w:rPr>
                <w:rFonts w:ascii="Times New Roman" w:hAnsi="Times New Roman" w:cs="Times New Roman"/>
                <w:sz w:val="24"/>
                <w:szCs w:val="24"/>
              </w:rPr>
            </w:pPr>
            <w:r w:rsidRPr="0079603B">
              <w:rPr>
                <w:rFonts w:ascii="Times New Roman" w:hAnsi="Times New Roman" w:cs="Times New Roman"/>
                <w:sz w:val="24"/>
                <w:szCs w:val="24"/>
              </w:rPr>
              <w:t>Valoración</w:t>
            </w:r>
          </w:p>
          <w:p w14:paraId="71234AFB" w14:textId="77777777" w:rsidR="004970D1" w:rsidRPr="0079603B" w:rsidRDefault="004970D1" w:rsidP="000154C1">
            <w:pPr>
              <w:rPr>
                <w:rFonts w:ascii="Times New Roman" w:hAnsi="Times New Roman" w:cs="Times New Roman"/>
                <w:sz w:val="24"/>
                <w:szCs w:val="24"/>
              </w:rPr>
            </w:pPr>
            <w:r w:rsidRPr="0079603B">
              <w:rPr>
                <w:rFonts w:ascii="Times New Roman" w:hAnsi="Times New Roman" w:cs="Times New Roman"/>
                <w:sz w:val="24"/>
                <w:szCs w:val="24"/>
              </w:rPr>
              <w:t>Revelación</w:t>
            </w:r>
          </w:p>
        </w:tc>
      </w:tr>
      <w:tr w:rsidR="004970D1" w:rsidRPr="0079603B" w14:paraId="0249FCE5" w14:textId="77777777" w:rsidTr="002E7C4E">
        <w:trPr>
          <w:trHeight w:val="1632"/>
          <w:jc w:val="center"/>
        </w:trPr>
        <w:tc>
          <w:tcPr>
            <w:tcW w:w="2950" w:type="dxa"/>
            <w:vMerge/>
          </w:tcPr>
          <w:p w14:paraId="15C26622" w14:textId="77777777" w:rsidR="004970D1" w:rsidRPr="0079603B" w:rsidRDefault="004970D1" w:rsidP="000154C1">
            <w:pPr>
              <w:rPr>
                <w:rFonts w:ascii="Times New Roman" w:hAnsi="Times New Roman" w:cs="Times New Roman"/>
                <w:sz w:val="24"/>
                <w:szCs w:val="24"/>
              </w:rPr>
            </w:pPr>
          </w:p>
        </w:tc>
        <w:tc>
          <w:tcPr>
            <w:tcW w:w="2682" w:type="dxa"/>
            <w:tcBorders>
              <w:bottom w:val="single" w:sz="4" w:space="0" w:color="auto"/>
            </w:tcBorders>
            <w:shd w:val="clear" w:color="auto" w:fill="auto"/>
          </w:tcPr>
          <w:p w14:paraId="5DD4D7BA" w14:textId="77777777" w:rsidR="004970D1" w:rsidRPr="0079603B" w:rsidRDefault="004970D1" w:rsidP="000154C1">
            <w:pPr>
              <w:rPr>
                <w:rFonts w:ascii="Times New Roman" w:hAnsi="Times New Roman" w:cs="Times New Roman"/>
                <w:sz w:val="24"/>
                <w:szCs w:val="24"/>
              </w:rPr>
            </w:pPr>
          </w:p>
          <w:p w14:paraId="4964EF4F" w14:textId="77777777" w:rsidR="004970D1" w:rsidRPr="0079603B" w:rsidRDefault="004970D1" w:rsidP="000154C1">
            <w:pPr>
              <w:rPr>
                <w:rFonts w:ascii="Times New Roman" w:hAnsi="Times New Roman" w:cs="Times New Roman"/>
                <w:sz w:val="24"/>
                <w:szCs w:val="24"/>
              </w:rPr>
            </w:pPr>
            <w:r w:rsidRPr="0079603B">
              <w:rPr>
                <w:rFonts w:ascii="Times New Roman" w:hAnsi="Times New Roman" w:cs="Times New Roman"/>
                <w:sz w:val="24"/>
                <w:szCs w:val="24"/>
              </w:rPr>
              <w:t>Impacto</w:t>
            </w:r>
          </w:p>
        </w:tc>
        <w:tc>
          <w:tcPr>
            <w:tcW w:w="2727" w:type="dxa"/>
            <w:tcBorders>
              <w:bottom w:val="single" w:sz="4" w:space="0" w:color="auto"/>
            </w:tcBorders>
            <w:shd w:val="clear" w:color="auto" w:fill="auto"/>
          </w:tcPr>
          <w:p w14:paraId="403D8364" w14:textId="77777777" w:rsidR="004970D1" w:rsidRPr="0079603B" w:rsidRDefault="004970D1" w:rsidP="000154C1">
            <w:pPr>
              <w:rPr>
                <w:rFonts w:ascii="Times New Roman" w:hAnsi="Times New Roman" w:cs="Times New Roman"/>
                <w:sz w:val="24"/>
                <w:szCs w:val="24"/>
              </w:rPr>
            </w:pPr>
          </w:p>
          <w:p w14:paraId="12E65711" w14:textId="77777777" w:rsidR="004970D1" w:rsidRPr="0079603B" w:rsidRDefault="004970D1" w:rsidP="000154C1">
            <w:pPr>
              <w:rPr>
                <w:rFonts w:ascii="Times New Roman" w:hAnsi="Times New Roman" w:cs="Times New Roman"/>
                <w:sz w:val="24"/>
                <w:szCs w:val="24"/>
              </w:rPr>
            </w:pPr>
            <w:r w:rsidRPr="0079603B">
              <w:rPr>
                <w:rFonts w:ascii="Times New Roman" w:hAnsi="Times New Roman" w:cs="Times New Roman"/>
                <w:sz w:val="24"/>
                <w:szCs w:val="24"/>
              </w:rPr>
              <w:t>Cuantitativos</w:t>
            </w:r>
          </w:p>
          <w:p w14:paraId="29A6E272" w14:textId="77777777" w:rsidR="004970D1" w:rsidRPr="0079603B" w:rsidRDefault="004970D1" w:rsidP="000154C1">
            <w:pPr>
              <w:rPr>
                <w:rFonts w:ascii="Times New Roman" w:hAnsi="Times New Roman" w:cs="Times New Roman"/>
                <w:sz w:val="24"/>
                <w:szCs w:val="24"/>
                <w:highlight w:val="yellow"/>
              </w:rPr>
            </w:pPr>
            <w:r>
              <w:rPr>
                <w:rFonts w:ascii="Times New Roman" w:hAnsi="Times New Roman" w:cs="Times New Roman"/>
                <w:sz w:val="24"/>
                <w:szCs w:val="24"/>
              </w:rPr>
              <w:t>C</w:t>
            </w:r>
            <w:r w:rsidRPr="0079603B">
              <w:rPr>
                <w:rFonts w:ascii="Times New Roman" w:hAnsi="Times New Roman" w:cs="Times New Roman"/>
                <w:sz w:val="24"/>
                <w:szCs w:val="24"/>
              </w:rPr>
              <w:t>ualitativos</w:t>
            </w:r>
          </w:p>
        </w:tc>
      </w:tr>
      <w:tr w:rsidR="004970D1" w:rsidRPr="0079603B" w14:paraId="04C6A815" w14:textId="77777777" w:rsidTr="002E7C4E">
        <w:trPr>
          <w:trHeight w:val="1299"/>
          <w:jc w:val="center"/>
        </w:trPr>
        <w:tc>
          <w:tcPr>
            <w:tcW w:w="2950" w:type="dxa"/>
            <w:vMerge/>
          </w:tcPr>
          <w:p w14:paraId="6B77899F" w14:textId="77777777" w:rsidR="004970D1" w:rsidRPr="0079603B" w:rsidRDefault="004970D1" w:rsidP="000154C1">
            <w:pPr>
              <w:rPr>
                <w:rFonts w:ascii="Times New Roman" w:hAnsi="Times New Roman" w:cs="Times New Roman"/>
                <w:sz w:val="24"/>
                <w:szCs w:val="24"/>
              </w:rPr>
            </w:pPr>
          </w:p>
        </w:tc>
        <w:tc>
          <w:tcPr>
            <w:tcW w:w="2682" w:type="dxa"/>
            <w:shd w:val="clear" w:color="auto" w:fill="auto"/>
          </w:tcPr>
          <w:p w14:paraId="63E78DF3" w14:textId="77777777" w:rsidR="004970D1" w:rsidRPr="0079603B" w:rsidRDefault="004970D1" w:rsidP="000154C1">
            <w:pPr>
              <w:spacing w:line="480" w:lineRule="auto"/>
              <w:rPr>
                <w:rFonts w:ascii="Times New Roman" w:hAnsi="Times New Roman" w:cs="Times New Roman"/>
                <w:sz w:val="24"/>
                <w:szCs w:val="24"/>
              </w:rPr>
            </w:pPr>
          </w:p>
          <w:p w14:paraId="453D977E" w14:textId="77777777" w:rsidR="004970D1" w:rsidRPr="0079603B" w:rsidRDefault="004970D1" w:rsidP="000154C1">
            <w:pPr>
              <w:spacing w:line="480" w:lineRule="auto"/>
              <w:rPr>
                <w:rFonts w:ascii="Times New Roman" w:hAnsi="Times New Roman" w:cs="Times New Roman"/>
                <w:sz w:val="24"/>
                <w:szCs w:val="24"/>
              </w:rPr>
            </w:pPr>
            <w:r w:rsidRPr="0079603B">
              <w:rPr>
                <w:rFonts w:ascii="Times New Roman" w:hAnsi="Times New Roman" w:cs="Times New Roman"/>
                <w:sz w:val="24"/>
                <w:szCs w:val="24"/>
              </w:rPr>
              <w:t>Reconocimiento</w:t>
            </w:r>
          </w:p>
        </w:tc>
        <w:tc>
          <w:tcPr>
            <w:tcW w:w="2727" w:type="dxa"/>
            <w:shd w:val="clear" w:color="auto" w:fill="auto"/>
          </w:tcPr>
          <w:p w14:paraId="737D5925" w14:textId="77777777" w:rsidR="00810F6A" w:rsidRDefault="00810F6A" w:rsidP="00810F6A">
            <w:pPr>
              <w:rPr>
                <w:rFonts w:ascii="Times New Roman" w:hAnsi="Times New Roman" w:cs="Times New Roman"/>
                <w:sz w:val="24"/>
                <w:szCs w:val="24"/>
              </w:rPr>
            </w:pPr>
          </w:p>
          <w:p w14:paraId="1FA43248" w14:textId="1E92741E" w:rsidR="00810F6A" w:rsidRDefault="004970D1" w:rsidP="00810F6A">
            <w:pPr>
              <w:rPr>
                <w:rFonts w:ascii="Times New Roman" w:hAnsi="Times New Roman" w:cs="Times New Roman"/>
                <w:sz w:val="24"/>
                <w:szCs w:val="24"/>
              </w:rPr>
            </w:pPr>
            <w:r w:rsidRPr="0079603B">
              <w:rPr>
                <w:rFonts w:ascii="Times New Roman" w:hAnsi="Times New Roman" w:cs="Times New Roman"/>
                <w:sz w:val="24"/>
                <w:szCs w:val="24"/>
              </w:rPr>
              <w:t>Pasivos ambientales</w:t>
            </w:r>
          </w:p>
          <w:p w14:paraId="4DCF8C47" w14:textId="77777777" w:rsidR="004970D1" w:rsidRDefault="00810F6A" w:rsidP="00810F6A">
            <w:pPr>
              <w:rPr>
                <w:rFonts w:ascii="Times New Roman" w:hAnsi="Times New Roman" w:cs="Times New Roman"/>
                <w:sz w:val="24"/>
                <w:szCs w:val="24"/>
              </w:rPr>
            </w:pPr>
            <w:r>
              <w:rPr>
                <w:rFonts w:ascii="Times New Roman" w:hAnsi="Times New Roman" w:cs="Times New Roman"/>
                <w:sz w:val="24"/>
                <w:szCs w:val="24"/>
              </w:rPr>
              <w:t>Gastos de protección ambiental</w:t>
            </w:r>
          </w:p>
          <w:p w14:paraId="4AC8648F" w14:textId="621A2256" w:rsidR="00810F6A" w:rsidRPr="0079603B" w:rsidRDefault="00810F6A" w:rsidP="00810F6A">
            <w:pPr>
              <w:rPr>
                <w:rFonts w:ascii="Times New Roman" w:hAnsi="Times New Roman" w:cs="Times New Roman"/>
                <w:sz w:val="24"/>
                <w:szCs w:val="24"/>
              </w:rPr>
            </w:pPr>
          </w:p>
        </w:tc>
      </w:tr>
    </w:tbl>
    <w:p w14:paraId="5D9A5640" w14:textId="22DC842B" w:rsidR="004970D1" w:rsidRDefault="004342AC" w:rsidP="004970D1">
      <w:pPr>
        <w:rPr>
          <w:lang w:val="es-CO"/>
        </w:rPr>
      </w:pPr>
      <w:r>
        <w:rPr>
          <w:lang w:val="es-CO"/>
        </w:rPr>
        <w:t>Fuente: elaboración propia (2024)</w:t>
      </w:r>
    </w:p>
    <w:p w14:paraId="07B0C3FE" w14:textId="37B0B2CE" w:rsidR="00C60061" w:rsidRDefault="00C60061" w:rsidP="002E2D2D">
      <w:pPr>
        <w:rPr>
          <w:lang w:val="es-CO"/>
        </w:rPr>
      </w:pPr>
    </w:p>
    <w:p w14:paraId="10C85F62" w14:textId="77777777" w:rsidR="00C60061" w:rsidRPr="002E2D2D" w:rsidRDefault="00C60061" w:rsidP="002E2D2D">
      <w:pPr>
        <w:rPr>
          <w:lang w:val="es-CO"/>
        </w:rPr>
      </w:pPr>
    </w:p>
    <w:p w14:paraId="36CEDA7D" w14:textId="7272D331" w:rsidR="00CF1FC8" w:rsidRPr="002E7C4E" w:rsidRDefault="00EC1A57" w:rsidP="002E7C4E">
      <w:pPr>
        <w:pStyle w:val="Ttulo1"/>
      </w:pPr>
      <w:bookmarkStart w:id="32" w:name="_Toc163411470"/>
      <w:r>
        <w:lastRenderedPageBreak/>
        <w:t>CAPITULO III</w:t>
      </w:r>
      <w:r w:rsidR="002E7C4E">
        <w:t xml:space="preserve"> </w:t>
      </w:r>
      <w:r w:rsidR="00420706" w:rsidRPr="00AD505C">
        <w:t>MARCO METODOLÓGICO</w:t>
      </w:r>
      <w:bookmarkEnd w:id="32"/>
    </w:p>
    <w:p w14:paraId="3B16D325" w14:textId="35798012" w:rsidR="00CF1FC8" w:rsidRPr="00AD505C" w:rsidRDefault="00420706" w:rsidP="00F30401">
      <w:pPr>
        <w:pStyle w:val="Ttulo2"/>
        <w:numPr>
          <w:ilvl w:val="0"/>
          <w:numId w:val="4"/>
        </w:numPr>
        <w:rPr>
          <w:lang w:eastAsia="es-ES_tradnl"/>
        </w:rPr>
      </w:pPr>
      <w:bookmarkStart w:id="33" w:name="_Toc163411471"/>
      <w:r w:rsidRPr="00AD505C">
        <w:rPr>
          <w:lang w:eastAsia="es-ES_tradnl"/>
        </w:rPr>
        <w:t>TIPO DE INVESTIGACIÓN.</w:t>
      </w:r>
      <w:bookmarkEnd w:id="33"/>
    </w:p>
    <w:p w14:paraId="175F599E" w14:textId="0108DA75" w:rsidR="0074791C" w:rsidRPr="0074791C" w:rsidRDefault="00420706" w:rsidP="0074791C">
      <w:pPr>
        <w:pStyle w:val="Prrafodelista"/>
      </w:pPr>
      <w:r w:rsidRPr="00AD505C">
        <w:t xml:space="preserve">El presente estudio denominado Contametría como </w:t>
      </w:r>
      <w:r w:rsidR="00464AC3">
        <w:t>instrumento</w:t>
      </w:r>
      <w:r w:rsidRPr="00AD505C">
        <w:t xml:space="preserve"> especializado </w:t>
      </w:r>
      <w:r w:rsidR="00464AC3">
        <w:t>para la</w:t>
      </w:r>
      <w:r w:rsidRPr="00AD505C">
        <w:t xml:space="preserve"> medición del daño ambiental ocasionado por empresas de</w:t>
      </w:r>
      <w:r w:rsidR="00516C90">
        <w:t>l sector</w:t>
      </w:r>
      <w:r w:rsidRPr="00AD505C">
        <w:t xml:space="preserve"> Salud, responde al tipo de investigación descriptiva. En este sentido </w:t>
      </w:r>
      <w:sdt>
        <w:sdtPr>
          <w:id w:val="-1078744667"/>
          <w:citation/>
        </w:sdtPr>
        <w:sdtContent>
          <w:r w:rsidRPr="00AD505C">
            <w:fldChar w:fldCharType="begin"/>
          </w:r>
          <w:r w:rsidRPr="00AD505C">
            <w:instrText xml:space="preserve"> CITATION Man04 \l 9226 </w:instrText>
          </w:r>
          <w:r w:rsidRPr="00AD505C">
            <w:fldChar w:fldCharType="separate"/>
          </w:r>
          <w:r w:rsidRPr="00AD505C">
            <w:t>(Manuel Cortés &amp; Iglesias, 2004)</w:t>
          </w:r>
          <w:r w:rsidRPr="00AD505C">
            <w:fldChar w:fldCharType="end"/>
          </w:r>
        </w:sdtContent>
      </w:sdt>
      <w:r w:rsidRPr="00AD505C">
        <w:t xml:space="preserve"> plantean que la investigación descriptiva busca especificar las propiedades, las características y los perfiles importantes de personas, grupos, comunidades o cualquier otro fenómeno que se someta a un análisis. En otras palabras, tiene como objetivo llegar a conocer actitudes, costumbres y situaciones que prevalecen en la descripción exacta del objeto de estudio. No enfocándose únicamente en los datos que aporta el estudio sino estudiando de manera detallada todas las situaciones que rodean un hecho.</w:t>
      </w:r>
    </w:p>
    <w:p w14:paraId="7A376303" w14:textId="4BB162D1" w:rsidR="00CF1FC8" w:rsidRPr="0074791C" w:rsidRDefault="00420706" w:rsidP="0074791C">
      <w:pPr>
        <w:pStyle w:val="Prrafodelista"/>
        <w:rPr>
          <w:rFonts w:eastAsia="Times New Roman" w:cs="Times New Roman"/>
          <w:szCs w:val="24"/>
          <w:lang w:val="es-ES"/>
        </w:rPr>
      </w:pPr>
      <w:r w:rsidRPr="00AD505C">
        <w:rPr>
          <w:rFonts w:eastAsia="Times New Roman" w:cs="Times New Roman"/>
          <w:szCs w:val="24"/>
          <w:lang w:val="es-ES"/>
        </w:rPr>
        <w:t xml:space="preserve">Así mismo, </w:t>
      </w:r>
      <w:sdt>
        <w:sdtPr>
          <w:rPr>
            <w:rFonts w:eastAsia="Times New Roman" w:cs="Times New Roman"/>
            <w:szCs w:val="24"/>
            <w:lang w:val="es-ES"/>
          </w:rPr>
          <w:id w:val="-780881137"/>
          <w:citation/>
        </w:sdtPr>
        <w:sdtContent>
          <w:r w:rsidRPr="00AD505C">
            <w:rPr>
              <w:rFonts w:eastAsia="Times New Roman" w:cs="Times New Roman"/>
              <w:szCs w:val="24"/>
              <w:lang w:val="es-ES"/>
            </w:rPr>
            <w:fldChar w:fldCharType="begin"/>
          </w:r>
          <w:r w:rsidRPr="00AD505C">
            <w:rPr>
              <w:rFonts w:eastAsia="Times New Roman" w:cs="Times New Roman"/>
              <w:szCs w:val="24"/>
              <w:lang w:val="es-ES"/>
            </w:rPr>
            <w:instrText xml:space="preserve"> CITATION Ber10 \l 9226 </w:instrText>
          </w:r>
          <w:r w:rsidRPr="00AD505C">
            <w:rPr>
              <w:rFonts w:eastAsia="Times New Roman" w:cs="Times New Roman"/>
              <w:szCs w:val="24"/>
              <w:lang w:val="es-ES"/>
            </w:rPr>
            <w:fldChar w:fldCharType="separate"/>
          </w:r>
          <w:r w:rsidRPr="00AD505C">
            <w:rPr>
              <w:rFonts w:eastAsia="Times New Roman" w:cs="Times New Roman"/>
              <w:szCs w:val="24"/>
              <w:lang w:val="es-ES"/>
            </w:rPr>
            <w:t>(Bernal, 2010)</w:t>
          </w:r>
          <w:r w:rsidRPr="00AD505C">
            <w:rPr>
              <w:rFonts w:eastAsia="Times New Roman" w:cs="Times New Roman"/>
              <w:szCs w:val="24"/>
              <w:lang w:val="es-ES"/>
            </w:rPr>
            <w:fldChar w:fldCharType="end"/>
          </w:r>
        </w:sdtContent>
      </w:sdt>
      <w:r w:rsidRPr="00AD505C">
        <w:rPr>
          <w:rFonts w:eastAsia="Times New Roman" w:cs="Times New Roman"/>
          <w:szCs w:val="24"/>
          <w:lang w:val="es-ES"/>
        </w:rPr>
        <w:t xml:space="preserve"> comenta que la investigación descriptiva se considera como la capacidad para seleccionar las características fundamentales del objeto de estudio y su descripción detallada de las partes, categorías o clases de objeto. Es decir, es el estudio de un conjunto de procesos prácticos y razonables, que tiene como objeto identificar las características de una población, proceso social, económico, ambiental, político o cultural, así como un lugar.</w:t>
      </w:r>
    </w:p>
    <w:p w14:paraId="210E7A1F" w14:textId="6F28BB20" w:rsidR="00CF1FC8" w:rsidRPr="0074791C" w:rsidRDefault="00420706" w:rsidP="0074791C">
      <w:pPr>
        <w:pStyle w:val="Prrafodelista"/>
        <w:rPr>
          <w:rFonts w:eastAsia="Times New Roman" w:cs="Times New Roman"/>
          <w:szCs w:val="24"/>
          <w:lang w:val="es-ES"/>
        </w:rPr>
      </w:pPr>
      <w:r w:rsidRPr="00AD505C">
        <w:rPr>
          <w:rFonts w:eastAsia="Times New Roman" w:cs="Times New Roman"/>
          <w:szCs w:val="24"/>
          <w:lang w:val="es-ES"/>
        </w:rPr>
        <w:t xml:space="preserve">Adicionalmente, </w:t>
      </w:r>
      <w:sdt>
        <w:sdtPr>
          <w:rPr>
            <w:rFonts w:eastAsia="Times New Roman" w:cs="Times New Roman"/>
            <w:szCs w:val="24"/>
            <w:lang w:val="es-ES"/>
          </w:rPr>
          <w:id w:val="-943612882"/>
          <w:citation/>
        </w:sdtPr>
        <w:sdtContent>
          <w:r w:rsidRPr="00AD505C">
            <w:rPr>
              <w:rFonts w:eastAsia="Times New Roman" w:cs="Times New Roman"/>
              <w:szCs w:val="24"/>
              <w:lang w:val="es-ES"/>
            </w:rPr>
            <w:fldChar w:fldCharType="begin"/>
          </w:r>
          <w:r w:rsidRPr="00AD505C">
            <w:rPr>
              <w:rFonts w:eastAsia="Times New Roman" w:cs="Times New Roman"/>
              <w:szCs w:val="24"/>
              <w:lang w:val="es-ES"/>
            </w:rPr>
            <w:instrText xml:space="preserve"> CITATION Kar11 \l 9226 </w:instrText>
          </w:r>
          <w:r w:rsidRPr="00AD505C">
            <w:rPr>
              <w:rFonts w:eastAsia="Times New Roman" w:cs="Times New Roman"/>
              <w:szCs w:val="24"/>
              <w:lang w:val="es-ES"/>
            </w:rPr>
            <w:fldChar w:fldCharType="separate"/>
          </w:r>
          <w:r w:rsidRPr="00AD505C">
            <w:rPr>
              <w:rFonts w:eastAsia="Times New Roman" w:cs="Times New Roman"/>
              <w:szCs w:val="24"/>
              <w:lang w:val="es-ES"/>
            </w:rPr>
            <w:t>(Karina Battayány &amp; Cabrera, 2011)</w:t>
          </w:r>
          <w:r w:rsidRPr="00AD505C">
            <w:rPr>
              <w:rFonts w:eastAsia="Times New Roman" w:cs="Times New Roman"/>
              <w:szCs w:val="24"/>
              <w:lang w:val="es-ES"/>
            </w:rPr>
            <w:fldChar w:fldCharType="end"/>
          </w:r>
        </w:sdtContent>
      </w:sdt>
      <w:r w:rsidRPr="00AD505C">
        <w:rPr>
          <w:rFonts w:eastAsia="Times New Roman" w:cs="Times New Roman"/>
          <w:szCs w:val="24"/>
          <w:lang w:val="es-ES"/>
        </w:rPr>
        <w:t xml:space="preserve"> comenta que los estudios descriptivos buscan caracterizar y especificar las propiedades importantes de personas, grupos, comunidades o cualquier otro fenómeno que sea sometido a análisis. Registran, miden o evalúan diversos aspectos, dimensiones o componentes de los fenómenos a investigar.  Es decir, se utiliza para describir de forma sistemática y precisa los hechos y características de una población o área de interés determinada.</w:t>
      </w:r>
    </w:p>
    <w:p w14:paraId="32F270F9" w14:textId="72A7ACE3" w:rsidR="005E035B" w:rsidRPr="0074791C" w:rsidRDefault="00464AC3" w:rsidP="0074791C">
      <w:pPr>
        <w:pStyle w:val="Prrafodelista"/>
        <w:rPr>
          <w:rFonts w:eastAsia="Calibri" w:cs="Times New Roman"/>
          <w:szCs w:val="24"/>
          <w:lang w:eastAsia="es-ES_tradnl"/>
        </w:rPr>
      </w:pPr>
      <w:r>
        <w:rPr>
          <w:rFonts w:eastAsia="Times New Roman" w:cs="Times New Roman"/>
          <w:szCs w:val="24"/>
          <w:lang w:val="es-ES"/>
        </w:rPr>
        <w:lastRenderedPageBreak/>
        <w:t xml:space="preserve">La </w:t>
      </w:r>
      <w:r w:rsidR="00420706" w:rsidRPr="00AD505C">
        <w:rPr>
          <w:rFonts w:eastAsia="Times New Roman" w:cs="Times New Roman"/>
          <w:szCs w:val="24"/>
          <w:lang w:val="es-ES"/>
        </w:rPr>
        <w:t>investigación es</w:t>
      </w:r>
      <w:r>
        <w:rPr>
          <w:rFonts w:eastAsia="Times New Roman" w:cs="Times New Roman"/>
          <w:szCs w:val="24"/>
          <w:lang w:val="es-ES"/>
        </w:rPr>
        <w:t xml:space="preserve"> de tipo</w:t>
      </w:r>
      <w:r w:rsidR="00420706" w:rsidRPr="00AD505C">
        <w:rPr>
          <w:rFonts w:eastAsia="Times New Roman" w:cs="Times New Roman"/>
          <w:szCs w:val="24"/>
          <w:lang w:val="es-ES"/>
        </w:rPr>
        <w:t xml:space="preserve"> descriptiva</w:t>
      </w:r>
      <w:r>
        <w:rPr>
          <w:rFonts w:eastAsia="Times New Roman" w:cs="Times New Roman"/>
          <w:szCs w:val="24"/>
          <w:lang w:val="es-ES"/>
        </w:rPr>
        <w:t>,</w:t>
      </w:r>
      <w:r w:rsidR="00420706" w:rsidRPr="00AD505C">
        <w:rPr>
          <w:rFonts w:eastAsia="Times New Roman" w:cs="Times New Roman"/>
          <w:szCs w:val="24"/>
          <w:lang w:val="es-ES"/>
        </w:rPr>
        <w:t xml:space="preserve"> puesto que</w:t>
      </w:r>
      <w:r>
        <w:rPr>
          <w:rFonts w:eastAsia="Times New Roman" w:cs="Times New Roman"/>
          <w:szCs w:val="24"/>
          <w:lang w:val="es-ES"/>
        </w:rPr>
        <w:t>,</w:t>
      </w:r>
      <w:r w:rsidR="00420706" w:rsidRPr="00AD505C">
        <w:rPr>
          <w:rFonts w:eastAsia="Times New Roman" w:cs="Times New Roman"/>
          <w:szCs w:val="24"/>
          <w:lang w:val="es-ES"/>
        </w:rPr>
        <w:t xml:space="preserve"> busca evaluar y así mismo identificar el impacto ambiental que ocasiona el mal manejo de los residuos biológicos que generan las</w:t>
      </w:r>
      <w:r w:rsidR="00420706" w:rsidRPr="00AD505C">
        <w:rPr>
          <w:rFonts w:eastAsia="Calibri" w:cs="Times New Roman"/>
          <w:szCs w:val="24"/>
          <w:lang w:eastAsia="es-ES_tradnl"/>
        </w:rPr>
        <w:t xml:space="preserve"> empresas de salud, mediante la observación y aplicación de la </w:t>
      </w:r>
      <w:r w:rsidR="0064182D" w:rsidRPr="00AD505C">
        <w:rPr>
          <w:rFonts w:eastAsia="Calibri" w:cs="Times New Roman"/>
          <w:szCs w:val="24"/>
          <w:lang w:eastAsia="es-ES_tradnl"/>
        </w:rPr>
        <w:t>contametría</w:t>
      </w:r>
      <w:r w:rsidR="00420706" w:rsidRPr="00AD505C">
        <w:rPr>
          <w:rFonts w:eastAsia="Calibri" w:cs="Times New Roman"/>
          <w:szCs w:val="24"/>
          <w:lang w:eastAsia="es-ES_tradnl"/>
        </w:rPr>
        <w:t xml:space="preserve"> como herramienta dimensional que permitirá gestionar y controlar todos los hechos económicos que estén relacionados con las entidades de salud y en particular los efectos de estas en el medio ambiente. </w:t>
      </w:r>
    </w:p>
    <w:p w14:paraId="095F4711" w14:textId="55BAB598" w:rsidR="00CF1FC8" w:rsidRPr="0074791C" w:rsidRDefault="00420706" w:rsidP="00F30401">
      <w:pPr>
        <w:pStyle w:val="Ttulo2"/>
        <w:numPr>
          <w:ilvl w:val="0"/>
          <w:numId w:val="4"/>
        </w:numPr>
        <w:rPr>
          <w:lang w:eastAsia="es-ES_tradnl"/>
        </w:rPr>
      </w:pPr>
      <w:bookmarkStart w:id="34" w:name="_Toc163411472"/>
      <w:r w:rsidRPr="00AD505C">
        <w:rPr>
          <w:lang w:eastAsia="es-ES_tradnl"/>
        </w:rPr>
        <w:t xml:space="preserve">DISEÑO DE </w:t>
      </w:r>
      <w:r w:rsidR="006E5CD6">
        <w:rPr>
          <w:lang w:eastAsia="es-ES_tradnl"/>
        </w:rPr>
        <w:t xml:space="preserve">LA </w:t>
      </w:r>
      <w:r w:rsidRPr="00AD505C">
        <w:rPr>
          <w:lang w:eastAsia="es-ES_tradnl"/>
        </w:rPr>
        <w:t>INVESTIGACIÓN.</w:t>
      </w:r>
      <w:bookmarkEnd w:id="34"/>
    </w:p>
    <w:p w14:paraId="2FDBB07A" w14:textId="7FAE366D" w:rsidR="00CF1FC8" w:rsidRPr="0074791C" w:rsidRDefault="00420706" w:rsidP="0074791C">
      <w:pPr>
        <w:pStyle w:val="Prrafodelista"/>
        <w:rPr>
          <w:rFonts w:eastAsia="Calibri" w:cs="Times New Roman"/>
          <w:szCs w:val="24"/>
          <w:lang w:eastAsia="es-ES_tradnl"/>
        </w:rPr>
      </w:pPr>
      <w:r w:rsidRPr="00AD505C">
        <w:rPr>
          <w:rFonts w:eastAsia="Calibri" w:cs="Times New Roman"/>
          <w:szCs w:val="24"/>
          <w:lang w:eastAsia="es-ES_tradnl"/>
        </w:rPr>
        <w:t xml:space="preserve">El presente estudio denominado Contametría como </w:t>
      </w:r>
      <w:r w:rsidR="000C79A9">
        <w:rPr>
          <w:rFonts w:eastAsia="Calibri" w:cs="Times New Roman"/>
          <w:szCs w:val="24"/>
          <w:lang w:eastAsia="es-ES_tradnl"/>
        </w:rPr>
        <w:t>instrumento</w:t>
      </w:r>
      <w:r w:rsidRPr="00AD505C">
        <w:rPr>
          <w:rFonts w:eastAsia="Calibri" w:cs="Times New Roman"/>
          <w:szCs w:val="24"/>
          <w:lang w:eastAsia="es-ES_tradnl"/>
        </w:rPr>
        <w:t xml:space="preserve"> especializado </w:t>
      </w:r>
      <w:r w:rsidR="000C79A9">
        <w:rPr>
          <w:rFonts w:eastAsia="Calibri" w:cs="Times New Roman"/>
          <w:szCs w:val="24"/>
          <w:lang w:eastAsia="es-ES_tradnl"/>
        </w:rPr>
        <w:t>para la</w:t>
      </w:r>
      <w:r w:rsidRPr="00AD505C">
        <w:rPr>
          <w:rFonts w:eastAsia="Calibri" w:cs="Times New Roman"/>
          <w:szCs w:val="24"/>
          <w:lang w:eastAsia="es-ES_tradnl"/>
        </w:rPr>
        <w:t xml:space="preserve"> medición del daño ambiental ocasionado por empresas de</w:t>
      </w:r>
      <w:r w:rsidR="00E334E7">
        <w:rPr>
          <w:rFonts w:eastAsia="Calibri" w:cs="Times New Roman"/>
          <w:szCs w:val="24"/>
          <w:lang w:eastAsia="es-ES_tradnl"/>
        </w:rPr>
        <w:t>l sector</w:t>
      </w:r>
      <w:r w:rsidRPr="00AD505C">
        <w:rPr>
          <w:rFonts w:eastAsia="Calibri" w:cs="Times New Roman"/>
          <w:szCs w:val="24"/>
          <w:lang w:eastAsia="es-ES_tradnl"/>
        </w:rPr>
        <w:t xml:space="preserve"> Salud, responde al diseño de investigación no experimental, transaccional o transversal, de campo y diseño prospectivo. En este sentido </w:t>
      </w:r>
      <w:sdt>
        <w:sdtPr>
          <w:rPr>
            <w:rFonts w:eastAsia="Calibri" w:cs="Times New Roman"/>
            <w:szCs w:val="24"/>
            <w:lang w:eastAsia="es-ES_tradnl"/>
          </w:rPr>
          <w:id w:val="-2082669857"/>
          <w:citation/>
        </w:sdtPr>
        <w:sdtContent>
          <w:r w:rsidRPr="00AD505C">
            <w:rPr>
              <w:rFonts w:eastAsia="Calibri" w:cs="Times New Roman"/>
              <w:szCs w:val="24"/>
              <w:lang w:eastAsia="es-ES_tradnl"/>
            </w:rPr>
            <w:fldChar w:fldCharType="begin"/>
          </w:r>
          <w:r w:rsidRPr="00AD505C">
            <w:rPr>
              <w:rFonts w:eastAsia="Calibri" w:cs="Times New Roman"/>
              <w:szCs w:val="24"/>
              <w:lang w:eastAsia="es-ES_tradnl"/>
            </w:rPr>
            <w:instrText xml:space="preserve"> CITATION Man041 \l 9226 </w:instrText>
          </w:r>
          <w:r w:rsidRPr="00AD505C">
            <w:rPr>
              <w:rFonts w:eastAsia="Calibri" w:cs="Times New Roman"/>
              <w:szCs w:val="24"/>
              <w:lang w:eastAsia="es-ES_tradnl"/>
            </w:rPr>
            <w:fldChar w:fldCharType="separate"/>
          </w:r>
          <w:r w:rsidRPr="00AD505C">
            <w:rPr>
              <w:rFonts w:eastAsia="Calibri" w:cs="Times New Roman"/>
              <w:noProof/>
              <w:szCs w:val="24"/>
              <w:lang w:eastAsia="es-ES_tradnl"/>
            </w:rPr>
            <w:t>(Cortes. &amp; Miriam, 2004)</w:t>
          </w:r>
          <w:r w:rsidRPr="00AD505C">
            <w:rPr>
              <w:rFonts w:eastAsia="Calibri" w:cs="Times New Roman"/>
              <w:szCs w:val="24"/>
              <w:lang w:eastAsia="es-ES_tradnl"/>
            </w:rPr>
            <w:fldChar w:fldCharType="end"/>
          </w:r>
        </w:sdtContent>
      </w:sdt>
      <w:r w:rsidRPr="00AD505C">
        <w:rPr>
          <w:rFonts w:eastAsia="Calibri" w:cs="Times New Roman"/>
          <w:szCs w:val="24"/>
          <w:lang w:eastAsia="es-ES_tradnl"/>
        </w:rPr>
        <w:t xml:space="preserve"> Plantean que el diseño de investigación no experimental es la que no manipula deliberadamente las variables a estudiar. Lo que hace este tipo de investigación es observar fenómenos tal y como se dan en su contexto actual, para después analizarlo. En otras palabras, se basa en variables o contextos que se dan sin la intervención directa del investigador, es decir, sin que el investigador cambie el objeto de investigación, solo se observan situaciones ya existentes para luego analizarlo.</w:t>
      </w:r>
    </w:p>
    <w:p w14:paraId="27E72B90" w14:textId="1E217E45" w:rsidR="00CF1FC8" w:rsidRPr="0074791C" w:rsidRDefault="00420706" w:rsidP="0074791C">
      <w:pPr>
        <w:pStyle w:val="Prrafodelista"/>
        <w:rPr>
          <w:rFonts w:eastAsia="Calibri" w:cs="Times New Roman"/>
          <w:szCs w:val="24"/>
          <w:lang w:eastAsia="es-ES_tradnl"/>
        </w:rPr>
      </w:pPr>
      <w:r w:rsidRPr="00AD505C">
        <w:rPr>
          <w:rFonts w:eastAsia="Calibri" w:cs="Times New Roman"/>
          <w:szCs w:val="24"/>
          <w:lang w:eastAsia="es-ES_tradnl"/>
        </w:rPr>
        <w:t xml:space="preserve">Así mismo, </w:t>
      </w:r>
      <w:sdt>
        <w:sdtPr>
          <w:rPr>
            <w:rFonts w:eastAsia="Calibri" w:cs="Times New Roman"/>
            <w:szCs w:val="24"/>
            <w:lang w:eastAsia="es-ES_tradnl"/>
          </w:rPr>
          <w:id w:val="558598285"/>
          <w:citation/>
        </w:sdtPr>
        <w:sdtContent>
          <w:r w:rsidRPr="00AD505C">
            <w:rPr>
              <w:rFonts w:eastAsia="Calibri" w:cs="Times New Roman"/>
              <w:szCs w:val="24"/>
              <w:lang w:eastAsia="es-ES_tradnl"/>
            </w:rPr>
            <w:fldChar w:fldCharType="begin"/>
          </w:r>
          <w:r w:rsidRPr="00AD505C">
            <w:rPr>
              <w:rFonts w:eastAsia="Calibri" w:cs="Times New Roman"/>
              <w:szCs w:val="24"/>
              <w:lang w:eastAsia="es-ES_tradnl"/>
            </w:rPr>
            <w:instrText xml:space="preserve"> CITATION Man041 \l 9226 </w:instrText>
          </w:r>
          <w:r w:rsidRPr="00AD505C">
            <w:rPr>
              <w:rFonts w:eastAsia="Calibri" w:cs="Times New Roman"/>
              <w:szCs w:val="24"/>
              <w:lang w:eastAsia="es-ES_tradnl"/>
            </w:rPr>
            <w:fldChar w:fldCharType="separate"/>
          </w:r>
          <w:r w:rsidRPr="00AD505C">
            <w:rPr>
              <w:rFonts w:eastAsia="Calibri" w:cs="Times New Roman"/>
              <w:noProof/>
              <w:szCs w:val="24"/>
              <w:lang w:eastAsia="es-ES_tradnl"/>
            </w:rPr>
            <w:t>(Cortes. &amp; Miriam, 2004)</w:t>
          </w:r>
          <w:r w:rsidRPr="00AD505C">
            <w:rPr>
              <w:rFonts w:eastAsia="Calibri" w:cs="Times New Roman"/>
              <w:szCs w:val="24"/>
              <w:lang w:eastAsia="es-ES_tradnl"/>
            </w:rPr>
            <w:fldChar w:fldCharType="end"/>
          </w:r>
        </w:sdtContent>
      </w:sdt>
      <w:r w:rsidRPr="00AD505C">
        <w:rPr>
          <w:rFonts w:eastAsia="Calibri" w:cs="Times New Roman"/>
          <w:szCs w:val="24"/>
          <w:lang w:eastAsia="es-ES_tradnl"/>
        </w:rPr>
        <w:t xml:space="preserve"> Responden al diseño de investigación transversal y plantean que este diseño recolecta los datos en un solo momento, en un tiempo único. Su propósito es describir variables y analizar su incidencia e interrelación en un momento dado. Es decir, consisten en determinar las distintas características y la evolución del diseño de estudio observacional, en un momento dado.</w:t>
      </w:r>
    </w:p>
    <w:p w14:paraId="2217FD2B" w14:textId="05F5DEA2" w:rsidR="00CF1FC8" w:rsidRPr="0074791C" w:rsidRDefault="00420706" w:rsidP="0074791C">
      <w:pPr>
        <w:pStyle w:val="Prrafodelista"/>
        <w:rPr>
          <w:rFonts w:eastAsia="Calibri" w:cs="Times New Roman"/>
          <w:szCs w:val="24"/>
          <w:lang w:eastAsia="es-ES_tradnl"/>
        </w:rPr>
      </w:pPr>
      <w:r w:rsidRPr="00AD505C">
        <w:rPr>
          <w:rFonts w:eastAsia="Calibri" w:cs="Times New Roman"/>
          <w:szCs w:val="24"/>
          <w:lang w:eastAsia="es-ES_tradnl"/>
        </w:rPr>
        <w:t>Adicionalmente</w:t>
      </w:r>
      <w:r w:rsidR="005E035B">
        <w:rPr>
          <w:rFonts w:eastAsia="Calibri" w:cs="Times New Roman"/>
          <w:szCs w:val="24"/>
          <w:lang w:eastAsia="es-ES_tradnl"/>
        </w:rPr>
        <w:t xml:space="preserve"> </w:t>
      </w:r>
      <w:sdt>
        <w:sdtPr>
          <w:rPr>
            <w:rFonts w:eastAsia="Calibri" w:cs="Times New Roman"/>
            <w:szCs w:val="24"/>
            <w:lang w:eastAsia="es-ES_tradnl"/>
          </w:rPr>
          <w:id w:val="1675231788"/>
          <w:citation/>
        </w:sdtPr>
        <w:sdtContent>
          <w:r w:rsidRPr="00AD505C">
            <w:rPr>
              <w:rFonts w:eastAsia="Calibri" w:cs="Times New Roman"/>
              <w:szCs w:val="24"/>
              <w:lang w:eastAsia="es-ES_tradnl"/>
            </w:rPr>
            <w:fldChar w:fldCharType="begin"/>
          </w:r>
          <w:r w:rsidRPr="00AD505C">
            <w:rPr>
              <w:rFonts w:eastAsia="Calibri" w:cs="Times New Roman"/>
              <w:szCs w:val="24"/>
              <w:lang w:eastAsia="es-ES_tradnl"/>
            </w:rPr>
            <w:instrText xml:space="preserve"> CITATION Fid12 \l 9226 </w:instrText>
          </w:r>
          <w:r w:rsidRPr="00AD505C">
            <w:rPr>
              <w:rFonts w:eastAsia="Calibri" w:cs="Times New Roman"/>
              <w:szCs w:val="24"/>
              <w:lang w:eastAsia="es-ES_tradnl"/>
            </w:rPr>
            <w:fldChar w:fldCharType="separate"/>
          </w:r>
          <w:r w:rsidRPr="00AD505C">
            <w:rPr>
              <w:rFonts w:eastAsia="Calibri" w:cs="Times New Roman"/>
              <w:noProof/>
              <w:szCs w:val="24"/>
              <w:lang w:eastAsia="es-ES_tradnl"/>
            </w:rPr>
            <w:t>(Arias, 2012)</w:t>
          </w:r>
          <w:r w:rsidRPr="00AD505C">
            <w:rPr>
              <w:rFonts w:eastAsia="Calibri" w:cs="Times New Roman"/>
              <w:szCs w:val="24"/>
              <w:lang w:eastAsia="es-ES_tradnl"/>
            </w:rPr>
            <w:fldChar w:fldCharType="end"/>
          </w:r>
        </w:sdtContent>
      </w:sdt>
      <w:r w:rsidRPr="00AD505C">
        <w:rPr>
          <w:rFonts w:eastAsia="Calibri" w:cs="Times New Roman"/>
          <w:szCs w:val="24"/>
          <w:lang w:eastAsia="es-ES_tradnl"/>
        </w:rPr>
        <w:t xml:space="preserve"> comenta que el diseño de campo o la investigación de campo es aquella que consiste en la recolección de datos directamente de los sujetos investigados, o de la realidad donde ocurren los hechos (datos primarios), sin manipular o controlar variable alguna, es </w:t>
      </w:r>
      <w:r w:rsidRPr="00AD505C">
        <w:rPr>
          <w:rFonts w:eastAsia="Calibri" w:cs="Times New Roman"/>
          <w:szCs w:val="24"/>
          <w:lang w:eastAsia="es-ES_tradnl"/>
        </w:rPr>
        <w:lastRenderedPageBreak/>
        <w:t>decir, el investigador obtiene la información, pero no altera las condiciones existentes. De allí su carácter de investigación no experimental. Es decir, conlleva la extracción de información y datos directamente de la realidad, usando técnicas y métodos de recolección, como entrevistas o encuestas. El objetivo de este tipo de investigación es dar réplica a una determinada situación o problema expuesto de forma previa.</w:t>
      </w:r>
    </w:p>
    <w:p w14:paraId="08A2A9EB" w14:textId="446A9DDB" w:rsidR="00CF1FC8" w:rsidRPr="0074791C" w:rsidRDefault="00420706" w:rsidP="0074791C">
      <w:pPr>
        <w:pStyle w:val="Prrafodelista"/>
        <w:rPr>
          <w:rFonts w:eastAsia="Calibri" w:cs="Times New Roman"/>
          <w:szCs w:val="24"/>
          <w:lang w:eastAsia="es-ES_tradnl"/>
        </w:rPr>
      </w:pPr>
      <w:r w:rsidRPr="00AD505C">
        <w:rPr>
          <w:rFonts w:eastAsia="Calibri" w:cs="Times New Roman"/>
          <w:szCs w:val="24"/>
          <w:lang w:eastAsia="es-ES_tradnl"/>
        </w:rPr>
        <w:t xml:space="preserve">Así mismo, </w:t>
      </w:r>
      <w:sdt>
        <w:sdtPr>
          <w:rPr>
            <w:rFonts w:eastAsia="Calibri" w:cs="Times New Roman"/>
            <w:szCs w:val="24"/>
            <w:lang w:eastAsia="es-ES_tradnl"/>
          </w:rPr>
          <w:id w:val="-92171903"/>
          <w:citation/>
        </w:sdtPr>
        <w:sdtContent>
          <w:r w:rsidRPr="00AD505C">
            <w:rPr>
              <w:rFonts w:eastAsia="Calibri" w:cs="Times New Roman"/>
              <w:szCs w:val="24"/>
              <w:lang w:eastAsia="es-ES_tradnl"/>
            </w:rPr>
            <w:fldChar w:fldCharType="begin"/>
          </w:r>
          <w:r w:rsidRPr="00AD505C">
            <w:rPr>
              <w:rFonts w:eastAsia="Calibri" w:cs="Times New Roman"/>
              <w:szCs w:val="24"/>
              <w:lang w:eastAsia="es-ES_tradnl"/>
            </w:rPr>
            <w:instrText xml:space="preserve"> CITATION Ler09 \l 9226 </w:instrText>
          </w:r>
          <w:r w:rsidRPr="00AD505C">
            <w:rPr>
              <w:rFonts w:eastAsia="Calibri" w:cs="Times New Roman"/>
              <w:szCs w:val="24"/>
              <w:lang w:eastAsia="es-ES_tradnl"/>
            </w:rPr>
            <w:fldChar w:fldCharType="separate"/>
          </w:r>
          <w:r w:rsidRPr="00AD505C">
            <w:rPr>
              <w:rFonts w:eastAsia="Calibri" w:cs="Times New Roman"/>
              <w:noProof/>
              <w:szCs w:val="24"/>
              <w:lang w:eastAsia="es-ES_tradnl"/>
            </w:rPr>
            <w:t>(Daniel, 2009)</w:t>
          </w:r>
          <w:r w:rsidRPr="00AD505C">
            <w:rPr>
              <w:rFonts w:eastAsia="Calibri" w:cs="Times New Roman"/>
              <w:szCs w:val="24"/>
              <w:lang w:eastAsia="es-ES_tradnl"/>
            </w:rPr>
            <w:fldChar w:fldCharType="end"/>
          </w:r>
        </w:sdtContent>
      </w:sdt>
      <w:r w:rsidRPr="00AD505C">
        <w:rPr>
          <w:rFonts w:eastAsia="Calibri" w:cs="Times New Roman"/>
          <w:szCs w:val="24"/>
          <w:lang w:eastAsia="es-ES_tradnl"/>
        </w:rPr>
        <w:t xml:space="preserve"> plantea que el estudio o diseño prospectivo tiene como objetivo determinar relaciones entre variables, en hechos que ocurrirán en el futuro, sin deducir relaciones causales. Es decir, busca realizar estudios en diversas áreas y definir o tener una idea bastante próxima de lo que puede suceder en el futuro. Se apoya en métodos científicos y empíricos.</w:t>
      </w:r>
    </w:p>
    <w:p w14:paraId="0DFDE74F" w14:textId="4936AC74" w:rsidR="00CF1FC8" w:rsidRPr="0074791C" w:rsidRDefault="00420706" w:rsidP="0074791C">
      <w:pPr>
        <w:pStyle w:val="Prrafodelista"/>
        <w:rPr>
          <w:rFonts w:eastAsia="Calibri" w:cs="Times New Roman"/>
          <w:szCs w:val="24"/>
          <w:lang w:eastAsia="es-ES_tradnl"/>
        </w:rPr>
      </w:pPr>
      <w:r w:rsidRPr="00AD505C">
        <w:rPr>
          <w:rFonts w:eastAsia="Calibri" w:cs="Times New Roman"/>
          <w:szCs w:val="24"/>
          <w:lang w:eastAsia="es-ES_tradnl"/>
        </w:rPr>
        <w:t>Esta investigación es no experimental puesto que se basa en estudios existentes que no son objeto de control previo en nuestra investigación, permitiendo que los objetos observados evidencien datos sin que el investigador intervenga. Por otra parte, al ser una investigación no experimental se clasifica en transversal en cuanto al momento destinado para recolectar la información, debido a que los datos serán recogidos en un momento determinado, sin posibilidad de efectuar otro tipo de recolección de datos.</w:t>
      </w:r>
    </w:p>
    <w:p w14:paraId="06BC39EB" w14:textId="4F23F5D5" w:rsidR="004E2CFC" w:rsidRPr="0074791C" w:rsidRDefault="00420706" w:rsidP="0074791C">
      <w:pPr>
        <w:pStyle w:val="Prrafodelista"/>
        <w:rPr>
          <w:rFonts w:eastAsia="Calibri" w:cs="Times New Roman"/>
          <w:szCs w:val="24"/>
          <w:lang w:eastAsia="es-ES_tradnl"/>
        </w:rPr>
      </w:pPr>
      <w:r w:rsidRPr="00AD505C">
        <w:rPr>
          <w:rFonts w:eastAsia="Calibri" w:cs="Times New Roman"/>
          <w:szCs w:val="24"/>
          <w:lang w:eastAsia="es-ES_tradnl"/>
        </w:rPr>
        <w:t>Por otra parte, este estudio se determinó como una investigación de campo, puesto que el proceso de recolección de datos se realiza en el mismo lugar donde está el objeto de estudio, es decir en las empresas de salud, de Valledupar cesar, Colombia. Adicionalmente, se considera una investigación de tipo prospectiva ya que se observa el seguimiento con debida profundidad acorde el tiempo disponible, con el objetivo de descubrir escenarios futuros ya sean estos deseables o no deseables para nuestros intereses en nuestra investigación.</w:t>
      </w:r>
    </w:p>
    <w:p w14:paraId="33B9C055" w14:textId="55FA4FC0" w:rsidR="00CF1FC8" w:rsidRDefault="00420706" w:rsidP="00F30401">
      <w:pPr>
        <w:pStyle w:val="Ttulo2"/>
        <w:numPr>
          <w:ilvl w:val="0"/>
          <w:numId w:val="4"/>
        </w:numPr>
        <w:rPr>
          <w:lang w:val="es-MX" w:eastAsia="es-ES_tradnl"/>
        </w:rPr>
      </w:pPr>
      <w:bookmarkStart w:id="35" w:name="_Toc163411473"/>
      <w:r w:rsidRPr="00890F97">
        <w:rPr>
          <w:lang w:val="es-MX" w:eastAsia="es-ES_tradnl"/>
        </w:rPr>
        <w:lastRenderedPageBreak/>
        <w:t>POBLACION, MUESTRA Y MUESTREO.</w:t>
      </w:r>
      <w:bookmarkEnd w:id="35"/>
    </w:p>
    <w:p w14:paraId="78EE4233" w14:textId="201C8E04" w:rsidR="0074791C" w:rsidRPr="0074791C" w:rsidRDefault="00420706" w:rsidP="0074791C">
      <w:pPr>
        <w:pStyle w:val="Prrafodelista"/>
        <w:rPr>
          <w:rFonts w:eastAsia="Calibri" w:cs="Times New Roman"/>
          <w:szCs w:val="24"/>
          <w:lang w:val="es-MX" w:eastAsia="es-ES_tradnl"/>
        </w:rPr>
      </w:pPr>
      <w:r w:rsidRPr="00890F97">
        <w:rPr>
          <w:rFonts w:eastAsia="Calibri" w:cs="Times New Roman"/>
          <w:szCs w:val="24"/>
          <w:lang w:val="es-MX" w:eastAsia="es-ES_tradnl"/>
        </w:rPr>
        <w:t xml:space="preserve">Según, (Sampieri., Collado., &amp; Lucio, 2014), la población es un conjunto de todos los casos que concuerdan con determinadas especificaciones. Es decir, la población es generalmente una gran serie de objetos u individuos que son el núcleo principal de una investigación científica. En este caso la población son las </w:t>
      </w:r>
      <w:r w:rsidR="00540EB3">
        <w:rPr>
          <w:rFonts w:eastAsia="Calibri" w:cs="Times New Roman"/>
          <w:szCs w:val="24"/>
          <w:lang w:val="es-MX" w:eastAsia="es-ES_tradnl"/>
        </w:rPr>
        <w:t>300</w:t>
      </w:r>
      <w:r w:rsidRPr="00890F97">
        <w:rPr>
          <w:rFonts w:eastAsia="Calibri" w:cs="Times New Roman"/>
          <w:szCs w:val="24"/>
          <w:lang w:val="es-MX" w:eastAsia="es-ES_tradnl"/>
        </w:rPr>
        <w:t xml:space="preserve"> aproximadas empresas de salud ubicadas en la ciudad de Valledupar, Cesar. </w:t>
      </w:r>
    </w:p>
    <w:p w14:paraId="614DA649" w14:textId="52D05016" w:rsidR="00CF1FC8" w:rsidRPr="0074791C" w:rsidRDefault="00420706" w:rsidP="0074791C">
      <w:pPr>
        <w:pStyle w:val="Prrafodelista"/>
        <w:rPr>
          <w:rFonts w:eastAsia="Calibri" w:cs="Times New Roman"/>
          <w:szCs w:val="24"/>
          <w:lang w:val="es-MX" w:eastAsia="es-ES_tradnl"/>
        </w:rPr>
      </w:pPr>
      <w:r w:rsidRPr="00890F97">
        <w:rPr>
          <w:rFonts w:eastAsia="Calibri" w:cs="Times New Roman"/>
          <w:szCs w:val="24"/>
          <w:lang w:val="es-MX" w:eastAsia="es-ES_tradnl"/>
        </w:rPr>
        <w:t xml:space="preserve">Así mismo, (Karina </w:t>
      </w:r>
      <w:proofErr w:type="spellStart"/>
      <w:r w:rsidRPr="00890F97">
        <w:rPr>
          <w:rFonts w:eastAsia="Calibri" w:cs="Times New Roman"/>
          <w:szCs w:val="24"/>
          <w:lang w:val="es-MX" w:eastAsia="es-ES_tradnl"/>
        </w:rPr>
        <w:t>Batthyány</w:t>
      </w:r>
      <w:proofErr w:type="spellEnd"/>
      <w:r w:rsidRPr="00890F97">
        <w:rPr>
          <w:rFonts w:eastAsia="Calibri" w:cs="Times New Roman"/>
          <w:szCs w:val="24"/>
          <w:lang w:val="es-MX" w:eastAsia="es-ES_tradnl"/>
        </w:rPr>
        <w:t xml:space="preserve"> &amp; Cabrera, 2011), comentan que la muestra es un subconjunto de la población compuesto por las unidades que efectivamente se observan, y representan a las otras unidades de la población que no se observan. Existen diversas maneras de seleccionar una muestra, dependiendo de los objetivos y la estrategia que se utilice en la investigación. En otras palabras, la muestra es una serie de individuos extraídos de la población a partir de algún método específico para su medición o estudio directo.</w:t>
      </w:r>
    </w:p>
    <w:p w14:paraId="0EAAAE50" w14:textId="57ADEC76" w:rsidR="00CF1FC8" w:rsidRPr="0074791C" w:rsidRDefault="00420706" w:rsidP="0074791C">
      <w:pPr>
        <w:pStyle w:val="Prrafodelista"/>
        <w:rPr>
          <w:rFonts w:eastAsia="Calibri" w:cs="Times New Roman"/>
          <w:szCs w:val="24"/>
          <w:lang w:val="es-MX" w:eastAsia="es-ES_tradnl"/>
        </w:rPr>
      </w:pPr>
      <w:r w:rsidRPr="00890F97">
        <w:rPr>
          <w:rFonts w:eastAsia="Calibri" w:cs="Times New Roman"/>
          <w:szCs w:val="24"/>
          <w:lang w:val="es-MX" w:eastAsia="es-ES_tradnl"/>
        </w:rPr>
        <w:t>Adicionalmente, (Hernández-Sampieri, Fernández-Collado, &amp; Baptista-Lucio, 2014), comentan que las muestras no probabilísticas, también llamadas muestras dirigidas, suponen un procedimiento de selección orientado por las características de la investigación, más que por un criterio estadístico de generalización. Se utilizan en diversas investigaciones cuantitativas y cualitativas. Es decir, no depende de la probabilidad elegir los elementos de la investigación sino de las causas relacionadas con las características de esta misma o de quien establece la muestra</w:t>
      </w:r>
    </w:p>
    <w:p w14:paraId="6376B946" w14:textId="4655533E" w:rsidR="0074791C" w:rsidRPr="0074791C" w:rsidRDefault="00420706" w:rsidP="0074791C">
      <w:pPr>
        <w:pStyle w:val="Prrafodelista"/>
        <w:rPr>
          <w:rFonts w:eastAsia="Calibri" w:cs="Times New Roman"/>
          <w:szCs w:val="24"/>
          <w:lang w:val="es-MX" w:eastAsia="es-ES_tradnl"/>
        </w:rPr>
      </w:pPr>
      <w:r w:rsidRPr="00890F97">
        <w:rPr>
          <w:rFonts w:eastAsia="Calibri" w:cs="Times New Roman"/>
          <w:szCs w:val="24"/>
          <w:lang w:val="es-MX" w:eastAsia="es-ES_tradnl"/>
        </w:rPr>
        <w:t xml:space="preserve"> De modo complementario, (Cid, Méndez, &amp; Sandoval, 2011), interpretan que el muestreo de conveniencia es el muestreo en el cual el investigador selecciona a la muestra de acuerdo con su conveniencia. En otras palabras, es aquel con el cual se eligen cada uno de los elementos muéstrales de acuerdo a la conveniencia o accesibilidad del investigador.</w:t>
      </w:r>
    </w:p>
    <w:p w14:paraId="4F69DEF2" w14:textId="6A214228" w:rsidR="006B1C1A" w:rsidRDefault="00420706" w:rsidP="0074791C">
      <w:pPr>
        <w:pStyle w:val="Prrafodelista"/>
        <w:rPr>
          <w:rFonts w:eastAsia="Calibri" w:cs="Times New Roman"/>
          <w:szCs w:val="24"/>
          <w:lang w:val="es-MX" w:eastAsia="es-ES_tradnl"/>
        </w:rPr>
      </w:pPr>
      <w:r w:rsidRPr="00476D18">
        <w:rPr>
          <w:rFonts w:eastAsia="Calibri" w:cs="Times New Roman"/>
          <w:szCs w:val="24"/>
          <w:lang w:val="es-MX" w:eastAsia="es-ES_tradnl"/>
        </w:rPr>
        <w:lastRenderedPageBreak/>
        <w:t xml:space="preserve">El tamaño de la muestra que se obtendrá para la realización de la presente investigación </w:t>
      </w:r>
      <w:r w:rsidR="000E277A" w:rsidRPr="00476D18">
        <w:rPr>
          <w:rFonts w:eastAsia="Calibri" w:cs="Times New Roman"/>
          <w:szCs w:val="24"/>
          <w:lang w:val="es-MX" w:eastAsia="es-ES_tradnl"/>
        </w:rPr>
        <w:t xml:space="preserve">es </w:t>
      </w:r>
      <w:r w:rsidR="000E277A" w:rsidRPr="000E277A">
        <w:rPr>
          <w:rFonts w:eastAsia="Calibri" w:cs="Times New Roman"/>
          <w:szCs w:val="24"/>
          <w:lang w:val="es-MX" w:eastAsia="es-ES_tradnl"/>
        </w:rPr>
        <w:t>de</w:t>
      </w:r>
      <w:r w:rsidRPr="000E277A">
        <w:rPr>
          <w:rFonts w:eastAsia="Calibri" w:cs="Times New Roman"/>
          <w:szCs w:val="24"/>
          <w:lang w:val="es-MX" w:eastAsia="es-ES_tradnl"/>
        </w:rPr>
        <w:t xml:space="preserve"> </w:t>
      </w:r>
      <w:r w:rsidR="00650114" w:rsidRPr="000E277A">
        <w:rPr>
          <w:rFonts w:eastAsia="Calibri" w:cs="Times New Roman"/>
          <w:szCs w:val="24"/>
          <w:lang w:val="es-MX" w:eastAsia="es-ES_tradnl"/>
        </w:rPr>
        <w:t>20</w:t>
      </w:r>
      <w:r w:rsidRPr="000E277A">
        <w:rPr>
          <w:rFonts w:eastAsia="Calibri" w:cs="Times New Roman"/>
          <w:szCs w:val="24"/>
          <w:lang w:val="es-MX" w:eastAsia="es-ES_tradnl"/>
        </w:rPr>
        <w:t xml:space="preserve"> persona</w:t>
      </w:r>
      <w:r w:rsidR="008371F5" w:rsidRPr="000E277A">
        <w:rPr>
          <w:rFonts w:eastAsia="Calibri" w:cs="Times New Roman"/>
          <w:szCs w:val="24"/>
          <w:lang w:val="es-MX" w:eastAsia="es-ES_tradnl"/>
        </w:rPr>
        <w:t>s</w:t>
      </w:r>
      <w:r w:rsidRPr="000E277A">
        <w:rPr>
          <w:rFonts w:eastAsia="Calibri" w:cs="Times New Roman"/>
          <w:szCs w:val="24"/>
          <w:lang w:val="es-MX" w:eastAsia="es-ES_tradnl"/>
        </w:rPr>
        <w:t>,</w:t>
      </w:r>
      <w:r w:rsidRPr="00476D18">
        <w:rPr>
          <w:rFonts w:eastAsia="Calibri" w:cs="Times New Roman"/>
          <w:szCs w:val="24"/>
          <w:lang w:val="es-MX" w:eastAsia="es-ES_tradnl"/>
        </w:rPr>
        <w:t xml:space="preserve"> donde se tomará la opinión y el conocimiento de los </w:t>
      </w:r>
      <w:r w:rsidR="00D92164">
        <w:rPr>
          <w:rFonts w:eastAsia="Calibri" w:cs="Times New Roman"/>
          <w:szCs w:val="24"/>
          <w:lang w:val="es-MX" w:eastAsia="es-ES_tradnl"/>
        </w:rPr>
        <w:t>encargados de la parte contable</w:t>
      </w:r>
      <w:r w:rsidRPr="00476D18">
        <w:rPr>
          <w:rFonts w:eastAsia="Calibri" w:cs="Times New Roman"/>
          <w:szCs w:val="24"/>
          <w:lang w:val="es-MX" w:eastAsia="es-ES_tradnl"/>
        </w:rPr>
        <w:t xml:space="preserve"> de las</w:t>
      </w:r>
      <w:r w:rsidR="00540EB3">
        <w:rPr>
          <w:rFonts w:eastAsia="Calibri" w:cs="Times New Roman"/>
          <w:szCs w:val="24"/>
          <w:lang w:val="es-MX" w:eastAsia="es-ES_tradnl"/>
        </w:rPr>
        <w:t xml:space="preserve"> empresas de salud ubicadas en</w:t>
      </w:r>
      <w:r w:rsidR="00540EB3">
        <w:t xml:space="preserve"> la comuna </w:t>
      </w:r>
      <w:r w:rsidR="00540EB3" w:rsidRPr="002E7C4E">
        <w:t xml:space="preserve">1 </w:t>
      </w:r>
      <w:r w:rsidRPr="002E7C4E">
        <w:rPr>
          <w:rFonts w:eastAsia="Calibri" w:cs="Times New Roman"/>
          <w:szCs w:val="24"/>
          <w:lang w:val="es-MX" w:eastAsia="es-ES_tradnl"/>
        </w:rPr>
        <w:t>en la ciudad de Valledupar, Cesar.</w:t>
      </w:r>
      <w:r w:rsidR="000C79A9" w:rsidRPr="00476D18">
        <w:rPr>
          <w:rFonts w:eastAsia="Calibri" w:cs="Times New Roman"/>
          <w:szCs w:val="24"/>
          <w:lang w:val="es-MX" w:eastAsia="es-ES_tradnl"/>
        </w:rPr>
        <w:t xml:space="preserve"> </w:t>
      </w:r>
      <w:r w:rsidR="00476D18" w:rsidRPr="00476D18">
        <w:rPr>
          <w:rFonts w:eastAsia="Calibri" w:cs="Times New Roman"/>
          <w:szCs w:val="24"/>
          <w:lang w:val="es-MX" w:eastAsia="es-ES_tradnl"/>
        </w:rPr>
        <w:t>Se toma</w:t>
      </w:r>
      <w:r w:rsidR="00476D18">
        <w:rPr>
          <w:rFonts w:eastAsia="Calibri" w:cs="Times New Roman"/>
          <w:szCs w:val="24"/>
          <w:lang w:val="es-MX" w:eastAsia="es-ES_tradnl"/>
        </w:rPr>
        <w:t xml:space="preserve"> como muestra este número de personas puesto que, son a las que se tiene acceso y mayor facilidad de aplicar el instrumento de recolección de datos.</w:t>
      </w:r>
    </w:p>
    <w:p w14:paraId="48601022" w14:textId="26A9C29A" w:rsidR="00D92164" w:rsidRDefault="00D92164" w:rsidP="00D92164">
      <w:pPr>
        <w:pStyle w:val="Descripcin"/>
        <w:keepNext/>
      </w:pPr>
    </w:p>
    <w:p w14:paraId="7419BCB2" w14:textId="2E71153B" w:rsidR="00BC07BA" w:rsidRDefault="00BC07BA" w:rsidP="00BC07BA">
      <w:pPr>
        <w:pStyle w:val="Descripcin"/>
        <w:keepNext/>
      </w:pPr>
      <w:bookmarkStart w:id="36" w:name="_Toc165931650"/>
      <w:r>
        <w:t xml:space="preserve">Tabla </w:t>
      </w:r>
      <w:r w:rsidR="004D11BF">
        <w:fldChar w:fldCharType="begin"/>
      </w:r>
      <w:r w:rsidR="004D11BF">
        <w:instrText xml:space="preserve"> SEQ Tabla \* ARABIC </w:instrText>
      </w:r>
      <w:r w:rsidR="004D11BF">
        <w:fldChar w:fldCharType="separate"/>
      </w:r>
      <w:r w:rsidR="001F2092">
        <w:rPr>
          <w:noProof/>
        </w:rPr>
        <w:t>2</w:t>
      </w:r>
      <w:r w:rsidR="004D11BF">
        <w:rPr>
          <w:noProof/>
        </w:rPr>
        <w:fldChar w:fldCharType="end"/>
      </w:r>
      <w:r>
        <w:t xml:space="preserve"> Distribución de la muestra</w:t>
      </w:r>
      <w:bookmarkEnd w:id="36"/>
    </w:p>
    <w:tbl>
      <w:tblPr>
        <w:tblStyle w:val="Tablaconcuadrcula"/>
        <w:tblW w:w="0" w:type="auto"/>
        <w:tblLook w:val="04A0" w:firstRow="1" w:lastRow="0" w:firstColumn="1" w:lastColumn="0" w:noHBand="0" w:noVBand="1"/>
      </w:tblPr>
      <w:tblGrid>
        <w:gridCol w:w="4508"/>
        <w:gridCol w:w="4508"/>
      </w:tblGrid>
      <w:tr w:rsidR="00D92164" w14:paraId="274DDA6D" w14:textId="77777777" w:rsidTr="00D92164">
        <w:tc>
          <w:tcPr>
            <w:tcW w:w="4508" w:type="dxa"/>
          </w:tcPr>
          <w:p w14:paraId="4533C4F6" w14:textId="003DC4D2" w:rsidR="00D92164" w:rsidRDefault="00D92164" w:rsidP="00D92164">
            <w:pPr>
              <w:jc w:val="center"/>
              <w:rPr>
                <w:lang w:val="es-MX" w:eastAsia="es-ES_tradnl"/>
              </w:rPr>
            </w:pPr>
            <w:r>
              <w:rPr>
                <w:lang w:val="es-MX" w:eastAsia="es-ES_tradnl"/>
              </w:rPr>
              <w:t>CARGO</w:t>
            </w:r>
          </w:p>
        </w:tc>
        <w:tc>
          <w:tcPr>
            <w:tcW w:w="4508" w:type="dxa"/>
          </w:tcPr>
          <w:p w14:paraId="6E17EF8D" w14:textId="3A391CE1" w:rsidR="00D92164" w:rsidRDefault="00D92164" w:rsidP="00D92164">
            <w:pPr>
              <w:jc w:val="center"/>
              <w:rPr>
                <w:lang w:val="es-MX" w:eastAsia="es-ES_tradnl"/>
              </w:rPr>
            </w:pPr>
            <w:r>
              <w:rPr>
                <w:lang w:val="es-MX" w:eastAsia="es-ES_tradnl"/>
              </w:rPr>
              <w:t>EMPRESA</w:t>
            </w:r>
          </w:p>
        </w:tc>
      </w:tr>
      <w:tr w:rsidR="006C03F7" w14:paraId="6321A1B2" w14:textId="77777777" w:rsidTr="00D92164">
        <w:tc>
          <w:tcPr>
            <w:tcW w:w="4508" w:type="dxa"/>
          </w:tcPr>
          <w:p w14:paraId="14728964" w14:textId="44132E32" w:rsidR="006C03F7" w:rsidRPr="006C03F7" w:rsidRDefault="00B24CDF" w:rsidP="006C03F7">
            <w:pPr>
              <w:rPr>
                <w:lang w:val="es-MX" w:eastAsia="es-ES_tradnl"/>
              </w:rPr>
            </w:pPr>
            <w:r>
              <w:rPr>
                <w:lang w:val="es-MX" w:eastAsia="es-ES_tradnl"/>
              </w:rPr>
              <w:t>Auxiliar contable</w:t>
            </w:r>
          </w:p>
        </w:tc>
        <w:tc>
          <w:tcPr>
            <w:tcW w:w="4508" w:type="dxa"/>
          </w:tcPr>
          <w:p w14:paraId="090D6D2A" w14:textId="26D1E08B" w:rsidR="006C03F7" w:rsidRPr="006C03F7" w:rsidRDefault="006C03F7" w:rsidP="006C03F7">
            <w:pPr>
              <w:rPr>
                <w:rFonts w:ascii="Times New Roman" w:hAnsi="Times New Roman" w:cs="Times New Roman"/>
                <w:sz w:val="24"/>
                <w:szCs w:val="24"/>
                <w:lang w:val="es-MX" w:eastAsia="es-ES_tradnl"/>
              </w:rPr>
            </w:pPr>
            <w:r w:rsidRPr="006C03F7">
              <w:rPr>
                <w:rFonts w:ascii="Times New Roman" w:hAnsi="Times New Roman" w:cs="Times New Roman"/>
                <w:sz w:val="24"/>
                <w:szCs w:val="24"/>
                <w:lang w:val="es-MX" w:eastAsia="es-ES_tradnl"/>
              </w:rPr>
              <w:t xml:space="preserve">Clínica Valledupar </w:t>
            </w:r>
            <w:proofErr w:type="spellStart"/>
            <w:proofErr w:type="gramStart"/>
            <w:r w:rsidRPr="006C03F7">
              <w:rPr>
                <w:rFonts w:ascii="Times New Roman" w:hAnsi="Times New Roman" w:cs="Times New Roman"/>
                <w:sz w:val="24"/>
                <w:szCs w:val="24"/>
                <w:lang w:val="es-MX" w:eastAsia="es-ES_tradnl"/>
              </w:rPr>
              <w:t>s.a</w:t>
            </w:r>
            <w:proofErr w:type="spellEnd"/>
            <w:proofErr w:type="gramEnd"/>
          </w:p>
        </w:tc>
      </w:tr>
      <w:tr w:rsidR="006C03F7" w14:paraId="1AF9BD3E" w14:textId="77777777" w:rsidTr="00D92164">
        <w:tc>
          <w:tcPr>
            <w:tcW w:w="4508" w:type="dxa"/>
          </w:tcPr>
          <w:p w14:paraId="1C4527C5" w14:textId="4CF27226" w:rsidR="006C03F7" w:rsidRDefault="00B24CDF" w:rsidP="006C03F7">
            <w:pPr>
              <w:rPr>
                <w:lang w:val="es-MX" w:eastAsia="es-ES_tradnl"/>
              </w:rPr>
            </w:pPr>
            <w:r>
              <w:rPr>
                <w:lang w:val="es-MX" w:eastAsia="es-ES_tradnl"/>
              </w:rPr>
              <w:t>Contador</w:t>
            </w:r>
          </w:p>
        </w:tc>
        <w:tc>
          <w:tcPr>
            <w:tcW w:w="4508" w:type="dxa"/>
          </w:tcPr>
          <w:p w14:paraId="24137EF2" w14:textId="7E70632B" w:rsidR="006C03F7" w:rsidRPr="006C03F7" w:rsidRDefault="006C03F7" w:rsidP="006C03F7">
            <w:pPr>
              <w:rPr>
                <w:rFonts w:ascii="Times New Roman" w:hAnsi="Times New Roman" w:cs="Times New Roman"/>
                <w:sz w:val="24"/>
                <w:szCs w:val="24"/>
                <w:lang w:val="es-MX" w:eastAsia="es-ES_tradnl"/>
              </w:rPr>
            </w:pPr>
            <w:r w:rsidRPr="006C03F7">
              <w:rPr>
                <w:rFonts w:ascii="Times New Roman" w:hAnsi="Times New Roman" w:cs="Times New Roman"/>
                <w:sz w:val="24"/>
                <w:szCs w:val="24"/>
                <w:lang w:val="es-MX" w:eastAsia="es-ES_tradnl"/>
              </w:rPr>
              <w:t>Clínica del cesar</w:t>
            </w:r>
          </w:p>
        </w:tc>
      </w:tr>
      <w:tr w:rsidR="006C03F7" w14:paraId="75B14901" w14:textId="77777777" w:rsidTr="00D92164">
        <w:tc>
          <w:tcPr>
            <w:tcW w:w="4508" w:type="dxa"/>
          </w:tcPr>
          <w:p w14:paraId="72E4F8C0" w14:textId="2D1405B4" w:rsidR="006C03F7" w:rsidRDefault="00B24CDF" w:rsidP="006C03F7">
            <w:pPr>
              <w:rPr>
                <w:lang w:val="es-MX" w:eastAsia="es-ES_tradnl"/>
              </w:rPr>
            </w:pPr>
            <w:r>
              <w:rPr>
                <w:lang w:val="es-MX" w:eastAsia="es-ES_tradnl"/>
              </w:rPr>
              <w:t>Auxiliar contable</w:t>
            </w:r>
          </w:p>
        </w:tc>
        <w:tc>
          <w:tcPr>
            <w:tcW w:w="4508" w:type="dxa"/>
          </w:tcPr>
          <w:p w14:paraId="5527DF60" w14:textId="6EB66B39" w:rsidR="006C03F7" w:rsidRPr="006C03F7" w:rsidRDefault="006C03F7" w:rsidP="006C03F7">
            <w:pPr>
              <w:rPr>
                <w:rStyle w:val="Textoennegrita"/>
                <w:rFonts w:ascii="Times New Roman" w:hAnsi="Times New Roman" w:cs="Times New Roman"/>
                <w:color w:val="000000"/>
                <w:sz w:val="24"/>
                <w:szCs w:val="24"/>
                <w:shd w:val="clear" w:color="auto" w:fill="FFFFFF"/>
              </w:rPr>
            </w:pPr>
            <w:r w:rsidRPr="006C03F7">
              <w:rPr>
                <w:rFonts w:ascii="Times New Roman" w:hAnsi="Times New Roman" w:cs="Times New Roman"/>
                <w:sz w:val="24"/>
                <w:szCs w:val="24"/>
                <w:lang w:val="es-MX" w:eastAsia="es-ES_tradnl"/>
              </w:rPr>
              <w:t>Clínica integral de emergencias Laura Daniela</w:t>
            </w:r>
          </w:p>
        </w:tc>
      </w:tr>
      <w:tr w:rsidR="006C03F7" w14:paraId="748DD1E5" w14:textId="77777777" w:rsidTr="00D92164">
        <w:tc>
          <w:tcPr>
            <w:tcW w:w="4508" w:type="dxa"/>
          </w:tcPr>
          <w:p w14:paraId="796C3673" w14:textId="742BA31A" w:rsidR="006C03F7" w:rsidRDefault="00B24CDF" w:rsidP="006C03F7">
            <w:pPr>
              <w:rPr>
                <w:lang w:val="es-MX" w:eastAsia="es-ES_tradnl"/>
              </w:rPr>
            </w:pPr>
            <w:r>
              <w:rPr>
                <w:lang w:val="es-MX" w:eastAsia="es-ES_tradnl"/>
              </w:rPr>
              <w:t>Auxiliar contable</w:t>
            </w:r>
          </w:p>
        </w:tc>
        <w:tc>
          <w:tcPr>
            <w:tcW w:w="4508" w:type="dxa"/>
          </w:tcPr>
          <w:p w14:paraId="4771D1E3" w14:textId="134D8641" w:rsidR="006C03F7" w:rsidRPr="006C03F7" w:rsidRDefault="006C03F7" w:rsidP="006C03F7">
            <w:pPr>
              <w:rPr>
                <w:rStyle w:val="Textoennegrita"/>
                <w:rFonts w:ascii="Times New Roman" w:hAnsi="Times New Roman" w:cs="Times New Roman"/>
                <w:color w:val="000000"/>
                <w:sz w:val="24"/>
                <w:szCs w:val="24"/>
                <w:shd w:val="clear" w:color="auto" w:fill="FFFFFF"/>
              </w:rPr>
            </w:pPr>
            <w:r w:rsidRPr="006C03F7">
              <w:rPr>
                <w:rFonts w:ascii="Times New Roman" w:hAnsi="Times New Roman" w:cs="Times New Roman"/>
                <w:sz w:val="24"/>
                <w:szCs w:val="24"/>
                <w:lang w:val="es-MX" w:eastAsia="es-ES_tradnl"/>
              </w:rPr>
              <w:t>Clínica santa maría del caribe</w:t>
            </w:r>
          </w:p>
        </w:tc>
      </w:tr>
      <w:tr w:rsidR="006C03F7" w14:paraId="3AF87E47" w14:textId="77777777" w:rsidTr="00D92164">
        <w:tc>
          <w:tcPr>
            <w:tcW w:w="4508" w:type="dxa"/>
          </w:tcPr>
          <w:p w14:paraId="3F5275C9" w14:textId="491D1F0C" w:rsidR="006C03F7" w:rsidRDefault="00B24CDF" w:rsidP="006C03F7">
            <w:pPr>
              <w:rPr>
                <w:lang w:val="es-MX" w:eastAsia="es-ES_tradnl"/>
              </w:rPr>
            </w:pPr>
            <w:r>
              <w:rPr>
                <w:lang w:val="es-MX" w:eastAsia="es-ES_tradnl"/>
              </w:rPr>
              <w:t>Auxiliar contable</w:t>
            </w:r>
          </w:p>
        </w:tc>
        <w:tc>
          <w:tcPr>
            <w:tcW w:w="4508" w:type="dxa"/>
          </w:tcPr>
          <w:p w14:paraId="597D6780" w14:textId="26A9916F" w:rsidR="006C03F7" w:rsidRPr="006C03F7" w:rsidRDefault="006C03F7" w:rsidP="006C03F7">
            <w:pPr>
              <w:rPr>
                <w:rStyle w:val="Textoennegrita"/>
                <w:rFonts w:ascii="Times New Roman" w:hAnsi="Times New Roman" w:cs="Times New Roman"/>
                <w:color w:val="000000"/>
                <w:sz w:val="24"/>
                <w:szCs w:val="24"/>
                <w:shd w:val="clear" w:color="auto" w:fill="FFFFFF"/>
              </w:rPr>
            </w:pPr>
            <w:r w:rsidRPr="006C03F7">
              <w:rPr>
                <w:rFonts w:ascii="Times New Roman" w:hAnsi="Times New Roman" w:cs="Times New Roman"/>
                <w:sz w:val="24"/>
                <w:szCs w:val="24"/>
                <w:lang w:val="es-MX" w:eastAsia="es-ES_tradnl"/>
              </w:rPr>
              <w:t>Clínica vital Valledupar</w:t>
            </w:r>
          </w:p>
        </w:tc>
      </w:tr>
      <w:tr w:rsidR="006C03F7" w14:paraId="3086C8E4" w14:textId="77777777" w:rsidTr="00D92164">
        <w:tc>
          <w:tcPr>
            <w:tcW w:w="4508" w:type="dxa"/>
          </w:tcPr>
          <w:p w14:paraId="1D5E31E8" w14:textId="7D3CD9E9" w:rsidR="006C03F7" w:rsidRDefault="00B24CDF" w:rsidP="006C03F7">
            <w:pPr>
              <w:rPr>
                <w:lang w:val="es-MX" w:eastAsia="es-ES_tradnl"/>
              </w:rPr>
            </w:pPr>
            <w:r>
              <w:rPr>
                <w:lang w:val="es-MX" w:eastAsia="es-ES_tradnl"/>
              </w:rPr>
              <w:t>Auxiliar contable</w:t>
            </w:r>
          </w:p>
        </w:tc>
        <w:tc>
          <w:tcPr>
            <w:tcW w:w="4508" w:type="dxa"/>
          </w:tcPr>
          <w:p w14:paraId="41AD4D99" w14:textId="09E920EA" w:rsidR="006C03F7" w:rsidRPr="006C03F7" w:rsidRDefault="006C03F7" w:rsidP="006C03F7">
            <w:pPr>
              <w:rPr>
                <w:rStyle w:val="Textoennegrita"/>
                <w:rFonts w:ascii="Times New Roman" w:hAnsi="Times New Roman" w:cs="Times New Roman"/>
                <w:color w:val="000000"/>
                <w:sz w:val="24"/>
                <w:szCs w:val="24"/>
                <w:shd w:val="clear" w:color="auto" w:fill="FFFFFF"/>
              </w:rPr>
            </w:pPr>
            <w:r w:rsidRPr="006C03F7">
              <w:rPr>
                <w:rFonts w:ascii="Times New Roman" w:hAnsi="Times New Roman" w:cs="Times New Roman"/>
                <w:sz w:val="24"/>
                <w:szCs w:val="24"/>
                <w:lang w:val="es-MX" w:eastAsia="es-ES_tradnl"/>
              </w:rPr>
              <w:t>Clínica san lucas</w:t>
            </w:r>
          </w:p>
        </w:tc>
      </w:tr>
      <w:tr w:rsidR="006C03F7" w14:paraId="5E45FAF1" w14:textId="77777777" w:rsidTr="00D92164">
        <w:tc>
          <w:tcPr>
            <w:tcW w:w="4508" w:type="dxa"/>
          </w:tcPr>
          <w:p w14:paraId="58069311" w14:textId="2280B595" w:rsidR="006C03F7" w:rsidRDefault="00B24CDF" w:rsidP="006C03F7">
            <w:pPr>
              <w:tabs>
                <w:tab w:val="right" w:pos="4292"/>
              </w:tabs>
              <w:rPr>
                <w:lang w:val="es-MX" w:eastAsia="es-ES_tradnl"/>
              </w:rPr>
            </w:pPr>
            <w:r>
              <w:rPr>
                <w:lang w:val="es-MX" w:eastAsia="es-ES_tradnl"/>
              </w:rPr>
              <w:t>Auxiliar contable</w:t>
            </w:r>
          </w:p>
        </w:tc>
        <w:tc>
          <w:tcPr>
            <w:tcW w:w="4508" w:type="dxa"/>
          </w:tcPr>
          <w:p w14:paraId="0F44D257" w14:textId="58F946AC" w:rsidR="006C03F7" w:rsidRPr="006C03F7" w:rsidRDefault="006C03F7" w:rsidP="006C03F7">
            <w:pPr>
              <w:rPr>
                <w:rStyle w:val="Textoennegrita"/>
                <w:rFonts w:ascii="Times New Roman" w:hAnsi="Times New Roman" w:cs="Times New Roman"/>
                <w:color w:val="000000"/>
                <w:sz w:val="24"/>
                <w:szCs w:val="24"/>
                <w:shd w:val="clear" w:color="auto" w:fill="FFFFFF"/>
              </w:rPr>
            </w:pPr>
            <w:r w:rsidRPr="006C03F7">
              <w:rPr>
                <w:rFonts w:ascii="Times New Roman" w:hAnsi="Times New Roman" w:cs="Times New Roman"/>
                <w:sz w:val="24"/>
                <w:szCs w:val="24"/>
                <w:lang w:val="es-MX" w:eastAsia="es-ES_tradnl"/>
              </w:rPr>
              <w:t xml:space="preserve">Clínica médicos </w:t>
            </w:r>
            <w:proofErr w:type="spellStart"/>
            <w:r w:rsidRPr="006C03F7">
              <w:rPr>
                <w:rFonts w:ascii="Times New Roman" w:hAnsi="Times New Roman" w:cs="Times New Roman"/>
                <w:sz w:val="24"/>
                <w:szCs w:val="24"/>
                <w:lang w:val="es-MX" w:eastAsia="es-ES_tradnl"/>
              </w:rPr>
              <w:t>ltda</w:t>
            </w:r>
            <w:proofErr w:type="spellEnd"/>
          </w:p>
        </w:tc>
      </w:tr>
      <w:tr w:rsidR="006C03F7" w14:paraId="43246B59" w14:textId="77777777" w:rsidTr="00D92164">
        <w:tc>
          <w:tcPr>
            <w:tcW w:w="4508" w:type="dxa"/>
          </w:tcPr>
          <w:p w14:paraId="418592C6" w14:textId="3EC2EB5F" w:rsidR="006C03F7" w:rsidRDefault="00B24CDF" w:rsidP="006C03F7">
            <w:pPr>
              <w:rPr>
                <w:lang w:val="es-MX" w:eastAsia="es-ES_tradnl"/>
              </w:rPr>
            </w:pPr>
            <w:r>
              <w:rPr>
                <w:lang w:val="es-MX" w:eastAsia="es-ES_tradnl"/>
              </w:rPr>
              <w:t>Auxiliar contable</w:t>
            </w:r>
          </w:p>
        </w:tc>
        <w:tc>
          <w:tcPr>
            <w:tcW w:w="4508" w:type="dxa"/>
          </w:tcPr>
          <w:p w14:paraId="3C5C7C96" w14:textId="5438A173" w:rsidR="006C03F7" w:rsidRPr="006C03F7" w:rsidRDefault="006C03F7" w:rsidP="006C03F7">
            <w:pPr>
              <w:rPr>
                <w:rStyle w:val="Textoennegrita"/>
                <w:rFonts w:ascii="Times New Roman" w:hAnsi="Times New Roman" w:cs="Times New Roman"/>
                <w:color w:val="000000"/>
                <w:sz w:val="24"/>
                <w:szCs w:val="24"/>
                <w:shd w:val="clear" w:color="auto" w:fill="FFFFFF"/>
              </w:rPr>
            </w:pPr>
            <w:r w:rsidRPr="006C03F7">
              <w:rPr>
                <w:rFonts w:ascii="Times New Roman" w:hAnsi="Times New Roman" w:cs="Times New Roman"/>
                <w:sz w:val="24"/>
                <w:szCs w:val="24"/>
                <w:lang w:val="es-MX" w:eastAsia="es-ES_tradnl"/>
              </w:rPr>
              <w:t xml:space="preserve">Clínica Erasmo </w:t>
            </w:r>
            <w:proofErr w:type="spellStart"/>
            <w:r w:rsidRPr="006C03F7">
              <w:rPr>
                <w:rFonts w:ascii="Times New Roman" w:hAnsi="Times New Roman" w:cs="Times New Roman"/>
                <w:sz w:val="24"/>
                <w:szCs w:val="24"/>
                <w:lang w:val="es-MX" w:eastAsia="es-ES_tradnl"/>
              </w:rPr>
              <w:t>ltda.</w:t>
            </w:r>
            <w:proofErr w:type="spellEnd"/>
          </w:p>
        </w:tc>
      </w:tr>
      <w:tr w:rsidR="006C03F7" w14:paraId="32DB89D8" w14:textId="77777777" w:rsidTr="00D92164">
        <w:tc>
          <w:tcPr>
            <w:tcW w:w="4508" w:type="dxa"/>
          </w:tcPr>
          <w:p w14:paraId="7CECE500" w14:textId="52C69CB6" w:rsidR="006C03F7" w:rsidRDefault="00B24CDF" w:rsidP="006C03F7">
            <w:pPr>
              <w:rPr>
                <w:lang w:val="es-MX" w:eastAsia="es-ES_tradnl"/>
              </w:rPr>
            </w:pPr>
            <w:r>
              <w:rPr>
                <w:lang w:val="es-MX" w:eastAsia="es-ES_tradnl"/>
              </w:rPr>
              <w:t>Contador</w:t>
            </w:r>
          </w:p>
        </w:tc>
        <w:tc>
          <w:tcPr>
            <w:tcW w:w="4508" w:type="dxa"/>
          </w:tcPr>
          <w:p w14:paraId="271A3121" w14:textId="7CD96E2B" w:rsidR="006C03F7" w:rsidRPr="006C03F7" w:rsidRDefault="006C03F7" w:rsidP="006C03F7">
            <w:pPr>
              <w:rPr>
                <w:rStyle w:val="Textoennegrita"/>
                <w:rFonts w:ascii="Times New Roman" w:hAnsi="Times New Roman" w:cs="Times New Roman"/>
                <w:color w:val="000000"/>
                <w:sz w:val="24"/>
                <w:szCs w:val="24"/>
                <w:shd w:val="clear" w:color="auto" w:fill="FFFFFF"/>
              </w:rPr>
            </w:pPr>
            <w:r w:rsidRPr="006C03F7">
              <w:rPr>
                <w:rFonts w:ascii="Times New Roman" w:hAnsi="Times New Roman" w:cs="Times New Roman"/>
                <w:sz w:val="24"/>
                <w:szCs w:val="24"/>
                <w:lang w:val="es-MX" w:eastAsia="es-ES_tradnl"/>
              </w:rPr>
              <w:t>Clínica arenas</w:t>
            </w:r>
          </w:p>
        </w:tc>
      </w:tr>
      <w:tr w:rsidR="006C03F7" w14:paraId="5B17DBFB" w14:textId="77777777" w:rsidTr="00D92164">
        <w:tc>
          <w:tcPr>
            <w:tcW w:w="4508" w:type="dxa"/>
          </w:tcPr>
          <w:p w14:paraId="36FA2F30" w14:textId="61F9D70C" w:rsidR="006C03F7" w:rsidRDefault="00B24CDF" w:rsidP="006C03F7">
            <w:pPr>
              <w:rPr>
                <w:lang w:val="es-MX" w:eastAsia="es-ES_tradnl"/>
              </w:rPr>
            </w:pPr>
            <w:r>
              <w:rPr>
                <w:lang w:val="es-MX" w:eastAsia="es-ES_tradnl"/>
              </w:rPr>
              <w:t>Auxiliar contable</w:t>
            </w:r>
          </w:p>
        </w:tc>
        <w:tc>
          <w:tcPr>
            <w:tcW w:w="4508" w:type="dxa"/>
          </w:tcPr>
          <w:p w14:paraId="36F11DFA" w14:textId="3C645A30" w:rsidR="006C03F7" w:rsidRPr="006C03F7" w:rsidRDefault="006C03F7" w:rsidP="006C03F7">
            <w:pPr>
              <w:rPr>
                <w:rStyle w:val="Textoennegrita"/>
                <w:rFonts w:ascii="Times New Roman" w:hAnsi="Times New Roman" w:cs="Times New Roman"/>
                <w:color w:val="000000"/>
                <w:sz w:val="24"/>
                <w:szCs w:val="24"/>
                <w:shd w:val="clear" w:color="auto" w:fill="FFFFFF"/>
              </w:rPr>
            </w:pPr>
            <w:r w:rsidRPr="006C03F7">
              <w:rPr>
                <w:rFonts w:ascii="Times New Roman" w:hAnsi="Times New Roman" w:cs="Times New Roman"/>
                <w:sz w:val="24"/>
                <w:szCs w:val="24"/>
                <w:lang w:val="es-MX" w:eastAsia="es-ES_tradnl"/>
              </w:rPr>
              <w:t>Clínica de fracturas Valledupar</w:t>
            </w:r>
          </w:p>
        </w:tc>
      </w:tr>
      <w:tr w:rsidR="006C03F7" w14:paraId="5488ACB6" w14:textId="77777777" w:rsidTr="00D92164">
        <w:tc>
          <w:tcPr>
            <w:tcW w:w="4508" w:type="dxa"/>
          </w:tcPr>
          <w:p w14:paraId="78393A2F" w14:textId="7CE856D6" w:rsidR="006C03F7" w:rsidRDefault="00B24CDF" w:rsidP="006C03F7">
            <w:pPr>
              <w:rPr>
                <w:lang w:val="es-MX" w:eastAsia="es-ES_tradnl"/>
              </w:rPr>
            </w:pPr>
            <w:r>
              <w:rPr>
                <w:lang w:val="es-MX" w:eastAsia="es-ES_tradnl"/>
              </w:rPr>
              <w:t>Contador</w:t>
            </w:r>
          </w:p>
        </w:tc>
        <w:tc>
          <w:tcPr>
            <w:tcW w:w="4508" w:type="dxa"/>
          </w:tcPr>
          <w:p w14:paraId="467A151C" w14:textId="70E4B2EF" w:rsidR="006C03F7" w:rsidRPr="006C03F7" w:rsidRDefault="006C03F7" w:rsidP="006C03F7">
            <w:pPr>
              <w:rPr>
                <w:rStyle w:val="Textoennegrita"/>
                <w:rFonts w:ascii="Times New Roman" w:hAnsi="Times New Roman" w:cs="Times New Roman"/>
                <w:color w:val="000000"/>
                <w:sz w:val="24"/>
                <w:szCs w:val="24"/>
                <w:shd w:val="clear" w:color="auto" w:fill="FFFFFF"/>
              </w:rPr>
            </w:pPr>
            <w:r w:rsidRPr="006C03F7">
              <w:rPr>
                <w:rFonts w:ascii="Times New Roman" w:hAnsi="Times New Roman" w:cs="Times New Roman"/>
                <w:sz w:val="24"/>
                <w:szCs w:val="24"/>
                <w:lang w:val="es-MX" w:eastAsia="es-ES_tradnl"/>
              </w:rPr>
              <w:t>Clínica buenos aires Valledupar</w:t>
            </w:r>
          </w:p>
        </w:tc>
      </w:tr>
      <w:tr w:rsidR="006C03F7" w14:paraId="3863493B" w14:textId="77777777" w:rsidTr="00D92164">
        <w:tc>
          <w:tcPr>
            <w:tcW w:w="4508" w:type="dxa"/>
          </w:tcPr>
          <w:p w14:paraId="744AB3D8" w14:textId="4DF64235" w:rsidR="006C03F7" w:rsidRDefault="00B24CDF" w:rsidP="006C03F7">
            <w:pPr>
              <w:rPr>
                <w:lang w:val="es-MX" w:eastAsia="es-ES_tradnl"/>
              </w:rPr>
            </w:pPr>
            <w:r>
              <w:rPr>
                <w:lang w:val="es-MX" w:eastAsia="es-ES_tradnl"/>
              </w:rPr>
              <w:t>Auxiliar contable</w:t>
            </w:r>
          </w:p>
        </w:tc>
        <w:tc>
          <w:tcPr>
            <w:tcW w:w="4508" w:type="dxa"/>
          </w:tcPr>
          <w:p w14:paraId="70E265AB" w14:textId="10B17051" w:rsidR="006C03F7" w:rsidRPr="006C03F7" w:rsidRDefault="006C03F7" w:rsidP="006C03F7">
            <w:pPr>
              <w:rPr>
                <w:rStyle w:val="Textoennegrita"/>
                <w:rFonts w:ascii="Times New Roman" w:hAnsi="Times New Roman" w:cs="Times New Roman"/>
                <w:color w:val="000000"/>
                <w:sz w:val="24"/>
                <w:szCs w:val="24"/>
                <w:shd w:val="clear" w:color="auto" w:fill="FFFFFF"/>
              </w:rPr>
            </w:pPr>
            <w:r w:rsidRPr="006C03F7">
              <w:rPr>
                <w:rFonts w:ascii="Times New Roman" w:hAnsi="Times New Roman" w:cs="Times New Roman"/>
                <w:sz w:val="24"/>
                <w:szCs w:val="24"/>
                <w:lang w:val="es-MX" w:eastAsia="es-ES_tradnl"/>
              </w:rPr>
              <w:t>Clínica simón bolívar</w:t>
            </w:r>
          </w:p>
        </w:tc>
      </w:tr>
      <w:tr w:rsidR="006C03F7" w14:paraId="55EDD051" w14:textId="77777777" w:rsidTr="00D92164">
        <w:tc>
          <w:tcPr>
            <w:tcW w:w="4508" w:type="dxa"/>
          </w:tcPr>
          <w:p w14:paraId="7D243E36" w14:textId="7B56B701" w:rsidR="006C03F7" w:rsidRDefault="00B24CDF" w:rsidP="006C03F7">
            <w:pPr>
              <w:rPr>
                <w:lang w:val="es-MX" w:eastAsia="es-ES_tradnl"/>
              </w:rPr>
            </w:pPr>
            <w:r>
              <w:rPr>
                <w:lang w:val="es-MX" w:eastAsia="es-ES_tradnl"/>
              </w:rPr>
              <w:t>Auxiliar contable</w:t>
            </w:r>
          </w:p>
        </w:tc>
        <w:tc>
          <w:tcPr>
            <w:tcW w:w="4508" w:type="dxa"/>
          </w:tcPr>
          <w:p w14:paraId="72738CCF" w14:textId="022E7FB6" w:rsidR="006C03F7" w:rsidRPr="006C03F7" w:rsidRDefault="006C03F7" w:rsidP="006C03F7">
            <w:pPr>
              <w:rPr>
                <w:rStyle w:val="Textoennegrita"/>
                <w:rFonts w:ascii="Times New Roman" w:hAnsi="Times New Roman" w:cs="Times New Roman"/>
                <w:color w:val="000000"/>
                <w:sz w:val="24"/>
                <w:szCs w:val="24"/>
                <w:shd w:val="clear" w:color="auto" w:fill="FFFFFF"/>
              </w:rPr>
            </w:pPr>
            <w:r w:rsidRPr="006C03F7">
              <w:rPr>
                <w:rFonts w:ascii="Times New Roman" w:hAnsi="Times New Roman" w:cs="Times New Roman"/>
                <w:sz w:val="24"/>
                <w:szCs w:val="24"/>
                <w:lang w:val="es-MX" w:eastAsia="es-ES_tradnl"/>
              </w:rPr>
              <w:t>Clínica médicos sede alta complejidad del caribe</w:t>
            </w:r>
          </w:p>
        </w:tc>
      </w:tr>
      <w:tr w:rsidR="006C03F7" w14:paraId="02AC8611" w14:textId="77777777" w:rsidTr="00D92164">
        <w:tc>
          <w:tcPr>
            <w:tcW w:w="4508" w:type="dxa"/>
          </w:tcPr>
          <w:p w14:paraId="761F1645" w14:textId="48B793B4" w:rsidR="006C03F7" w:rsidRDefault="00B24CDF" w:rsidP="006C03F7">
            <w:pPr>
              <w:rPr>
                <w:lang w:val="es-MX" w:eastAsia="es-ES_tradnl"/>
              </w:rPr>
            </w:pPr>
            <w:r>
              <w:rPr>
                <w:lang w:val="es-MX" w:eastAsia="es-ES_tradnl"/>
              </w:rPr>
              <w:t>Auxiliar contable</w:t>
            </w:r>
          </w:p>
        </w:tc>
        <w:tc>
          <w:tcPr>
            <w:tcW w:w="4508" w:type="dxa"/>
          </w:tcPr>
          <w:p w14:paraId="21A644DD" w14:textId="4CE62A01" w:rsidR="006C03F7" w:rsidRPr="006C03F7" w:rsidRDefault="006C03F7" w:rsidP="006C03F7">
            <w:pPr>
              <w:rPr>
                <w:rStyle w:val="Textoennegrita"/>
                <w:rFonts w:ascii="Times New Roman" w:hAnsi="Times New Roman" w:cs="Times New Roman"/>
                <w:color w:val="000000"/>
                <w:sz w:val="24"/>
                <w:szCs w:val="24"/>
                <w:shd w:val="clear" w:color="auto" w:fill="FFFFFF"/>
              </w:rPr>
            </w:pPr>
            <w:r w:rsidRPr="006C03F7">
              <w:rPr>
                <w:rFonts w:ascii="Times New Roman" w:hAnsi="Times New Roman" w:cs="Times New Roman"/>
                <w:sz w:val="24"/>
                <w:szCs w:val="24"/>
                <w:lang w:val="es-MX" w:eastAsia="es-ES_tradnl"/>
              </w:rPr>
              <w:t>Clínica santa Isabel</w:t>
            </w:r>
          </w:p>
        </w:tc>
      </w:tr>
      <w:tr w:rsidR="006C03F7" w14:paraId="3D04E6D6" w14:textId="77777777" w:rsidTr="00D92164">
        <w:tc>
          <w:tcPr>
            <w:tcW w:w="4508" w:type="dxa"/>
          </w:tcPr>
          <w:p w14:paraId="4ED34588" w14:textId="28E689B4" w:rsidR="006C03F7" w:rsidRDefault="00B24CDF" w:rsidP="006C03F7">
            <w:pPr>
              <w:rPr>
                <w:lang w:val="es-MX" w:eastAsia="es-ES_tradnl"/>
              </w:rPr>
            </w:pPr>
            <w:r>
              <w:rPr>
                <w:lang w:val="es-MX" w:eastAsia="es-ES_tradnl"/>
              </w:rPr>
              <w:t>Contador</w:t>
            </w:r>
          </w:p>
        </w:tc>
        <w:tc>
          <w:tcPr>
            <w:tcW w:w="4508" w:type="dxa"/>
          </w:tcPr>
          <w:p w14:paraId="1A1F4774" w14:textId="34E64DBF" w:rsidR="006C03F7" w:rsidRPr="006C03F7" w:rsidRDefault="006C03F7" w:rsidP="006C03F7">
            <w:pPr>
              <w:rPr>
                <w:rStyle w:val="Textoennegrita"/>
                <w:rFonts w:ascii="Times New Roman" w:hAnsi="Times New Roman" w:cs="Times New Roman"/>
                <w:b w:val="0"/>
                <w:bCs w:val="0"/>
                <w:color w:val="000000"/>
                <w:sz w:val="24"/>
                <w:szCs w:val="24"/>
                <w:shd w:val="clear" w:color="auto" w:fill="FFFFFF"/>
              </w:rPr>
            </w:pPr>
            <w:r w:rsidRPr="006C03F7">
              <w:rPr>
                <w:rStyle w:val="Textoennegrita"/>
                <w:rFonts w:ascii="Times New Roman" w:hAnsi="Times New Roman" w:cs="Times New Roman"/>
                <w:b w:val="0"/>
                <w:bCs w:val="0"/>
                <w:color w:val="000000"/>
                <w:sz w:val="24"/>
                <w:szCs w:val="24"/>
                <w:shd w:val="clear" w:color="auto" w:fill="FFFFFF"/>
              </w:rPr>
              <w:t>laboratorio Clínico Cristian Gram IPS</w:t>
            </w:r>
          </w:p>
        </w:tc>
      </w:tr>
      <w:tr w:rsidR="006C03F7" w14:paraId="45451A6C" w14:textId="77777777" w:rsidTr="00D92164">
        <w:tc>
          <w:tcPr>
            <w:tcW w:w="4508" w:type="dxa"/>
          </w:tcPr>
          <w:p w14:paraId="5FF6262C" w14:textId="2F3D8A38" w:rsidR="006C03F7" w:rsidRDefault="00B24CDF" w:rsidP="006C03F7">
            <w:pPr>
              <w:rPr>
                <w:lang w:val="es-MX" w:eastAsia="es-ES_tradnl"/>
              </w:rPr>
            </w:pPr>
            <w:r>
              <w:rPr>
                <w:lang w:val="es-MX" w:eastAsia="es-ES_tradnl"/>
              </w:rPr>
              <w:t>Contador</w:t>
            </w:r>
          </w:p>
        </w:tc>
        <w:tc>
          <w:tcPr>
            <w:tcW w:w="4508" w:type="dxa"/>
          </w:tcPr>
          <w:p w14:paraId="012360CC" w14:textId="024159A7" w:rsidR="006C03F7" w:rsidRPr="006C03F7" w:rsidRDefault="006C03F7" w:rsidP="006C03F7">
            <w:pPr>
              <w:rPr>
                <w:rStyle w:val="Textoennegrita"/>
                <w:rFonts w:ascii="Times New Roman" w:hAnsi="Times New Roman" w:cs="Times New Roman"/>
                <w:b w:val="0"/>
                <w:bCs w:val="0"/>
                <w:color w:val="000000"/>
                <w:sz w:val="24"/>
                <w:szCs w:val="24"/>
                <w:shd w:val="clear" w:color="auto" w:fill="FFFFFF"/>
              </w:rPr>
            </w:pPr>
            <w:r w:rsidRPr="006C03F7">
              <w:rPr>
                <w:rStyle w:val="Textoennegrita"/>
                <w:rFonts w:ascii="Times New Roman" w:hAnsi="Times New Roman" w:cs="Times New Roman"/>
                <w:b w:val="0"/>
                <w:bCs w:val="0"/>
                <w:color w:val="000000"/>
                <w:sz w:val="24"/>
                <w:szCs w:val="24"/>
                <w:shd w:val="clear" w:color="auto" w:fill="FFFFFF"/>
              </w:rPr>
              <w:t>clínica Medicina Nuclear S.A.</w:t>
            </w:r>
          </w:p>
        </w:tc>
      </w:tr>
      <w:tr w:rsidR="006C03F7" w14:paraId="798C595D" w14:textId="77777777" w:rsidTr="00D92164">
        <w:tc>
          <w:tcPr>
            <w:tcW w:w="4508" w:type="dxa"/>
          </w:tcPr>
          <w:p w14:paraId="30044C2F" w14:textId="3531B6D6" w:rsidR="006C03F7" w:rsidRDefault="00B24CDF" w:rsidP="006C03F7">
            <w:pPr>
              <w:rPr>
                <w:lang w:val="es-MX" w:eastAsia="es-ES_tradnl"/>
              </w:rPr>
            </w:pPr>
            <w:r>
              <w:rPr>
                <w:lang w:val="es-MX" w:eastAsia="es-ES_tradnl"/>
              </w:rPr>
              <w:t>Auxiliar contable</w:t>
            </w:r>
          </w:p>
        </w:tc>
        <w:tc>
          <w:tcPr>
            <w:tcW w:w="4508" w:type="dxa"/>
          </w:tcPr>
          <w:p w14:paraId="2FEB864F" w14:textId="2019172A" w:rsidR="006C03F7" w:rsidRPr="006C03F7" w:rsidRDefault="006C03F7" w:rsidP="006C03F7">
            <w:pPr>
              <w:rPr>
                <w:rStyle w:val="Textoennegrita"/>
                <w:rFonts w:ascii="Times New Roman" w:hAnsi="Times New Roman" w:cs="Times New Roman"/>
                <w:color w:val="000000"/>
                <w:sz w:val="24"/>
                <w:szCs w:val="24"/>
                <w:shd w:val="clear" w:color="auto" w:fill="FFFFFF"/>
              </w:rPr>
            </w:pPr>
            <w:r w:rsidRPr="006C03F7">
              <w:rPr>
                <w:rFonts w:ascii="Times New Roman" w:hAnsi="Times New Roman" w:cs="Times New Roman"/>
                <w:sz w:val="24"/>
                <w:szCs w:val="24"/>
                <w:lang w:val="es-MX" w:eastAsia="es-ES_tradnl"/>
              </w:rPr>
              <w:t>Trinitaria IPS Centro De especialistas</w:t>
            </w:r>
          </w:p>
        </w:tc>
      </w:tr>
      <w:tr w:rsidR="006C03F7" w14:paraId="43AAA05F" w14:textId="77777777" w:rsidTr="00D92164">
        <w:tc>
          <w:tcPr>
            <w:tcW w:w="4508" w:type="dxa"/>
          </w:tcPr>
          <w:p w14:paraId="46722A9B" w14:textId="4F4001DD" w:rsidR="006C03F7" w:rsidRDefault="00B24CDF" w:rsidP="006C03F7">
            <w:pPr>
              <w:rPr>
                <w:lang w:val="es-MX" w:eastAsia="es-ES_tradnl"/>
              </w:rPr>
            </w:pPr>
            <w:r>
              <w:rPr>
                <w:lang w:val="es-MX" w:eastAsia="es-ES_tradnl"/>
              </w:rPr>
              <w:t>Auxiliar contable</w:t>
            </w:r>
          </w:p>
        </w:tc>
        <w:tc>
          <w:tcPr>
            <w:tcW w:w="4508" w:type="dxa"/>
          </w:tcPr>
          <w:p w14:paraId="24D96955" w14:textId="7D9A6246" w:rsidR="006C03F7" w:rsidRPr="006C03F7" w:rsidRDefault="006C03F7" w:rsidP="006C03F7">
            <w:pPr>
              <w:rPr>
                <w:rStyle w:val="Textoennegrita"/>
                <w:rFonts w:ascii="Times New Roman" w:hAnsi="Times New Roman" w:cs="Times New Roman"/>
                <w:color w:val="000000"/>
                <w:sz w:val="24"/>
                <w:szCs w:val="24"/>
                <w:shd w:val="clear" w:color="auto" w:fill="FFFFFF"/>
              </w:rPr>
            </w:pPr>
            <w:r w:rsidRPr="006C03F7">
              <w:rPr>
                <w:rFonts w:ascii="Times New Roman" w:hAnsi="Times New Roman" w:cs="Times New Roman"/>
                <w:sz w:val="24"/>
                <w:szCs w:val="24"/>
                <w:lang w:val="es-MX" w:eastAsia="es-ES_tradnl"/>
              </w:rPr>
              <w:t>IPS María Paz del Cesar SAS</w:t>
            </w:r>
          </w:p>
        </w:tc>
      </w:tr>
      <w:tr w:rsidR="006C03F7" w14:paraId="7F483F87" w14:textId="77777777" w:rsidTr="00D92164">
        <w:tc>
          <w:tcPr>
            <w:tcW w:w="4508" w:type="dxa"/>
          </w:tcPr>
          <w:p w14:paraId="5E80B727" w14:textId="6594581F" w:rsidR="006C03F7" w:rsidRDefault="00B24CDF" w:rsidP="006C03F7">
            <w:pPr>
              <w:rPr>
                <w:lang w:val="es-MX" w:eastAsia="es-ES_tradnl"/>
              </w:rPr>
            </w:pPr>
            <w:r>
              <w:rPr>
                <w:lang w:val="es-MX" w:eastAsia="es-ES_tradnl"/>
              </w:rPr>
              <w:t>Auxiliar contable</w:t>
            </w:r>
          </w:p>
        </w:tc>
        <w:tc>
          <w:tcPr>
            <w:tcW w:w="4508" w:type="dxa"/>
          </w:tcPr>
          <w:p w14:paraId="0AFF4D61" w14:textId="26B91B3B" w:rsidR="006C03F7" w:rsidRPr="006C03F7" w:rsidRDefault="006C03F7" w:rsidP="006C03F7">
            <w:pPr>
              <w:rPr>
                <w:rStyle w:val="Textoennegrita"/>
                <w:rFonts w:ascii="Times New Roman" w:hAnsi="Times New Roman" w:cs="Times New Roman"/>
                <w:color w:val="000000"/>
                <w:sz w:val="24"/>
                <w:szCs w:val="24"/>
                <w:shd w:val="clear" w:color="auto" w:fill="FFFFFF"/>
              </w:rPr>
            </w:pPr>
            <w:r w:rsidRPr="006C03F7">
              <w:rPr>
                <w:rFonts w:ascii="Times New Roman" w:hAnsi="Times New Roman" w:cs="Times New Roman"/>
                <w:sz w:val="24"/>
                <w:szCs w:val="24"/>
                <w:lang w:val="es-MX" w:eastAsia="es-ES_tradnl"/>
              </w:rPr>
              <w:t>Clínica Caribe del Valle I.</w:t>
            </w:r>
            <w:proofErr w:type="gramStart"/>
            <w:r w:rsidRPr="006C03F7">
              <w:rPr>
                <w:rFonts w:ascii="Times New Roman" w:hAnsi="Times New Roman" w:cs="Times New Roman"/>
                <w:sz w:val="24"/>
                <w:szCs w:val="24"/>
                <w:lang w:val="es-MX" w:eastAsia="es-ES_tradnl"/>
              </w:rPr>
              <w:t>P.S</w:t>
            </w:r>
            <w:proofErr w:type="gramEnd"/>
          </w:p>
        </w:tc>
      </w:tr>
      <w:tr w:rsidR="006C03F7" w14:paraId="346AC8FA" w14:textId="77777777" w:rsidTr="00D92164">
        <w:tc>
          <w:tcPr>
            <w:tcW w:w="4508" w:type="dxa"/>
          </w:tcPr>
          <w:p w14:paraId="72B90F84" w14:textId="07057921" w:rsidR="006C03F7" w:rsidRDefault="00B24CDF" w:rsidP="006C03F7">
            <w:pPr>
              <w:rPr>
                <w:lang w:val="es-MX" w:eastAsia="es-ES_tradnl"/>
              </w:rPr>
            </w:pPr>
            <w:r>
              <w:rPr>
                <w:lang w:val="es-MX" w:eastAsia="es-ES_tradnl"/>
              </w:rPr>
              <w:t>Auxiliar contable</w:t>
            </w:r>
          </w:p>
        </w:tc>
        <w:tc>
          <w:tcPr>
            <w:tcW w:w="4508" w:type="dxa"/>
          </w:tcPr>
          <w:p w14:paraId="409522F4" w14:textId="26566D65" w:rsidR="006C03F7" w:rsidRPr="006C03F7" w:rsidRDefault="006C03F7" w:rsidP="006C03F7">
            <w:pPr>
              <w:rPr>
                <w:rStyle w:val="Textoennegrita"/>
                <w:rFonts w:ascii="Times New Roman" w:hAnsi="Times New Roman" w:cs="Times New Roman"/>
                <w:color w:val="000000"/>
                <w:sz w:val="24"/>
                <w:szCs w:val="24"/>
                <w:shd w:val="clear" w:color="auto" w:fill="FFFFFF"/>
              </w:rPr>
            </w:pPr>
            <w:r w:rsidRPr="006C03F7">
              <w:rPr>
                <w:rFonts w:ascii="Times New Roman" w:hAnsi="Times New Roman" w:cs="Times New Roman"/>
                <w:sz w:val="24"/>
                <w:szCs w:val="24"/>
                <w:lang w:val="es-MX" w:eastAsia="es-ES_tradnl"/>
              </w:rPr>
              <w:t>Clínica Salud Total</w:t>
            </w:r>
          </w:p>
        </w:tc>
      </w:tr>
    </w:tbl>
    <w:p w14:paraId="079A6FAB" w14:textId="0FDF9C9F" w:rsidR="00D92164" w:rsidRDefault="00D92164" w:rsidP="00D92164">
      <w:pPr>
        <w:rPr>
          <w:lang w:val="es-MX" w:eastAsia="es-ES_tradnl"/>
        </w:rPr>
      </w:pPr>
    </w:p>
    <w:p w14:paraId="10884A65" w14:textId="57DFF1C0" w:rsidR="0079603B" w:rsidRDefault="0079603B" w:rsidP="00D92164">
      <w:pPr>
        <w:rPr>
          <w:lang w:val="es-MX" w:eastAsia="es-ES_tradnl"/>
        </w:rPr>
      </w:pPr>
    </w:p>
    <w:p w14:paraId="26260113" w14:textId="77777777" w:rsidR="002769C0" w:rsidRDefault="002769C0" w:rsidP="00D92164">
      <w:pPr>
        <w:rPr>
          <w:lang w:val="es-MX" w:eastAsia="es-ES_tradnl"/>
        </w:rPr>
      </w:pPr>
    </w:p>
    <w:p w14:paraId="311F6F88" w14:textId="19C40DEF" w:rsidR="0074791C" w:rsidRPr="00AD505C" w:rsidRDefault="00420706" w:rsidP="00F30401">
      <w:pPr>
        <w:pStyle w:val="Ttulo2"/>
        <w:numPr>
          <w:ilvl w:val="0"/>
          <w:numId w:val="4"/>
        </w:numPr>
        <w:rPr>
          <w:rFonts w:eastAsia="Calibri"/>
          <w:lang w:eastAsia="es-ES_tradnl"/>
        </w:rPr>
      </w:pPr>
      <w:bookmarkStart w:id="37" w:name="_Toc163411474"/>
      <w:r w:rsidRPr="00AD505C">
        <w:rPr>
          <w:rFonts w:eastAsia="Calibri"/>
          <w:lang w:eastAsia="es-ES_tradnl"/>
        </w:rPr>
        <w:lastRenderedPageBreak/>
        <w:t>TECNICA E INSTRUMENTO DE INVESTIGACION</w:t>
      </w:r>
      <w:bookmarkEnd w:id="37"/>
    </w:p>
    <w:p w14:paraId="210F0DFF" w14:textId="79F700CB" w:rsidR="00CF1FC8" w:rsidRPr="0074791C" w:rsidRDefault="00420706" w:rsidP="0074791C">
      <w:pPr>
        <w:pStyle w:val="Prrafodelista"/>
        <w:rPr>
          <w:rFonts w:eastAsia="Calibri" w:cs="Times New Roman"/>
          <w:szCs w:val="24"/>
          <w:lang w:eastAsia="es-ES_tradnl"/>
        </w:rPr>
      </w:pPr>
      <w:r w:rsidRPr="00AD505C">
        <w:rPr>
          <w:rFonts w:eastAsia="Calibri" w:cs="Times New Roman"/>
          <w:szCs w:val="24"/>
          <w:lang w:eastAsia="es-ES_tradnl"/>
        </w:rPr>
        <w:t xml:space="preserve">Según (López-Roldán. &amp; </w:t>
      </w:r>
      <w:proofErr w:type="spellStart"/>
      <w:r w:rsidRPr="00AD505C">
        <w:rPr>
          <w:rFonts w:eastAsia="Calibri" w:cs="Times New Roman"/>
          <w:szCs w:val="24"/>
          <w:lang w:eastAsia="es-ES_tradnl"/>
        </w:rPr>
        <w:t>Fachelli</w:t>
      </w:r>
      <w:proofErr w:type="spellEnd"/>
      <w:r w:rsidRPr="00AD505C">
        <w:rPr>
          <w:rFonts w:eastAsia="Calibri" w:cs="Times New Roman"/>
          <w:szCs w:val="24"/>
          <w:lang w:eastAsia="es-ES_tradnl"/>
        </w:rPr>
        <w:t>, 2015)</w:t>
      </w:r>
      <w:r w:rsidR="00B0028F">
        <w:rPr>
          <w:rFonts w:eastAsia="Calibri" w:cs="Times New Roman"/>
          <w:szCs w:val="24"/>
          <w:lang w:eastAsia="es-ES_tradnl"/>
        </w:rPr>
        <w:t>.</w:t>
      </w:r>
      <w:r w:rsidRPr="00AD505C">
        <w:rPr>
          <w:rFonts w:eastAsia="Calibri" w:cs="Times New Roman"/>
          <w:szCs w:val="24"/>
          <w:lang w:eastAsia="es-ES_tradnl"/>
        </w:rPr>
        <w:t xml:space="preserve"> La encuesta es una de las técnicas de investigación social de más extendido uso en el campo de la Sociología que ha trascendido el ámbito estricto de la investigación científica, para convertirse en una actividad cotidiana de la que todos participamos tarde o temprano. Es decir, es una técnica empleada en el sector de la investigación que favorece la obtención de datos necesarios para el correcto análisis de ciertos temas. Permitiendo que el procedimiento para obtener esa información sea más rápido y eficaz.</w:t>
      </w:r>
    </w:p>
    <w:p w14:paraId="502C3BE7" w14:textId="7088C278" w:rsidR="00CF1FC8" w:rsidRPr="0074791C" w:rsidRDefault="00420706" w:rsidP="0074791C">
      <w:pPr>
        <w:pStyle w:val="Prrafodelista"/>
        <w:rPr>
          <w:rFonts w:eastAsia="Calibri" w:cs="Times New Roman"/>
          <w:szCs w:val="24"/>
          <w:lang w:eastAsia="es-ES_tradnl"/>
        </w:rPr>
      </w:pPr>
      <w:r w:rsidRPr="00AD505C">
        <w:rPr>
          <w:rFonts w:eastAsia="Calibri" w:cs="Times New Roman"/>
          <w:szCs w:val="24"/>
          <w:lang w:eastAsia="es-ES_tradnl"/>
        </w:rPr>
        <w:t>Así mismo, (Bastar, 2012) comenta que el cuestionario, es de gran utilidad en la investigación científica, ya que constituye una forma concreta de la técnica de observación, logrando que el investigador fije su atención en ciertos aspectos y se sujeten a determinadas condiciones. En otras Palabras, es un instrumento de investigación que está formado por un conjunto de preguntas u otros tipos de indicaciones con el fin de recopilar datos de un encuestado.</w:t>
      </w:r>
    </w:p>
    <w:p w14:paraId="470DA27C" w14:textId="364DA006" w:rsidR="004F2039" w:rsidRDefault="0060253D" w:rsidP="00BC07BA">
      <w:pPr>
        <w:pStyle w:val="Prrafodelista"/>
      </w:pPr>
      <w:r w:rsidRPr="00FF3820">
        <w:rPr>
          <w:rFonts w:eastAsia="Calibri" w:cs="Times New Roman"/>
          <w:szCs w:val="24"/>
          <w:lang w:eastAsia="es-ES_tradnl"/>
        </w:rPr>
        <w:t xml:space="preserve">Para </w:t>
      </w:r>
      <w:r w:rsidR="001A5FF5" w:rsidRPr="00FF3820">
        <w:rPr>
          <w:rFonts w:eastAsia="Calibri" w:cs="Times New Roman"/>
          <w:szCs w:val="24"/>
          <w:lang w:eastAsia="es-ES_tradnl"/>
        </w:rPr>
        <w:t>la</w:t>
      </w:r>
      <w:r w:rsidRPr="00FF3820">
        <w:rPr>
          <w:rFonts w:eastAsia="Calibri" w:cs="Times New Roman"/>
          <w:szCs w:val="24"/>
          <w:lang w:eastAsia="es-ES_tradnl"/>
        </w:rPr>
        <w:t xml:space="preserve"> investigación se </w:t>
      </w:r>
      <w:r w:rsidR="001A5FF5" w:rsidRPr="00FF3820">
        <w:rPr>
          <w:rFonts w:eastAsia="Calibri" w:cs="Times New Roman"/>
          <w:szCs w:val="24"/>
          <w:lang w:eastAsia="es-ES_tradnl"/>
        </w:rPr>
        <w:t>utilizó</w:t>
      </w:r>
      <w:r w:rsidRPr="00FF3820">
        <w:rPr>
          <w:rFonts w:eastAsia="Calibri" w:cs="Times New Roman"/>
          <w:szCs w:val="24"/>
          <w:lang w:eastAsia="es-ES_tradnl"/>
        </w:rPr>
        <w:t xml:space="preserve"> como instrumento de recolección de datos el cuestionario</w:t>
      </w:r>
      <w:r w:rsidR="00823692" w:rsidRPr="00FF3820">
        <w:rPr>
          <w:rFonts w:eastAsia="Calibri" w:cs="Times New Roman"/>
          <w:szCs w:val="24"/>
          <w:lang w:eastAsia="es-ES_tradnl"/>
        </w:rPr>
        <w:t xml:space="preserve">, </w:t>
      </w:r>
      <w:r w:rsidR="00823692" w:rsidRPr="00FF3820">
        <w:t>l</w:t>
      </w:r>
      <w:r w:rsidRPr="00FF3820">
        <w:t xml:space="preserve">os ítems utilizados corresponden a cada uno de los indicadores inmersos en las dimensiones las cuales responden a las variables objeto de estudio y a los objetivos específicos de la misma. Para efectos de </w:t>
      </w:r>
      <w:r w:rsidR="001A5FF5" w:rsidRPr="00FF3820">
        <w:t>esta</w:t>
      </w:r>
      <w:r w:rsidRPr="00FF3820">
        <w:t xml:space="preserve"> investigación se </w:t>
      </w:r>
      <w:r w:rsidR="00823692" w:rsidRPr="00FF3820">
        <w:t>utilizó un</w:t>
      </w:r>
      <w:r w:rsidRPr="00FF3820">
        <w:t xml:space="preserve"> cuestionario cerrado:  elaborado por </w:t>
      </w:r>
      <w:r w:rsidR="00823692" w:rsidRPr="00FF3820">
        <w:t>los</w:t>
      </w:r>
      <w:r w:rsidRPr="00FF3820">
        <w:t xml:space="preserve"> autor</w:t>
      </w:r>
      <w:r w:rsidR="00823692" w:rsidRPr="00FF3820">
        <w:t>es</w:t>
      </w:r>
      <w:r w:rsidRPr="00FF3820">
        <w:t xml:space="preserve"> de la investigación</w:t>
      </w:r>
      <w:r w:rsidR="00823692" w:rsidRPr="00FF3820">
        <w:t xml:space="preserve">. El </w:t>
      </w:r>
      <w:r w:rsidRPr="00FF3820">
        <w:t>cuestionario fue</w:t>
      </w:r>
      <w:r w:rsidR="00823692" w:rsidRPr="00FF3820">
        <w:t xml:space="preserve"> </w:t>
      </w:r>
      <w:r w:rsidRPr="00FF3820">
        <w:t xml:space="preserve">diseñado con una estructura tipo Likert. La escala tipo Likert, según Hernández y otros (2006), se define “como el conjunto de ítems que se presentan en forma de afirmaciones para medir la reacción del sujeto en tres, cinco o siete categorías”. </w:t>
      </w:r>
      <w:r w:rsidR="001A5FF5" w:rsidRPr="00FF3820">
        <w:t xml:space="preserve">El </w:t>
      </w:r>
      <w:r w:rsidRPr="00FF3820">
        <w:t xml:space="preserve">cuestionario de la presente investigación, está planteado con respuestas cerradas distribuidas de la siguiente manera: </w:t>
      </w:r>
      <w:r w:rsidR="000A29F9" w:rsidRPr="00FF3820">
        <w:t xml:space="preserve">1) </w:t>
      </w:r>
      <w:r w:rsidR="00FF3820" w:rsidRPr="00FF3820">
        <w:t>siempre,</w:t>
      </w:r>
      <w:r w:rsidRPr="00FF3820">
        <w:t xml:space="preserve"> </w:t>
      </w:r>
      <w:r w:rsidR="00FF3820" w:rsidRPr="00FF3820">
        <w:t>2) casi</w:t>
      </w:r>
      <w:r w:rsidR="000A29F9" w:rsidRPr="00FF3820">
        <w:t xml:space="preserve"> </w:t>
      </w:r>
      <w:r w:rsidR="00FF3820" w:rsidRPr="00FF3820">
        <w:t>siempre;</w:t>
      </w:r>
      <w:r w:rsidRPr="00FF3820">
        <w:t xml:space="preserve"> </w:t>
      </w:r>
      <w:r w:rsidR="00FF3820" w:rsidRPr="00FF3820">
        <w:t>3) casi nunca</w:t>
      </w:r>
      <w:r w:rsidRPr="00FF3820">
        <w:t xml:space="preserve">; </w:t>
      </w:r>
      <w:r w:rsidR="00FF3820" w:rsidRPr="00FF3820">
        <w:t>4) nunca</w:t>
      </w:r>
      <w:r w:rsidRPr="00FF3820">
        <w:t>.</w:t>
      </w:r>
    </w:p>
    <w:p w14:paraId="5B00DAA0" w14:textId="77777777" w:rsidR="002769C0" w:rsidRPr="002769C0" w:rsidRDefault="002769C0" w:rsidP="002769C0">
      <w:pPr>
        <w:rPr>
          <w:lang w:val="es-CO"/>
        </w:rPr>
      </w:pPr>
    </w:p>
    <w:p w14:paraId="03DD320C" w14:textId="3E1A87B9" w:rsidR="00BC07BA" w:rsidRDefault="00BC07BA" w:rsidP="00BC07BA">
      <w:pPr>
        <w:pStyle w:val="Descripcin"/>
        <w:keepNext/>
      </w:pPr>
      <w:bookmarkStart w:id="38" w:name="_Toc165931651"/>
      <w:r>
        <w:lastRenderedPageBreak/>
        <w:t xml:space="preserve">Tabla </w:t>
      </w:r>
      <w:r w:rsidR="004D11BF">
        <w:fldChar w:fldCharType="begin"/>
      </w:r>
      <w:r w:rsidR="004D11BF">
        <w:instrText xml:space="preserve"> SEQ Tabla \* ARABIC </w:instrText>
      </w:r>
      <w:r w:rsidR="004D11BF">
        <w:fldChar w:fldCharType="separate"/>
      </w:r>
      <w:r w:rsidR="001F2092">
        <w:rPr>
          <w:noProof/>
        </w:rPr>
        <w:t>3</w:t>
      </w:r>
      <w:r w:rsidR="004D11BF">
        <w:rPr>
          <w:noProof/>
        </w:rPr>
        <w:fldChar w:fldCharType="end"/>
      </w:r>
      <w:r>
        <w:t xml:space="preserve"> Ítems del cuestionario</w:t>
      </w:r>
      <w:bookmarkEnd w:id="38"/>
    </w:p>
    <w:tbl>
      <w:tblPr>
        <w:tblW w:w="83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99"/>
        <w:gridCol w:w="2091"/>
        <w:gridCol w:w="2409"/>
        <w:gridCol w:w="1560"/>
      </w:tblGrid>
      <w:tr w:rsidR="004F2039" w:rsidRPr="0079603B" w14:paraId="52C96BBB" w14:textId="77777777" w:rsidTr="00540EB3">
        <w:trPr>
          <w:trHeight w:val="600"/>
          <w:jc w:val="center"/>
        </w:trPr>
        <w:tc>
          <w:tcPr>
            <w:tcW w:w="2299" w:type="dxa"/>
          </w:tcPr>
          <w:p w14:paraId="1F75B4E2" w14:textId="5FFFCBF1" w:rsidR="004F2039" w:rsidRPr="0079603B" w:rsidRDefault="004F2039" w:rsidP="0079603B">
            <w:pPr>
              <w:rPr>
                <w:rFonts w:ascii="Times New Roman" w:hAnsi="Times New Roman" w:cs="Times New Roman"/>
                <w:sz w:val="24"/>
                <w:szCs w:val="24"/>
              </w:rPr>
            </w:pPr>
            <w:r w:rsidRPr="0079603B">
              <w:rPr>
                <w:rFonts w:ascii="Times New Roman" w:hAnsi="Times New Roman" w:cs="Times New Roman"/>
                <w:sz w:val="24"/>
                <w:szCs w:val="24"/>
              </w:rPr>
              <w:t xml:space="preserve">Variables </w:t>
            </w:r>
          </w:p>
        </w:tc>
        <w:tc>
          <w:tcPr>
            <w:tcW w:w="2091" w:type="dxa"/>
            <w:shd w:val="clear" w:color="auto" w:fill="auto"/>
          </w:tcPr>
          <w:p w14:paraId="01A90A90" w14:textId="77777777" w:rsidR="004F2039" w:rsidRPr="0079603B" w:rsidRDefault="004F2039" w:rsidP="0079603B">
            <w:pPr>
              <w:rPr>
                <w:rFonts w:ascii="Times New Roman" w:hAnsi="Times New Roman" w:cs="Times New Roman"/>
                <w:sz w:val="24"/>
                <w:szCs w:val="24"/>
              </w:rPr>
            </w:pPr>
            <w:r w:rsidRPr="0079603B">
              <w:rPr>
                <w:rFonts w:ascii="Times New Roman" w:hAnsi="Times New Roman" w:cs="Times New Roman"/>
                <w:sz w:val="24"/>
                <w:szCs w:val="24"/>
              </w:rPr>
              <w:t>Dimensiones/ subtemas</w:t>
            </w:r>
          </w:p>
        </w:tc>
        <w:tc>
          <w:tcPr>
            <w:tcW w:w="2409" w:type="dxa"/>
            <w:shd w:val="clear" w:color="auto" w:fill="auto"/>
          </w:tcPr>
          <w:p w14:paraId="4D06DC3A" w14:textId="77777777" w:rsidR="004F2039" w:rsidRPr="0079603B" w:rsidRDefault="004F2039" w:rsidP="0079603B">
            <w:pPr>
              <w:rPr>
                <w:rFonts w:ascii="Times New Roman" w:hAnsi="Times New Roman" w:cs="Times New Roman"/>
                <w:sz w:val="24"/>
                <w:szCs w:val="24"/>
              </w:rPr>
            </w:pPr>
            <w:r w:rsidRPr="0079603B">
              <w:rPr>
                <w:rFonts w:ascii="Times New Roman" w:hAnsi="Times New Roman" w:cs="Times New Roman"/>
                <w:sz w:val="24"/>
                <w:szCs w:val="24"/>
              </w:rPr>
              <w:t>Indicadores</w:t>
            </w:r>
          </w:p>
        </w:tc>
        <w:tc>
          <w:tcPr>
            <w:tcW w:w="1560" w:type="dxa"/>
            <w:shd w:val="clear" w:color="auto" w:fill="auto"/>
          </w:tcPr>
          <w:p w14:paraId="1B3B7377" w14:textId="74874876" w:rsidR="004F2039" w:rsidRPr="0079603B" w:rsidRDefault="004F2039" w:rsidP="0079603B">
            <w:pPr>
              <w:rPr>
                <w:rFonts w:ascii="Times New Roman" w:hAnsi="Times New Roman" w:cs="Times New Roman"/>
                <w:sz w:val="24"/>
                <w:szCs w:val="24"/>
              </w:rPr>
            </w:pPr>
            <w:r w:rsidRPr="0079603B">
              <w:rPr>
                <w:rFonts w:ascii="Times New Roman" w:hAnsi="Times New Roman" w:cs="Times New Roman"/>
                <w:sz w:val="24"/>
                <w:szCs w:val="24"/>
              </w:rPr>
              <w:t>ítems</w:t>
            </w:r>
          </w:p>
        </w:tc>
      </w:tr>
      <w:tr w:rsidR="004F2039" w:rsidRPr="0079603B" w14:paraId="7C8D5050" w14:textId="77777777" w:rsidTr="00540EB3">
        <w:trPr>
          <w:trHeight w:val="1776"/>
          <w:jc w:val="center"/>
        </w:trPr>
        <w:tc>
          <w:tcPr>
            <w:tcW w:w="2299" w:type="dxa"/>
            <w:vMerge w:val="restart"/>
          </w:tcPr>
          <w:p w14:paraId="11A67619" w14:textId="77777777" w:rsidR="004F2039" w:rsidRPr="0079603B" w:rsidRDefault="004F2039" w:rsidP="0079603B">
            <w:pPr>
              <w:rPr>
                <w:rFonts w:ascii="Times New Roman" w:hAnsi="Times New Roman" w:cs="Times New Roman"/>
                <w:sz w:val="24"/>
                <w:szCs w:val="24"/>
              </w:rPr>
            </w:pPr>
          </w:p>
          <w:p w14:paraId="3A0D5DF8" w14:textId="77777777" w:rsidR="004F2039" w:rsidRPr="0079603B" w:rsidRDefault="004F2039" w:rsidP="0079603B">
            <w:pPr>
              <w:rPr>
                <w:rFonts w:ascii="Times New Roman" w:hAnsi="Times New Roman" w:cs="Times New Roman"/>
                <w:sz w:val="24"/>
                <w:szCs w:val="24"/>
              </w:rPr>
            </w:pPr>
          </w:p>
          <w:p w14:paraId="4473337F" w14:textId="2039722C" w:rsidR="004F2039" w:rsidRDefault="004F2039" w:rsidP="0079603B">
            <w:pPr>
              <w:rPr>
                <w:rFonts w:ascii="Times New Roman" w:hAnsi="Times New Roman" w:cs="Times New Roman"/>
                <w:sz w:val="24"/>
                <w:szCs w:val="24"/>
              </w:rPr>
            </w:pPr>
          </w:p>
          <w:p w14:paraId="56DDC6FE" w14:textId="1527E348" w:rsidR="00AA65FB" w:rsidRDefault="00AA65FB" w:rsidP="0079603B">
            <w:pPr>
              <w:rPr>
                <w:rFonts w:ascii="Times New Roman" w:hAnsi="Times New Roman" w:cs="Times New Roman"/>
                <w:sz w:val="24"/>
                <w:szCs w:val="24"/>
              </w:rPr>
            </w:pPr>
          </w:p>
          <w:p w14:paraId="3646EEF0" w14:textId="77777777" w:rsidR="00AA65FB" w:rsidRPr="0079603B" w:rsidRDefault="00AA65FB" w:rsidP="0079603B">
            <w:pPr>
              <w:rPr>
                <w:rFonts w:ascii="Times New Roman" w:hAnsi="Times New Roman" w:cs="Times New Roman"/>
                <w:sz w:val="24"/>
                <w:szCs w:val="24"/>
              </w:rPr>
            </w:pPr>
          </w:p>
          <w:p w14:paraId="128B55A6" w14:textId="150864D3" w:rsidR="004F2039" w:rsidRPr="0079603B" w:rsidRDefault="0064182D" w:rsidP="0079603B">
            <w:pPr>
              <w:rPr>
                <w:rFonts w:ascii="Times New Roman" w:hAnsi="Times New Roman" w:cs="Times New Roman"/>
                <w:sz w:val="24"/>
                <w:szCs w:val="24"/>
              </w:rPr>
            </w:pPr>
            <w:r w:rsidRPr="0079603B">
              <w:rPr>
                <w:rFonts w:ascii="Times New Roman" w:hAnsi="Times New Roman" w:cs="Times New Roman"/>
                <w:sz w:val="24"/>
                <w:szCs w:val="24"/>
              </w:rPr>
              <w:t>Contametría</w:t>
            </w:r>
            <w:r w:rsidR="004F2039" w:rsidRPr="0079603B">
              <w:rPr>
                <w:rFonts w:ascii="Times New Roman" w:hAnsi="Times New Roman" w:cs="Times New Roman"/>
                <w:sz w:val="24"/>
                <w:szCs w:val="24"/>
              </w:rPr>
              <w:t xml:space="preserve"> como instrumento para la medición del daño ambiental</w:t>
            </w:r>
          </w:p>
          <w:p w14:paraId="066171DD" w14:textId="77777777" w:rsidR="004F2039" w:rsidRPr="0079603B" w:rsidRDefault="004F2039" w:rsidP="0079603B">
            <w:pPr>
              <w:rPr>
                <w:rFonts w:ascii="Times New Roman" w:hAnsi="Times New Roman" w:cs="Times New Roman"/>
                <w:sz w:val="24"/>
                <w:szCs w:val="24"/>
              </w:rPr>
            </w:pPr>
          </w:p>
          <w:p w14:paraId="46604E97" w14:textId="4E8E37CB" w:rsidR="0079603B" w:rsidRPr="0079603B" w:rsidRDefault="004F2039" w:rsidP="0079603B">
            <w:pPr>
              <w:rPr>
                <w:rFonts w:ascii="Times New Roman" w:hAnsi="Times New Roman" w:cs="Times New Roman"/>
                <w:sz w:val="24"/>
                <w:szCs w:val="24"/>
              </w:rPr>
            </w:pPr>
            <w:r w:rsidRPr="0079603B">
              <w:rPr>
                <w:rFonts w:ascii="Times New Roman" w:hAnsi="Times New Roman" w:cs="Times New Roman"/>
                <w:sz w:val="24"/>
                <w:szCs w:val="24"/>
              </w:rPr>
              <w:t xml:space="preserve"> </w:t>
            </w:r>
          </w:p>
        </w:tc>
        <w:tc>
          <w:tcPr>
            <w:tcW w:w="2091" w:type="dxa"/>
            <w:shd w:val="clear" w:color="auto" w:fill="auto"/>
          </w:tcPr>
          <w:p w14:paraId="77B3C0CE" w14:textId="77777777" w:rsidR="004F2039" w:rsidRPr="0079603B" w:rsidRDefault="004F2039" w:rsidP="0079603B">
            <w:pPr>
              <w:rPr>
                <w:rFonts w:ascii="Times New Roman" w:hAnsi="Times New Roman" w:cs="Times New Roman"/>
                <w:sz w:val="24"/>
                <w:szCs w:val="24"/>
              </w:rPr>
            </w:pPr>
          </w:p>
          <w:p w14:paraId="45F8A9C1" w14:textId="77777777" w:rsidR="004F2039" w:rsidRPr="0079603B" w:rsidRDefault="004F2039" w:rsidP="0079603B">
            <w:pPr>
              <w:rPr>
                <w:rFonts w:ascii="Times New Roman" w:hAnsi="Times New Roman" w:cs="Times New Roman"/>
                <w:sz w:val="24"/>
                <w:szCs w:val="24"/>
              </w:rPr>
            </w:pPr>
          </w:p>
          <w:p w14:paraId="0F90A769" w14:textId="77777777" w:rsidR="004F2039" w:rsidRPr="0079603B" w:rsidRDefault="004F2039" w:rsidP="0079603B">
            <w:pPr>
              <w:rPr>
                <w:rFonts w:ascii="Times New Roman" w:hAnsi="Times New Roman" w:cs="Times New Roman"/>
                <w:sz w:val="24"/>
                <w:szCs w:val="24"/>
              </w:rPr>
            </w:pPr>
            <w:r w:rsidRPr="0079603B">
              <w:rPr>
                <w:rFonts w:ascii="Times New Roman" w:hAnsi="Times New Roman" w:cs="Times New Roman"/>
                <w:sz w:val="24"/>
                <w:szCs w:val="24"/>
              </w:rPr>
              <w:t>Clasificación</w:t>
            </w:r>
          </w:p>
          <w:p w14:paraId="6F9521F5" w14:textId="3B733046" w:rsidR="0079603B" w:rsidRPr="0079603B" w:rsidRDefault="0079603B" w:rsidP="0079603B">
            <w:pPr>
              <w:rPr>
                <w:rFonts w:ascii="Times New Roman" w:hAnsi="Times New Roman" w:cs="Times New Roman"/>
                <w:sz w:val="24"/>
                <w:szCs w:val="24"/>
              </w:rPr>
            </w:pPr>
          </w:p>
        </w:tc>
        <w:tc>
          <w:tcPr>
            <w:tcW w:w="2409" w:type="dxa"/>
            <w:shd w:val="clear" w:color="auto" w:fill="auto"/>
          </w:tcPr>
          <w:p w14:paraId="4744B3D5" w14:textId="77777777" w:rsidR="004F2039" w:rsidRPr="0079603B" w:rsidRDefault="004F2039" w:rsidP="0079603B">
            <w:pPr>
              <w:rPr>
                <w:rFonts w:ascii="Times New Roman" w:hAnsi="Times New Roman" w:cs="Times New Roman"/>
                <w:sz w:val="24"/>
                <w:szCs w:val="24"/>
              </w:rPr>
            </w:pPr>
          </w:p>
          <w:p w14:paraId="31B3C7B9" w14:textId="77777777" w:rsidR="004F2039" w:rsidRPr="0079603B" w:rsidRDefault="004F2039" w:rsidP="0079603B">
            <w:pPr>
              <w:rPr>
                <w:rFonts w:ascii="Times New Roman" w:hAnsi="Times New Roman" w:cs="Times New Roman"/>
                <w:sz w:val="24"/>
                <w:szCs w:val="24"/>
              </w:rPr>
            </w:pPr>
            <w:r w:rsidRPr="0079603B">
              <w:rPr>
                <w:rFonts w:ascii="Times New Roman" w:hAnsi="Times New Roman" w:cs="Times New Roman"/>
                <w:sz w:val="24"/>
                <w:szCs w:val="24"/>
              </w:rPr>
              <w:t>Medición</w:t>
            </w:r>
          </w:p>
          <w:p w14:paraId="5901D9C6" w14:textId="77777777" w:rsidR="004F2039" w:rsidRPr="0079603B" w:rsidRDefault="004F2039" w:rsidP="0079603B">
            <w:pPr>
              <w:rPr>
                <w:rFonts w:ascii="Times New Roman" w:hAnsi="Times New Roman" w:cs="Times New Roman"/>
                <w:sz w:val="24"/>
                <w:szCs w:val="24"/>
              </w:rPr>
            </w:pPr>
            <w:r w:rsidRPr="0079603B">
              <w:rPr>
                <w:rFonts w:ascii="Times New Roman" w:hAnsi="Times New Roman" w:cs="Times New Roman"/>
                <w:sz w:val="24"/>
                <w:szCs w:val="24"/>
              </w:rPr>
              <w:t>Valoración</w:t>
            </w:r>
          </w:p>
          <w:p w14:paraId="370C6B67" w14:textId="68D74358" w:rsidR="0079603B" w:rsidRPr="0079603B" w:rsidRDefault="004F2039" w:rsidP="0079603B">
            <w:pPr>
              <w:rPr>
                <w:rFonts w:ascii="Times New Roman" w:hAnsi="Times New Roman" w:cs="Times New Roman"/>
                <w:sz w:val="24"/>
                <w:szCs w:val="24"/>
              </w:rPr>
            </w:pPr>
            <w:r w:rsidRPr="0079603B">
              <w:rPr>
                <w:rFonts w:ascii="Times New Roman" w:hAnsi="Times New Roman" w:cs="Times New Roman"/>
                <w:sz w:val="24"/>
                <w:szCs w:val="24"/>
              </w:rPr>
              <w:t>Revelación</w:t>
            </w:r>
          </w:p>
        </w:tc>
        <w:tc>
          <w:tcPr>
            <w:tcW w:w="1560" w:type="dxa"/>
            <w:shd w:val="clear" w:color="auto" w:fill="auto"/>
          </w:tcPr>
          <w:p w14:paraId="2A567B3D" w14:textId="77777777" w:rsidR="004F2039" w:rsidRPr="0079603B" w:rsidRDefault="004F2039" w:rsidP="0079603B">
            <w:pPr>
              <w:rPr>
                <w:rFonts w:ascii="Times New Roman" w:hAnsi="Times New Roman" w:cs="Times New Roman"/>
                <w:sz w:val="24"/>
                <w:szCs w:val="24"/>
              </w:rPr>
            </w:pPr>
          </w:p>
          <w:p w14:paraId="72812C86" w14:textId="2DD04792" w:rsidR="004F2039" w:rsidRPr="0079603B" w:rsidRDefault="004F2039" w:rsidP="0079603B">
            <w:pPr>
              <w:rPr>
                <w:rFonts w:ascii="Times New Roman" w:hAnsi="Times New Roman" w:cs="Times New Roman"/>
                <w:sz w:val="24"/>
                <w:szCs w:val="24"/>
              </w:rPr>
            </w:pPr>
            <w:r w:rsidRPr="0079603B">
              <w:rPr>
                <w:rFonts w:ascii="Times New Roman" w:hAnsi="Times New Roman" w:cs="Times New Roman"/>
                <w:sz w:val="24"/>
                <w:szCs w:val="24"/>
              </w:rPr>
              <w:t>1-2-3</w:t>
            </w:r>
          </w:p>
          <w:p w14:paraId="60961646" w14:textId="4694E97A" w:rsidR="004F2039" w:rsidRPr="0079603B" w:rsidRDefault="004F2039" w:rsidP="0079603B">
            <w:pPr>
              <w:rPr>
                <w:rFonts w:ascii="Times New Roman" w:hAnsi="Times New Roman" w:cs="Times New Roman"/>
                <w:sz w:val="24"/>
                <w:szCs w:val="24"/>
              </w:rPr>
            </w:pPr>
            <w:r w:rsidRPr="0079603B">
              <w:rPr>
                <w:rFonts w:ascii="Times New Roman" w:hAnsi="Times New Roman" w:cs="Times New Roman"/>
                <w:sz w:val="24"/>
                <w:szCs w:val="24"/>
              </w:rPr>
              <w:t>4-5-6</w:t>
            </w:r>
          </w:p>
          <w:p w14:paraId="78E17689" w14:textId="1CF05890" w:rsidR="004F2039" w:rsidRPr="0079603B" w:rsidRDefault="004F2039" w:rsidP="0079603B">
            <w:pPr>
              <w:rPr>
                <w:rFonts w:ascii="Times New Roman" w:hAnsi="Times New Roman" w:cs="Times New Roman"/>
                <w:sz w:val="24"/>
                <w:szCs w:val="24"/>
              </w:rPr>
            </w:pPr>
            <w:r w:rsidRPr="0079603B">
              <w:rPr>
                <w:rFonts w:ascii="Times New Roman" w:hAnsi="Times New Roman" w:cs="Times New Roman"/>
                <w:sz w:val="24"/>
                <w:szCs w:val="24"/>
              </w:rPr>
              <w:t>7-8-9</w:t>
            </w:r>
          </w:p>
        </w:tc>
      </w:tr>
      <w:tr w:rsidR="004F2039" w:rsidRPr="0079603B" w14:paraId="68D2F701" w14:textId="77777777" w:rsidTr="00540EB3">
        <w:trPr>
          <w:trHeight w:val="1632"/>
          <w:jc w:val="center"/>
        </w:trPr>
        <w:tc>
          <w:tcPr>
            <w:tcW w:w="2299" w:type="dxa"/>
            <w:vMerge/>
          </w:tcPr>
          <w:p w14:paraId="7971A7CA" w14:textId="77777777" w:rsidR="004F2039" w:rsidRPr="0079603B" w:rsidRDefault="004F2039" w:rsidP="0079603B">
            <w:pPr>
              <w:rPr>
                <w:rFonts w:ascii="Times New Roman" w:hAnsi="Times New Roman" w:cs="Times New Roman"/>
                <w:sz w:val="24"/>
                <w:szCs w:val="24"/>
              </w:rPr>
            </w:pPr>
          </w:p>
        </w:tc>
        <w:tc>
          <w:tcPr>
            <w:tcW w:w="2091" w:type="dxa"/>
            <w:tcBorders>
              <w:bottom w:val="single" w:sz="4" w:space="0" w:color="auto"/>
            </w:tcBorders>
            <w:shd w:val="clear" w:color="auto" w:fill="auto"/>
          </w:tcPr>
          <w:p w14:paraId="40B7A6CA" w14:textId="77777777" w:rsidR="004F2039" w:rsidRPr="0079603B" w:rsidRDefault="004F2039" w:rsidP="0079603B">
            <w:pPr>
              <w:rPr>
                <w:rFonts w:ascii="Times New Roman" w:hAnsi="Times New Roman" w:cs="Times New Roman"/>
                <w:sz w:val="24"/>
                <w:szCs w:val="24"/>
              </w:rPr>
            </w:pPr>
          </w:p>
          <w:p w14:paraId="60866F3E" w14:textId="77777777" w:rsidR="004F2039" w:rsidRPr="0079603B" w:rsidRDefault="004F2039" w:rsidP="0079603B">
            <w:pPr>
              <w:rPr>
                <w:rFonts w:ascii="Times New Roman" w:hAnsi="Times New Roman" w:cs="Times New Roman"/>
                <w:sz w:val="24"/>
                <w:szCs w:val="24"/>
              </w:rPr>
            </w:pPr>
            <w:r w:rsidRPr="0079603B">
              <w:rPr>
                <w:rFonts w:ascii="Times New Roman" w:hAnsi="Times New Roman" w:cs="Times New Roman"/>
                <w:sz w:val="24"/>
                <w:szCs w:val="24"/>
              </w:rPr>
              <w:t>Impacto</w:t>
            </w:r>
          </w:p>
        </w:tc>
        <w:tc>
          <w:tcPr>
            <w:tcW w:w="2409" w:type="dxa"/>
            <w:tcBorders>
              <w:bottom w:val="single" w:sz="4" w:space="0" w:color="auto"/>
            </w:tcBorders>
            <w:shd w:val="clear" w:color="auto" w:fill="auto"/>
          </w:tcPr>
          <w:p w14:paraId="206691E4" w14:textId="77777777" w:rsidR="004F2039" w:rsidRPr="0079603B" w:rsidRDefault="004F2039" w:rsidP="0079603B">
            <w:pPr>
              <w:rPr>
                <w:rFonts w:ascii="Times New Roman" w:hAnsi="Times New Roman" w:cs="Times New Roman"/>
                <w:sz w:val="24"/>
                <w:szCs w:val="24"/>
              </w:rPr>
            </w:pPr>
          </w:p>
          <w:p w14:paraId="19F78EAE" w14:textId="77777777" w:rsidR="004F2039" w:rsidRPr="0079603B" w:rsidRDefault="004F2039" w:rsidP="0079603B">
            <w:pPr>
              <w:rPr>
                <w:rFonts w:ascii="Times New Roman" w:hAnsi="Times New Roman" w:cs="Times New Roman"/>
                <w:sz w:val="24"/>
                <w:szCs w:val="24"/>
              </w:rPr>
            </w:pPr>
            <w:r w:rsidRPr="0079603B">
              <w:rPr>
                <w:rFonts w:ascii="Times New Roman" w:hAnsi="Times New Roman" w:cs="Times New Roman"/>
                <w:sz w:val="24"/>
                <w:szCs w:val="24"/>
              </w:rPr>
              <w:t>Cuantitativos</w:t>
            </w:r>
          </w:p>
          <w:p w14:paraId="49295B30" w14:textId="3C23D5BC" w:rsidR="004F2039" w:rsidRPr="0079603B" w:rsidRDefault="00C67B87" w:rsidP="0079603B">
            <w:pPr>
              <w:rPr>
                <w:rFonts w:ascii="Times New Roman" w:hAnsi="Times New Roman" w:cs="Times New Roman"/>
                <w:sz w:val="24"/>
                <w:szCs w:val="24"/>
                <w:highlight w:val="yellow"/>
              </w:rPr>
            </w:pPr>
            <w:r>
              <w:rPr>
                <w:rFonts w:ascii="Times New Roman" w:hAnsi="Times New Roman" w:cs="Times New Roman"/>
                <w:sz w:val="24"/>
                <w:szCs w:val="24"/>
              </w:rPr>
              <w:t>C</w:t>
            </w:r>
            <w:r w:rsidR="004F2039" w:rsidRPr="0079603B">
              <w:rPr>
                <w:rFonts w:ascii="Times New Roman" w:hAnsi="Times New Roman" w:cs="Times New Roman"/>
                <w:sz w:val="24"/>
                <w:szCs w:val="24"/>
              </w:rPr>
              <w:t>ualitativos</w:t>
            </w:r>
          </w:p>
        </w:tc>
        <w:tc>
          <w:tcPr>
            <w:tcW w:w="1560" w:type="dxa"/>
            <w:tcBorders>
              <w:bottom w:val="single" w:sz="4" w:space="0" w:color="auto"/>
            </w:tcBorders>
            <w:shd w:val="clear" w:color="auto" w:fill="auto"/>
          </w:tcPr>
          <w:p w14:paraId="529C2032" w14:textId="5EBE0D04" w:rsidR="004F2039" w:rsidRPr="0079603B" w:rsidRDefault="004F2039" w:rsidP="0079603B">
            <w:pPr>
              <w:rPr>
                <w:rFonts w:ascii="Times New Roman" w:hAnsi="Times New Roman" w:cs="Times New Roman"/>
                <w:sz w:val="24"/>
                <w:szCs w:val="24"/>
              </w:rPr>
            </w:pPr>
          </w:p>
          <w:p w14:paraId="15E9D647" w14:textId="77777777" w:rsidR="004F2039" w:rsidRPr="0079603B" w:rsidRDefault="004F2039" w:rsidP="0079603B">
            <w:pPr>
              <w:rPr>
                <w:rFonts w:ascii="Times New Roman" w:hAnsi="Times New Roman" w:cs="Times New Roman"/>
                <w:sz w:val="24"/>
                <w:szCs w:val="24"/>
              </w:rPr>
            </w:pPr>
            <w:r w:rsidRPr="0079603B">
              <w:rPr>
                <w:rFonts w:ascii="Times New Roman" w:hAnsi="Times New Roman" w:cs="Times New Roman"/>
                <w:sz w:val="24"/>
                <w:szCs w:val="24"/>
              </w:rPr>
              <w:t>10-11-12</w:t>
            </w:r>
          </w:p>
          <w:p w14:paraId="777F46FB" w14:textId="6A9EEE85" w:rsidR="004F2039" w:rsidRPr="0079603B" w:rsidRDefault="004F2039" w:rsidP="0079603B">
            <w:pPr>
              <w:rPr>
                <w:rFonts w:ascii="Times New Roman" w:hAnsi="Times New Roman" w:cs="Times New Roman"/>
                <w:sz w:val="24"/>
                <w:szCs w:val="24"/>
              </w:rPr>
            </w:pPr>
            <w:r w:rsidRPr="0079603B">
              <w:rPr>
                <w:rFonts w:ascii="Times New Roman" w:hAnsi="Times New Roman" w:cs="Times New Roman"/>
                <w:sz w:val="24"/>
                <w:szCs w:val="24"/>
              </w:rPr>
              <w:t>13-14-15</w:t>
            </w:r>
          </w:p>
        </w:tc>
      </w:tr>
      <w:tr w:rsidR="004F2039" w:rsidRPr="0079603B" w14:paraId="0BE48884" w14:textId="77777777" w:rsidTr="00540EB3">
        <w:trPr>
          <w:trHeight w:val="1299"/>
          <w:jc w:val="center"/>
        </w:trPr>
        <w:tc>
          <w:tcPr>
            <w:tcW w:w="2299" w:type="dxa"/>
            <w:vMerge/>
          </w:tcPr>
          <w:p w14:paraId="35FFF237" w14:textId="77777777" w:rsidR="004F2039" w:rsidRPr="0079603B" w:rsidRDefault="004F2039" w:rsidP="0079603B">
            <w:pPr>
              <w:rPr>
                <w:rFonts w:ascii="Times New Roman" w:hAnsi="Times New Roman" w:cs="Times New Roman"/>
                <w:sz w:val="24"/>
                <w:szCs w:val="24"/>
              </w:rPr>
            </w:pPr>
          </w:p>
        </w:tc>
        <w:tc>
          <w:tcPr>
            <w:tcW w:w="2091" w:type="dxa"/>
            <w:shd w:val="clear" w:color="auto" w:fill="auto"/>
          </w:tcPr>
          <w:p w14:paraId="7C7CF9BE" w14:textId="77777777" w:rsidR="004F2039" w:rsidRPr="0079603B" w:rsidRDefault="004F2039" w:rsidP="0079603B">
            <w:pPr>
              <w:spacing w:line="480" w:lineRule="auto"/>
              <w:rPr>
                <w:rFonts w:ascii="Times New Roman" w:hAnsi="Times New Roman" w:cs="Times New Roman"/>
                <w:sz w:val="24"/>
                <w:szCs w:val="24"/>
              </w:rPr>
            </w:pPr>
          </w:p>
          <w:p w14:paraId="6185DBA4" w14:textId="27BEAA3D" w:rsidR="004F2039" w:rsidRPr="0079603B" w:rsidRDefault="00596F47" w:rsidP="0079603B">
            <w:pPr>
              <w:spacing w:line="480" w:lineRule="auto"/>
              <w:rPr>
                <w:rFonts w:ascii="Times New Roman" w:hAnsi="Times New Roman" w:cs="Times New Roman"/>
                <w:sz w:val="24"/>
                <w:szCs w:val="24"/>
              </w:rPr>
            </w:pPr>
            <w:r w:rsidRPr="0079603B">
              <w:rPr>
                <w:rFonts w:ascii="Times New Roman" w:hAnsi="Times New Roman" w:cs="Times New Roman"/>
                <w:sz w:val="24"/>
                <w:szCs w:val="24"/>
              </w:rPr>
              <w:t>Reconocimiento</w:t>
            </w:r>
          </w:p>
        </w:tc>
        <w:tc>
          <w:tcPr>
            <w:tcW w:w="2409" w:type="dxa"/>
            <w:shd w:val="clear" w:color="auto" w:fill="auto"/>
          </w:tcPr>
          <w:p w14:paraId="38AE20AD" w14:textId="77777777" w:rsidR="004F2039" w:rsidRPr="0079603B" w:rsidRDefault="004F2039" w:rsidP="0079603B">
            <w:pPr>
              <w:spacing w:line="480" w:lineRule="auto"/>
              <w:rPr>
                <w:rFonts w:ascii="Times New Roman" w:hAnsi="Times New Roman" w:cs="Times New Roman"/>
                <w:sz w:val="24"/>
                <w:szCs w:val="24"/>
              </w:rPr>
            </w:pPr>
          </w:p>
          <w:p w14:paraId="25FBAA01" w14:textId="77777777" w:rsidR="0079603B" w:rsidRDefault="00596F47" w:rsidP="0079603B">
            <w:pPr>
              <w:spacing w:line="480" w:lineRule="auto"/>
              <w:rPr>
                <w:rFonts w:ascii="Times New Roman" w:hAnsi="Times New Roman" w:cs="Times New Roman"/>
                <w:sz w:val="24"/>
                <w:szCs w:val="24"/>
              </w:rPr>
            </w:pPr>
            <w:r w:rsidRPr="0079603B">
              <w:rPr>
                <w:rFonts w:ascii="Times New Roman" w:hAnsi="Times New Roman" w:cs="Times New Roman"/>
                <w:sz w:val="24"/>
                <w:szCs w:val="24"/>
              </w:rPr>
              <w:t>Pasivos ambientales</w:t>
            </w:r>
          </w:p>
          <w:p w14:paraId="2D2E6A89" w14:textId="77777777" w:rsidR="00540EB3" w:rsidRDefault="00540EB3" w:rsidP="00540EB3">
            <w:pPr>
              <w:rPr>
                <w:rFonts w:ascii="Times New Roman" w:hAnsi="Times New Roman" w:cs="Times New Roman"/>
                <w:sz w:val="24"/>
                <w:szCs w:val="24"/>
              </w:rPr>
            </w:pPr>
            <w:r>
              <w:rPr>
                <w:rFonts w:ascii="Times New Roman" w:hAnsi="Times New Roman" w:cs="Times New Roman"/>
                <w:sz w:val="24"/>
                <w:szCs w:val="24"/>
              </w:rPr>
              <w:t>Gastos de protección ambiental</w:t>
            </w:r>
          </w:p>
          <w:p w14:paraId="53EFB566" w14:textId="2F56BA1B" w:rsidR="00C67B87" w:rsidRPr="0079603B" w:rsidRDefault="00C67B87" w:rsidP="0079603B">
            <w:pPr>
              <w:spacing w:line="480" w:lineRule="auto"/>
              <w:rPr>
                <w:rFonts w:ascii="Times New Roman" w:hAnsi="Times New Roman" w:cs="Times New Roman"/>
                <w:sz w:val="24"/>
                <w:szCs w:val="24"/>
              </w:rPr>
            </w:pPr>
          </w:p>
        </w:tc>
        <w:tc>
          <w:tcPr>
            <w:tcW w:w="1560" w:type="dxa"/>
            <w:shd w:val="clear" w:color="auto" w:fill="auto"/>
          </w:tcPr>
          <w:p w14:paraId="2E0EEA57" w14:textId="6E3166D7" w:rsidR="004F2039" w:rsidRPr="0079603B" w:rsidRDefault="004F2039" w:rsidP="0079603B">
            <w:pPr>
              <w:spacing w:line="480" w:lineRule="auto"/>
              <w:rPr>
                <w:rFonts w:ascii="Times New Roman" w:hAnsi="Times New Roman" w:cs="Times New Roman"/>
                <w:sz w:val="24"/>
                <w:szCs w:val="24"/>
              </w:rPr>
            </w:pPr>
          </w:p>
          <w:p w14:paraId="341E54A6" w14:textId="77777777" w:rsidR="0079603B" w:rsidRDefault="004F2039" w:rsidP="0079603B">
            <w:pPr>
              <w:spacing w:line="480" w:lineRule="auto"/>
              <w:rPr>
                <w:rFonts w:ascii="Times New Roman" w:hAnsi="Times New Roman" w:cs="Times New Roman"/>
                <w:sz w:val="24"/>
                <w:szCs w:val="24"/>
              </w:rPr>
            </w:pPr>
            <w:r w:rsidRPr="0079603B">
              <w:rPr>
                <w:rFonts w:ascii="Times New Roman" w:hAnsi="Times New Roman" w:cs="Times New Roman"/>
                <w:sz w:val="24"/>
                <w:szCs w:val="24"/>
              </w:rPr>
              <w:t>16-17-18</w:t>
            </w:r>
          </w:p>
          <w:p w14:paraId="0A481F46" w14:textId="4BF3117B" w:rsidR="00C60061" w:rsidRPr="0079603B" w:rsidRDefault="00C60061" w:rsidP="0079603B">
            <w:pPr>
              <w:spacing w:line="480" w:lineRule="auto"/>
              <w:rPr>
                <w:rFonts w:ascii="Times New Roman" w:hAnsi="Times New Roman" w:cs="Times New Roman"/>
                <w:sz w:val="24"/>
                <w:szCs w:val="24"/>
              </w:rPr>
            </w:pPr>
            <w:r>
              <w:rPr>
                <w:rFonts w:ascii="Times New Roman" w:hAnsi="Times New Roman" w:cs="Times New Roman"/>
                <w:sz w:val="24"/>
                <w:szCs w:val="24"/>
              </w:rPr>
              <w:t>19-20-21</w:t>
            </w:r>
          </w:p>
        </w:tc>
      </w:tr>
    </w:tbl>
    <w:p w14:paraId="38335113" w14:textId="77777777" w:rsidR="00A04903" w:rsidRDefault="004F2039" w:rsidP="00A04903">
      <w:pPr>
        <w:rPr>
          <w:lang w:val="es-CO"/>
        </w:rPr>
      </w:pPr>
      <w:r>
        <w:rPr>
          <w:rFonts w:ascii="Times New Roman" w:eastAsia="Calibri" w:hAnsi="Times New Roman" w:cs="Times New Roman"/>
          <w:sz w:val="24"/>
          <w:szCs w:val="24"/>
          <w:lang w:eastAsia="es-ES_tradnl"/>
        </w:rPr>
        <w:t xml:space="preserve">      </w:t>
      </w:r>
      <w:r w:rsidRPr="004F2039">
        <w:rPr>
          <w:rFonts w:ascii="Times New Roman" w:eastAsia="Calibri" w:hAnsi="Times New Roman" w:cs="Times New Roman"/>
          <w:b/>
          <w:bCs/>
          <w:sz w:val="24"/>
          <w:szCs w:val="24"/>
          <w:lang w:eastAsia="es-ES_tradnl"/>
        </w:rPr>
        <w:t>FUENTE</w:t>
      </w:r>
      <w:r>
        <w:rPr>
          <w:rFonts w:ascii="Times New Roman" w:eastAsia="Calibri" w:hAnsi="Times New Roman" w:cs="Times New Roman"/>
          <w:b/>
          <w:bCs/>
          <w:sz w:val="24"/>
          <w:szCs w:val="24"/>
          <w:lang w:eastAsia="es-ES_tradnl"/>
        </w:rPr>
        <w:t xml:space="preserve">: </w:t>
      </w:r>
      <w:r w:rsidR="00A04903">
        <w:rPr>
          <w:lang w:val="es-CO"/>
        </w:rPr>
        <w:t>elaboración propia (2024)</w:t>
      </w:r>
    </w:p>
    <w:p w14:paraId="07864656" w14:textId="23BA1029" w:rsidR="009E2890" w:rsidRDefault="009E2890" w:rsidP="00BC07BA">
      <w:pPr>
        <w:spacing w:line="480" w:lineRule="auto"/>
        <w:rPr>
          <w:rFonts w:ascii="Times New Roman" w:eastAsia="Calibri" w:hAnsi="Times New Roman" w:cs="Times New Roman"/>
          <w:sz w:val="24"/>
          <w:szCs w:val="24"/>
          <w:lang w:eastAsia="es-ES_tradnl"/>
        </w:rPr>
      </w:pPr>
    </w:p>
    <w:p w14:paraId="0E8D3BFB" w14:textId="77777777" w:rsidR="005D2515" w:rsidRDefault="005D2515" w:rsidP="00BC07BA">
      <w:pPr>
        <w:spacing w:line="480" w:lineRule="auto"/>
        <w:rPr>
          <w:rFonts w:ascii="Times New Roman" w:eastAsia="Calibri" w:hAnsi="Times New Roman" w:cs="Times New Roman"/>
          <w:sz w:val="24"/>
          <w:szCs w:val="24"/>
          <w:lang w:eastAsia="es-ES_tradnl"/>
        </w:rPr>
      </w:pPr>
    </w:p>
    <w:p w14:paraId="24F62591" w14:textId="3C63C425" w:rsidR="009E2890" w:rsidRDefault="009E2890" w:rsidP="009E2890">
      <w:pPr>
        <w:pStyle w:val="Ttulo2"/>
        <w:numPr>
          <w:ilvl w:val="0"/>
          <w:numId w:val="4"/>
        </w:numPr>
        <w:rPr>
          <w:rFonts w:eastAsia="Calibri"/>
          <w:lang w:eastAsia="es-ES_tradnl"/>
        </w:rPr>
      </w:pPr>
      <w:r>
        <w:rPr>
          <w:rFonts w:eastAsia="Calibri"/>
          <w:lang w:eastAsia="es-ES_tradnl"/>
        </w:rPr>
        <w:t>VALIDEZ Y CONFIABILIDAD DEL INSTRUMENTO</w:t>
      </w:r>
    </w:p>
    <w:p w14:paraId="72A38A0F" w14:textId="77777777" w:rsidR="00663DFE" w:rsidRPr="005D2515" w:rsidRDefault="00663DFE" w:rsidP="005D2515">
      <w:pPr>
        <w:pStyle w:val="Prrafodelista"/>
      </w:pPr>
      <w:r w:rsidRPr="005D2515">
        <w:t xml:space="preserve">Según (López-Roldán. &amp; </w:t>
      </w:r>
      <w:proofErr w:type="spellStart"/>
      <w:r w:rsidRPr="005D2515">
        <w:t>Fachelli</w:t>
      </w:r>
      <w:proofErr w:type="spellEnd"/>
      <w:r w:rsidRPr="005D2515">
        <w:t xml:space="preserve">, 2015) La encuesta es una de las técnicas de investigación social de más extendido uso en el campo de la Sociología que ha trascendido el ámbito estricto de la investigación científica, para convertirse en una actividad cotidiana de la que todos participamos tarde o temprano. Es decir, es una técnica empleada en el sector de la </w:t>
      </w:r>
      <w:r w:rsidRPr="005D2515">
        <w:lastRenderedPageBreak/>
        <w:t>investigación que favorece la obtención de datos necesarios para el correcto análisis de ciertos temas. Permitiendo que el procedimiento para obtener esa información sea más rápido y eficaz.</w:t>
      </w:r>
    </w:p>
    <w:p w14:paraId="06F443D5" w14:textId="77777777" w:rsidR="00663DFE" w:rsidRPr="005D2515" w:rsidRDefault="00663DFE" w:rsidP="005D2515">
      <w:pPr>
        <w:pStyle w:val="Prrafodelista"/>
      </w:pPr>
      <w:r w:rsidRPr="005D2515">
        <w:t xml:space="preserve">     Así mismo, (Bastar, 2012) comenta que el cuestionario, es de gran utilidad en la investigación científica, ya que constituye una forma concreta de la técnica de observación, logrando que el investigador fije su atención en ciertos aspectos y se sujeten a determinadas condiciones. En otras Palabras, es un instrumento de investigación que está formado por un conjunto de preguntas u otros tipos de indicaciones con el fin de recopilar datos de un encuestado.</w:t>
      </w:r>
    </w:p>
    <w:p w14:paraId="60A3B59D" w14:textId="48B7F469" w:rsidR="007F5D28" w:rsidRPr="005D2515" w:rsidRDefault="00663DFE" w:rsidP="005D2515">
      <w:pPr>
        <w:pStyle w:val="Prrafodelista"/>
      </w:pPr>
      <w:r w:rsidRPr="005D2515">
        <w:t xml:space="preserve">Una vez </w:t>
      </w:r>
      <w:r w:rsidR="003E269B" w:rsidRPr="005D2515">
        <w:t xml:space="preserve">elaborado el cuestionario se </w:t>
      </w:r>
      <w:r w:rsidR="005D2515" w:rsidRPr="005D2515">
        <w:t>construyó</w:t>
      </w:r>
      <w:r w:rsidR="003E269B" w:rsidRPr="005D2515">
        <w:t xml:space="preserve"> un instrumento para evaluar la validez del contenido, a través del criterio de 5 expertos en el área, quienes analizaron cada ítem en relación con cada objetivo, variables e indicadores, así como también la redacción de cada ítem. Posteriormente, se realizaron los ajustes según las sugerencias de los expertos. </w:t>
      </w:r>
    </w:p>
    <w:p w14:paraId="0979A790" w14:textId="228AA5AA" w:rsidR="00663DFE" w:rsidRPr="005D2515" w:rsidRDefault="00595D48" w:rsidP="005D2515">
      <w:pPr>
        <w:pStyle w:val="Prrafodelista"/>
      </w:pPr>
      <w:r w:rsidRPr="005D2515">
        <w:t xml:space="preserve">De esta forma y de acuerdo </w:t>
      </w:r>
      <w:proofErr w:type="spellStart"/>
      <w:r w:rsidRPr="005D2515">
        <w:t>Villasís-Keever</w:t>
      </w:r>
      <w:proofErr w:type="spellEnd"/>
      <w:r w:rsidRPr="005D2515">
        <w:t xml:space="preserve"> y otros (2018), la validez en investigación se refiere a lo que es verdadero o lo que se acerca a la verdad. En general se considera que los resultados de una investigación serán válidos cuando el estudio está libre de errores,</w:t>
      </w:r>
      <w:r w:rsidR="003E269B" w:rsidRPr="005D2515">
        <w:t xml:space="preserve"> </w:t>
      </w:r>
      <w:r w:rsidRPr="005D2515">
        <w:t xml:space="preserve">Dicho de otra </w:t>
      </w:r>
      <w:r w:rsidR="00167F91" w:rsidRPr="005D2515">
        <w:t>manera,</w:t>
      </w:r>
      <w:r w:rsidRPr="005D2515">
        <w:t xml:space="preserve"> </w:t>
      </w:r>
      <w:r w:rsidR="00BB4053" w:rsidRPr="005D2515">
        <w:t xml:space="preserve">la validez se relaciona con la </w:t>
      </w:r>
      <w:r w:rsidR="00167F91" w:rsidRPr="005D2515">
        <w:t>veracidad,</w:t>
      </w:r>
      <w:r w:rsidR="00BB4053" w:rsidRPr="005D2515">
        <w:t xml:space="preserve"> además, determina el grado en que la prueba mide lo que se propone medir. </w:t>
      </w:r>
    </w:p>
    <w:p w14:paraId="3B6B08A6" w14:textId="22673FD9" w:rsidR="00167F91" w:rsidRPr="005D2515" w:rsidRDefault="00167F91" w:rsidP="00254DB7">
      <w:pPr>
        <w:pStyle w:val="Prrafodelista"/>
      </w:pPr>
      <w:r w:rsidRPr="005D2515">
        <w:t xml:space="preserve"> </w:t>
      </w:r>
      <w:r w:rsidR="00254DB7">
        <w:t>Según (Sampieri., Colado., &amp;</w:t>
      </w:r>
      <w:proofErr w:type="spellStart"/>
      <w:r w:rsidR="00254DB7">
        <w:t>amp</w:t>
      </w:r>
      <w:proofErr w:type="spellEnd"/>
      <w:r w:rsidR="00254DB7">
        <w:t>; Baptista, 2003</w:t>
      </w:r>
      <w:proofErr w:type="gramStart"/>
      <w:r w:rsidR="00254DB7">
        <w:t>) ,</w:t>
      </w:r>
      <w:proofErr w:type="gramEnd"/>
      <w:r w:rsidR="00254DB7">
        <w:t xml:space="preserve"> la confiabilidad de un instrumento de medición se refiere al grado en que su aplicación repetida al mismo individuo u objeto produce resultados iguales. En otras palabras, un instrumento es confiable cuando las mediciones realizadas con él, generan resultados equivalentes en diferentes escenarios, momentos y poblaciones si se emplea en las mismas condiciones.</w:t>
      </w:r>
    </w:p>
    <w:p w14:paraId="45AE6AC3" w14:textId="58BF68CC" w:rsidR="005D2515" w:rsidRDefault="005A6D5F" w:rsidP="009412B5">
      <w:pPr>
        <w:pStyle w:val="Prrafodelista"/>
      </w:pPr>
      <w:r w:rsidRPr="005D2515">
        <w:t>Para evaluar la confiabilidad del instrumento, se llevó a cabo una prueba a veinte (</w:t>
      </w:r>
      <w:r w:rsidR="00B06DF9">
        <w:t>1</w:t>
      </w:r>
      <w:r w:rsidRPr="005D2515">
        <w:t xml:space="preserve">0) individuos que comparten rasgos similares a la población bajo investigación. Se empleó el </w:t>
      </w:r>
      <w:r w:rsidRPr="005D2515">
        <w:lastRenderedPageBreak/>
        <w:t>coeficiente de Cronbach para este propósito. el cual, según Chávez (2004), se aplica a un instrumento de alternativas múltiples. Este método requiere de una sola administración del instrumento de medición y produce valores que oscilan entre 0 y 1.</w:t>
      </w:r>
    </w:p>
    <w:p w14:paraId="71719473" w14:textId="3EC5A787" w:rsidR="00254DB7" w:rsidRDefault="00254DB7" w:rsidP="00254DB7">
      <w:pPr>
        <w:pStyle w:val="Prrafodelista"/>
      </w:pPr>
      <w:r w:rsidRPr="00254DB7">
        <w:t>Según el método Alfa de Cronbach el resultado de confiabilidad es de 0,7</w:t>
      </w:r>
      <w:r w:rsidR="009A43FA">
        <w:t>42</w:t>
      </w:r>
      <w:r w:rsidRPr="00254DB7">
        <w:t xml:space="preserve"> es decir, que la</w:t>
      </w:r>
      <w:r w:rsidR="00A85A17">
        <w:t xml:space="preserve"> </w:t>
      </w:r>
      <w:r w:rsidRPr="00254DB7">
        <w:t>investigación tiene un grado de confiabilidad alta.</w:t>
      </w:r>
    </w:p>
    <w:p w14:paraId="06FB7783" w14:textId="77777777" w:rsidR="009A43FA" w:rsidRPr="009A43FA" w:rsidRDefault="009A43FA" w:rsidP="009A43FA">
      <w:pPr>
        <w:autoSpaceDE w:val="0"/>
        <w:autoSpaceDN w:val="0"/>
        <w:adjustRightInd w:val="0"/>
        <w:spacing w:after="0" w:line="240" w:lineRule="auto"/>
        <w:rPr>
          <w:rFonts w:ascii="Times New Roman" w:hAnsi="Times New Roman" w:cs="Times New Roman"/>
          <w:sz w:val="24"/>
          <w:szCs w:val="24"/>
        </w:rPr>
      </w:pPr>
    </w:p>
    <w:tbl>
      <w:tblPr>
        <w:tblW w:w="3522" w:type="dxa"/>
        <w:tblLayout w:type="fixed"/>
        <w:tblCellMar>
          <w:left w:w="0" w:type="dxa"/>
          <w:right w:w="0" w:type="dxa"/>
        </w:tblCellMar>
        <w:tblLook w:val="0000" w:firstRow="0" w:lastRow="0" w:firstColumn="0" w:lastColumn="0" w:noHBand="0" w:noVBand="0"/>
      </w:tblPr>
      <w:tblGrid>
        <w:gridCol w:w="1761"/>
        <w:gridCol w:w="1761"/>
      </w:tblGrid>
      <w:tr w:rsidR="009A43FA" w:rsidRPr="009A43FA" w14:paraId="2F21DD8E" w14:textId="77777777">
        <w:trPr>
          <w:cantSplit/>
        </w:trPr>
        <w:tc>
          <w:tcPr>
            <w:tcW w:w="3522" w:type="dxa"/>
            <w:gridSpan w:val="2"/>
            <w:tcBorders>
              <w:top w:val="nil"/>
              <w:left w:val="nil"/>
              <w:bottom w:val="nil"/>
              <w:right w:val="nil"/>
            </w:tcBorders>
            <w:shd w:val="clear" w:color="auto" w:fill="FFFFFF"/>
            <w:vAlign w:val="center"/>
          </w:tcPr>
          <w:p w14:paraId="78249981" w14:textId="77777777" w:rsidR="009A43FA" w:rsidRPr="009A43FA" w:rsidRDefault="009A43FA" w:rsidP="009A43FA">
            <w:pPr>
              <w:autoSpaceDE w:val="0"/>
              <w:autoSpaceDN w:val="0"/>
              <w:adjustRightInd w:val="0"/>
              <w:spacing w:after="0" w:line="320" w:lineRule="atLeast"/>
              <w:ind w:left="60" w:right="60"/>
              <w:jc w:val="center"/>
              <w:rPr>
                <w:rFonts w:ascii="Arial" w:hAnsi="Arial" w:cs="Arial"/>
                <w:color w:val="010205"/>
                <w:sz w:val="28"/>
                <w:szCs w:val="28"/>
              </w:rPr>
            </w:pPr>
            <w:r w:rsidRPr="009A43FA">
              <w:rPr>
                <w:rFonts w:ascii="Arial" w:hAnsi="Arial" w:cs="Arial"/>
                <w:b/>
                <w:bCs/>
                <w:color w:val="010205"/>
                <w:sz w:val="28"/>
                <w:szCs w:val="28"/>
              </w:rPr>
              <w:t>Estadísticas de fiabilidad</w:t>
            </w:r>
          </w:p>
        </w:tc>
      </w:tr>
      <w:tr w:rsidR="009A43FA" w:rsidRPr="009A43FA" w14:paraId="51EEC412" w14:textId="77777777">
        <w:trPr>
          <w:cantSplit/>
        </w:trPr>
        <w:tc>
          <w:tcPr>
            <w:tcW w:w="1761" w:type="dxa"/>
            <w:tcBorders>
              <w:top w:val="nil"/>
              <w:left w:val="nil"/>
              <w:bottom w:val="single" w:sz="8" w:space="0" w:color="152935"/>
              <w:right w:val="single" w:sz="8" w:space="0" w:color="E0E0E0"/>
            </w:tcBorders>
            <w:shd w:val="clear" w:color="auto" w:fill="FFFFFF"/>
            <w:vAlign w:val="bottom"/>
          </w:tcPr>
          <w:p w14:paraId="413D5572" w14:textId="77777777" w:rsidR="009A43FA" w:rsidRPr="009A43FA" w:rsidRDefault="009A43FA" w:rsidP="009A43FA">
            <w:pPr>
              <w:autoSpaceDE w:val="0"/>
              <w:autoSpaceDN w:val="0"/>
              <w:adjustRightInd w:val="0"/>
              <w:spacing w:after="0" w:line="320" w:lineRule="atLeast"/>
              <w:ind w:left="60" w:right="60"/>
              <w:jc w:val="center"/>
              <w:rPr>
                <w:rFonts w:ascii="Arial" w:hAnsi="Arial" w:cs="Arial"/>
                <w:color w:val="264A60"/>
                <w:sz w:val="24"/>
                <w:szCs w:val="24"/>
              </w:rPr>
            </w:pPr>
            <w:r w:rsidRPr="009A43FA">
              <w:rPr>
                <w:rFonts w:ascii="Arial" w:hAnsi="Arial" w:cs="Arial"/>
                <w:color w:val="264A60"/>
                <w:sz w:val="24"/>
                <w:szCs w:val="24"/>
              </w:rPr>
              <w:t>Alfa de Cronbach</w:t>
            </w:r>
          </w:p>
        </w:tc>
        <w:tc>
          <w:tcPr>
            <w:tcW w:w="1761" w:type="dxa"/>
            <w:tcBorders>
              <w:top w:val="nil"/>
              <w:left w:val="single" w:sz="8" w:space="0" w:color="E0E0E0"/>
              <w:bottom w:val="single" w:sz="8" w:space="0" w:color="152935"/>
              <w:right w:val="nil"/>
            </w:tcBorders>
            <w:shd w:val="clear" w:color="auto" w:fill="FFFFFF"/>
            <w:vAlign w:val="bottom"/>
          </w:tcPr>
          <w:p w14:paraId="6903CD7B" w14:textId="77777777" w:rsidR="009A43FA" w:rsidRPr="009A43FA" w:rsidRDefault="009A43FA" w:rsidP="009A43FA">
            <w:pPr>
              <w:autoSpaceDE w:val="0"/>
              <w:autoSpaceDN w:val="0"/>
              <w:adjustRightInd w:val="0"/>
              <w:spacing w:after="0" w:line="320" w:lineRule="atLeast"/>
              <w:ind w:left="60" w:right="60"/>
              <w:jc w:val="center"/>
              <w:rPr>
                <w:rFonts w:ascii="Arial" w:hAnsi="Arial" w:cs="Arial"/>
                <w:color w:val="264A60"/>
                <w:sz w:val="24"/>
                <w:szCs w:val="24"/>
              </w:rPr>
            </w:pPr>
            <w:r w:rsidRPr="009A43FA">
              <w:rPr>
                <w:rFonts w:ascii="Arial" w:hAnsi="Arial" w:cs="Arial"/>
                <w:color w:val="264A60"/>
                <w:sz w:val="24"/>
                <w:szCs w:val="24"/>
              </w:rPr>
              <w:t>N de elementos</w:t>
            </w:r>
          </w:p>
        </w:tc>
      </w:tr>
      <w:tr w:rsidR="009A43FA" w:rsidRPr="009A43FA" w14:paraId="309C5A1D" w14:textId="77777777">
        <w:trPr>
          <w:cantSplit/>
        </w:trPr>
        <w:tc>
          <w:tcPr>
            <w:tcW w:w="1761" w:type="dxa"/>
            <w:tcBorders>
              <w:top w:val="single" w:sz="8" w:space="0" w:color="152935"/>
              <w:left w:val="nil"/>
              <w:bottom w:val="single" w:sz="8" w:space="0" w:color="152935"/>
              <w:right w:val="single" w:sz="8" w:space="0" w:color="E0E0E0"/>
            </w:tcBorders>
            <w:shd w:val="clear" w:color="auto" w:fill="F9F9FB"/>
          </w:tcPr>
          <w:p w14:paraId="4FE4BEF4" w14:textId="77777777" w:rsidR="009A43FA" w:rsidRPr="009A43FA" w:rsidRDefault="009A43FA" w:rsidP="009A43FA">
            <w:pPr>
              <w:autoSpaceDE w:val="0"/>
              <w:autoSpaceDN w:val="0"/>
              <w:adjustRightInd w:val="0"/>
              <w:spacing w:after="0" w:line="320" w:lineRule="atLeast"/>
              <w:ind w:left="60" w:right="60"/>
              <w:jc w:val="right"/>
              <w:rPr>
                <w:rFonts w:ascii="Arial" w:hAnsi="Arial" w:cs="Arial"/>
                <w:color w:val="010205"/>
                <w:sz w:val="24"/>
                <w:szCs w:val="24"/>
              </w:rPr>
            </w:pPr>
            <w:r w:rsidRPr="009A43FA">
              <w:rPr>
                <w:rFonts w:ascii="Arial" w:hAnsi="Arial" w:cs="Arial"/>
                <w:color w:val="010205"/>
                <w:sz w:val="24"/>
                <w:szCs w:val="24"/>
              </w:rPr>
              <w:t>,742</w:t>
            </w:r>
          </w:p>
        </w:tc>
        <w:tc>
          <w:tcPr>
            <w:tcW w:w="1761" w:type="dxa"/>
            <w:tcBorders>
              <w:top w:val="single" w:sz="8" w:space="0" w:color="152935"/>
              <w:left w:val="single" w:sz="8" w:space="0" w:color="E0E0E0"/>
              <w:bottom w:val="single" w:sz="8" w:space="0" w:color="152935"/>
              <w:right w:val="nil"/>
            </w:tcBorders>
            <w:shd w:val="clear" w:color="auto" w:fill="F9F9FB"/>
          </w:tcPr>
          <w:p w14:paraId="157E7D5F" w14:textId="77777777" w:rsidR="009A43FA" w:rsidRPr="009A43FA" w:rsidRDefault="009A43FA" w:rsidP="009A43FA">
            <w:pPr>
              <w:autoSpaceDE w:val="0"/>
              <w:autoSpaceDN w:val="0"/>
              <w:adjustRightInd w:val="0"/>
              <w:spacing w:after="0" w:line="320" w:lineRule="atLeast"/>
              <w:ind w:left="60" w:right="60"/>
              <w:jc w:val="right"/>
              <w:rPr>
                <w:rFonts w:ascii="Arial" w:hAnsi="Arial" w:cs="Arial"/>
                <w:color w:val="010205"/>
                <w:sz w:val="24"/>
                <w:szCs w:val="24"/>
              </w:rPr>
            </w:pPr>
            <w:r w:rsidRPr="009A43FA">
              <w:rPr>
                <w:rFonts w:ascii="Arial" w:hAnsi="Arial" w:cs="Arial"/>
                <w:color w:val="010205"/>
                <w:sz w:val="24"/>
                <w:szCs w:val="24"/>
              </w:rPr>
              <w:t>21</w:t>
            </w:r>
          </w:p>
        </w:tc>
      </w:tr>
    </w:tbl>
    <w:p w14:paraId="7939D1A4" w14:textId="77777777" w:rsidR="009A43FA" w:rsidRPr="009A43FA" w:rsidRDefault="009A43FA" w:rsidP="009A43FA">
      <w:pPr>
        <w:autoSpaceDE w:val="0"/>
        <w:autoSpaceDN w:val="0"/>
        <w:adjustRightInd w:val="0"/>
        <w:spacing w:after="0" w:line="400" w:lineRule="atLeast"/>
        <w:rPr>
          <w:rFonts w:ascii="Times New Roman" w:hAnsi="Times New Roman" w:cs="Times New Roman"/>
          <w:sz w:val="24"/>
          <w:szCs w:val="24"/>
        </w:rPr>
      </w:pPr>
    </w:p>
    <w:p w14:paraId="267D5605" w14:textId="77777777" w:rsidR="005D2515" w:rsidRPr="00595D48" w:rsidRDefault="005D2515" w:rsidP="005D2515">
      <w:pPr>
        <w:rPr>
          <w:lang w:val="es-CO" w:eastAsia="es-ES_tradnl"/>
        </w:rPr>
      </w:pPr>
    </w:p>
    <w:p w14:paraId="5A688366" w14:textId="024C9DBC" w:rsidR="009E2890" w:rsidRDefault="009E2890" w:rsidP="009E2890">
      <w:pPr>
        <w:pStyle w:val="Ttulo2"/>
        <w:numPr>
          <w:ilvl w:val="0"/>
          <w:numId w:val="4"/>
        </w:numPr>
        <w:rPr>
          <w:rFonts w:eastAsia="Calibri"/>
          <w:lang w:eastAsia="es-ES_tradnl"/>
        </w:rPr>
      </w:pPr>
      <w:r w:rsidRPr="009E2890">
        <w:rPr>
          <w:rFonts w:eastAsia="Calibri"/>
          <w:lang w:eastAsia="es-ES_tradnl"/>
        </w:rPr>
        <w:t xml:space="preserve">TECNICA DE ANÁLISIS DE DATOS </w:t>
      </w:r>
    </w:p>
    <w:p w14:paraId="6DB8CA7A" w14:textId="4220633A" w:rsidR="00AE36C3" w:rsidRDefault="00744AD3" w:rsidP="00744AD3">
      <w:pPr>
        <w:pStyle w:val="Prrafodelista"/>
        <w:rPr>
          <w:shd w:val="clear" w:color="auto" w:fill="FFFFFF"/>
        </w:rPr>
      </w:pPr>
      <w:r>
        <w:rPr>
          <w:lang w:eastAsia="es-ES_tradnl"/>
        </w:rPr>
        <w:t xml:space="preserve">Con el fin de analizar e interpretar los datos, </w:t>
      </w:r>
      <w:r>
        <w:rPr>
          <w:shd w:val="clear" w:color="auto" w:fill="FFFFFF"/>
        </w:rPr>
        <w:t>se calculó su estadística básica mediante las medidas de tendencia central: moda, mediana, media aritmética y la medida de dispersión: desviación estándar. Luego, se llevó a cabo un análisis de la distribución de las frecuencias absolutas y relativas para cada indicador, considerando las diversas opciones de respuesta.</w:t>
      </w:r>
    </w:p>
    <w:p w14:paraId="38452F6B" w14:textId="53CA07CF" w:rsidR="00E17C91" w:rsidRDefault="00744AD3" w:rsidP="00FA44D2">
      <w:pPr>
        <w:pStyle w:val="Prrafodelista"/>
        <w:rPr>
          <w:shd w:val="clear" w:color="auto" w:fill="FFFFFF"/>
        </w:rPr>
      </w:pPr>
      <w:r>
        <w:rPr>
          <w:shd w:val="clear" w:color="auto" w:fill="FFFFFF"/>
        </w:rPr>
        <w:t>Durante el análisis, se presentaron un estimado de frecuencias absolutas y porcentajes para cada indicador, dimensión y variable. Con el fin de abordar el objetivo de encontrar asociaciones entre las variables, se empleó el coeficiente de Pearson.</w:t>
      </w:r>
    </w:p>
    <w:p w14:paraId="089A7189" w14:textId="28024660" w:rsidR="005D6504" w:rsidRDefault="005D6504" w:rsidP="005D6504">
      <w:pPr>
        <w:rPr>
          <w:lang w:val="es-CO"/>
        </w:rPr>
      </w:pPr>
    </w:p>
    <w:p w14:paraId="7A528DCA" w14:textId="1EED9AE9" w:rsidR="005D6504" w:rsidRDefault="005D6504" w:rsidP="005D6504">
      <w:pPr>
        <w:rPr>
          <w:lang w:val="es-CO"/>
        </w:rPr>
      </w:pPr>
    </w:p>
    <w:p w14:paraId="310FF8CE" w14:textId="15ABDA4B" w:rsidR="005D6504" w:rsidRDefault="005D6504" w:rsidP="005D6504">
      <w:pPr>
        <w:rPr>
          <w:lang w:val="es-CO"/>
        </w:rPr>
      </w:pPr>
    </w:p>
    <w:p w14:paraId="7CE21A8D" w14:textId="77777777" w:rsidR="005D6504" w:rsidRDefault="005D6504" w:rsidP="005D6504">
      <w:pPr>
        <w:rPr>
          <w:lang w:val="es-CO"/>
        </w:rPr>
      </w:pPr>
    </w:p>
    <w:p w14:paraId="4B0EFEC7" w14:textId="77777777" w:rsidR="006751CC" w:rsidRDefault="006751CC" w:rsidP="005D6504">
      <w:pPr>
        <w:rPr>
          <w:lang w:val="es-CO"/>
        </w:rPr>
      </w:pPr>
    </w:p>
    <w:p w14:paraId="5109D829" w14:textId="77777777" w:rsidR="006751CC" w:rsidRDefault="006751CC" w:rsidP="005D6504">
      <w:pPr>
        <w:rPr>
          <w:lang w:val="es-CO"/>
        </w:rPr>
      </w:pPr>
    </w:p>
    <w:p w14:paraId="6DFAC0EB" w14:textId="77777777" w:rsidR="006751CC" w:rsidRPr="005D6504" w:rsidRDefault="006751CC" w:rsidP="005D6504">
      <w:pPr>
        <w:rPr>
          <w:lang w:val="es-CO"/>
        </w:rPr>
      </w:pPr>
    </w:p>
    <w:p w14:paraId="205526E7" w14:textId="7279B148" w:rsidR="009C0547" w:rsidRDefault="006E5CD6" w:rsidP="008960E2">
      <w:pPr>
        <w:pStyle w:val="Ttulo1"/>
        <w:rPr>
          <w:rFonts w:eastAsia="Calibri"/>
          <w:lang w:eastAsia="es-ES_tradnl"/>
        </w:rPr>
      </w:pPr>
      <w:bookmarkStart w:id="39" w:name="_Toc163411475"/>
      <w:r>
        <w:rPr>
          <w:lang w:eastAsia="es-ES_tradnl"/>
        </w:rPr>
        <w:lastRenderedPageBreak/>
        <w:t>CAPITULO IV</w:t>
      </w:r>
      <w:r w:rsidR="002E7C4E">
        <w:rPr>
          <w:rFonts w:eastAsia="Calibri"/>
          <w:lang w:eastAsia="es-ES_tradnl"/>
        </w:rPr>
        <w:t xml:space="preserve"> </w:t>
      </w:r>
      <w:r>
        <w:rPr>
          <w:rFonts w:eastAsia="Calibri"/>
          <w:lang w:eastAsia="es-ES_tradnl"/>
        </w:rPr>
        <w:t>RESULTADOS</w:t>
      </w:r>
      <w:r w:rsidR="009C0547">
        <w:rPr>
          <w:rFonts w:eastAsia="Calibri"/>
          <w:lang w:eastAsia="es-ES_tradnl"/>
        </w:rPr>
        <w:t xml:space="preserve"> DE LA INVESTIGACION</w:t>
      </w:r>
      <w:bookmarkEnd w:id="39"/>
    </w:p>
    <w:p w14:paraId="41930347" w14:textId="77777777" w:rsidR="008960E2" w:rsidRDefault="008960E2" w:rsidP="008960E2">
      <w:pPr>
        <w:pStyle w:val="Ttulo1"/>
        <w:rPr>
          <w:rFonts w:eastAsia="Calibri"/>
          <w:lang w:eastAsia="es-ES_tradnl"/>
        </w:rPr>
      </w:pPr>
    </w:p>
    <w:p w14:paraId="58D35B07" w14:textId="7CB8C23B" w:rsidR="00FA44D2" w:rsidRDefault="006E5CD6" w:rsidP="008960E2">
      <w:pPr>
        <w:pStyle w:val="Ttulo2"/>
        <w:numPr>
          <w:ilvl w:val="0"/>
          <w:numId w:val="5"/>
        </w:numPr>
        <w:rPr>
          <w:rFonts w:eastAsia="Calibri"/>
          <w:lang w:eastAsia="es-ES_tradnl"/>
        </w:rPr>
      </w:pPr>
      <w:bookmarkStart w:id="40" w:name="_Toc163411476"/>
      <w:r>
        <w:rPr>
          <w:rFonts w:eastAsia="Calibri"/>
          <w:lang w:eastAsia="es-ES_tradnl"/>
        </w:rPr>
        <w:t>PRESENTACION Y ANALISIS DE LOS RESULTADOS</w:t>
      </w:r>
      <w:bookmarkEnd w:id="40"/>
    </w:p>
    <w:p w14:paraId="51DBB202" w14:textId="30385F5A" w:rsidR="007604EA" w:rsidRDefault="007604EA" w:rsidP="007604EA">
      <w:pPr>
        <w:pStyle w:val="Prrafodelista"/>
        <w:rPr>
          <w:lang w:eastAsia="es-ES_tradnl"/>
        </w:rPr>
      </w:pPr>
      <w:r w:rsidRPr="007604EA">
        <w:t>Para el análisis de los resultados se realizará un gráfico circular y una tabla donde</w:t>
      </w:r>
      <w:r>
        <w:t xml:space="preserve"> </w:t>
      </w:r>
      <w:r w:rsidRPr="007604EA">
        <w:t>contenga las respuestas de las 20 empresas seleccionadas. Con base al instrumento</w:t>
      </w:r>
      <w:r>
        <w:t xml:space="preserve"> </w:t>
      </w:r>
      <w:r w:rsidRPr="007604EA">
        <w:t>utilizado, se deberá realizar un análisis de los resultados</w:t>
      </w:r>
      <w:r>
        <w:t xml:space="preserve">. </w:t>
      </w:r>
      <w:r>
        <w:rPr>
          <w:lang w:eastAsia="es-ES_tradnl"/>
        </w:rPr>
        <w:t>En cada una de las 20 empresas, se les realizó el cuestionario a los encargados de la parte contable</w:t>
      </w:r>
      <w:r w:rsidR="00792BD8">
        <w:rPr>
          <w:lang w:eastAsia="es-ES_tradnl"/>
        </w:rPr>
        <w:t>.</w:t>
      </w:r>
    </w:p>
    <w:p w14:paraId="37FEACE4" w14:textId="79D9A87D" w:rsidR="00792BD8" w:rsidRDefault="007604EA" w:rsidP="00DF1DC7">
      <w:pPr>
        <w:pStyle w:val="Prrafodelista"/>
      </w:pPr>
      <w:r w:rsidRPr="007604EA">
        <w:t xml:space="preserve">Luego de culminar el presente estudio, se lograron obtener los siguientes resultados </w:t>
      </w:r>
      <w:r>
        <w:t xml:space="preserve">por medio del </w:t>
      </w:r>
      <w:r w:rsidRPr="007604EA">
        <w:t xml:space="preserve">instrumento, teniendo en cuenta que en total se encuestaron </w:t>
      </w:r>
      <w:r>
        <w:t>300</w:t>
      </w:r>
      <w:r w:rsidRPr="007604EA">
        <w:t xml:space="preserve"> empresas siendo esta la muestra obtenida de</w:t>
      </w:r>
      <w:r>
        <w:t xml:space="preserve"> 20</w:t>
      </w:r>
      <w:r w:rsidRPr="007604EA">
        <w:t xml:space="preserve"> de</w:t>
      </w:r>
      <w:r>
        <w:t xml:space="preserve"> la</w:t>
      </w:r>
      <w:r w:rsidRPr="007604EA">
        <w:t xml:space="preserve"> </w:t>
      </w:r>
      <w:r>
        <w:t>comuna 5</w:t>
      </w:r>
      <w:r w:rsidRPr="007604EA">
        <w:t xml:space="preserve"> del municipio de Valledupar.</w:t>
      </w:r>
    </w:p>
    <w:p w14:paraId="2E21BA53" w14:textId="77777777" w:rsidR="00DF1DC7" w:rsidRPr="00DF1DC7" w:rsidRDefault="00DF1DC7" w:rsidP="00DF1DC7">
      <w:pPr>
        <w:rPr>
          <w:lang w:val="es-CO"/>
        </w:rPr>
      </w:pPr>
    </w:p>
    <w:p w14:paraId="5F3D028A" w14:textId="33856E5B" w:rsidR="007604EA" w:rsidRPr="00792BD8" w:rsidRDefault="007604EA" w:rsidP="00A04903">
      <w:pPr>
        <w:pStyle w:val="Prrafodelista"/>
        <w:ind w:firstLine="0"/>
      </w:pPr>
      <w:r w:rsidRPr="00A04903">
        <w:rPr>
          <w:b/>
          <w:bCs/>
        </w:rPr>
        <w:t>Objetivo 1:</w:t>
      </w:r>
      <w:r w:rsidRPr="00A04903">
        <w:t xml:space="preserve"> Identificar la clasificación de la contametría como instrumento especializado para la medición del daño ambiental ocasionado por las empresas del sector salud.</w:t>
      </w:r>
    </w:p>
    <w:p w14:paraId="4951D3E0" w14:textId="0409EA5E" w:rsidR="00792BD8" w:rsidRPr="00A04903" w:rsidRDefault="00792BD8" w:rsidP="00A04903">
      <w:pPr>
        <w:pStyle w:val="Prrafodelista"/>
      </w:pPr>
      <w:r w:rsidRPr="00A04903">
        <w:rPr>
          <w:b/>
          <w:bCs/>
        </w:rPr>
        <w:t>Variable:</w:t>
      </w:r>
      <w:r>
        <w:t xml:space="preserve"> </w:t>
      </w:r>
      <w:r w:rsidR="00AA65FB" w:rsidRPr="00A04903">
        <w:t>Cont</w:t>
      </w:r>
      <w:r w:rsidR="00AA65FB">
        <w:t>a</w:t>
      </w:r>
      <w:r w:rsidR="00AA65FB" w:rsidRPr="00A04903">
        <w:t>me</w:t>
      </w:r>
      <w:r w:rsidR="00AA65FB">
        <w:t>t</w:t>
      </w:r>
      <w:r w:rsidR="00AA65FB" w:rsidRPr="00A04903">
        <w:t>ría</w:t>
      </w:r>
      <w:r w:rsidRPr="00A04903">
        <w:t xml:space="preserve"> como instrumento para la medición del daño ambiental</w:t>
      </w:r>
    </w:p>
    <w:p w14:paraId="05E9E7C4" w14:textId="1114CEFD" w:rsidR="00792BD8" w:rsidRPr="00A04903" w:rsidRDefault="00792BD8" w:rsidP="00A04903">
      <w:pPr>
        <w:pStyle w:val="Prrafodelista"/>
      </w:pPr>
      <w:r w:rsidRPr="00A04903">
        <w:rPr>
          <w:b/>
          <w:bCs/>
        </w:rPr>
        <w:t>Dimensión:</w:t>
      </w:r>
      <w:r>
        <w:t xml:space="preserve"> </w:t>
      </w:r>
      <w:r w:rsidRPr="00A04903">
        <w:t>Clasificación</w:t>
      </w:r>
    </w:p>
    <w:p w14:paraId="548EDFA1" w14:textId="47AE2C3D" w:rsidR="004C2EB7" w:rsidRPr="004C2EB7" w:rsidRDefault="00AA123E" w:rsidP="00E341EE">
      <w:pPr>
        <w:pStyle w:val="Prrafodelista"/>
      </w:pPr>
      <w:r w:rsidRPr="00A04903">
        <w:rPr>
          <w:b/>
          <w:bCs/>
        </w:rPr>
        <w:t xml:space="preserve">Indicador: </w:t>
      </w:r>
      <w:r w:rsidRPr="00A04903">
        <w:t>Medición</w:t>
      </w:r>
    </w:p>
    <w:p w14:paraId="161C1C75" w14:textId="3B4A7445" w:rsidR="00435511" w:rsidRPr="00435511" w:rsidRDefault="00435511" w:rsidP="00435511">
      <w:pPr>
        <w:pStyle w:val="Descripcin"/>
        <w:keepNext/>
      </w:pPr>
      <w:bookmarkStart w:id="41" w:name="_Toc165931652"/>
      <w:r>
        <w:t xml:space="preserve">Tabla </w:t>
      </w:r>
      <w:r>
        <w:fldChar w:fldCharType="begin"/>
      </w:r>
      <w:r>
        <w:instrText xml:space="preserve"> SEQ Tabla \* ARABIC </w:instrText>
      </w:r>
      <w:r>
        <w:fldChar w:fldCharType="separate"/>
      </w:r>
      <w:r w:rsidR="001F2092">
        <w:rPr>
          <w:noProof/>
        </w:rPr>
        <w:t>4</w:t>
      </w:r>
      <w:r>
        <w:rPr>
          <w:noProof/>
        </w:rPr>
        <w:fldChar w:fldCharType="end"/>
      </w:r>
      <w:r>
        <w:t xml:space="preserve"> </w:t>
      </w:r>
      <w:r w:rsidRPr="00435511">
        <w:t>RESULTADOS PREGUNTA 1</w:t>
      </w:r>
      <w:bookmarkEnd w:id="41"/>
    </w:p>
    <w:tbl>
      <w:tblPr>
        <w:tblW w:w="8587" w:type="dxa"/>
        <w:tblLayout w:type="fixed"/>
        <w:tblCellMar>
          <w:left w:w="0" w:type="dxa"/>
          <w:right w:w="0" w:type="dxa"/>
        </w:tblCellMar>
        <w:tblLook w:val="0000" w:firstRow="0" w:lastRow="0" w:firstColumn="0" w:lastColumn="0" w:noHBand="0" w:noVBand="0"/>
      </w:tblPr>
      <w:tblGrid>
        <w:gridCol w:w="858"/>
        <w:gridCol w:w="1700"/>
        <w:gridCol w:w="1314"/>
        <w:gridCol w:w="1279"/>
        <w:gridCol w:w="1718"/>
        <w:gridCol w:w="1718"/>
      </w:tblGrid>
      <w:tr w:rsidR="00FA44D2" w:rsidRPr="00DD61FF" w14:paraId="2EA3C8CC" w14:textId="77777777" w:rsidTr="00792BD8">
        <w:trPr>
          <w:cantSplit/>
        </w:trPr>
        <w:tc>
          <w:tcPr>
            <w:tcW w:w="8587" w:type="dxa"/>
            <w:gridSpan w:val="6"/>
            <w:tcBorders>
              <w:top w:val="nil"/>
              <w:left w:val="nil"/>
              <w:bottom w:val="nil"/>
              <w:right w:val="nil"/>
            </w:tcBorders>
            <w:shd w:val="clear" w:color="auto" w:fill="FFFFFF"/>
            <w:vAlign w:val="center"/>
          </w:tcPr>
          <w:p w14:paraId="22104152" w14:textId="64A6BBC1" w:rsidR="00FA44D2" w:rsidRPr="008960E2" w:rsidRDefault="00FA44D2" w:rsidP="008960E2">
            <w:pPr>
              <w:pStyle w:val="Prrafodelista"/>
              <w:numPr>
                <w:ilvl w:val="0"/>
                <w:numId w:val="15"/>
              </w:numPr>
              <w:autoSpaceDE w:val="0"/>
              <w:autoSpaceDN w:val="0"/>
              <w:adjustRightInd w:val="0"/>
              <w:spacing w:after="0" w:line="320" w:lineRule="atLeast"/>
              <w:ind w:right="60"/>
              <w:jc w:val="center"/>
              <w:rPr>
                <w:rFonts w:cs="Times New Roman"/>
                <w:b/>
                <w:bCs/>
                <w:color w:val="010205"/>
                <w:szCs w:val="24"/>
              </w:rPr>
            </w:pPr>
            <w:r w:rsidRPr="008960E2">
              <w:rPr>
                <w:rFonts w:cs="Times New Roman"/>
                <w:b/>
                <w:bCs/>
                <w:color w:val="010205"/>
                <w:szCs w:val="24"/>
              </w:rPr>
              <w:t>¿Identifica las magnitudes que se incorporan al sistema de valoración del recurso natural?</w:t>
            </w:r>
          </w:p>
          <w:p w14:paraId="3F580425" w14:textId="05E7A0CB" w:rsidR="008960E2" w:rsidRPr="008960E2" w:rsidRDefault="008960E2" w:rsidP="00792BD8">
            <w:pPr>
              <w:pStyle w:val="Prrafodelista"/>
              <w:autoSpaceDE w:val="0"/>
              <w:autoSpaceDN w:val="0"/>
              <w:adjustRightInd w:val="0"/>
              <w:spacing w:after="0" w:line="320" w:lineRule="atLeast"/>
              <w:ind w:left="420" w:right="60" w:firstLine="0"/>
              <w:rPr>
                <w:rFonts w:cs="Times New Roman"/>
                <w:color w:val="010205"/>
                <w:sz w:val="28"/>
                <w:szCs w:val="28"/>
              </w:rPr>
            </w:pPr>
          </w:p>
        </w:tc>
      </w:tr>
      <w:tr w:rsidR="00FA44D2" w:rsidRPr="00DD61FF" w14:paraId="56F09E72" w14:textId="77777777" w:rsidTr="00792BD8">
        <w:trPr>
          <w:cantSplit/>
        </w:trPr>
        <w:tc>
          <w:tcPr>
            <w:tcW w:w="2558" w:type="dxa"/>
            <w:gridSpan w:val="2"/>
            <w:tcBorders>
              <w:top w:val="nil"/>
              <w:left w:val="nil"/>
              <w:bottom w:val="single" w:sz="8" w:space="0" w:color="152935"/>
              <w:right w:val="nil"/>
            </w:tcBorders>
            <w:shd w:val="clear" w:color="auto" w:fill="FFFFFF"/>
            <w:vAlign w:val="bottom"/>
          </w:tcPr>
          <w:p w14:paraId="5C5B0D47" w14:textId="77777777" w:rsidR="00FA44D2" w:rsidRPr="00DD61FF" w:rsidRDefault="00FA44D2" w:rsidP="00AF70BB">
            <w:pPr>
              <w:autoSpaceDE w:val="0"/>
              <w:autoSpaceDN w:val="0"/>
              <w:adjustRightInd w:val="0"/>
              <w:spacing w:after="0" w:line="240" w:lineRule="auto"/>
              <w:rPr>
                <w:rFonts w:ascii="Times New Roman" w:hAnsi="Times New Roman" w:cs="Times New Roman"/>
                <w:sz w:val="24"/>
                <w:szCs w:val="24"/>
              </w:rPr>
            </w:pPr>
          </w:p>
        </w:tc>
        <w:tc>
          <w:tcPr>
            <w:tcW w:w="1314" w:type="dxa"/>
            <w:tcBorders>
              <w:top w:val="nil"/>
              <w:left w:val="nil"/>
              <w:bottom w:val="single" w:sz="8" w:space="0" w:color="152935"/>
              <w:right w:val="single" w:sz="8" w:space="0" w:color="E0E0E0"/>
            </w:tcBorders>
            <w:shd w:val="clear" w:color="auto" w:fill="FFFFFF"/>
            <w:vAlign w:val="bottom"/>
          </w:tcPr>
          <w:p w14:paraId="2C194E76"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Frecuencia</w:t>
            </w:r>
          </w:p>
        </w:tc>
        <w:tc>
          <w:tcPr>
            <w:tcW w:w="1279" w:type="dxa"/>
            <w:tcBorders>
              <w:top w:val="nil"/>
              <w:left w:val="single" w:sz="8" w:space="0" w:color="E0E0E0"/>
              <w:bottom w:val="single" w:sz="8" w:space="0" w:color="152935"/>
              <w:right w:val="single" w:sz="8" w:space="0" w:color="E0E0E0"/>
            </w:tcBorders>
            <w:shd w:val="clear" w:color="auto" w:fill="FFFFFF"/>
            <w:vAlign w:val="bottom"/>
          </w:tcPr>
          <w:p w14:paraId="61E3CD65"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Porcentaje</w:t>
            </w:r>
          </w:p>
        </w:tc>
        <w:tc>
          <w:tcPr>
            <w:tcW w:w="1718" w:type="dxa"/>
            <w:tcBorders>
              <w:top w:val="nil"/>
              <w:left w:val="single" w:sz="8" w:space="0" w:color="E0E0E0"/>
              <w:bottom w:val="single" w:sz="8" w:space="0" w:color="152935"/>
              <w:right w:val="single" w:sz="8" w:space="0" w:color="E0E0E0"/>
            </w:tcBorders>
            <w:shd w:val="clear" w:color="auto" w:fill="FFFFFF"/>
            <w:vAlign w:val="bottom"/>
          </w:tcPr>
          <w:p w14:paraId="7B4B954C"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Porcentaje válido</w:t>
            </w:r>
          </w:p>
        </w:tc>
        <w:tc>
          <w:tcPr>
            <w:tcW w:w="1718" w:type="dxa"/>
            <w:tcBorders>
              <w:top w:val="nil"/>
              <w:left w:val="single" w:sz="8" w:space="0" w:color="E0E0E0"/>
              <w:bottom w:val="single" w:sz="8" w:space="0" w:color="152935"/>
              <w:right w:val="nil"/>
            </w:tcBorders>
            <w:shd w:val="clear" w:color="auto" w:fill="FFFFFF"/>
            <w:vAlign w:val="bottom"/>
          </w:tcPr>
          <w:p w14:paraId="1DAB7D3F"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Porcentaje acumulado</w:t>
            </w:r>
          </w:p>
        </w:tc>
      </w:tr>
      <w:tr w:rsidR="00FA44D2" w:rsidRPr="00DD61FF" w14:paraId="24C17B81" w14:textId="77777777" w:rsidTr="00792BD8">
        <w:trPr>
          <w:cantSplit/>
        </w:trPr>
        <w:tc>
          <w:tcPr>
            <w:tcW w:w="858" w:type="dxa"/>
            <w:vMerge w:val="restart"/>
            <w:tcBorders>
              <w:top w:val="single" w:sz="8" w:space="0" w:color="152935"/>
              <w:left w:val="nil"/>
              <w:bottom w:val="single" w:sz="8" w:space="0" w:color="152935"/>
              <w:right w:val="nil"/>
            </w:tcBorders>
            <w:shd w:val="clear" w:color="auto" w:fill="E0E0E0"/>
          </w:tcPr>
          <w:p w14:paraId="67FB5CF8"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Válido</w:t>
            </w:r>
          </w:p>
        </w:tc>
        <w:tc>
          <w:tcPr>
            <w:tcW w:w="1700" w:type="dxa"/>
            <w:tcBorders>
              <w:top w:val="single" w:sz="8" w:space="0" w:color="152935"/>
              <w:left w:val="nil"/>
              <w:bottom w:val="single" w:sz="8" w:space="0" w:color="AEAEAE"/>
              <w:right w:val="nil"/>
            </w:tcBorders>
            <w:shd w:val="clear" w:color="auto" w:fill="E0E0E0"/>
          </w:tcPr>
          <w:p w14:paraId="312A82F7"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SIEMPRE</w:t>
            </w:r>
          </w:p>
        </w:tc>
        <w:tc>
          <w:tcPr>
            <w:tcW w:w="1314" w:type="dxa"/>
            <w:tcBorders>
              <w:top w:val="single" w:sz="8" w:space="0" w:color="152935"/>
              <w:left w:val="nil"/>
              <w:bottom w:val="single" w:sz="8" w:space="0" w:color="AEAEAE"/>
              <w:right w:val="single" w:sz="8" w:space="0" w:color="E0E0E0"/>
            </w:tcBorders>
            <w:shd w:val="clear" w:color="auto" w:fill="F9F9FB"/>
          </w:tcPr>
          <w:p w14:paraId="46EF14A6"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3</w:t>
            </w:r>
          </w:p>
        </w:tc>
        <w:tc>
          <w:tcPr>
            <w:tcW w:w="1279" w:type="dxa"/>
            <w:tcBorders>
              <w:top w:val="single" w:sz="8" w:space="0" w:color="152935"/>
              <w:left w:val="single" w:sz="8" w:space="0" w:color="E0E0E0"/>
              <w:bottom w:val="single" w:sz="8" w:space="0" w:color="AEAEAE"/>
              <w:right w:val="single" w:sz="8" w:space="0" w:color="E0E0E0"/>
            </w:tcBorders>
            <w:shd w:val="clear" w:color="auto" w:fill="F9F9FB"/>
          </w:tcPr>
          <w:p w14:paraId="5CF7F2C1"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15,0</w:t>
            </w:r>
          </w:p>
        </w:tc>
        <w:tc>
          <w:tcPr>
            <w:tcW w:w="1718" w:type="dxa"/>
            <w:tcBorders>
              <w:top w:val="single" w:sz="8" w:space="0" w:color="152935"/>
              <w:left w:val="single" w:sz="8" w:space="0" w:color="E0E0E0"/>
              <w:bottom w:val="single" w:sz="8" w:space="0" w:color="AEAEAE"/>
              <w:right w:val="single" w:sz="8" w:space="0" w:color="E0E0E0"/>
            </w:tcBorders>
            <w:shd w:val="clear" w:color="auto" w:fill="F9F9FB"/>
          </w:tcPr>
          <w:p w14:paraId="2F28B6C6"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15,0</w:t>
            </w:r>
          </w:p>
        </w:tc>
        <w:tc>
          <w:tcPr>
            <w:tcW w:w="1718" w:type="dxa"/>
            <w:tcBorders>
              <w:top w:val="single" w:sz="8" w:space="0" w:color="152935"/>
              <w:left w:val="single" w:sz="8" w:space="0" w:color="E0E0E0"/>
              <w:bottom w:val="single" w:sz="8" w:space="0" w:color="AEAEAE"/>
              <w:right w:val="nil"/>
            </w:tcBorders>
            <w:shd w:val="clear" w:color="auto" w:fill="F9F9FB"/>
          </w:tcPr>
          <w:p w14:paraId="47F8898B"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15,0</w:t>
            </w:r>
          </w:p>
        </w:tc>
      </w:tr>
      <w:tr w:rsidR="00FA44D2" w:rsidRPr="00DD61FF" w14:paraId="7715ADF3" w14:textId="77777777" w:rsidTr="00792BD8">
        <w:trPr>
          <w:cantSplit/>
        </w:trPr>
        <w:tc>
          <w:tcPr>
            <w:tcW w:w="858" w:type="dxa"/>
            <w:vMerge/>
            <w:tcBorders>
              <w:top w:val="single" w:sz="8" w:space="0" w:color="152935"/>
              <w:left w:val="nil"/>
              <w:bottom w:val="single" w:sz="8" w:space="0" w:color="152935"/>
              <w:right w:val="nil"/>
            </w:tcBorders>
            <w:shd w:val="clear" w:color="auto" w:fill="E0E0E0"/>
          </w:tcPr>
          <w:p w14:paraId="2DABCDD2" w14:textId="77777777" w:rsidR="00FA44D2" w:rsidRPr="00DD61FF" w:rsidRDefault="00FA44D2" w:rsidP="00AF70BB">
            <w:pPr>
              <w:autoSpaceDE w:val="0"/>
              <w:autoSpaceDN w:val="0"/>
              <w:adjustRightInd w:val="0"/>
              <w:spacing w:after="0" w:line="240" w:lineRule="auto"/>
              <w:rPr>
                <w:rFonts w:ascii="Arial" w:hAnsi="Arial" w:cs="Arial"/>
                <w:color w:val="010205"/>
                <w:sz w:val="24"/>
                <w:szCs w:val="24"/>
              </w:rPr>
            </w:pPr>
          </w:p>
        </w:tc>
        <w:tc>
          <w:tcPr>
            <w:tcW w:w="1700" w:type="dxa"/>
            <w:tcBorders>
              <w:top w:val="single" w:sz="8" w:space="0" w:color="AEAEAE"/>
              <w:left w:val="nil"/>
              <w:bottom w:val="single" w:sz="8" w:space="0" w:color="AEAEAE"/>
              <w:right w:val="nil"/>
            </w:tcBorders>
            <w:shd w:val="clear" w:color="auto" w:fill="E0E0E0"/>
          </w:tcPr>
          <w:p w14:paraId="3303AF7B"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CASI SIEMPRE</w:t>
            </w:r>
          </w:p>
        </w:tc>
        <w:tc>
          <w:tcPr>
            <w:tcW w:w="1314" w:type="dxa"/>
            <w:tcBorders>
              <w:top w:val="single" w:sz="8" w:space="0" w:color="AEAEAE"/>
              <w:left w:val="nil"/>
              <w:bottom w:val="single" w:sz="8" w:space="0" w:color="AEAEAE"/>
              <w:right w:val="single" w:sz="8" w:space="0" w:color="E0E0E0"/>
            </w:tcBorders>
            <w:shd w:val="clear" w:color="auto" w:fill="F9F9FB"/>
          </w:tcPr>
          <w:p w14:paraId="2F6FD262"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13</w:t>
            </w:r>
          </w:p>
        </w:tc>
        <w:tc>
          <w:tcPr>
            <w:tcW w:w="1279" w:type="dxa"/>
            <w:tcBorders>
              <w:top w:val="single" w:sz="8" w:space="0" w:color="AEAEAE"/>
              <w:left w:val="single" w:sz="8" w:space="0" w:color="E0E0E0"/>
              <w:bottom w:val="single" w:sz="8" w:space="0" w:color="AEAEAE"/>
              <w:right w:val="single" w:sz="8" w:space="0" w:color="E0E0E0"/>
            </w:tcBorders>
            <w:shd w:val="clear" w:color="auto" w:fill="F9F9FB"/>
          </w:tcPr>
          <w:p w14:paraId="6FE6C520"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65,0</w:t>
            </w:r>
          </w:p>
        </w:tc>
        <w:tc>
          <w:tcPr>
            <w:tcW w:w="1718" w:type="dxa"/>
            <w:tcBorders>
              <w:top w:val="single" w:sz="8" w:space="0" w:color="AEAEAE"/>
              <w:left w:val="single" w:sz="8" w:space="0" w:color="E0E0E0"/>
              <w:bottom w:val="single" w:sz="8" w:space="0" w:color="AEAEAE"/>
              <w:right w:val="single" w:sz="8" w:space="0" w:color="E0E0E0"/>
            </w:tcBorders>
            <w:shd w:val="clear" w:color="auto" w:fill="F9F9FB"/>
          </w:tcPr>
          <w:p w14:paraId="0325606E"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65,0</w:t>
            </w:r>
          </w:p>
        </w:tc>
        <w:tc>
          <w:tcPr>
            <w:tcW w:w="1718" w:type="dxa"/>
            <w:tcBorders>
              <w:top w:val="single" w:sz="8" w:space="0" w:color="AEAEAE"/>
              <w:left w:val="single" w:sz="8" w:space="0" w:color="E0E0E0"/>
              <w:bottom w:val="single" w:sz="8" w:space="0" w:color="AEAEAE"/>
              <w:right w:val="nil"/>
            </w:tcBorders>
            <w:shd w:val="clear" w:color="auto" w:fill="F9F9FB"/>
          </w:tcPr>
          <w:p w14:paraId="4BF0FC8E"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80,0</w:t>
            </w:r>
          </w:p>
        </w:tc>
      </w:tr>
      <w:tr w:rsidR="00FA44D2" w:rsidRPr="00DD61FF" w14:paraId="10529E20" w14:textId="77777777" w:rsidTr="00792BD8">
        <w:trPr>
          <w:cantSplit/>
        </w:trPr>
        <w:tc>
          <w:tcPr>
            <w:tcW w:w="858" w:type="dxa"/>
            <w:vMerge/>
            <w:tcBorders>
              <w:top w:val="single" w:sz="8" w:space="0" w:color="152935"/>
              <w:left w:val="nil"/>
              <w:bottom w:val="single" w:sz="8" w:space="0" w:color="152935"/>
              <w:right w:val="nil"/>
            </w:tcBorders>
            <w:shd w:val="clear" w:color="auto" w:fill="E0E0E0"/>
          </w:tcPr>
          <w:p w14:paraId="15BF365F" w14:textId="77777777" w:rsidR="00FA44D2" w:rsidRPr="00DD61FF" w:rsidRDefault="00FA44D2" w:rsidP="00AF70BB">
            <w:pPr>
              <w:autoSpaceDE w:val="0"/>
              <w:autoSpaceDN w:val="0"/>
              <w:adjustRightInd w:val="0"/>
              <w:spacing w:after="0" w:line="240" w:lineRule="auto"/>
              <w:rPr>
                <w:rFonts w:ascii="Arial" w:hAnsi="Arial" w:cs="Arial"/>
                <w:color w:val="010205"/>
                <w:sz w:val="24"/>
                <w:szCs w:val="24"/>
              </w:rPr>
            </w:pPr>
          </w:p>
        </w:tc>
        <w:tc>
          <w:tcPr>
            <w:tcW w:w="1700" w:type="dxa"/>
            <w:tcBorders>
              <w:top w:val="single" w:sz="8" w:space="0" w:color="AEAEAE"/>
              <w:left w:val="nil"/>
              <w:bottom w:val="single" w:sz="8" w:space="0" w:color="AEAEAE"/>
              <w:right w:val="nil"/>
            </w:tcBorders>
            <w:shd w:val="clear" w:color="auto" w:fill="E0E0E0"/>
          </w:tcPr>
          <w:p w14:paraId="63958DFC"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CASI NUNCA</w:t>
            </w:r>
          </w:p>
        </w:tc>
        <w:tc>
          <w:tcPr>
            <w:tcW w:w="1314" w:type="dxa"/>
            <w:tcBorders>
              <w:top w:val="single" w:sz="8" w:space="0" w:color="AEAEAE"/>
              <w:left w:val="nil"/>
              <w:bottom w:val="single" w:sz="8" w:space="0" w:color="AEAEAE"/>
              <w:right w:val="single" w:sz="8" w:space="0" w:color="E0E0E0"/>
            </w:tcBorders>
            <w:shd w:val="clear" w:color="auto" w:fill="F9F9FB"/>
          </w:tcPr>
          <w:p w14:paraId="7B74F494"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4</w:t>
            </w:r>
          </w:p>
        </w:tc>
        <w:tc>
          <w:tcPr>
            <w:tcW w:w="1279" w:type="dxa"/>
            <w:tcBorders>
              <w:top w:val="single" w:sz="8" w:space="0" w:color="AEAEAE"/>
              <w:left w:val="single" w:sz="8" w:space="0" w:color="E0E0E0"/>
              <w:bottom w:val="single" w:sz="8" w:space="0" w:color="AEAEAE"/>
              <w:right w:val="single" w:sz="8" w:space="0" w:color="E0E0E0"/>
            </w:tcBorders>
            <w:shd w:val="clear" w:color="auto" w:fill="F9F9FB"/>
          </w:tcPr>
          <w:p w14:paraId="50D7D185"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20,0</w:t>
            </w:r>
          </w:p>
        </w:tc>
        <w:tc>
          <w:tcPr>
            <w:tcW w:w="1718" w:type="dxa"/>
            <w:tcBorders>
              <w:top w:val="single" w:sz="8" w:space="0" w:color="AEAEAE"/>
              <w:left w:val="single" w:sz="8" w:space="0" w:color="E0E0E0"/>
              <w:bottom w:val="single" w:sz="8" w:space="0" w:color="AEAEAE"/>
              <w:right w:val="single" w:sz="8" w:space="0" w:color="E0E0E0"/>
            </w:tcBorders>
            <w:shd w:val="clear" w:color="auto" w:fill="F9F9FB"/>
          </w:tcPr>
          <w:p w14:paraId="028DA99F"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20,0</w:t>
            </w:r>
          </w:p>
        </w:tc>
        <w:tc>
          <w:tcPr>
            <w:tcW w:w="1718" w:type="dxa"/>
            <w:tcBorders>
              <w:top w:val="single" w:sz="8" w:space="0" w:color="AEAEAE"/>
              <w:left w:val="single" w:sz="8" w:space="0" w:color="E0E0E0"/>
              <w:bottom w:val="single" w:sz="8" w:space="0" w:color="AEAEAE"/>
              <w:right w:val="nil"/>
            </w:tcBorders>
            <w:shd w:val="clear" w:color="auto" w:fill="F9F9FB"/>
          </w:tcPr>
          <w:p w14:paraId="0FB0E51F"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100,0</w:t>
            </w:r>
          </w:p>
        </w:tc>
      </w:tr>
      <w:tr w:rsidR="00FA44D2" w:rsidRPr="00DD61FF" w14:paraId="2743D749" w14:textId="77777777" w:rsidTr="00792BD8">
        <w:trPr>
          <w:cantSplit/>
        </w:trPr>
        <w:tc>
          <w:tcPr>
            <w:tcW w:w="858" w:type="dxa"/>
            <w:vMerge/>
            <w:tcBorders>
              <w:top w:val="single" w:sz="8" w:space="0" w:color="152935"/>
              <w:left w:val="nil"/>
              <w:bottom w:val="single" w:sz="8" w:space="0" w:color="152935"/>
              <w:right w:val="nil"/>
            </w:tcBorders>
            <w:shd w:val="clear" w:color="auto" w:fill="E0E0E0"/>
          </w:tcPr>
          <w:p w14:paraId="4C88DD28" w14:textId="77777777" w:rsidR="00FA44D2" w:rsidRPr="00DD61FF" w:rsidRDefault="00FA44D2" w:rsidP="00AF70BB">
            <w:pPr>
              <w:autoSpaceDE w:val="0"/>
              <w:autoSpaceDN w:val="0"/>
              <w:adjustRightInd w:val="0"/>
              <w:spacing w:after="0" w:line="240" w:lineRule="auto"/>
              <w:rPr>
                <w:rFonts w:ascii="Arial" w:hAnsi="Arial" w:cs="Arial"/>
                <w:color w:val="010205"/>
                <w:sz w:val="24"/>
                <w:szCs w:val="24"/>
              </w:rPr>
            </w:pPr>
          </w:p>
        </w:tc>
        <w:tc>
          <w:tcPr>
            <w:tcW w:w="1700" w:type="dxa"/>
            <w:tcBorders>
              <w:top w:val="single" w:sz="8" w:space="0" w:color="AEAEAE"/>
              <w:left w:val="nil"/>
              <w:bottom w:val="single" w:sz="8" w:space="0" w:color="152935"/>
              <w:right w:val="nil"/>
            </w:tcBorders>
            <w:shd w:val="clear" w:color="auto" w:fill="E0E0E0"/>
          </w:tcPr>
          <w:p w14:paraId="399935D4"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Total</w:t>
            </w:r>
          </w:p>
        </w:tc>
        <w:tc>
          <w:tcPr>
            <w:tcW w:w="1314" w:type="dxa"/>
            <w:tcBorders>
              <w:top w:val="single" w:sz="8" w:space="0" w:color="AEAEAE"/>
              <w:left w:val="nil"/>
              <w:bottom w:val="single" w:sz="8" w:space="0" w:color="152935"/>
              <w:right w:val="single" w:sz="8" w:space="0" w:color="E0E0E0"/>
            </w:tcBorders>
            <w:shd w:val="clear" w:color="auto" w:fill="F9F9FB"/>
          </w:tcPr>
          <w:p w14:paraId="45B2C7E1"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20</w:t>
            </w:r>
          </w:p>
        </w:tc>
        <w:tc>
          <w:tcPr>
            <w:tcW w:w="1279" w:type="dxa"/>
            <w:tcBorders>
              <w:top w:val="single" w:sz="8" w:space="0" w:color="AEAEAE"/>
              <w:left w:val="single" w:sz="8" w:space="0" w:color="E0E0E0"/>
              <w:bottom w:val="single" w:sz="8" w:space="0" w:color="152935"/>
              <w:right w:val="single" w:sz="8" w:space="0" w:color="E0E0E0"/>
            </w:tcBorders>
            <w:shd w:val="clear" w:color="auto" w:fill="F9F9FB"/>
          </w:tcPr>
          <w:p w14:paraId="76AACF9D"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100,0</w:t>
            </w:r>
          </w:p>
        </w:tc>
        <w:tc>
          <w:tcPr>
            <w:tcW w:w="1718" w:type="dxa"/>
            <w:tcBorders>
              <w:top w:val="single" w:sz="8" w:space="0" w:color="AEAEAE"/>
              <w:left w:val="single" w:sz="8" w:space="0" w:color="E0E0E0"/>
              <w:bottom w:val="single" w:sz="8" w:space="0" w:color="152935"/>
              <w:right w:val="single" w:sz="8" w:space="0" w:color="E0E0E0"/>
            </w:tcBorders>
            <w:shd w:val="clear" w:color="auto" w:fill="F9F9FB"/>
          </w:tcPr>
          <w:p w14:paraId="11EBA1D0"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100,0</w:t>
            </w:r>
          </w:p>
        </w:tc>
        <w:tc>
          <w:tcPr>
            <w:tcW w:w="1718" w:type="dxa"/>
            <w:tcBorders>
              <w:top w:val="single" w:sz="8" w:space="0" w:color="AEAEAE"/>
              <w:left w:val="single" w:sz="8" w:space="0" w:color="E0E0E0"/>
              <w:bottom w:val="single" w:sz="8" w:space="0" w:color="152935"/>
              <w:right w:val="nil"/>
            </w:tcBorders>
            <w:shd w:val="clear" w:color="auto" w:fill="F9F9FB"/>
            <w:vAlign w:val="center"/>
          </w:tcPr>
          <w:p w14:paraId="17AB7212" w14:textId="77777777" w:rsidR="00FA44D2" w:rsidRPr="00DD61FF" w:rsidRDefault="00FA44D2" w:rsidP="00AF70BB">
            <w:pPr>
              <w:autoSpaceDE w:val="0"/>
              <w:autoSpaceDN w:val="0"/>
              <w:adjustRightInd w:val="0"/>
              <w:spacing w:after="0" w:line="240" w:lineRule="auto"/>
              <w:rPr>
                <w:rFonts w:ascii="Times New Roman" w:hAnsi="Times New Roman" w:cs="Times New Roman"/>
                <w:sz w:val="24"/>
                <w:szCs w:val="24"/>
              </w:rPr>
            </w:pPr>
          </w:p>
        </w:tc>
      </w:tr>
    </w:tbl>
    <w:p w14:paraId="35EAA691" w14:textId="42E59A23" w:rsidR="00FA44D2" w:rsidRDefault="00FA44D2" w:rsidP="00FA44D2">
      <w:pPr>
        <w:autoSpaceDE w:val="0"/>
        <w:autoSpaceDN w:val="0"/>
        <w:adjustRightInd w:val="0"/>
        <w:spacing w:after="0" w:line="240" w:lineRule="auto"/>
        <w:rPr>
          <w:rFonts w:cs="Times New Roman"/>
          <w:szCs w:val="24"/>
        </w:rPr>
      </w:pPr>
    </w:p>
    <w:p w14:paraId="7D5719FC" w14:textId="1ADD7D71" w:rsidR="00792BD8" w:rsidRDefault="00792BD8" w:rsidP="004D2063">
      <w:pPr>
        <w:pStyle w:val="Prrafodelista"/>
        <w:rPr>
          <w:rFonts w:cs="Times New Roman"/>
          <w:szCs w:val="24"/>
        </w:rPr>
      </w:pPr>
      <w:bookmarkStart w:id="42" w:name="_Hlk165656659"/>
      <w:r>
        <w:t>En referencia a la tabla</w:t>
      </w:r>
      <w:r w:rsidR="003E140B">
        <w:t xml:space="preserve"> 4</w:t>
      </w:r>
      <w:r>
        <w:t xml:space="preserve">, </w:t>
      </w:r>
      <w:r w:rsidR="003D6E43">
        <w:t xml:space="preserve">que muestra que, de acuerdo al 65,00% de los encargados de la parte contable </w:t>
      </w:r>
      <w:r w:rsidR="004D2063">
        <w:t xml:space="preserve">casi </w:t>
      </w:r>
      <w:r w:rsidR="00DF1DC7">
        <w:t>siempre identifican</w:t>
      </w:r>
      <w:r w:rsidR="003D6E43">
        <w:t xml:space="preserve"> magnitudes que se incorporan al sistema de valoración del recurso natural</w:t>
      </w:r>
      <w:r w:rsidR="004D2063">
        <w:t>.</w:t>
      </w:r>
    </w:p>
    <w:bookmarkEnd w:id="42"/>
    <w:p w14:paraId="6491E1D7" w14:textId="07967D2E" w:rsidR="00792BD8" w:rsidRDefault="00792BD8" w:rsidP="00FA44D2">
      <w:pPr>
        <w:autoSpaceDE w:val="0"/>
        <w:autoSpaceDN w:val="0"/>
        <w:adjustRightInd w:val="0"/>
        <w:spacing w:after="0" w:line="240" w:lineRule="auto"/>
        <w:rPr>
          <w:rFonts w:cs="Times New Roman"/>
          <w:szCs w:val="24"/>
        </w:rPr>
      </w:pPr>
    </w:p>
    <w:p w14:paraId="334CF353" w14:textId="77777777" w:rsidR="00DB35C0" w:rsidRPr="00FA44D2" w:rsidRDefault="00DB35C0" w:rsidP="00FA44D2">
      <w:pPr>
        <w:autoSpaceDE w:val="0"/>
        <w:autoSpaceDN w:val="0"/>
        <w:adjustRightInd w:val="0"/>
        <w:spacing w:after="0" w:line="240" w:lineRule="auto"/>
        <w:rPr>
          <w:rFonts w:cs="Times New Roman"/>
          <w:szCs w:val="24"/>
        </w:rPr>
      </w:pPr>
    </w:p>
    <w:p w14:paraId="5F670E3E" w14:textId="17C86601" w:rsidR="00AA123E" w:rsidRPr="00792BD8" w:rsidRDefault="00AA123E" w:rsidP="00A04903">
      <w:pPr>
        <w:pStyle w:val="Prrafodelista"/>
      </w:pPr>
      <w:r w:rsidRPr="00AA123E">
        <w:rPr>
          <w:b/>
          <w:bCs/>
        </w:rPr>
        <w:t>Variable:</w:t>
      </w:r>
      <w:r>
        <w:t xml:space="preserve"> </w:t>
      </w:r>
      <w:r w:rsidR="00AA65FB" w:rsidRPr="0079603B">
        <w:t>Cont</w:t>
      </w:r>
      <w:r w:rsidR="00AA65FB">
        <w:t>a</w:t>
      </w:r>
      <w:r w:rsidR="00AA65FB" w:rsidRPr="0079603B">
        <w:t>me</w:t>
      </w:r>
      <w:r w:rsidR="00AA65FB">
        <w:t>t</w:t>
      </w:r>
      <w:r w:rsidR="00AA65FB" w:rsidRPr="0079603B">
        <w:t>ría</w:t>
      </w:r>
      <w:r w:rsidRPr="0079603B">
        <w:t xml:space="preserve"> como instrumento para la medición del daño ambiental</w:t>
      </w:r>
    </w:p>
    <w:p w14:paraId="0F9A3831" w14:textId="77777777" w:rsidR="00AA123E" w:rsidRDefault="00AA123E" w:rsidP="00A04903">
      <w:pPr>
        <w:pStyle w:val="Prrafodelista"/>
      </w:pPr>
      <w:r w:rsidRPr="00792BD8">
        <w:rPr>
          <w:b/>
          <w:bCs/>
        </w:rPr>
        <w:t>Dimensión:</w:t>
      </w:r>
      <w:r>
        <w:t xml:space="preserve"> </w:t>
      </w:r>
      <w:r w:rsidRPr="0079603B">
        <w:t>Clasificación</w:t>
      </w:r>
    </w:p>
    <w:p w14:paraId="2A6A7736" w14:textId="77777777" w:rsidR="00AA123E" w:rsidRPr="00AA123E" w:rsidRDefault="00AA123E" w:rsidP="00A04903">
      <w:pPr>
        <w:pStyle w:val="Prrafodelista"/>
        <w:rPr>
          <w:b/>
          <w:bCs/>
        </w:rPr>
      </w:pPr>
      <w:r w:rsidRPr="00AA123E">
        <w:rPr>
          <w:b/>
          <w:bCs/>
        </w:rPr>
        <w:t xml:space="preserve">Indicador: </w:t>
      </w:r>
      <w:r w:rsidRPr="00AA123E">
        <w:t>Medición</w:t>
      </w:r>
    </w:p>
    <w:p w14:paraId="52A1618C" w14:textId="6FF7F38A" w:rsidR="00435511" w:rsidRDefault="00435511" w:rsidP="00435511">
      <w:pPr>
        <w:pStyle w:val="Descripcin"/>
        <w:keepNext/>
      </w:pPr>
      <w:bookmarkStart w:id="43" w:name="_Toc165931653"/>
      <w:r>
        <w:t xml:space="preserve">Tabla </w:t>
      </w:r>
      <w:r>
        <w:fldChar w:fldCharType="begin"/>
      </w:r>
      <w:r>
        <w:instrText xml:space="preserve"> SEQ Tabla \* ARABIC </w:instrText>
      </w:r>
      <w:r>
        <w:fldChar w:fldCharType="separate"/>
      </w:r>
      <w:r w:rsidR="001F2092">
        <w:rPr>
          <w:noProof/>
        </w:rPr>
        <w:t>5</w:t>
      </w:r>
      <w:r>
        <w:rPr>
          <w:noProof/>
        </w:rPr>
        <w:fldChar w:fldCharType="end"/>
      </w:r>
      <w:r>
        <w:t xml:space="preserve"> RESULTADOS PREGUNTA 2</w:t>
      </w:r>
      <w:bookmarkEnd w:id="43"/>
    </w:p>
    <w:tbl>
      <w:tblPr>
        <w:tblW w:w="7886" w:type="dxa"/>
        <w:tblLayout w:type="fixed"/>
        <w:tblCellMar>
          <w:left w:w="0" w:type="dxa"/>
          <w:right w:w="0" w:type="dxa"/>
        </w:tblCellMar>
        <w:tblLook w:val="0000" w:firstRow="0" w:lastRow="0" w:firstColumn="0" w:lastColumn="0" w:noHBand="0" w:noVBand="0"/>
      </w:tblPr>
      <w:tblGrid>
        <w:gridCol w:w="858"/>
        <w:gridCol w:w="998"/>
        <w:gridCol w:w="1315"/>
        <w:gridCol w:w="1279"/>
        <w:gridCol w:w="1718"/>
        <w:gridCol w:w="1718"/>
      </w:tblGrid>
      <w:tr w:rsidR="00FA44D2" w:rsidRPr="00DD61FF" w14:paraId="007081CC" w14:textId="77777777" w:rsidTr="004D2063">
        <w:trPr>
          <w:cantSplit/>
        </w:trPr>
        <w:tc>
          <w:tcPr>
            <w:tcW w:w="7886" w:type="dxa"/>
            <w:gridSpan w:val="6"/>
            <w:tcBorders>
              <w:top w:val="nil"/>
              <w:left w:val="nil"/>
              <w:bottom w:val="nil"/>
              <w:right w:val="nil"/>
            </w:tcBorders>
            <w:shd w:val="clear" w:color="auto" w:fill="FFFFFF"/>
            <w:vAlign w:val="center"/>
          </w:tcPr>
          <w:p w14:paraId="17251D74" w14:textId="516C0A10" w:rsidR="00FA44D2" w:rsidRDefault="00FA44D2" w:rsidP="006751CC">
            <w:pPr>
              <w:autoSpaceDE w:val="0"/>
              <w:autoSpaceDN w:val="0"/>
              <w:adjustRightInd w:val="0"/>
              <w:spacing w:after="0" w:line="320" w:lineRule="atLeast"/>
              <w:ind w:right="60"/>
              <w:rPr>
                <w:rFonts w:ascii="Times New Roman" w:hAnsi="Times New Roman" w:cs="Times New Roman"/>
                <w:b/>
                <w:bCs/>
                <w:color w:val="010205"/>
                <w:sz w:val="24"/>
                <w:szCs w:val="24"/>
              </w:rPr>
            </w:pPr>
            <w:r w:rsidRPr="00DD61FF">
              <w:rPr>
                <w:rFonts w:ascii="Times New Roman" w:hAnsi="Times New Roman" w:cs="Times New Roman"/>
                <w:b/>
                <w:bCs/>
                <w:color w:val="010205"/>
                <w:sz w:val="24"/>
                <w:szCs w:val="24"/>
              </w:rPr>
              <w:t>2. ¿Utiliza la Contametría como encargada de hacer las mediciones correspondientes del recurso natural?</w:t>
            </w:r>
          </w:p>
          <w:p w14:paraId="0604C7C5" w14:textId="2A4E411F" w:rsidR="008960E2" w:rsidRPr="00DD61FF" w:rsidRDefault="008960E2" w:rsidP="00AF70BB">
            <w:pPr>
              <w:autoSpaceDE w:val="0"/>
              <w:autoSpaceDN w:val="0"/>
              <w:adjustRightInd w:val="0"/>
              <w:spacing w:after="0" w:line="320" w:lineRule="atLeast"/>
              <w:ind w:left="60" w:right="60"/>
              <w:jc w:val="center"/>
              <w:rPr>
                <w:rFonts w:ascii="Times New Roman" w:hAnsi="Times New Roman" w:cs="Times New Roman"/>
                <w:b/>
                <w:bCs/>
                <w:color w:val="010205"/>
                <w:sz w:val="24"/>
                <w:szCs w:val="24"/>
              </w:rPr>
            </w:pPr>
          </w:p>
        </w:tc>
      </w:tr>
      <w:tr w:rsidR="00FA44D2" w:rsidRPr="00DD61FF" w14:paraId="1295E81E" w14:textId="77777777" w:rsidTr="004D2063">
        <w:trPr>
          <w:cantSplit/>
        </w:trPr>
        <w:tc>
          <w:tcPr>
            <w:tcW w:w="1856" w:type="dxa"/>
            <w:gridSpan w:val="2"/>
            <w:tcBorders>
              <w:top w:val="nil"/>
              <w:left w:val="nil"/>
              <w:bottom w:val="single" w:sz="8" w:space="0" w:color="152935"/>
              <w:right w:val="nil"/>
            </w:tcBorders>
            <w:shd w:val="clear" w:color="auto" w:fill="FFFFFF"/>
            <w:vAlign w:val="bottom"/>
          </w:tcPr>
          <w:p w14:paraId="77302F8B" w14:textId="77777777" w:rsidR="00FA44D2" w:rsidRPr="00DD61FF" w:rsidRDefault="00FA44D2" w:rsidP="00AF70BB">
            <w:pPr>
              <w:autoSpaceDE w:val="0"/>
              <w:autoSpaceDN w:val="0"/>
              <w:adjustRightInd w:val="0"/>
              <w:spacing w:after="0" w:line="240" w:lineRule="auto"/>
              <w:rPr>
                <w:rFonts w:ascii="Times New Roman" w:hAnsi="Times New Roman" w:cs="Times New Roman"/>
                <w:sz w:val="24"/>
                <w:szCs w:val="24"/>
              </w:rPr>
            </w:pPr>
          </w:p>
        </w:tc>
        <w:tc>
          <w:tcPr>
            <w:tcW w:w="1315" w:type="dxa"/>
            <w:tcBorders>
              <w:top w:val="nil"/>
              <w:left w:val="nil"/>
              <w:bottom w:val="single" w:sz="8" w:space="0" w:color="152935"/>
              <w:right w:val="single" w:sz="8" w:space="0" w:color="E0E0E0"/>
            </w:tcBorders>
            <w:shd w:val="clear" w:color="auto" w:fill="FFFFFF"/>
            <w:vAlign w:val="bottom"/>
          </w:tcPr>
          <w:p w14:paraId="0E9CEFCC"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Frecuencia</w:t>
            </w:r>
          </w:p>
        </w:tc>
        <w:tc>
          <w:tcPr>
            <w:tcW w:w="1279" w:type="dxa"/>
            <w:tcBorders>
              <w:top w:val="nil"/>
              <w:left w:val="single" w:sz="8" w:space="0" w:color="E0E0E0"/>
              <w:bottom w:val="single" w:sz="8" w:space="0" w:color="152935"/>
              <w:right w:val="single" w:sz="8" w:space="0" w:color="E0E0E0"/>
            </w:tcBorders>
            <w:shd w:val="clear" w:color="auto" w:fill="FFFFFF"/>
            <w:vAlign w:val="bottom"/>
          </w:tcPr>
          <w:p w14:paraId="35A80D59"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Porcentaje</w:t>
            </w:r>
          </w:p>
        </w:tc>
        <w:tc>
          <w:tcPr>
            <w:tcW w:w="1718" w:type="dxa"/>
            <w:tcBorders>
              <w:top w:val="nil"/>
              <w:left w:val="single" w:sz="8" w:space="0" w:color="E0E0E0"/>
              <w:bottom w:val="single" w:sz="8" w:space="0" w:color="152935"/>
              <w:right w:val="single" w:sz="8" w:space="0" w:color="E0E0E0"/>
            </w:tcBorders>
            <w:shd w:val="clear" w:color="auto" w:fill="FFFFFF"/>
            <w:vAlign w:val="bottom"/>
          </w:tcPr>
          <w:p w14:paraId="0B14D791"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Porcentaje válido</w:t>
            </w:r>
          </w:p>
        </w:tc>
        <w:tc>
          <w:tcPr>
            <w:tcW w:w="1718" w:type="dxa"/>
            <w:tcBorders>
              <w:top w:val="nil"/>
              <w:left w:val="single" w:sz="8" w:space="0" w:color="E0E0E0"/>
              <w:bottom w:val="single" w:sz="8" w:space="0" w:color="152935"/>
              <w:right w:val="nil"/>
            </w:tcBorders>
            <w:shd w:val="clear" w:color="auto" w:fill="FFFFFF"/>
            <w:vAlign w:val="bottom"/>
          </w:tcPr>
          <w:p w14:paraId="399E8D0C"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Porcentaje acumulado</w:t>
            </w:r>
          </w:p>
        </w:tc>
      </w:tr>
      <w:tr w:rsidR="00FA44D2" w:rsidRPr="00DD61FF" w14:paraId="48E87B62" w14:textId="77777777" w:rsidTr="004D2063">
        <w:trPr>
          <w:cantSplit/>
        </w:trPr>
        <w:tc>
          <w:tcPr>
            <w:tcW w:w="858" w:type="dxa"/>
            <w:tcBorders>
              <w:top w:val="single" w:sz="8" w:space="0" w:color="152935"/>
              <w:left w:val="nil"/>
              <w:bottom w:val="single" w:sz="8" w:space="0" w:color="152935"/>
              <w:right w:val="nil"/>
            </w:tcBorders>
            <w:shd w:val="clear" w:color="auto" w:fill="E0E0E0"/>
          </w:tcPr>
          <w:p w14:paraId="1BF689D0"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Válido</w:t>
            </w:r>
          </w:p>
        </w:tc>
        <w:tc>
          <w:tcPr>
            <w:tcW w:w="998" w:type="dxa"/>
            <w:tcBorders>
              <w:top w:val="single" w:sz="8" w:space="0" w:color="152935"/>
              <w:left w:val="nil"/>
              <w:bottom w:val="single" w:sz="8" w:space="0" w:color="152935"/>
              <w:right w:val="nil"/>
            </w:tcBorders>
            <w:shd w:val="clear" w:color="auto" w:fill="E0E0E0"/>
          </w:tcPr>
          <w:p w14:paraId="5C11ABE8"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NUNCA</w:t>
            </w:r>
          </w:p>
        </w:tc>
        <w:tc>
          <w:tcPr>
            <w:tcW w:w="1315" w:type="dxa"/>
            <w:tcBorders>
              <w:top w:val="single" w:sz="8" w:space="0" w:color="152935"/>
              <w:left w:val="nil"/>
              <w:bottom w:val="single" w:sz="8" w:space="0" w:color="152935"/>
              <w:right w:val="single" w:sz="8" w:space="0" w:color="E0E0E0"/>
            </w:tcBorders>
            <w:shd w:val="clear" w:color="auto" w:fill="F9F9FB"/>
          </w:tcPr>
          <w:p w14:paraId="2CFCB7BA"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20</w:t>
            </w:r>
          </w:p>
        </w:tc>
        <w:tc>
          <w:tcPr>
            <w:tcW w:w="1279" w:type="dxa"/>
            <w:tcBorders>
              <w:top w:val="single" w:sz="8" w:space="0" w:color="152935"/>
              <w:left w:val="single" w:sz="8" w:space="0" w:color="E0E0E0"/>
              <w:bottom w:val="single" w:sz="8" w:space="0" w:color="152935"/>
              <w:right w:val="single" w:sz="8" w:space="0" w:color="E0E0E0"/>
            </w:tcBorders>
            <w:shd w:val="clear" w:color="auto" w:fill="F9F9FB"/>
          </w:tcPr>
          <w:p w14:paraId="7621293E"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100,0</w:t>
            </w:r>
          </w:p>
        </w:tc>
        <w:tc>
          <w:tcPr>
            <w:tcW w:w="1718" w:type="dxa"/>
            <w:tcBorders>
              <w:top w:val="single" w:sz="8" w:space="0" w:color="152935"/>
              <w:left w:val="single" w:sz="8" w:space="0" w:color="E0E0E0"/>
              <w:bottom w:val="single" w:sz="8" w:space="0" w:color="152935"/>
              <w:right w:val="single" w:sz="8" w:space="0" w:color="E0E0E0"/>
            </w:tcBorders>
            <w:shd w:val="clear" w:color="auto" w:fill="F9F9FB"/>
          </w:tcPr>
          <w:p w14:paraId="71382515"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100,0</w:t>
            </w:r>
          </w:p>
        </w:tc>
        <w:tc>
          <w:tcPr>
            <w:tcW w:w="1718" w:type="dxa"/>
            <w:tcBorders>
              <w:top w:val="single" w:sz="8" w:space="0" w:color="152935"/>
              <w:left w:val="single" w:sz="8" w:space="0" w:color="E0E0E0"/>
              <w:bottom w:val="single" w:sz="8" w:space="0" w:color="152935"/>
              <w:right w:val="nil"/>
            </w:tcBorders>
            <w:shd w:val="clear" w:color="auto" w:fill="F9F9FB"/>
          </w:tcPr>
          <w:p w14:paraId="11F396AF"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100,0</w:t>
            </w:r>
          </w:p>
        </w:tc>
      </w:tr>
    </w:tbl>
    <w:p w14:paraId="19D24734" w14:textId="190912EF" w:rsidR="00FA44D2" w:rsidRDefault="00FA44D2" w:rsidP="00FA44D2">
      <w:pPr>
        <w:autoSpaceDE w:val="0"/>
        <w:autoSpaceDN w:val="0"/>
        <w:adjustRightInd w:val="0"/>
        <w:spacing w:after="0" w:line="400" w:lineRule="atLeast"/>
        <w:ind w:left="567"/>
        <w:rPr>
          <w:rFonts w:cs="Times New Roman"/>
          <w:szCs w:val="24"/>
        </w:rPr>
      </w:pPr>
    </w:p>
    <w:p w14:paraId="7BC3F554" w14:textId="3558FC8A" w:rsidR="008960E2" w:rsidRDefault="008960E2" w:rsidP="00AA123E">
      <w:pPr>
        <w:pStyle w:val="Prrafodelista"/>
        <w:autoSpaceDE w:val="0"/>
        <w:autoSpaceDN w:val="0"/>
        <w:adjustRightInd w:val="0"/>
        <w:spacing w:after="0" w:line="240" w:lineRule="auto"/>
        <w:ind w:firstLine="0"/>
        <w:rPr>
          <w:rFonts w:cs="Times New Roman"/>
          <w:szCs w:val="24"/>
        </w:rPr>
      </w:pPr>
    </w:p>
    <w:p w14:paraId="2129BFAF" w14:textId="70E5DFC9" w:rsidR="008960E2" w:rsidRPr="00FA44D2" w:rsidRDefault="004D2063" w:rsidP="004D2063">
      <w:pPr>
        <w:pStyle w:val="Prrafodelista"/>
        <w:rPr>
          <w:rFonts w:cs="Times New Roman"/>
          <w:szCs w:val="24"/>
        </w:rPr>
      </w:pPr>
      <w:bookmarkStart w:id="44" w:name="_Hlk165656684"/>
      <w:r>
        <w:t xml:space="preserve">En referencia a la </w:t>
      </w:r>
      <w:r w:rsidR="009B53AC">
        <w:t>tabla</w:t>
      </w:r>
      <w:r w:rsidR="003E140B">
        <w:t xml:space="preserve"> 5</w:t>
      </w:r>
      <w:r w:rsidR="009B53AC">
        <w:t>,</w:t>
      </w:r>
      <w:r>
        <w:t xml:space="preserve"> se observa que</w:t>
      </w:r>
      <w:r w:rsidR="00AA123E">
        <w:t xml:space="preserve"> el 100,00%</w:t>
      </w:r>
      <w:r>
        <w:t xml:space="preserve"> </w:t>
      </w:r>
      <w:r w:rsidR="00AA123E">
        <w:t xml:space="preserve">de los encargados de la parte contable </w:t>
      </w:r>
      <w:r w:rsidR="009B479D">
        <w:t>nunca utilizan</w:t>
      </w:r>
      <w:r>
        <w:t xml:space="preserve"> </w:t>
      </w:r>
      <w:r w:rsidR="003D6E43">
        <w:t xml:space="preserve">la contametría </w:t>
      </w:r>
      <w:r>
        <w:t>como</w:t>
      </w:r>
      <w:r w:rsidR="00AA123E">
        <w:t xml:space="preserve"> encargada de hacer las mediciones correspondientes del recurso natural</w:t>
      </w:r>
      <w:r>
        <w:t>.</w:t>
      </w:r>
    </w:p>
    <w:bookmarkEnd w:id="44"/>
    <w:p w14:paraId="420F95B8" w14:textId="5805CC06" w:rsidR="00FA44D2" w:rsidRDefault="00FA44D2" w:rsidP="00FA44D2">
      <w:pPr>
        <w:pStyle w:val="Prrafodelista"/>
        <w:autoSpaceDE w:val="0"/>
        <w:autoSpaceDN w:val="0"/>
        <w:adjustRightInd w:val="0"/>
        <w:spacing w:after="0" w:line="240" w:lineRule="auto"/>
        <w:ind w:left="927" w:firstLine="0"/>
        <w:rPr>
          <w:rFonts w:cs="Times New Roman"/>
          <w:szCs w:val="24"/>
        </w:rPr>
      </w:pPr>
    </w:p>
    <w:p w14:paraId="7170F39E" w14:textId="210FA9FA" w:rsidR="00DB35C0" w:rsidRDefault="00DB35C0" w:rsidP="00DB35C0">
      <w:pPr>
        <w:rPr>
          <w:lang w:val="es-CO"/>
        </w:rPr>
      </w:pPr>
    </w:p>
    <w:p w14:paraId="70F8A028" w14:textId="77777777" w:rsidR="00DF1DC7" w:rsidRPr="00DB35C0" w:rsidRDefault="00DF1DC7" w:rsidP="00DB35C0">
      <w:pPr>
        <w:rPr>
          <w:lang w:val="es-CO"/>
        </w:rPr>
      </w:pPr>
    </w:p>
    <w:p w14:paraId="26A0B4D1" w14:textId="4001CBCB" w:rsidR="00AA123E" w:rsidRPr="00792BD8" w:rsidRDefault="00AA123E" w:rsidP="00A04903">
      <w:pPr>
        <w:pStyle w:val="Prrafodelista"/>
      </w:pPr>
      <w:r w:rsidRPr="00AA123E">
        <w:rPr>
          <w:b/>
          <w:bCs/>
        </w:rPr>
        <w:t>Variable:</w:t>
      </w:r>
      <w:r>
        <w:t xml:space="preserve"> </w:t>
      </w:r>
      <w:r w:rsidR="00AA65FB" w:rsidRPr="0079603B">
        <w:t>Cont</w:t>
      </w:r>
      <w:r w:rsidR="00AA65FB">
        <w:t>a</w:t>
      </w:r>
      <w:r w:rsidR="00AA65FB" w:rsidRPr="0079603B">
        <w:t>me</w:t>
      </w:r>
      <w:r w:rsidR="00AA65FB">
        <w:t>t</w:t>
      </w:r>
      <w:r w:rsidR="00AA65FB" w:rsidRPr="0079603B">
        <w:t>ría</w:t>
      </w:r>
      <w:r w:rsidRPr="0079603B">
        <w:t xml:space="preserve"> como instrumento para la medición del daño ambiental</w:t>
      </w:r>
    </w:p>
    <w:p w14:paraId="7E4586D8" w14:textId="77777777" w:rsidR="00AA123E" w:rsidRDefault="00AA123E" w:rsidP="00A04903">
      <w:pPr>
        <w:pStyle w:val="Prrafodelista"/>
      </w:pPr>
      <w:r w:rsidRPr="00792BD8">
        <w:rPr>
          <w:b/>
          <w:bCs/>
        </w:rPr>
        <w:t>Dimensión:</w:t>
      </w:r>
      <w:r>
        <w:t xml:space="preserve"> </w:t>
      </w:r>
      <w:r w:rsidRPr="0079603B">
        <w:t>Clasificación</w:t>
      </w:r>
    </w:p>
    <w:p w14:paraId="24D6A56A" w14:textId="2A16E8DA" w:rsidR="003D6E43" w:rsidRPr="00AA123E" w:rsidRDefault="00AA123E" w:rsidP="00A04903">
      <w:pPr>
        <w:pStyle w:val="Prrafodelista"/>
        <w:rPr>
          <w:b/>
          <w:bCs/>
        </w:rPr>
      </w:pPr>
      <w:r w:rsidRPr="00AA123E">
        <w:rPr>
          <w:b/>
          <w:bCs/>
        </w:rPr>
        <w:t xml:space="preserve">Indicador: </w:t>
      </w:r>
      <w:r w:rsidRPr="00AA123E">
        <w:t>Medición</w:t>
      </w:r>
    </w:p>
    <w:p w14:paraId="44A05006" w14:textId="6E907642" w:rsidR="00435511" w:rsidRDefault="00435511" w:rsidP="00435511">
      <w:pPr>
        <w:pStyle w:val="Descripcin"/>
        <w:keepNext/>
      </w:pPr>
      <w:bookmarkStart w:id="45" w:name="_Toc165931654"/>
      <w:r>
        <w:lastRenderedPageBreak/>
        <w:t xml:space="preserve">Tabla </w:t>
      </w:r>
      <w:r>
        <w:fldChar w:fldCharType="begin"/>
      </w:r>
      <w:r>
        <w:instrText xml:space="preserve"> SEQ Tabla \* ARABIC </w:instrText>
      </w:r>
      <w:r>
        <w:fldChar w:fldCharType="separate"/>
      </w:r>
      <w:r w:rsidR="001F2092">
        <w:rPr>
          <w:noProof/>
        </w:rPr>
        <w:t>6</w:t>
      </w:r>
      <w:r>
        <w:rPr>
          <w:noProof/>
        </w:rPr>
        <w:fldChar w:fldCharType="end"/>
      </w:r>
      <w:r>
        <w:t xml:space="preserve"> RESULTADOS PREGUNTA 3</w:t>
      </w:r>
      <w:bookmarkEnd w:id="45"/>
    </w:p>
    <w:tbl>
      <w:tblPr>
        <w:tblW w:w="8587" w:type="dxa"/>
        <w:tblLayout w:type="fixed"/>
        <w:tblCellMar>
          <w:left w:w="0" w:type="dxa"/>
          <w:right w:w="0" w:type="dxa"/>
        </w:tblCellMar>
        <w:tblLook w:val="0000" w:firstRow="0" w:lastRow="0" w:firstColumn="0" w:lastColumn="0" w:noHBand="0" w:noVBand="0"/>
      </w:tblPr>
      <w:tblGrid>
        <w:gridCol w:w="858"/>
        <w:gridCol w:w="1700"/>
        <w:gridCol w:w="1314"/>
        <w:gridCol w:w="1279"/>
        <w:gridCol w:w="1718"/>
        <w:gridCol w:w="1718"/>
      </w:tblGrid>
      <w:tr w:rsidR="00FA44D2" w:rsidRPr="00DD61FF" w14:paraId="032C8379" w14:textId="77777777" w:rsidTr="00435511">
        <w:trPr>
          <w:cantSplit/>
        </w:trPr>
        <w:tc>
          <w:tcPr>
            <w:tcW w:w="8587" w:type="dxa"/>
            <w:gridSpan w:val="6"/>
            <w:tcBorders>
              <w:top w:val="nil"/>
              <w:left w:val="nil"/>
              <w:bottom w:val="nil"/>
              <w:right w:val="nil"/>
            </w:tcBorders>
            <w:shd w:val="clear" w:color="auto" w:fill="FFFFFF"/>
            <w:vAlign w:val="center"/>
          </w:tcPr>
          <w:p w14:paraId="7CAD9586" w14:textId="77777777" w:rsidR="00FA44D2" w:rsidRDefault="00FA44D2" w:rsidP="00AF70BB">
            <w:pPr>
              <w:autoSpaceDE w:val="0"/>
              <w:autoSpaceDN w:val="0"/>
              <w:adjustRightInd w:val="0"/>
              <w:spacing w:after="0" w:line="320" w:lineRule="atLeast"/>
              <w:ind w:left="60" w:right="60"/>
              <w:jc w:val="center"/>
              <w:rPr>
                <w:rFonts w:ascii="Times New Roman" w:hAnsi="Times New Roman" w:cs="Times New Roman"/>
                <w:b/>
                <w:bCs/>
                <w:color w:val="010205"/>
                <w:sz w:val="24"/>
                <w:szCs w:val="24"/>
              </w:rPr>
            </w:pPr>
            <w:r w:rsidRPr="00DD61FF">
              <w:rPr>
                <w:rFonts w:ascii="Times New Roman" w:hAnsi="Times New Roman" w:cs="Times New Roman"/>
                <w:b/>
                <w:bCs/>
                <w:color w:val="010205"/>
                <w:sz w:val="24"/>
                <w:szCs w:val="24"/>
              </w:rPr>
              <w:t>3. ¿Reconoce que la medición contable ambiental representa monetariamente los recursos naturales?</w:t>
            </w:r>
          </w:p>
          <w:p w14:paraId="6AEF8E21" w14:textId="49F95137" w:rsidR="008960E2" w:rsidRPr="00DD61FF" w:rsidRDefault="008960E2" w:rsidP="00AF70BB">
            <w:pPr>
              <w:autoSpaceDE w:val="0"/>
              <w:autoSpaceDN w:val="0"/>
              <w:adjustRightInd w:val="0"/>
              <w:spacing w:after="0" w:line="320" w:lineRule="atLeast"/>
              <w:ind w:left="60" w:right="60"/>
              <w:jc w:val="center"/>
              <w:rPr>
                <w:rFonts w:ascii="Arial" w:hAnsi="Arial" w:cs="Arial"/>
                <w:color w:val="010205"/>
                <w:sz w:val="28"/>
                <w:szCs w:val="28"/>
              </w:rPr>
            </w:pPr>
          </w:p>
        </w:tc>
      </w:tr>
      <w:tr w:rsidR="00FA44D2" w:rsidRPr="00DD61FF" w14:paraId="21B4E96C" w14:textId="77777777" w:rsidTr="00435511">
        <w:trPr>
          <w:cantSplit/>
        </w:trPr>
        <w:tc>
          <w:tcPr>
            <w:tcW w:w="2558" w:type="dxa"/>
            <w:gridSpan w:val="2"/>
            <w:tcBorders>
              <w:top w:val="nil"/>
              <w:left w:val="nil"/>
              <w:bottom w:val="single" w:sz="8" w:space="0" w:color="152935"/>
              <w:right w:val="nil"/>
            </w:tcBorders>
            <w:shd w:val="clear" w:color="auto" w:fill="FFFFFF"/>
            <w:vAlign w:val="bottom"/>
          </w:tcPr>
          <w:p w14:paraId="5DBC799E" w14:textId="77777777" w:rsidR="00FA44D2" w:rsidRPr="00DD61FF" w:rsidRDefault="00FA44D2" w:rsidP="00AF70BB">
            <w:pPr>
              <w:autoSpaceDE w:val="0"/>
              <w:autoSpaceDN w:val="0"/>
              <w:adjustRightInd w:val="0"/>
              <w:spacing w:after="0" w:line="240" w:lineRule="auto"/>
              <w:rPr>
                <w:rFonts w:ascii="Times New Roman" w:hAnsi="Times New Roman" w:cs="Times New Roman"/>
                <w:sz w:val="24"/>
                <w:szCs w:val="24"/>
              </w:rPr>
            </w:pPr>
          </w:p>
        </w:tc>
        <w:tc>
          <w:tcPr>
            <w:tcW w:w="1314" w:type="dxa"/>
            <w:tcBorders>
              <w:top w:val="nil"/>
              <w:left w:val="nil"/>
              <w:bottom w:val="single" w:sz="8" w:space="0" w:color="152935"/>
              <w:right w:val="single" w:sz="8" w:space="0" w:color="E0E0E0"/>
            </w:tcBorders>
            <w:shd w:val="clear" w:color="auto" w:fill="FFFFFF"/>
            <w:vAlign w:val="bottom"/>
          </w:tcPr>
          <w:p w14:paraId="2292993D"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Frecuencia</w:t>
            </w:r>
          </w:p>
        </w:tc>
        <w:tc>
          <w:tcPr>
            <w:tcW w:w="1279" w:type="dxa"/>
            <w:tcBorders>
              <w:top w:val="nil"/>
              <w:left w:val="single" w:sz="8" w:space="0" w:color="E0E0E0"/>
              <w:bottom w:val="single" w:sz="8" w:space="0" w:color="152935"/>
              <w:right w:val="single" w:sz="8" w:space="0" w:color="E0E0E0"/>
            </w:tcBorders>
            <w:shd w:val="clear" w:color="auto" w:fill="FFFFFF"/>
            <w:vAlign w:val="bottom"/>
          </w:tcPr>
          <w:p w14:paraId="6D0D86C9"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Porcentaje</w:t>
            </w:r>
          </w:p>
        </w:tc>
        <w:tc>
          <w:tcPr>
            <w:tcW w:w="1718" w:type="dxa"/>
            <w:tcBorders>
              <w:top w:val="nil"/>
              <w:left w:val="single" w:sz="8" w:space="0" w:color="E0E0E0"/>
              <w:bottom w:val="single" w:sz="8" w:space="0" w:color="152935"/>
              <w:right w:val="single" w:sz="8" w:space="0" w:color="E0E0E0"/>
            </w:tcBorders>
            <w:shd w:val="clear" w:color="auto" w:fill="FFFFFF"/>
            <w:vAlign w:val="bottom"/>
          </w:tcPr>
          <w:p w14:paraId="3AF8ADC1"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Porcentaje válido</w:t>
            </w:r>
          </w:p>
        </w:tc>
        <w:tc>
          <w:tcPr>
            <w:tcW w:w="1718" w:type="dxa"/>
            <w:tcBorders>
              <w:top w:val="nil"/>
              <w:left w:val="single" w:sz="8" w:space="0" w:color="E0E0E0"/>
              <w:bottom w:val="single" w:sz="8" w:space="0" w:color="152935"/>
              <w:right w:val="nil"/>
            </w:tcBorders>
            <w:shd w:val="clear" w:color="auto" w:fill="FFFFFF"/>
            <w:vAlign w:val="bottom"/>
          </w:tcPr>
          <w:p w14:paraId="712E8BC5"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Porcentaje acumulado</w:t>
            </w:r>
          </w:p>
        </w:tc>
      </w:tr>
      <w:tr w:rsidR="00FA44D2" w:rsidRPr="00DD61FF" w14:paraId="5A925B71" w14:textId="77777777" w:rsidTr="00435511">
        <w:trPr>
          <w:cantSplit/>
        </w:trPr>
        <w:tc>
          <w:tcPr>
            <w:tcW w:w="858" w:type="dxa"/>
            <w:vMerge w:val="restart"/>
            <w:tcBorders>
              <w:top w:val="single" w:sz="8" w:space="0" w:color="152935"/>
              <w:left w:val="nil"/>
              <w:bottom w:val="single" w:sz="8" w:space="0" w:color="152935"/>
              <w:right w:val="nil"/>
            </w:tcBorders>
            <w:shd w:val="clear" w:color="auto" w:fill="E0E0E0"/>
          </w:tcPr>
          <w:p w14:paraId="346B9A98"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Válido</w:t>
            </w:r>
          </w:p>
        </w:tc>
        <w:tc>
          <w:tcPr>
            <w:tcW w:w="1700" w:type="dxa"/>
            <w:tcBorders>
              <w:top w:val="single" w:sz="8" w:space="0" w:color="152935"/>
              <w:left w:val="nil"/>
              <w:bottom w:val="single" w:sz="8" w:space="0" w:color="AEAEAE"/>
              <w:right w:val="nil"/>
            </w:tcBorders>
            <w:shd w:val="clear" w:color="auto" w:fill="E0E0E0"/>
          </w:tcPr>
          <w:p w14:paraId="1F168234"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SIEMPRE</w:t>
            </w:r>
          </w:p>
        </w:tc>
        <w:tc>
          <w:tcPr>
            <w:tcW w:w="1314" w:type="dxa"/>
            <w:tcBorders>
              <w:top w:val="single" w:sz="8" w:space="0" w:color="152935"/>
              <w:left w:val="nil"/>
              <w:bottom w:val="single" w:sz="8" w:space="0" w:color="AEAEAE"/>
              <w:right w:val="single" w:sz="8" w:space="0" w:color="E0E0E0"/>
            </w:tcBorders>
            <w:shd w:val="clear" w:color="auto" w:fill="F9F9FB"/>
          </w:tcPr>
          <w:p w14:paraId="3D8DB538"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6</w:t>
            </w:r>
          </w:p>
        </w:tc>
        <w:tc>
          <w:tcPr>
            <w:tcW w:w="1279" w:type="dxa"/>
            <w:tcBorders>
              <w:top w:val="single" w:sz="8" w:space="0" w:color="152935"/>
              <w:left w:val="single" w:sz="8" w:space="0" w:color="E0E0E0"/>
              <w:bottom w:val="single" w:sz="8" w:space="0" w:color="AEAEAE"/>
              <w:right w:val="single" w:sz="8" w:space="0" w:color="E0E0E0"/>
            </w:tcBorders>
            <w:shd w:val="clear" w:color="auto" w:fill="F9F9FB"/>
          </w:tcPr>
          <w:p w14:paraId="006E0542"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30,0</w:t>
            </w:r>
          </w:p>
        </w:tc>
        <w:tc>
          <w:tcPr>
            <w:tcW w:w="1718" w:type="dxa"/>
            <w:tcBorders>
              <w:top w:val="single" w:sz="8" w:space="0" w:color="152935"/>
              <w:left w:val="single" w:sz="8" w:space="0" w:color="E0E0E0"/>
              <w:bottom w:val="single" w:sz="8" w:space="0" w:color="AEAEAE"/>
              <w:right w:val="single" w:sz="8" w:space="0" w:color="E0E0E0"/>
            </w:tcBorders>
            <w:shd w:val="clear" w:color="auto" w:fill="F9F9FB"/>
          </w:tcPr>
          <w:p w14:paraId="17CC5546"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30,0</w:t>
            </w:r>
          </w:p>
        </w:tc>
        <w:tc>
          <w:tcPr>
            <w:tcW w:w="1718" w:type="dxa"/>
            <w:tcBorders>
              <w:top w:val="single" w:sz="8" w:space="0" w:color="152935"/>
              <w:left w:val="single" w:sz="8" w:space="0" w:color="E0E0E0"/>
              <w:bottom w:val="single" w:sz="8" w:space="0" w:color="AEAEAE"/>
              <w:right w:val="nil"/>
            </w:tcBorders>
            <w:shd w:val="clear" w:color="auto" w:fill="F9F9FB"/>
          </w:tcPr>
          <w:p w14:paraId="14F01CED"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30,0</w:t>
            </w:r>
          </w:p>
        </w:tc>
      </w:tr>
      <w:tr w:rsidR="00FA44D2" w:rsidRPr="00DD61FF" w14:paraId="1826D9CD" w14:textId="77777777" w:rsidTr="00435511">
        <w:trPr>
          <w:cantSplit/>
        </w:trPr>
        <w:tc>
          <w:tcPr>
            <w:tcW w:w="858" w:type="dxa"/>
            <w:vMerge/>
            <w:tcBorders>
              <w:top w:val="single" w:sz="8" w:space="0" w:color="152935"/>
              <w:left w:val="nil"/>
              <w:bottom w:val="single" w:sz="8" w:space="0" w:color="152935"/>
              <w:right w:val="nil"/>
            </w:tcBorders>
            <w:shd w:val="clear" w:color="auto" w:fill="E0E0E0"/>
          </w:tcPr>
          <w:p w14:paraId="3BCAEE1B" w14:textId="77777777" w:rsidR="00FA44D2" w:rsidRPr="00DD61FF" w:rsidRDefault="00FA44D2" w:rsidP="00AF70BB">
            <w:pPr>
              <w:autoSpaceDE w:val="0"/>
              <w:autoSpaceDN w:val="0"/>
              <w:adjustRightInd w:val="0"/>
              <w:spacing w:after="0" w:line="240" w:lineRule="auto"/>
              <w:rPr>
                <w:rFonts w:ascii="Arial" w:hAnsi="Arial" w:cs="Arial"/>
                <w:color w:val="010205"/>
                <w:sz w:val="24"/>
                <w:szCs w:val="24"/>
              </w:rPr>
            </w:pPr>
          </w:p>
        </w:tc>
        <w:tc>
          <w:tcPr>
            <w:tcW w:w="1700" w:type="dxa"/>
            <w:tcBorders>
              <w:top w:val="single" w:sz="8" w:space="0" w:color="AEAEAE"/>
              <w:left w:val="nil"/>
              <w:bottom w:val="single" w:sz="8" w:space="0" w:color="AEAEAE"/>
              <w:right w:val="nil"/>
            </w:tcBorders>
            <w:shd w:val="clear" w:color="auto" w:fill="E0E0E0"/>
          </w:tcPr>
          <w:p w14:paraId="731D611D"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CASI SIEMPRE</w:t>
            </w:r>
          </w:p>
        </w:tc>
        <w:tc>
          <w:tcPr>
            <w:tcW w:w="1314" w:type="dxa"/>
            <w:tcBorders>
              <w:top w:val="single" w:sz="8" w:space="0" w:color="AEAEAE"/>
              <w:left w:val="nil"/>
              <w:bottom w:val="single" w:sz="8" w:space="0" w:color="AEAEAE"/>
              <w:right w:val="single" w:sz="8" w:space="0" w:color="E0E0E0"/>
            </w:tcBorders>
            <w:shd w:val="clear" w:color="auto" w:fill="F9F9FB"/>
          </w:tcPr>
          <w:p w14:paraId="49239789"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7</w:t>
            </w:r>
          </w:p>
        </w:tc>
        <w:tc>
          <w:tcPr>
            <w:tcW w:w="1279" w:type="dxa"/>
            <w:tcBorders>
              <w:top w:val="single" w:sz="8" w:space="0" w:color="AEAEAE"/>
              <w:left w:val="single" w:sz="8" w:space="0" w:color="E0E0E0"/>
              <w:bottom w:val="single" w:sz="8" w:space="0" w:color="AEAEAE"/>
              <w:right w:val="single" w:sz="8" w:space="0" w:color="E0E0E0"/>
            </w:tcBorders>
            <w:shd w:val="clear" w:color="auto" w:fill="F9F9FB"/>
          </w:tcPr>
          <w:p w14:paraId="7579424D"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35,0</w:t>
            </w:r>
          </w:p>
        </w:tc>
        <w:tc>
          <w:tcPr>
            <w:tcW w:w="1718" w:type="dxa"/>
            <w:tcBorders>
              <w:top w:val="single" w:sz="8" w:space="0" w:color="AEAEAE"/>
              <w:left w:val="single" w:sz="8" w:space="0" w:color="E0E0E0"/>
              <w:bottom w:val="single" w:sz="8" w:space="0" w:color="AEAEAE"/>
              <w:right w:val="single" w:sz="8" w:space="0" w:color="E0E0E0"/>
            </w:tcBorders>
            <w:shd w:val="clear" w:color="auto" w:fill="F9F9FB"/>
          </w:tcPr>
          <w:p w14:paraId="47F17484"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35,0</w:t>
            </w:r>
          </w:p>
        </w:tc>
        <w:tc>
          <w:tcPr>
            <w:tcW w:w="1718" w:type="dxa"/>
            <w:tcBorders>
              <w:top w:val="single" w:sz="8" w:space="0" w:color="AEAEAE"/>
              <w:left w:val="single" w:sz="8" w:space="0" w:color="E0E0E0"/>
              <w:bottom w:val="single" w:sz="8" w:space="0" w:color="AEAEAE"/>
              <w:right w:val="nil"/>
            </w:tcBorders>
            <w:shd w:val="clear" w:color="auto" w:fill="F9F9FB"/>
          </w:tcPr>
          <w:p w14:paraId="150FBF34"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65,0</w:t>
            </w:r>
          </w:p>
        </w:tc>
      </w:tr>
      <w:tr w:rsidR="00FA44D2" w:rsidRPr="00DD61FF" w14:paraId="77C9C315" w14:textId="77777777" w:rsidTr="00435511">
        <w:trPr>
          <w:cantSplit/>
        </w:trPr>
        <w:tc>
          <w:tcPr>
            <w:tcW w:w="858" w:type="dxa"/>
            <w:vMerge/>
            <w:tcBorders>
              <w:top w:val="single" w:sz="8" w:space="0" w:color="152935"/>
              <w:left w:val="nil"/>
              <w:bottom w:val="single" w:sz="8" w:space="0" w:color="152935"/>
              <w:right w:val="nil"/>
            </w:tcBorders>
            <w:shd w:val="clear" w:color="auto" w:fill="E0E0E0"/>
          </w:tcPr>
          <w:p w14:paraId="257E51E2" w14:textId="77777777" w:rsidR="00FA44D2" w:rsidRPr="00DD61FF" w:rsidRDefault="00FA44D2" w:rsidP="00AF70BB">
            <w:pPr>
              <w:autoSpaceDE w:val="0"/>
              <w:autoSpaceDN w:val="0"/>
              <w:adjustRightInd w:val="0"/>
              <w:spacing w:after="0" w:line="240" w:lineRule="auto"/>
              <w:rPr>
                <w:rFonts w:ascii="Arial" w:hAnsi="Arial" w:cs="Arial"/>
                <w:color w:val="010205"/>
                <w:sz w:val="24"/>
                <w:szCs w:val="24"/>
              </w:rPr>
            </w:pPr>
          </w:p>
        </w:tc>
        <w:tc>
          <w:tcPr>
            <w:tcW w:w="1700" w:type="dxa"/>
            <w:tcBorders>
              <w:top w:val="single" w:sz="8" w:space="0" w:color="AEAEAE"/>
              <w:left w:val="nil"/>
              <w:bottom w:val="single" w:sz="8" w:space="0" w:color="AEAEAE"/>
              <w:right w:val="nil"/>
            </w:tcBorders>
            <w:shd w:val="clear" w:color="auto" w:fill="E0E0E0"/>
          </w:tcPr>
          <w:p w14:paraId="7A181EB8"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CASI NUNCA</w:t>
            </w:r>
          </w:p>
        </w:tc>
        <w:tc>
          <w:tcPr>
            <w:tcW w:w="1314" w:type="dxa"/>
            <w:tcBorders>
              <w:top w:val="single" w:sz="8" w:space="0" w:color="AEAEAE"/>
              <w:left w:val="nil"/>
              <w:bottom w:val="single" w:sz="8" w:space="0" w:color="AEAEAE"/>
              <w:right w:val="single" w:sz="8" w:space="0" w:color="E0E0E0"/>
            </w:tcBorders>
            <w:shd w:val="clear" w:color="auto" w:fill="F9F9FB"/>
          </w:tcPr>
          <w:p w14:paraId="0A5F6DF6"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6</w:t>
            </w:r>
          </w:p>
        </w:tc>
        <w:tc>
          <w:tcPr>
            <w:tcW w:w="1279" w:type="dxa"/>
            <w:tcBorders>
              <w:top w:val="single" w:sz="8" w:space="0" w:color="AEAEAE"/>
              <w:left w:val="single" w:sz="8" w:space="0" w:color="E0E0E0"/>
              <w:bottom w:val="single" w:sz="8" w:space="0" w:color="AEAEAE"/>
              <w:right w:val="single" w:sz="8" w:space="0" w:color="E0E0E0"/>
            </w:tcBorders>
            <w:shd w:val="clear" w:color="auto" w:fill="F9F9FB"/>
          </w:tcPr>
          <w:p w14:paraId="0A0A2640"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30,0</w:t>
            </w:r>
          </w:p>
        </w:tc>
        <w:tc>
          <w:tcPr>
            <w:tcW w:w="1718" w:type="dxa"/>
            <w:tcBorders>
              <w:top w:val="single" w:sz="8" w:space="0" w:color="AEAEAE"/>
              <w:left w:val="single" w:sz="8" w:space="0" w:color="E0E0E0"/>
              <w:bottom w:val="single" w:sz="8" w:space="0" w:color="AEAEAE"/>
              <w:right w:val="single" w:sz="8" w:space="0" w:color="E0E0E0"/>
            </w:tcBorders>
            <w:shd w:val="clear" w:color="auto" w:fill="F9F9FB"/>
          </w:tcPr>
          <w:p w14:paraId="426A1B59"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30,0</w:t>
            </w:r>
          </w:p>
        </w:tc>
        <w:tc>
          <w:tcPr>
            <w:tcW w:w="1718" w:type="dxa"/>
            <w:tcBorders>
              <w:top w:val="single" w:sz="8" w:space="0" w:color="AEAEAE"/>
              <w:left w:val="single" w:sz="8" w:space="0" w:color="E0E0E0"/>
              <w:bottom w:val="single" w:sz="8" w:space="0" w:color="AEAEAE"/>
              <w:right w:val="nil"/>
            </w:tcBorders>
            <w:shd w:val="clear" w:color="auto" w:fill="F9F9FB"/>
          </w:tcPr>
          <w:p w14:paraId="7BA804B6"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95,0</w:t>
            </w:r>
          </w:p>
        </w:tc>
      </w:tr>
      <w:tr w:rsidR="00FA44D2" w:rsidRPr="00DD61FF" w14:paraId="4F8C0F1E" w14:textId="77777777" w:rsidTr="00435511">
        <w:trPr>
          <w:cantSplit/>
        </w:trPr>
        <w:tc>
          <w:tcPr>
            <w:tcW w:w="858" w:type="dxa"/>
            <w:vMerge/>
            <w:tcBorders>
              <w:top w:val="single" w:sz="8" w:space="0" w:color="152935"/>
              <w:left w:val="nil"/>
              <w:bottom w:val="single" w:sz="8" w:space="0" w:color="152935"/>
              <w:right w:val="nil"/>
            </w:tcBorders>
            <w:shd w:val="clear" w:color="auto" w:fill="E0E0E0"/>
          </w:tcPr>
          <w:p w14:paraId="124DFE55" w14:textId="77777777" w:rsidR="00FA44D2" w:rsidRPr="00DD61FF" w:rsidRDefault="00FA44D2" w:rsidP="00AF70BB">
            <w:pPr>
              <w:autoSpaceDE w:val="0"/>
              <w:autoSpaceDN w:val="0"/>
              <w:adjustRightInd w:val="0"/>
              <w:spacing w:after="0" w:line="240" w:lineRule="auto"/>
              <w:rPr>
                <w:rFonts w:ascii="Arial" w:hAnsi="Arial" w:cs="Arial"/>
                <w:color w:val="010205"/>
                <w:sz w:val="24"/>
                <w:szCs w:val="24"/>
              </w:rPr>
            </w:pPr>
          </w:p>
        </w:tc>
        <w:tc>
          <w:tcPr>
            <w:tcW w:w="1700" w:type="dxa"/>
            <w:tcBorders>
              <w:top w:val="single" w:sz="8" w:space="0" w:color="AEAEAE"/>
              <w:left w:val="nil"/>
              <w:bottom w:val="single" w:sz="8" w:space="0" w:color="AEAEAE"/>
              <w:right w:val="nil"/>
            </w:tcBorders>
            <w:shd w:val="clear" w:color="auto" w:fill="E0E0E0"/>
          </w:tcPr>
          <w:p w14:paraId="5522C68A"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NUNCA</w:t>
            </w:r>
          </w:p>
        </w:tc>
        <w:tc>
          <w:tcPr>
            <w:tcW w:w="1314" w:type="dxa"/>
            <w:tcBorders>
              <w:top w:val="single" w:sz="8" w:space="0" w:color="AEAEAE"/>
              <w:left w:val="nil"/>
              <w:bottom w:val="single" w:sz="8" w:space="0" w:color="AEAEAE"/>
              <w:right w:val="single" w:sz="8" w:space="0" w:color="E0E0E0"/>
            </w:tcBorders>
            <w:shd w:val="clear" w:color="auto" w:fill="F9F9FB"/>
          </w:tcPr>
          <w:p w14:paraId="322776CC"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w:t>
            </w:r>
          </w:p>
        </w:tc>
        <w:tc>
          <w:tcPr>
            <w:tcW w:w="1279" w:type="dxa"/>
            <w:tcBorders>
              <w:top w:val="single" w:sz="8" w:space="0" w:color="AEAEAE"/>
              <w:left w:val="single" w:sz="8" w:space="0" w:color="E0E0E0"/>
              <w:bottom w:val="single" w:sz="8" w:space="0" w:color="AEAEAE"/>
              <w:right w:val="single" w:sz="8" w:space="0" w:color="E0E0E0"/>
            </w:tcBorders>
            <w:shd w:val="clear" w:color="auto" w:fill="F9F9FB"/>
          </w:tcPr>
          <w:p w14:paraId="2F0541B5"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5,0</w:t>
            </w:r>
          </w:p>
        </w:tc>
        <w:tc>
          <w:tcPr>
            <w:tcW w:w="1718" w:type="dxa"/>
            <w:tcBorders>
              <w:top w:val="single" w:sz="8" w:space="0" w:color="AEAEAE"/>
              <w:left w:val="single" w:sz="8" w:space="0" w:color="E0E0E0"/>
              <w:bottom w:val="single" w:sz="8" w:space="0" w:color="AEAEAE"/>
              <w:right w:val="single" w:sz="8" w:space="0" w:color="E0E0E0"/>
            </w:tcBorders>
            <w:shd w:val="clear" w:color="auto" w:fill="F9F9FB"/>
          </w:tcPr>
          <w:p w14:paraId="77B68F2C"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5,0</w:t>
            </w:r>
          </w:p>
        </w:tc>
        <w:tc>
          <w:tcPr>
            <w:tcW w:w="1718" w:type="dxa"/>
            <w:tcBorders>
              <w:top w:val="single" w:sz="8" w:space="0" w:color="AEAEAE"/>
              <w:left w:val="single" w:sz="8" w:space="0" w:color="E0E0E0"/>
              <w:bottom w:val="single" w:sz="8" w:space="0" w:color="AEAEAE"/>
              <w:right w:val="nil"/>
            </w:tcBorders>
            <w:shd w:val="clear" w:color="auto" w:fill="F9F9FB"/>
          </w:tcPr>
          <w:p w14:paraId="319F83B2"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100,0</w:t>
            </w:r>
          </w:p>
        </w:tc>
      </w:tr>
      <w:tr w:rsidR="00FA44D2" w:rsidRPr="00DD61FF" w14:paraId="3B47C237" w14:textId="77777777" w:rsidTr="00435511">
        <w:trPr>
          <w:cantSplit/>
        </w:trPr>
        <w:tc>
          <w:tcPr>
            <w:tcW w:w="858" w:type="dxa"/>
            <w:vMerge/>
            <w:tcBorders>
              <w:top w:val="single" w:sz="8" w:space="0" w:color="152935"/>
              <w:left w:val="nil"/>
              <w:bottom w:val="single" w:sz="8" w:space="0" w:color="152935"/>
              <w:right w:val="nil"/>
            </w:tcBorders>
            <w:shd w:val="clear" w:color="auto" w:fill="E0E0E0"/>
          </w:tcPr>
          <w:p w14:paraId="4B2CC85E" w14:textId="77777777" w:rsidR="00FA44D2" w:rsidRPr="00DD61FF" w:rsidRDefault="00FA44D2" w:rsidP="00AF70BB">
            <w:pPr>
              <w:autoSpaceDE w:val="0"/>
              <w:autoSpaceDN w:val="0"/>
              <w:adjustRightInd w:val="0"/>
              <w:spacing w:after="0" w:line="240" w:lineRule="auto"/>
              <w:rPr>
                <w:rFonts w:ascii="Arial" w:hAnsi="Arial" w:cs="Arial"/>
                <w:color w:val="010205"/>
                <w:sz w:val="24"/>
                <w:szCs w:val="24"/>
              </w:rPr>
            </w:pPr>
          </w:p>
        </w:tc>
        <w:tc>
          <w:tcPr>
            <w:tcW w:w="1700" w:type="dxa"/>
            <w:tcBorders>
              <w:top w:val="single" w:sz="8" w:space="0" w:color="AEAEAE"/>
              <w:left w:val="nil"/>
              <w:bottom w:val="single" w:sz="8" w:space="0" w:color="152935"/>
              <w:right w:val="nil"/>
            </w:tcBorders>
            <w:shd w:val="clear" w:color="auto" w:fill="E0E0E0"/>
          </w:tcPr>
          <w:p w14:paraId="100F8928"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Total</w:t>
            </w:r>
          </w:p>
        </w:tc>
        <w:tc>
          <w:tcPr>
            <w:tcW w:w="1314" w:type="dxa"/>
            <w:tcBorders>
              <w:top w:val="single" w:sz="8" w:space="0" w:color="AEAEAE"/>
              <w:left w:val="nil"/>
              <w:bottom w:val="single" w:sz="8" w:space="0" w:color="152935"/>
              <w:right w:val="single" w:sz="8" w:space="0" w:color="E0E0E0"/>
            </w:tcBorders>
            <w:shd w:val="clear" w:color="auto" w:fill="F9F9FB"/>
          </w:tcPr>
          <w:p w14:paraId="3F0D7030"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20</w:t>
            </w:r>
          </w:p>
        </w:tc>
        <w:tc>
          <w:tcPr>
            <w:tcW w:w="1279" w:type="dxa"/>
            <w:tcBorders>
              <w:top w:val="single" w:sz="8" w:space="0" w:color="AEAEAE"/>
              <w:left w:val="single" w:sz="8" w:space="0" w:color="E0E0E0"/>
              <w:bottom w:val="single" w:sz="8" w:space="0" w:color="152935"/>
              <w:right w:val="single" w:sz="8" w:space="0" w:color="E0E0E0"/>
            </w:tcBorders>
            <w:shd w:val="clear" w:color="auto" w:fill="F9F9FB"/>
          </w:tcPr>
          <w:p w14:paraId="0195C52C"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100,0</w:t>
            </w:r>
          </w:p>
        </w:tc>
        <w:tc>
          <w:tcPr>
            <w:tcW w:w="1718" w:type="dxa"/>
            <w:tcBorders>
              <w:top w:val="single" w:sz="8" w:space="0" w:color="AEAEAE"/>
              <w:left w:val="single" w:sz="8" w:space="0" w:color="E0E0E0"/>
              <w:bottom w:val="single" w:sz="8" w:space="0" w:color="152935"/>
              <w:right w:val="single" w:sz="8" w:space="0" w:color="E0E0E0"/>
            </w:tcBorders>
            <w:shd w:val="clear" w:color="auto" w:fill="F9F9FB"/>
          </w:tcPr>
          <w:p w14:paraId="69B9D364"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100,0</w:t>
            </w:r>
          </w:p>
        </w:tc>
        <w:tc>
          <w:tcPr>
            <w:tcW w:w="1718" w:type="dxa"/>
            <w:tcBorders>
              <w:top w:val="single" w:sz="8" w:space="0" w:color="AEAEAE"/>
              <w:left w:val="single" w:sz="8" w:space="0" w:color="E0E0E0"/>
              <w:bottom w:val="single" w:sz="8" w:space="0" w:color="152935"/>
              <w:right w:val="nil"/>
            </w:tcBorders>
            <w:shd w:val="clear" w:color="auto" w:fill="F9F9FB"/>
            <w:vAlign w:val="center"/>
          </w:tcPr>
          <w:p w14:paraId="18EF9C31" w14:textId="77777777" w:rsidR="00FA44D2" w:rsidRPr="00DD61FF" w:rsidRDefault="00FA44D2" w:rsidP="00AF70BB">
            <w:pPr>
              <w:autoSpaceDE w:val="0"/>
              <w:autoSpaceDN w:val="0"/>
              <w:adjustRightInd w:val="0"/>
              <w:spacing w:after="0" w:line="240" w:lineRule="auto"/>
              <w:rPr>
                <w:rFonts w:ascii="Times New Roman" w:hAnsi="Times New Roman" w:cs="Times New Roman"/>
                <w:sz w:val="24"/>
                <w:szCs w:val="24"/>
              </w:rPr>
            </w:pPr>
          </w:p>
        </w:tc>
      </w:tr>
    </w:tbl>
    <w:p w14:paraId="40FB0D84" w14:textId="77777777" w:rsidR="008960E2" w:rsidRPr="008960E2" w:rsidRDefault="008960E2" w:rsidP="008960E2">
      <w:pPr>
        <w:rPr>
          <w:lang w:val="es-CO"/>
        </w:rPr>
      </w:pPr>
    </w:p>
    <w:p w14:paraId="589442A8" w14:textId="31DD085C" w:rsidR="00FA44D2" w:rsidRPr="00FA44D2" w:rsidRDefault="00FA44D2" w:rsidP="00FA44D2">
      <w:pPr>
        <w:pStyle w:val="Prrafodelista"/>
        <w:autoSpaceDE w:val="0"/>
        <w:autoSpaceDN w:val="0"/>
        <w:adjustRightInd w:val="0"/>
        <w:spacing w:after="0" w:line="240" w:lineRule="auto"/>
        <w:ind w:firstLine="0"/>
        <w:rPr>
          <w:rFonts w:cs="Times New Roman"/>
          <w:szCs w:val="24"/>
        </w:rPr>
      </w:pPr>
    </w:p>
    <w:p w14:paraId="4ACE0597" w14:textId="77777777" w:rsidR="00FA44D2" w:rsidRPr="00FA44D2" w:rsidRDefault="00FA44D2" w:rsidP="00FA44D2">
      <w:pPr>
        <w:autoSpaceDE w:val="0"/>
        <w:autoSpaceDN w:val="0"/>
        <w:adjustRightInd w:val="0"/>
        <w:spacing w:after="0" w:line="240" w:lineRule="auto"/>
        <w:rPr>
          <w:rFonts w:cs="Times New Roman"/>
          <w:szCs w:val="24"/>
        </w:rPr>
      </w:pPr>
    </w:p>
    <w:p w14:paraId="0B385CC2" w14:textId="1C472ACA" w:rsidR="00AA123E" w:rsidRDefault="00AA123E" w:rsidP="00AA123E">
      <w:pPr>
        <w:pStyle w:val="Prrafodelista"/>
      </w:pPr>
      <w:bookmarkStart w:id="46" w:name="_Hlk165656697"/>
      <w:r>
        <w:t xml:space="preserve">En referencia a la </w:t>
      </w:r>
      <w:r w:rsidR="009B53AC">
        <w:t>tabla</w:t>
      </w:r>
      <w:r w:rsidR="003E140B">
        <w:t xml:space="preserve"> 6</w:t>
      </w:r>
      <w:r w:rsidR="009B53AC">
        <w:t>,</w:t>
      </w:r>
      <w:r>
        <w:t xml:space="preserve"> se observa que el 35,00% de los encargados de la parte contable </w:t>
      </w:r>
      <w:r w:rsidR="00A37076">
        <w:t xml:space="preserve">casi siempre </w:t>
      </w:r>
      <w:r>
        <w:t>r</w:t>
      </w:r>
      <w:r w:rsidRPr="00DD61FF">
        <w:t>econoce</w:t>
      </w:r>
      <w:r>
        <w:t>n</w:t>
      </w:r>
      <w:r w:rsidRPr="00DD61FF">
        <w:t xml:space="preserve"> que la medición contable ambiental representa monetariamente los recursos naturales</w:t>
      </w:r>
      <w:r>
        <w:t>.</w:t>
      </w:r>
    </w:p>
    <w:p w14:paraId="5E5E1D58" w14:textId="20C5A2E9" w:rsidR="00435511" w:rsidRPr="00435511" w:rsidRDefault="00435511" w:rsidP="00435511">
      <w:pPr>
        <w:rPr>
          <w:lang w:val="es-CO"/>
        </w:rPr>
      </w:pPr>
      <w:r>
        <w:rPr>
          <w:noProof/>
        </w:rPr>
        <mc:AlternateContent>
          <mc:Choice Requires="wps">
            <w:drawing>
              <wp:anchor distT="0" distB="0" distL="114300" distR="114300" simplePos="0" relativeHeight="251668480" behindDoc="0" locked="0" layoutInCell="1" allowOverlap="1" wp14:anchorId="02F27E24" wp14:editId="590784A2">
                <wp:simplePos x="0" y="0"/>
                <wp:positionH relativeFrom="margin">
                  <wp:align>left</wp:align>
                </wp:positionH>
                <wp:positionV relativeFrom="paragraph">
                  <wp:posOffset>351155</wp:posOffset>
                </wp:positionV>
                <wp:extent cx="5381625" cy="457200"/>
                <wp:effectExtent l="0" t="0" r="9525" b="0"/>
                <wp:wrapTopAndBottom/>
                <wp:docPr id="5" name="Cuadro de texto 5"/>
                <wp:cNvGraphicFramePr/>
                <a:graphic xmlns:a="http://schemas.openxmlformats.org/drawingml/2006/main">
                  <a:graphicData uri="http://schemas.microsoft.com/office/word/2010/wordprocessingShape">
                    <wps:wsp>
                      <wps:cNvSpPr txBox="1"/>
                      <wps:spPr>
                        <a:xfrm>
                          <a:off x="0" y="0"/>
                          <a:ext cx="5381625" cy="457200"/>
                        </a:xfrm>
                        <a:prstGeom prst="rect">
                          <a:avLst/>
                        </a:prstGeom>
                        <a:solidFill>
                          <a:prstClr val="white"/>
                        </a:solidFill>
                        <a:ln>
                          <a:noFill/>
                        </a:ln>
                      </wps:spPr>
                      <wps:txbx>
                        <w:txbxContent>
                          <w:p w14:paraId="57D0E8F0" w14:textId="06257927" w:rsidR="00435511" w:rsidRPr="009C1F49" w:rsidRDefault="00435511" w:rsidP="00435511">
                            <w:pPr>
                              <w:pStyle w:val="Descripcin"/>
                              <w:rPr>
                                <w:noProof/>
                              </w:rPr>
                            </w:pPr>
                            <w:bookmarkStart w:id="47" w:name="_Toc165931734"/>
                            <w:r>
                              <w:t xml:space="preserve">Grafica </w:t>
                            </w:r>
                            <w:r>
                              <w:fldChar w:fldCharType="begin"/>
                            </w:r>
                            <w:r>
                              <w:instrText xml:space="preserve"> SEQ Grafica \* ARABIC </w:instrText>
                            </w:r>
                            <w:r>
                              <w:fldChar w:fldCharType="separate"/>
                            </w:r>
                            <w:r w:rsidR="003E140B">
                              <w:rPr>
                                <w:noProof/>
                              </w:rPr>
                              <w:t>1</w:t>
                            </w:r>
                            <w:r>
                              <w:rPr>
                                <w:noProof/>
                              </w:rPr>
                              <w:fldChar w:fldCharType="end"/>
                            </w:r>
                            <w:r>
                              <w:t xml:space="preserve"> RESULTADO INDICADOR MEDICION</w:t>
                            </w:r>
                            <w:bookmarkEnd w:id="47"/>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type w14:anchorId="02F27E24" id="_x0000_t202" coordsize="21600,21600" o:spt="202" path="m,l,21600r21600,l21600,xe">
                <v:stroke joinstyle="miter"/>
                <v:path gradientshapeok="t" o:connecttype="rect"/>
              </v:shapetype>
              <v:shape id="Cuadro de texto 5" o:spid="_x0000_s1026" type="#_x0000_t202" style="position:absolute;margin-left:0;margin-top:27.65pt;width:423.75pt;height:36pt;z-index:251668480;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" stroked="f">
                <v:textbox inset="0,0,0,0">
                  <w:txbxContent>
                    <w:p w14:paraId="57D0E8F0" w14:textId="06257927" w:rsidR="00435511" w:rsidRPr="009C1F49" w:rsidRDefault="00435511" w:rsidP="00435511">
                      <w:pPr>
                        <w:pStyle w:val="Descripcin"/>
                        <w:rPr>
                          <w:noProof/>
                        </w:rPr>
                      </w:pPr>
                      <w:bookmarkStart w:id="48" w:name="_Toc165931734"/>
                      <w:r>
                        <w:t xml:space="preserve">Grafica </w:t>
                      </w:r>
                      <w:r>
                        <w:fldChar w:fldCharType="begin"/>
                      </w:r>
                      <w:r>
                        <w:instrText xml:space="preserve"> SEQ Grafica \* ARABIC </w:instrText>
                      </w:r>
                      <w:r>
                        <w:fldChar w:fldCharType="separate"/>
                      </w:r>
                      <w:r w:rsidR="003E140B">
                        <w:rPr>
                          <w:noProof/>
                        </w:rPr>
                        <w:t>1</w:t>
                      </w:r>
                      <w:r>
                        <w:rPr>
                          <w:noProof/>
                        </w:rPr>
                        <w:fldChar w:fldCharType="end"/>
                      </w:r>
                      <w:r>
                        <w:t xml:space="preserve"> RESULTADO INDICADOR MEDICION</w:t>
                      </w:r>
                      <w:bookmarkEnd w:id="48"/>
                    </w:p>
                  </w:txbxContent>
                </v:textbox>
                <w10:wrap type="topAndBottom" anchorx="margin"/>
              </v:shape>
            </w:pict>
          </mc:Fallback>
        </mc:AlternateContent>
      </w:r>
    </w:p>
    <w:bookmarkEnd w:id="46"/>
    <w:p w14:paraId="4CECEE13" w14:textId="1F0E57A2" w:rsidR="00FA44D2" w:rsidRPr="00435511" w:rsidRDefault="00435511" w:rsidP="00435511">
      <w:pPr>
        <w:rPr>
          <w:lang w:val="es-CO"/>
        </w:rPr>
      </w:pPr>
      <w:r>
        <w:rPr>
          <w:noProof/>
        </w:rPr>
        <w:drawing>
          <wp:anchor distT="0" distB="0" distL="114300" distR="114300" simplePos="0" relativeHeight="251664384" behindDoc="0" locked="0" layoutInCell="1" allowOverlap="1" wp14:anchorId="0FAC201F" wp14:editId="6ABB12B0">
            <wp:simplePos x="0" y="0"/>
            <wp:positionH relativeFrom="margin">
              <wp:posOffset>238125</wp:posOffset>
            </wp:positionH>
            <wp:positionV relativeFrom="paragraph">
              <wp:posOffset>513080</wp:posOffset>
            </wp:positionV>
            <wp:extent cx="5038725" cy="2686050"/>
            <wp:effectExtent l="0" t="0" r="9525" b="0"/>
            <wp:wrapTopAndBottom/>
            <wp:docPr id="1343040409" name="Gráfico 1">
              <a:extLst xmlns:a="http://schemas.openxmlformats.org/drawingml/2006/main">
                <a:ext uri="{FF2B5EF4-FFF2-40B4-BE49-F238E27FC236}">
                  <a16:creationId xmlns:a16="http://schemas.microsoft.com/office/drawing/2014/main" id="{EA3ACF8B-179D-4E85-8BA1-69FEDA1608F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14:sizeRelH relativeFrom="margin">
              <wp14:pctWidth>0</wp14:pctWidth>
            </wp14:sizeRelH>
            <wp14:sizeRelV relativeFrom="margin">
              <wp14:pctHeight>0</wp14:pctHeight>
            </wp14:sizeRelV>
          </wp:anchor>
        </w:drawing>
      </w:r>
    </w:p>
    <w:p w14:paraId="374D5CE8" w14:textId="5E4BE404" w:rsidR="00DB35C0" w:rsidRDefault="00E341EE" w:rsidP="00AE024A">
      <w:pPr>
        <w:pStyle w:val="Prrafodelista"/>
      </w:pPr>
      <w:r w:rsidRPr="00DF1DC7">
        <w:lastRenderedPageBreak/>
        <w:t xml:space="preserve">Según la </w:t>
      </w:r>
      <w:r w:rsidR="003E140B">
        <w:t>gráfica 1</w:t>
      </w:r>
      <w:r w:rsidRPr="00DF1DC7">
        <w:t xml:space="preserve">, se destaca </w:t>
      </w:r>
      <w:r w:rsidR="00DF1DC7" w:rsidRPr="00DF1DC7">
        <w:t xml:space="preserve">que, para el indicador medición, los resultados obtenidos demuestran que </w:t>
      </w:r>
      <w:r w:rsidRPr="00DF1DC7">
        <w:t>e</w:t>
      </w:r>
      <w:r w:rsidR="00DF1DC7" w:rsidRPr="00DF1DC7">
        <w:t>n un 35</w:t>
      </w:r>
      <w:r w:rsidRPr="00DF1DC7">
        <w:t>% de los responsables del área contable nunca utilizan algún instrumento para medir el impacto ambiental</w:t>
      </w:r>
      <w:r w:rsidR="00DF1DC7">
        <w:t>.</w:t>
      </w:r>
    </w:p>
    <w:p w14:paraId="6A70D3F4" w14:textId="77777777" w:rsidR="00435511" w:rsidRPr="00435511" w:rsidRDefault="00435511" w:rsidP="00435511">
      <w:pPr>
        <w:rPr>
          <w:lang w:val="es-CO"/>
        </w:rPr>
      </w:pPr>
    </w:p>
    <w:p w14:paraId="67C187BA" w14:textId="3AFB0EE7" w:rsidR="00AA123E" w:rsidRPr="00792BD8" w:rsidRDefault="00AA123E" w:rsidP="00A04903">
      <w:pPr>
        <w:pStyle w:val="Prrafodelista"/>
      </w:pPr>
      <w:r w:rsidRPr="00AA123E">
        <w:rPr>
          <w:b/>
          <w:bCs/>
        </w:rPr>
        <w:t>Variable:</w:t>
      </w:r>
      <w:r>
        <w:t xml:space="preserve"> </w:t>
      </w:r>
      <w:r w:rsidR="00AA65FB" w:rsidRPr="0079603B">
        <w:t>Cont</w:t>
      </w:r>
      <w:r w:rsidR="00AA65FB">
        <w:t>a</w:t>
      </w:r>
      <w:r w:rsidR="00AA65FB" w:rsidRPr="0079603B">
        <w:t>me</w:t>
      </w:r>
      <w:r w:rsidR="00AA65FB">
        <w:t>t</w:t>
      </w:r>
      <w:r w:rsidR="00AA65FB" w:rsidRPr="0079603B">
        <w:t>ría</w:t>
      </w:r>
      <w:r w:rsidRPr="0079603B">
        <w:t xml:space="preserve"> como instrumento para la medición del daño ambiental</w:t>
      </w:r>
    </w:p>
    <w:p w14:paraId="0680D44C" w14:textId="77777777" w:rsidR="00AA123E" w:rsidRDefault="00AA123E" w:rsidP="00A04903">
      <w:pPr>
        <w:pStyle w:val="Prrafodelista"/>
      </w:pPr>
      <w:r w:rsidRPr="00792BD8">
        <w:rPr>
          <w:b/>
          <w:bCs/>
        </w:rPr>
        <w:t>Dimensión:</w:t>
      </w:r>
      <w:r>
        <w:t xml:space="preserve"> </w:t>
      </w:r>
      <w:r w:rsidRPr="0079603B">
        <w:t>Clasificación</w:t>
      </w:r>
    </w:p>
    <w:p w14:paraId="5FCA0219" w14:textId="50265527" w:rsidR="008960E2" w:rsidRPr="00A37076" w:rsidRDefault="00AA123E" w:rsidP="00A04903">
      <w:pPr>
        <w:pStyle w:val="Prrafodelista"/>
        <w:rPr>
          <w:b/>
          <w:bCs/>
        </w:rPr>
      </w:pPr>
      <w:r w:rsidRPr="00AA123E">
        <w:rPr>
          <w:b/>
          <w:bCs/>
        </w:rPr>
        <w:t xml:space="preserve">Indicador: </w:t>
      </w:r>
      <w:r>
        <w:t>Valoración</w:t>
      </w:r>
    </w:p>
    <w:p w14:paraId="3B24781F" w14:textId="5AA17A89" w:rsidR="0081158B" w:rsidRDefault="0081158B" w:rsidP="0081158B">
      <w:pPr>
        <w:pStyle w:val="Descripcin"/>
        <w:keepNext/>
      </w:pPr>
      <w:bookmarkStart w:id="49" w:name="_Toc165931655"/>
      <w:r>
        <w:t xml:space="preserve">Tabla </w:t>
      </w:r>
      <w:r>
        <w:fldChar w:fldCharType="begin"/>
      </w:r>
      <w:r>
        <w:instrText xml:space="preserve"> SEQ Tabla \* ARABIC </w:instrText>
      </w:r>
      <w:r>
        <w:fldChar w:fldCharType="separate"/>
      </w:r>
      <w:r w:rsidR="001F2092">
        <w:rPr>
          <w:noProof/>
        </w:rPr>
        <w:t>7</w:t>
      </w:r>
      <w:r>
        <w:rPr>
          <w:noProof/>
        </w:rPr>
        <w:fldChar w:fldCharType="end"/>
      </w:r>
      <w:r>
        <w:t xml:space="preserve"> RESULTADOS PREGUNTA 4</w:t>
      </w:r>
      <w:bookmarkEnd w:id="49"/>
    </w:p>
    <w:tbl>
      <w:tblPr>
        <w:tblW w:w="8587" w:type="dxa"/>
        <w:tblLayout w:type="fixed"/>
        <w:tblCellMar>
          <w:left w:w="0" w:type="dxa"/>
          <w:right w:w="0" w:type="dxa"/>
        </w:tblCellMar>
        <w:tblLook w:val="0000" w:firstRow="0" w:lastRow="0" w:firstColumn="0" w:lastColumn="0" w:noHBand="0" w:noVBand="0"/>
      </w:tblPr>
      <w:tblGrid>
        <w:gridCol w:w="858"/>
        <w:gridCol w:w="1700"/>
        <w:gridCol w:w="1314"/>
        <w:gridCol w:w="1279"/>
        <w:gridCol w:w="1718"/>
        <w:gridCol w:w="1718"/>
      </w:tblGrid>
      <w:tr w:rsidR="00FA44D2" w:rsidRPr="00DD61FF" w14:paraId="29D1BE01" w14:textId="77777777" w:rsidTr="0081158B">
        <w:trPr>
          <w:cantSplit/>
        </w:trPr>
        <w:tc>
          <w:tcPr>
            <w:tcW w:w="8587" w:type="dxa"/>
            <w:gridSpan w:val="6"/>
            <w:tcBorders>
              <w:top w:val="nil"/>
              <w:left w:val="nil"/>
              <w:bottom w:val="nil"/>
              <w:right w:val="nil"/>
            </w:tcBorders>
            <w:shd w:val="clear" w:color="auto" w:fill="FFFFFF"/>
            <w:vAlign w:val="center"/>
          </w:tcPr>
          <w:p w14:paraId="312094CD" w14:textId="77777777" w:rsidR="00FA44D2" w:rsidRDefault="00FA44D2" w:rsidP="00AF70BB">
            <w:pPr>
              <w:autoSpaceDE w:val="0"/>
              <w:autoSpaceDN w:val="0"/>
              <w:adjustRightInd w:val="0"/>
              <w:spacing w:after="0" w:line="320" w:lineRule="atLeast"/>
              <w:ind w:left="60" w:right="60"/>
              <w:jc w:val="center"/>
              <w:rPr>
                <w:rFonts w:ascii="Times New Roman" w:hAnsi="Times New Roman" w:cs="Times New Roman"/>
                <w:b/>
                <w:bCs/>
                <w:color w:val="010205"/>
                <w:sz w:val="24"/>
                <w:szCs w:val="24"/>
              </w:rPr>
            </w:pPr>
            <w:r w:rsidRPr="00DD61FF">
              <w:rPr>
                <w:rFonts w:ascii="Times New Roman" w:hAnsi="Times New Roman" w:cs="Times New Roman"/>
                <w:b/>
                <w:bCs/>
                <w:color w:val="010205"/>
                <w:sz w:val="24"/>
                <w:szCs w:val="24"/>
              </w:rPr>
              <w:t>4. ¿</w:t>
            </w:r>
            <w:bookmarkStart w:id="50" w:name="_Hlk164981491"/>
            <w:r w:rsidRPr="00DD61FF">
              <w:rPr>
                <w:rFonts w:ascii="Times New Roman" w:hAnsi="Times New Roman" w:cs="Times New Roman"/>
                <w:b/>
                <w:bCs/>
                <w:color w:val="010205"/>
                <w:sz w:val="24"/>
                <w:szCs w:val="24"/>
              </w:rPr>
              <w:t>Comparte que la valoración del medio ambiente depende del criterio de quien la realiza</w:t>
            </w:r>
            <w:bookmarkEnd w:id="50"/>
            <w:r w:rsidRPr="00DD61FF">
              <w:rPr>
                <w:rFonts w:ascii="Times New Roman" w:hAnsi="Times New Roman" w:cs="Times New Roman"/>
                <w:b/>
                <w:bCs/>
                <w:color w:val="010205"/>
                <w:sz w:val="24"/>
                <w:szCs w:val="24"/>
              </w:rPr>
              <w:t>?</w:t>
            </w:r>
          </w:p>
          <w:p w14:paraId="387634BB" w14:textId="5F35E1B4" w:rsidR="008960E2" w:rsidRPr="00DD61FF" w:rsidRDefault="008960E2" w:rsidP="00AF70BB">
            <w:pPr>
              <w:autoSpaceDE w:val="0"/>
              <w:autoSpaceDN w:val="0"/>
              <w:adjustRightInd w:val="0"/>
              <w:spacing w:after="0" w:line="320" w:lineRule="atLeast"/>
              <w:ind w:left="60" w:right="60"/>
              <w:jc w:val="center"/>
              <w:rPr>
                <w:rFonts w:ascii="Arial" w:hAnsi="Arial" w:cs="Arial"/>
                <w:color w:val="010205"/>
                <w:sz w:val="28"/>
                <w:szCs w:val="28"/>
              </w:rPr>
            </w:pPr>
          </w:p>
        </w:tc>
      </w:tr>
      <w:tr w:rsidR="00FA44D2" w:rsidRPr="00DD61FF" w14:paraId="29003AB1" w14:textId="77777777" w:rsidTr="0081158B">
        <w:trPr>
          <w:cantSplit/>
        </w:trPr>
        <w:tc>
          <w:tcPr>
            <w:tcW w:w="2558" w:type="dxa"/>
            <w:gridSpan w:val="2"/>
            <w:tcBorders>
              <w:top w:val="nil"/>
              <w:left w:val="nil"/>
              <w:bottom w:val="single" w:sz="8" w:space="0" w:color="152935"/>
              <w:right w:val="nil"/>
            </w:tcBorders>
            <w:shd w:val="clear" w:color="auto" w:fill="FFFFFF"/>
            <w:vAlign w:val="bottom"/>
          </w:tcPr>
          <w:p w14:paraId="6E72FE8F" w14:textId="77777777" w:rsidR="00FA44D2" w:rsidRPr="00DD61FF" w:rsidRDefault="00FA44D2" w:rsidP="00AF70BB">
            <w:pPr>
              <w:autoSpaceDE w:val="0"/>
              <w:autoSpaceDN w:val="0"/>
              <w:adjustRightInd w:val="0"/>
              <w:spacing w:after="0" w:line="240" w:lineRule="auto"/>
              <w:rPr>
                <w:rFonts w:ascii="Times New Roman" w:hAnsi="Times New Roman" w:cs="Times New Roman"/>
                <w:sz w:val="24"/>
                <w:szCs w:val="24"/>
              </w:rPr>
            </w:pPr>
          </w:p>
        </w:tc>
        <w:tc>
          <w:tcPr>
            <w:tcW w:w="1314" w:type="dxa"/>
            <w:tcBorders>
              <w:top w:val="nil"/>
              <w:left w:val="nil"/>
              <w:bottom w:val="single" w:sz="8" w:space="0" w:color="152935"/>
              <w:right w:val="single" w:sz="8" w:space="0" w:color="E0E0E0"/>
            </w:tcBorders>
            <w:shd w:val="clear" w:color="auto" w:fill="FFFFFF"/>
            <w:vAlign w:val="bottom"/>
          </w:tcPr>
          <w:p w14:paraId="4C9C97C1"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Frecuencia</w:t>
            </w:r>
          </w:p>
        </w:tc>
        <w:tc>
          <w:tcPr>
            <w:tcW w:w="1279" w:type="dxa"/>
            <w:tcBorders>
              <w:top w:val="nil"/>
              <w:left w:val="single" w:sz="8" w:space="0" w:color="E0E0E0"/>
              <w:bottom w:val="single" w:sz="8" w:space="0" w:color="152935"/>
              <w:right w:val="single" w:sz="8" w:space="0" w:color="E0E0E0"/>
            </w:tcBorders>
            <w:shd w:val="clear" w:color="auto" w:fill="FFFFFF"/>
            <w:vAlign w:val="bottom"/>
          </w:tcPr>
          <w:p w14:paraId="2E769EDB"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Porcentaje</w:t>
            </w:r>
          </w:p>
        </w:tc>
        <w:tc>
          <w:tcPr>
            <w:tcW w:w="1718" w:type="dxa"/>
            <w:tcBorders>
              <w:top w:val="nil"/>
              <w:left w:val="single" w:sz="8" w:space="0" w:color="E0E0E0"/>
              <w:bottom w:val="single" w:sz="8" w:space="0" w:color="152935"/>
              <w:right w:val="single" w:sz="8" w:space="0" w:color="E0E0E0"/>
            </w:tcBorders>
            <w:shd w:val="clear" w:color="auto" w:fill="FFFFFF"/>
            <w:vAlign w:val="bottom"/>
          </w:tcPr>
          <w:p w14:paraId="17B905F0"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Porcentaje válido</w:t>
            </w:r>
          </w:p>
        </w:tc>
        <w:tc>
          <w:tcPr>
            <w:tcW w:w="1718" w:type="dxa"/>
            <w:tcBorders>
              <w:top w:val="nil"/>
              <w:left w:val="single" w:sz="8" w:space="0" w:color="E0E0E0"/>
              <w:bottom w:val="single" w:sz="8" w:space="0" w:color="152935"/>
              <w:right w:val="nil"/>
            </w:tcBorders>
            <w:shd w:val="clear" w:color="auto" w:fill="FFFFFF"/>
            <w:vAlign w:val="bottom"/>
          </w:tcPr>
          <w:p w14:paraId="30257B84"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Porcentaje acumulado</w:t>
            </w:r>
          </w:p>
        </w:tc>
      </w:tr>
      <w:tr w:rsidR="00FA44D2" w:rsidRPr="00DD61FF" w14:paraId="3CA17EF2" w14:textId="77777777" w:rsidTr="0081158B">
        <w:trPr>
          <w:cantSplit/>
        </w:trPr>
        <w:tc>
          <w:tcPr>
            <w:tcW w:w="858" w:type="dxa"/>
            <w:vMerge w:val="restart"/>
            <w:tcBorders>
              <w:top w:val="single" w:sz="8" w:space="0" w:color="152935"/>
              <w:left w:val="nil"/>
              <w:bottom w:val="single" w:sz="8" w:space="0" w:color="152935"/>
              <w:right w:val="nil"/>
            </w:tcBorders>
            <w:shd w:val="clear" w:color="auto" w:fill="E0E0E0"/>
          </w:tcPr>
          <w:p w14:paraId="08D85393"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Válido</w:t>
            </w:r>
          </w:p>
        </w:tc>
        <w:tc>
          <w:tcPr>
            <w:tcW w:w="1700" w:type="dxa"/>
            <w:tcBorders>
              <w:top w:val="single" w:sz="8" w:space="0" w:color="152935"/>
              <w:left w:val="nil"/>
              <w:bottom w:val="single" w:sz="8" w:space="0" w:color="AEAEAE"/>
              <w:right w:val="nil"/>
            </w:tcBorders>
            <w:shd w:val="clear" w:color="auto" w:fill="E0E0E0"/>
          </w:tcPr>
          <w:p w14:paraId="6E0AD583"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SIEMPRE</w:t>
            </w:r>
          </w:p>
        </w:tc>
        <w:tc>
          <w:tcPr>
            <w:tcW w:w="1314" w:type="dxa"/>
            <w:tcBorders>
              <w:top w:val="single" w:sz="8" w:space="0" w:color="152935"/>
              <w:left w:val="nil"/>
              <w:bottom w:val="single" w:sz="8" w:space="0" w:color="AEAEAE"/>
              <w:right w:val="single" w:sz="8" w:space="0" w:color="E0E0E0"/>
            </w:tcBorders>
            <w:shd w:val="clear" w:color="auto" w:fill="F9F9FB"/>
          </w:tcPr>
          <w:p w14:paraId="30ADFBC0"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9</w:t>
            </w:r>
          </w:p>
        </w:tc>
        <w:tc>
          <w:tcPr>
            <w:tcW w:w="1279" w:type="dxa"/>
            <w:tcBorders>
              <w:top w:val="single" w:sz="8" w:space="0" w:color="152935"/>
              <w:left w:val="single" w:sz="8" w:space="0" w:color="E0E0E0"/>
              <w:bottom w:val="single" w:sz="8" w:space="0" w:color="AEAEAE"/>
              <w:right w:val="single" w:sz="8" w:space="0" w:color="E0E0E0"/>
            </w:tcBorders>
            <w:shd w:val="clear" w:color="auto" w:fill="F9F9FB"/>
          </w:tcPr>
          <w:p w14:paraId="1D9FC3A7"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45,0</w:t>
            </w:r>
          </w:p>
        </w:tc>
        <w:tc>
          <w:tcPr>
            <w:tcW w:w="1718" w:type="dxa"/>
            <w:tcBorders>
              <w:top w:val="single" w:sz="8" w:space="0" w:color="152935"/>
              <w:left w:val="single" w:sz="8" w:space="0" w:color="E0E0E0"/>
              <w:bottom w:val="single" w:sz="8" w:space="0" w:color="AEAEAE"/>
              <w:right w:val="single" w:sz="8" w:space="0" w:color="E0E0E0"/>
            </w:tcBorders>
            <w:shd w:val="clear" w:color="auto" w:fill="F9F9FB"/>
          </w:tcPr>
          <w:p w14:paraId="15219B69"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45,0</w:t>
            </w:r>
          </w:p>
        </w:tc>
        <w:tc>
          <w:tcPr>
            <w:tcW w:w="1718" w:type="dxa"/>
            <w:tcBorders>
              <w:top w:val="single" w:sz="8" w:space="0" w:color="152935"/>
              <w:left w:val="single" w:sz="8" w:space="0" w:color="E0E0E0"/>
              <w:bottom w:val="single" w:sz="8" w:space="0" w:color="AEAEAE"/>
              <w:right w:val="nil"/>
            </w:tcBorders>
            <w:shd w:val="clear" w:color="auto" w:fill="F9F9FB"/>
          </w:tcPr>
          <w:p w14:paraId="4553D865"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45,0</w:t>
            </w:r>
          </w:p>
        </w:tc>
      </w:tr>
      <w:tr w:rsidR="00FA44D2" w:rsidRPr="00DD61FF" w14:paraId="73A798DF" w14:textId="77777777" w:rsidTr="0081158B">
        <w:trPr>
          <w:cantSplit/>
        </w:trPr>
        <w:tc>
          <w:tcPr>
            <w:tcW w:w="858" w:type="dxa"/>
            <w:vMerge/>
            <w:tcBorders>
              <w:top w:val="single" w:sz="8" w:space="0" w:color="152935"/>
              <w:left w:val="nil"/>
              <w:bottom w:val="single" w:sz="8" w:space="0" w:color="152935"/>
              <w:right w:val="nil"/>
            </w:tcBorders>
            <w:shd w:val="clear" w:color="auto" w:fill="E0E0E0"/>
          </w:tcPr>
          <w:p w14:paraId="1A8FE51B" w14:textId="77777777" w:rsidR="00FA44D2" w:rsidRPr="00DD61FF" w:rsidRDefault="00FA44D2" w:rsidP="00AF70BB">
            <w:pPr>
              <w:autoSpaceDE w:val="0"/>
              <w:autoSpaceDN w:val="0"/>
              <w:adjustRightInd w:val="0"/>
              <w:spacing w:after="0" w:line="240" w:lineRule="auto"/>
              <w:rPr>
                <w:rFonts w:ascii="Arial" w:hAnsi="Arial" w:cs="Arial"/>
                <w:color w:val="010205"/>
                <w:sz w:val="24"/>
                <w:szCs w:val="24"/>
              </w:rPr>
            </w:pPr>
          </w:p>
        </w:tc>
        <w:tc>
          <w:tcPr>
            <w:tcW w:w="1700" w:type="dxa"/>
            <w:tcBorders>
              <w:top w:val="single" w:sz="8" w:space="0" w:color="AEAEAE"/>
              <w:left w:val="nil"/>
              <w:bottom w:val="single" w:sz="8" w:space="0" w:color="AEAEAE"/>
              <w:right w:val="nil"/>
            </w:tcBorders>
            <w:shd w:val="clear" w:color="auto" w:fill="E0E0E0"/>
          </w:tcPr>
          <w:p w14:paraId="1D54F276"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CASI SIEMPRE</w:t>
            </w:r>
          </w:p>
        </w:tc>
        <w:tc>
          <w:tcPr>
            <w:tcW w:w="1314" w:type="dxa"/>
            <w:tcBorders>
              <w:top w:val="single" w:sz="8" w:space="0" w:color="AEAEAE"/>
              <w:left w:val="nil"/>
              <w:bottom w:val="single" w:sz="8" w:space="0" w:color="AEAEAE"/>
              <w:right w:val="single" w:sz="8" w:space="0" w:color="E0E0E0"/>
            </w:tcBorders>
            <w:shd w:val="clear" w:color="auto" w:fill="F9F9FB"/>
          </w:tcPr>
          <w:p w14:paraId="5EE64E70"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8</w:t>
            </w:r>
          </w:p>
        </w:tc>
        <w:tc>
          <w:tcPr>
            <w:tcW w:w="1279" w:type="dxa"/>
            <w:tcBorders>
              <w:top w:val="single" w:sz="8" w:space="0" w:color="AEAEAE"/>
              <w:left w:val="single" w:sz="8" w:space="0" w:color="E0E0E0"/>
              <w:bottom w:val="single" w:sz="8" w:space="0" w:color="AEAEAE"/>
              <w:right w:val="single" w:sz="8" w:space="0" w:color="E0E0E0"/>
            </w:tcBorders>
            <w:shd w:val="clear" w:color="auto" w:fill="F9F9FB"/>
          </w:tcPr>
          <w:p w14:paraId="445C1A05"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40,0</w:t>
            </w:r>
          </w:p>
        </w:tc>
        <w:tc>
          <w:tcPr>
            <w:tcW w:w="1718" w:type="dxa"/>
            <w:tcBorders>
              <w:top w:val="single" w:sz="8" w:space="0" w:color="AEAEAE"/>
              <w:left w:val="single" w:sz="8" w:space="0" w:color="E0E0E0"/>
              <w:bottom w:val="single" w:sz="8" w:space="0" w:color="AEAEAE"/>
              <w:right w:val="single" w:sz="8" w:space="0" w:color="E0E0E0"/>
            </w:tcBorders>
            <w:shd w:val="clear" w:color="auto" w:fill="F9F9FB"/>
          </w:tcPr>
          <w:p w14:paraId="1C5F0AE9"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40,0</w:t>
            </w:r>
          </w:p>
        </w:tc>
        <w:tc>
          <w:tcPr>
            <w:tcW w:w="1718" w:type="dxa"/>
            <w:tcBorders>
              <w:top w:val="single" w:sz="8" w:space="0" w:color="AEAEAE"/>
              <w:left w:val="single" w:sz="8" w:space="0" w:color="E0E0E0"/>
              <w:bottom w:val="single" w:sz="8" w:space="0" w:color="AEAEAE"/>
              <w:right w:val="nil"/>
            </w:tcBorders>
            <w:shd w:val="clear" w:color="auto" w:fill="F9F9FB"/>
          </w:tcPr>
          <w:p w14:paraId="05323F00"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85,0</w:t>
            </w:r>
          </w:p>
        </w:tc>
      </w:tr>
      <w:tr w:rsidR="00FA44D2" w:rsidRPr="00DD61FF" w14:paraId="4E822622" w14:textId="77777777" w:rsidTr="0081158B">
        <w:trPr>
          <w:cantSplit/>
        </w:trPr>
        <w:tc>
          <w:tcPr>
            <w:tcW w:w="858" w:type="dxa"/>
            <w:vMerge/>
            <w:tcBorders>
              <w:top w:val="single" w:sz="8" w:space="0" w:color="152935"/>
              <w:left w:val="nil"/>
              <w:bottom w:val="single" w:sz="8" w:space="0" w:color="152935"/>
              <w:right w:val="nil"/>
            </w:tcBorders>
            <w:shd w:val="clear" w:color="auto" w:fill="E0E0E0"/>
          </w:tcPr>
          <w:p w14:paraId="7FA093DA" w14:textId="77777777" w:rsidR="00FA44D2" w:rsidRPr="00DD61FF" w:rsidRDefault="00FA44D2" w:rsidP="00AF70BB">
            <w:pPr>
              <w:autoSpaceDE w:val="0"/>
              <w:autoSpaceDN w:val="0"/>
              <w:adjustRightInd w:val="0"/>
              <w:spacing w:after="0" w:line="240" w:lineRule="auto"/>
              <w:rPr>
                <w:rFonts w:ascii="Arial" w:hAnsi="Arial" w:cs="Arial"/>
                <w:color w:val="010205"/>
                <w:sz w:val="24"/>
                <w:szCs w:val="24"/>
              </w:rPr>
            </w:pPr>
          </w:p>
        </w:tc>
        <w:tc>
          <w:tcPr>
            <w:tcW w:w="1700" w:type="dxa"/>
            <w:tcBorders>
              <w:top w:val="single" w:sz="8" w:space="0" w:color="AEAEAE"/>
              <w:left w:val="nil"/>
              <w:bottom w:val="single" w:sz="8" w:space="0" w:color="AEAEAE"/>
              <w:right w:val="nil"/>
            </w:tcBorders>
            <w:shd w:val="clear" w:color="auto" w:fill="E0E0E0"/>
          </w:tcPr>
          <w:p w14:paraId="4E550150"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CASI NUNCA</w:t>
            </w:r>
          </w:p>
        </w:tc>
        <w:tc>
          <w:tcPr>
            <w:tcW w:w="1314" w:type="dxa"/>
            <w:tcBorders>
              <w:top w:val="single" w:sz="8" w:space="0" w:color="AEAEAE"/>
              <w:left w:val="nil"/>
              <w:bottom w:val="single" w:sz="8" w:space="0" w:color="AEAEAE"/>
              <w:right w:val="single" w:sz="8" w:space="0" w:color="E0E0E0"/>
            </w:tcBorders>
            <w:shd w:val="clear" w:color="auto" w:fill="F9F9FB"/>
          </w:tcPr>
          <w:p w14:paraId="2E20424A"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3</w:t>
            </w:r>
          </w:p>
        </w:tc>
        <w:tc>
          <w:tcPr>
            <w:tcW w:w="1279" w:type="dxa"/>
            <w:tcBorders>
              <w:top w:val="single" w:sz="8" w:space="0" w:color="AEAEAE"/>
              <w:left w:val="single" w:sz="8" w:space="0" w:color="E0E0E0"/>
              <w:bottom w:val="single" w:sz="8" w:space="0" w:color="AEAEAE"/>
              <w:right w:val="single" w:sz="8" w:space="0" w:color="E0E0E0"/>
            </w:tcBorders>
            <w:shd w:val="clear" w:color="auto" w:fill="F9F9FB"/>
          </w:tcPr>
          <w:p w14:paraId="269BDDC3"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15,0</w:t>
            </w:r>
          </w:p>
        </w:tc>
        <w:tc>
          <w:tcPr>
            <w:tcW w:w="1718" w:type="dxa"/>
            <w:tcBorders>
              <w:top w:val="single" w:sz="8" w:space="0" w:color="AEAEAE"/>
              <w:left w:val="single" w:sz="8" w:space="0" w:color="E0E0E0"/>
              <w:bottom w:val="single" w:sz="8" w:space="0" w:color="AEAEAE"/>
              <w:right w:val="single" w:sz="8" w:space="0" w:color="E0E0E0"/>
            </w:tcBorders>
            <w:shd w:val="clear" w:color="auto" w:fill="F9F9FB"/>
          </w:tcPr>
          <w:p w14:paraId="44974341"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15,0</w:t>
            </w:r>
          </w:p>
        </w:tc>
        <w:tc>
          <w:tcPr>
            <w:tcW w:w="1718" w:type="dxa"/>
            <w:tcBorders>
              <w:top w:val="single" w:sz="8" w:space="0" w:color="AEAEAE"/>
              <w:left w:val="single" w:sz="8" w:space="0" w:color="E0E0E0"/>
              <w:bottom w:val="single" w:sz="8" w:space="0" w:color="AEAEAE"/>
              <w:right w:val="nil"/>
            </w:tcBorders>
            <w:shd w:val="clear" w:color="auto" w:fill="F9F9FB"/>
          </w:tcPr>
          <w:p w14:paraId="79FBDE0A"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100,0</w:t>
            </w:r>
          </w:p>
        </w:tc>
      </w:tr>
      <w:tr w:rsidR="00FA44D2" w:rsidRPr="00DD61FF" w14:paraId="59DF748B" w14:textId="77777777" w:rsidTr="0081158B">
        <w:trPr>
          <w:cantSplit/>
        </w:trPr>
        <w:tc>
          <w:tcPr>
            <w:tcW w:w="858" w:type="dxa"/>
            <w:vMerge/>
            <w:tcBorders>
              <w:top w:val="single" w:sz="8" w:space="0" w:color="152935"/>
              <w:left w:val="nil"/>
              <w:bottom w:val="single" w:sz="8" w:space="0" w:color="152935"/>
              <w:right w:val="nil"/>
            </w:tcBorders>
            <w:shd w:val="clear" w:color="auto" w:fill="E0E0E0"/>
          </w:tcPr>
          <w:p w14:paraId="71FDD3F8" w14:textId="77777777" w:rsidR="00FA44D2" w:rsidRPr="00DD61FF" w:rsidRDefault="00FA44D2" w:rsidP="00AF70BB">
            <w:pPr>
              <w:autoSpaceDE w:val="0"/>
              <w:autoSpaceDN w:val="0"/>
              <w:adjustRightInd w:val="0"/>
              <w:spacing w:after="0" w:line="240" w:lineRule="auto"/>
              <w:rPr>
                <w:rFonts w:ascii="Arial" w:hAnsi="Arial" w:cs="Arial"/>
                <w:color w:val="010205"/>
                <w:sz w:val="24"/>
                <w:szCs w:val="24"/>
              </w:rPr>
            </w:pPr>
          </w:p>
        </w:tc>
        <w:tc>
          <w:tcPr>
            <w:tcW w:w="1700" w:type="dxa"/>
            <w:tcBorders>
              <w:top w:val="single" w:sz="8" w:space="0" w:color="AEAEAE"/>
              <w:left w:val="nil"/>
              <w:bottom w:val="single" w:sz="8" w:space="0" w:color="152935"/>
              <w:right w:val="nil"/>
            </w:tcBorders>
            <w:shd w:val="clear" w:color="auto" w:fill="E0E0E0"/>
          </w:tcPr>
          <w:p w14:paraId="31B9C755"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Total</w:t>
            </w:r>
          </w:p>
        </w:tc>
        <w:tc>
          <w:tcPr>
            <w:tcW w:w="1314" w:type="dxa"/>
            <w:tcBorders>
              <w:top w:val="single" w:sz="8" w:space="0" w:color="AEAEAE"/>
              <w:left w:val="nil"/>
              <w:bottom w:val="single" w:sz="8" w:space="0" w:color="152935"/>
              <w:right w:val="single" w:sz="8" w:space="0" w:color="E0E0E0"/>
            </w:tcBorders>
            <w:shd w:val="clear" w:color="auto" w:fill="F9F9FB"/>
          </w:tcPr>
          <w:p w14:paraId="3F20D3A2"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20</w:t>
            </w:r>
          </w:p>
        </w:tc>
        <w:tc>
          <w:tcPr>
            <w:tcW w:w="1279" w:type="dxa"/>
            <w:tcBorders>
              <w:top w:val="single" w:sz="8" w:space="0" w:color="AEAEAE"/>
              <w:left w:val="single" w:sz="8" w:space="0" w:color="E0E0E0"/>
              <w:bottom w:val="single" w:sz="8" w:space="0" w:color="152935"/>
              <w:right w:val="single" w:sz="8" w:space="0" w:color="E0E0E0"/>
            </w:tcBorders>
            <w:shd w:val="clear" w:color="auto" w:fill="F9F9FB"/>
          </w:tcPr>
          <w:p w14:paraId="6963B9D4"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100,0</w:t>
            </w:r>
          </w:p>
        </w:tc>
        <w:tc>
          <w:tcPr>
            <w:tcW w:w="1718" w:type="dxa"/>
            <w:tcBorders>
              <w:top w:val="single" w:sz="8" w:space="0" w:color="AEAEAE"/>
              <w:left w:val="single" w:sz="8" w:space="0" w:color="E0E0E0"/>
              <w:bottom w:val="single" w:sz="8" w:space="0" w:color="152935"/>
              <w:right w:val="single" w:sz="8" w:space="0" w:color="E0E0E0"/>
            </w:tcBorders>
            <w:shd w:val="clear" w:color="auto" w:fill="F9F9FB"/>
          </w:tcPr>
          <w:p w14:paraId="31DCDAE6"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100,0</w:t>
            </w:r>
          </w:p>
        </w:tc>
        <w:tc>
          <w:tcPr>
            <w:tcW w:w="1718" w:type="dxa"/>
            <w:tcBorders>
              <w:top w:val="single" w:sz="8" w:space="0" w:color="AEAEAE"/>
              <w:left w:val="single" w:sz="8" w:space="0" w:color="E0E0E0"/>
              <w:bottom w:val="single" w:sz="8" w:space="0" w:color="152935"/>
              <w:right w:val="nil"/>
            </w:tcBorders>
            <w:shd w:val="clear" w:color="auto" w:fill="F9F9FB"/>
            <w:vAlign w:val="center"/>
          </w:tcPr>
          <w:p w14:paraId="00C67E14" w14:textId="77777777" w:rsidR="00FA44D2" w:rsidRPr="00DD61FF" w:rsidRDefault="00FA44D2" w:rsidP="00AF70BB">
            <w:pPr>
              <w:autoSpaceDE w:val="0"/>
              <w:autoSpaceDN w:val="0"/>
              <w:adjustRightInd w:val="0"/>
              <w:spacing w:after="0" w:line="240" w:lineRule="auto"/>
              <w:rPr>
                <w:rFonts w:ascii="Times New Roman" w:hAnsi="Times New Roman" w:cs="Times New Roman"/>
                <w:sz w:val="24"/>
                <w:szCs w:val="24"/>
              </w:rPr>
            </w:pPr>
          </w:p>
        </w:tc>
      </w:tr>
    </w:tbl>
    <w:p w14:paraId="637F4851" w14:textId="77777777" w:rsidR="00FA44D2" w:rsidRPr="00FA44D2" w:rsidRDefault="00FA44D2" w:rsidP="00FA44D2">
      <w:pPr>
        <w:pStyle w:val="Prrafodelista"/>
        <w:autoSpaceDE w:val="0"/>
        <w:autoSpaceDN w:val="0"/>
        <w:adjustRightInd w:val="0"/>
        <w:spacing w:after="0" w:line="240" w:lineRule="auto"/>
        <w:ind w:left="927" w:firstLine="0"/>
        <w:rPr>
          <w:rFonts w:cs="Times New Roman"/>
          <w:szCs w:val="24"/>
        </w:rPr>
      </w:pPr>
    </w:p>
    <w:p w14:paraId="39CD20DB" w14:textId="2CE316A7" w:rsidR="006751CC" w:rsidRDefault="00AA123E" w:rsidP="00DB35C0">
      <w:pPr>
        <w:pStyle w:val="Prrafodelista"/>
      </w:pPr>
      <w:bookmarkStart w:id="51" w:name="_Hlk165656734"/>
      <w:r>
        <w:t xml:space="preserve">En referencia a la </w:t>
      </w:r>
      <w:r w:rsidR="009B53AC">
        <w:t>tabla</w:t>
      </w:r>
      <w:r w:rsidR="003E140B">
        <w:t xml:space="preserve"> 4</w:t>
      </w:r>
      <w:r w:rsidR="009B53AC">
        <w:t>,</w:t>
      </w:r>
      <w:r>
        <w:t xml:space="preserve"> se observa que el 45,00% de los encargados de la parte contable </w:t>
      </w:r>
      <w:r w:rsidR="00A37076">
        <w:t xml:space="preserve">siempre </w:t>
      </w:r>
      <w:r>
        <w:t>c</w:t>
      </w:r>
      <w:r w:rsidRPr="00AA123E">
        <w:t>omparte</w:t>
      </w:r>
      <w:r>
        <w:t>n</w:t>
      </w:r>
      <w:r w:rsidRPr="00AA123E">
        <w:t xml:space="preserve"> que la valoración del medio ambiente depende del criterio de quien la realiza</w:t>
      </w:r>
      <w:r>
        <w:t>.</w:t>
      </w:r>
    </w:p>
    <w:p w14:paraId="180DC315" w14:textId="77777777" w:rsidR="00DF1DC7" w:rsidRPr="00DF1DC7" w:rsidRDefault="00DF1DC7" w:rsidP="00DF1DC7">
      <w:pPr>
        <w:rPr>
          <w:lang w:val="es-CO"/>
        </w:rPr>
      </w:pPr>
    </w:p>
    <w:bookmarkEnd w:id="51"/>
    <w:p w14:paraId="42432055" w14:textId="4EDE5A37" w:rsidR="00AA123E" w:rsidRPr="00792BD8" w:rsidRDefault="00AA123E" w:rsidP="00A04903">
      <w:pPr>
        <w:pStyle w:val="Prrafodelista"/>
      </w:pPr>
      <w:r w:rsidRPr="00AA123E">
        <w:rPr>
          <w:b/>
          <w:bCs/>
        </w:rPr>
        <w:t>Variable:</w:t>
      </w:r>
      <w:r>
        <w:t xml:space="preserve"> </w:t>
      </w:r>
      <w:r w:rsidR="00AA65FB" w:rsidRPr="0079603B">
        <w:t>Cont</w:t>
      </w:r>
      <w:r w:rsidR="00AA65FB">
        <w:t>a</w:t>
      </w:r>
      <w:r w:rsidR="00AA65FB" w:rsidRPr="0079603B">
        <w:t>me</w:t>
      </w:r>
      <w:r w:rsidR="00AA65FB">
        <w:t>t</w:t>
      </w:r>
      <w:r w:rsidR="00AA65FB" w:rsidRPr="0079603B">
        <w:t>ría</w:t>
      </w:r>
      <w:r w:rsidRPr="0079603B">
        <w:t xml:space="preserve"> como instrumento para la medición del daño ambiental</w:t>
      </w:r>
    </w:p>
    <w:p w14:paraId="243C3692" w14:textId="77777777" w:rsidR="00AA123E" w:rsidRDefault="00AA123E" w:rsidP="00A04903">
      <w:pPr>
        <w:pStyle w:val="Prrafodelista"/>
      </w:pPr>
      <w:r w:rsidRPr="00792BD8">
        <w:rPr>
          <w:b/>
          <w:bCs/>
        </w:rPr>
        <w:t>Dimensión:</w:t>
      </w:r>
      <w:r>
        <w:t xml:space="preserve"> </w:t>
      </w:r>
      <w:r w:rsidRPr="0079603B">
        <w:t>Clasificación</w:t>
      </w:r>
    </w:p>
    <w:p w14:paraId="25A418BB" w14:textId="2355826C" w:rsidR="00AA123E" w:rsidRPr="00AA123E" w:rsidRDefault="00AA123E" w:rsidP="00A04903">
      <w:pPr>
        <w:pStyle w:val="Prrafodelista"/>
      </w:pPr>
      <w:r w:rsidRPr="00AA123E">
        <w:rPr>
          <w:b/>
          <w:bCs/>
        </w:rPr>
        <w:t xml:space="preserve">Indicador: </w:t>
      </w:r>
      <w:r>
        <w:t>Valoración</w:t>
      </w:r>
    </w:p>
    <w:p w14:paraId="2AD050C4" w14:textId="7C7F2EE3" w:rsidR="0081158B" w:rsidRDefault="0081158B" w:rsidP="0081158B">
      <w:pPr>
        <w:pStyle w:val="Descripcin"/>
        <w:keepNext/>
      </w:pPr>
      <w:bookmarkStart w:id="52" w:name="_Toc165931656"/>
      <w:r>
        <w:lastRenderedPageBreak/>
        <w:t xml:space="preserve">Tabla </w:t>
      </w:r>
      <w:r>
        <w:fldChar w:fldCharType="begin"/>
      </w:r>
      <w:r>
        <w:instrText xml:space="preserve"> SEQ Tabla \* ARABIC </w:instrText>
      </w:r>
      <w:r>
        <w:fldChar w:fldCharType="separate"/>
      </w:r>
      <w:r w:rsidR="001F2092">
        <w:rPr>
          <w:noProof/>
        </w:rPr>
        <w:t>8</w:t>
      </w:r>
      <w:r>
        <w:rPr>
          <w:noProof/>
        </w:rPr>
        <w:fldChar w:fldCharType="end"/>
      </w:r>
      <w:r>
        <w:t xml:space="preserve"> RESULTADOS PREGUNTA 5</w:t>
      </w:r>
      <w:bookmarkEnd w:id="52"/>
    </w:p>
    <w:tbl>
      <w:tblPr>
        <w:tblW w:w="8587" w:type="dxa"/>
        <w:tblLayout w:type="fixed"/>
        <w:tblCellMar>
          <w:left w:w="0" w:type="dxa"/>
          <w:right w:w="0" w:type="dxa"/>
        </w:tblCellMar>
        <w:tblLook w:val="0000" w:firstRow="0" w:lastRow="0" w:firstColumn="0" w:lastColumn="0" w:noHBand="0" w:noVBand="0"/>
      </w:tblPr>
      <w:tblGrid>
        <w:gridCol w:w="858"/>
        <w:gridCol w:w="1700"/>
        <w:gridCol w:w="1314"/>
        <w:gridCol w:w="1279"/>
        <w:gridCol w:w="1718"/>
        <w:gridCol w:w="1718"/>
      </w:tblGrid>
      <w:tr w:rsidR="00FA44D2" w:rsidRPr="00DD61FF" w14:paraId="63798EB8" w14:textId="77777777" w:rsidTr="0081158B">
        <w:trPr>
          <w:cantSplit/>
        </w:trPr>
        <w:tc>
          <w:tcPr>
            <w:tcW w:w="8587" w:type="dxa"/>
            <w:gridSpan w:val="6"/>
            <w:tcBorders>
              <w:top w:val="nil"/>
              <w:left w:val="nil"/>
              <w:bottom w:val="nil"/>
              <w:right w:val="nil"/>
            </w:tcBorders>
            <w:shd w:val="clear" w:color="auto" w:fill="FFFFFF"/>
            <w:vAlign w:val="center"/>
          </w:tcPr>
          <w:p w14:paraId="11254E34" w14:textId="5D1BB705" w:rsidR="00FA44D2" w:rsidRDefault="00FA44D2" w:rsidP="00AF70BB">
            <w:pPr>
              <w:autoSpaceDE w:val="0"/>
              <w:autoSpaceDN w:val="0"/>
              <w:adjustRightInd w:val="0"/>
              <w:spacing w:after="0" w:line="320" w:lineRule="atLeast"/>
              <w:ind w:left="60" w:right="60"/>
              <w:jc w:val="center"/>
              <w:rPr>
                <w:rFonts w:ascii="Times New Roman" w:hAnsi="Times New Roman" w:cs="Times New Roman"/>
                <w:b/>
                <w:bCs/>
                <w:color w:val="010205"/>
                <w:sz w:val="24"/>
                <w:szCs w:val="24"/>
              </w:rPr>
            </w:pPr>
            <w:r w:rsidRPr="00DD61FF">
              <w:rPr>
                <w:rFonts w:ascii="Times New Roman" w:hAnsi="Times New Roman" w:cs="Times New Roman"/>
                <w:b/>
                <w:bCs/>
                <w:color w:val="010205"/>
                <w:sz w:val="24"/>
                <w:szCs w:val="24"/>
              </w:rPr>
              <w:t>5. ¿Emplea criterios de valoración de los recursos ambientales diferentes a los monetarios?</w:t>
            </w:r>
          </w:p>
          <w:p w14:paraId="0B491496" w14:textId="77777777" w:rsidR="00435511" w:rsidRDefault="00435511" w:rsidP="00AF70BB">
            <w:pPr>
              <w:autoSpaceDE w:val="0"/>
              <w:autoSpaceDN w:val="0"/>
              <w:adjustRightInd w:val="0"/>
              <w:spacing w:after="0" w:line="320" w:lineRule="atLeast"/>
              <w:ind w:left="60" w:right="60"/>
              <w:jc w:val="center"/>
              <w:rPr>
                <w:rFonts w:ascii="Times New Roman" w:hAnsi="Times New Roman" w:cs="Times New Roman"/>
                <w:b/>
                <w:bCs/>
                <w:color w:val="010205"/>
                <w:sz w:val="24"/>
                <w:szCs w:val="24"/>
              </w:rPr>
            </w:pPr>
          </w:p>
          <w:p w14:paraId="55CB4D11" w14:textId="77777777" w:rsidR="00435511" w:rsidRDefault="00435511" w:rsidP="00AF70BB">
            <w:pPr>
              <w:autoSpaceDE w:val="0"/>
              <w:autoSpaceDN w:val="0"/>
              <w:adjustRightInd w:val="0"/>
              <w:spacing w:after="0" w:line="320" w:lineRule="atLeast"/>
              <w:ind w:left="60" w:right="60"/>
              <w:jc w:val="center"/>
              <w:rPr>
                <w:rFonts w:ascii="Times New Roman" w:hAnsi="Times New Roman" w:cs="Times New Roman"/>
                <w:b/>
                <w:bCs/>
                <w:color w:val="010205"/>
                <w:sz w:val="24"/>
                <w:szCs w:val="24"/>
              </w:rPr>
            </w:pPr>
          </w:p>
          <w:p w14:paraId="37A58203" w14:textId="26BBE3F7" w:rsidR="008960E2" w:rsidRPr="00DD61FF" w:rsidRDefault="008960E2" w:rsidP="00AF70BB">
            <w:pPr>
              <w:autoSpaceDE w:val="0"/>
              <w:autoSpaceDN w:val="0"/>
              <w:adjustRightInd w:val="0"/>
              <w:spacing w:after="0" w:line="320" w:lineRule="atLeast"/>
              <w:ind w:left="60" w:right="60"/>
              <w:jc w:val="center"/>
              <w:rPr>
                <w:rFonts w:ascii="Arial" w:hAnsi="Arial" w:cs="Arial"/>
                <w:color w:val="010205"/>
                <w:sz w:val="28"/>
                <w:szCs w:val="28"/>
              </w:rPr>
            </w:pPr>
          </w:p>
        </w:tc>
      </w:tr>
      <w:tr w:rsidR="00FA44D2" w:rsidRPr="00DD61FF" w14:paraId="6269856C" w14:textId="77777777" w:rsidTr="0081158B">
        <w:trPr>
          <w:cantSplit/>
        </w:trPr>
        <w:tc>
          <w:tcPr>
            <w:tcW w:w="2558" w:type="dxa"/>
            <w:gridSpan w:val="2"/>
            <w:tcBorders>
              <w:top w:val="nil"/>
              <w:left w:val="nil"/>
              <w:bottom w:val="single" w:sz="8" w:space="0" w:color="152935"/>
              <w:right w:val="nil"/>
            </w:tcBorders>
            <w:shd w:val="clear" w:color="auto" w:fill="FFFFFF"/>
            <w:vAlign w:val="bottom"/>
          </w:tcPr>
          <w:p w14:paraId="49651CAF" w14:textId="77777777" w:rsidR="00FA44D2" w:rsidRPr="00DD61FF" w:rsidRDefault="00FA44D2" w:rsidP="00AF70BB">
            <w:pPr>
              <w:autoSpaceDE w:val="0"/>
              <w:autoSpaceDN w:val="0"/>
              <w:adjustRightInd w:val="0"/>
              <w:spacing w:after="0" w:line="240" w:lineRule="auto"/>
              <w:rPr>
                <w:rFonts w:ascii="Times New Roman" w:hAnsi="Times New Roman" w:cs="Times New Roman"/>
                <w:sz w:val="24"/>
                <w:szCs w:val="24"/>
              </w:rPr>
            </w:pPr>
          </w:p>
        </w:tc>
        <w:tc>
          <w:tcPr>
            <w:tcW w:w="1314" w:type="dxa"/>
            <w:tcBorders>
              <w:top w:val="nil"/>
              <w:left w:val="nil"/>
              <w:bottom w:val="single" w:sz="8" w:space="0" w:color="152935"/>
              <w:right w:val="single" w:sz="8" w:space="0" w:color="E0E0E0"/>
            </w:tcBorders>
            <w:shd w:val="clear" w:color="auto" w:fill="FFFFFF"/>
            <w:vAlign w:val="bottom"/>
          </w:tcPr>
          <w:p w14:paraId="470A385F"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Frecuencia</w:t>
            </w:r>
          </w:p>
        </w:tc>
        <w:tc>
          <w:tcPr>
            <w:tcW w:w="1279" w:type="dxa"/>
            <w:tcBorders>
              <w:top w:val="nil"/>
              <w:left w:val="single" w:sz="8" w:space="0" w:color="E0E0E0"/>
              <w:bottom w:val="single" w:sz="8" w:space="0" w:color="152935"/>
              <w:right w:val="single" w:sz="8" w:space="0" w:color="E0E0E0"/>
            </w:tcBorders>
            <w:shd w:val="clear" w:color="auto" w:fill="FFFFFF"/>
            <w:vAlign w:val="bottom"/>
          </w:tcPr>
          <w:p w14:paraId="6E216355"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Porcentaje</w:t>
            </w:r>
          </w:p>
        </w:tc>
        <w:tc>
          <w:tcPr>
            <w:tcW w:w="1718" w:type="dxa"/>
            <w:tcBorders>
              <w:top w:val="nil"/>
              <w:left w:val="single" w:sz="8" w:space="0" w:color="E0E0E0"/>
              <w:bottom w:val="single" w:sz="8" w:space="0" w:color="152935"/>
              <w:right w:val="single" w:sz="8" w:space="0" w:color="E0E0E0"/>
            </w:tcBorders>
            <w:shd w:val="clear" w:color="auto" w:fill="FFFFFF"/>
            <w:vAlign w:val="bottom"/>
          </w:tcPr>
          <w:p w14:paraId="11ECB762"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Porcentaje válido</w:t>
            </w:r>
          </w:p>
        </w:tc>
        <w:tc>
          <w:tcPr>
            <w:tcW w:w="1718" w:type="dxa"/>
            <w:tcBorders>
              <w:top w:val="nil"/>
              <w:left w:val="single" w:sz="8" w:space="0" w:color="E0E0E0"/>
              <w:bottom w:val="single" w:sz="8" w:space="0" w:color="152935"/>
              <w:right w:val="nil"/>
            </w:tcBorders>
            <w:shd w:val="clear" w:color="auto" w:fill="FFFFFF"/>
            <w:vAlign w:val="bottom"/>
          </w:tcPr>
          <w:p w14:paraId="4143D5B0"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Porcentaje acumulado</w:t>
            </w:r>
          </w:p>
        </w:tc>
      </w:tr>
      <w:tr w:rsidR="00FA44D2" w:rsidRPr="00DD61FF" w14:paraId="11F9794D" w14:textId="77777777" w:rsidTr="0081158B">
        <w:trPr>
          <w:cantSplit/>
        </w:trPr>
        <w:tc>
          <w:tcPr>
            <w:tcW w:w="858" w:type="dxa"/>
            <w:vMerge w:val="restart"/>
            <w:tcBorders>
              <w:top w:val="single" w:sz="8" w:space="0" w:color="152935"/>
              <w:left w:val="nil"/>
              <w:bottom w:val="single" w:sz="8" w:space="0" w:color="152935"/>
              <w:right w:val="nil"/>
            </w:tcBorders>
            <w:shd w:val="clear" w:color="auto" w:fill="E0E0E0"/>
          </w:tcPr>
          <w:p w14:paraId="05305AD4"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Válido</w:t>
            </w:r>
          </w:p>
        </w:tc>
        <w:tc>
          <w:tcPr>
            <w:tcW w:w="1700" w:type="dxa"/>
            <w:tcBorders>
              <w:top w:val="single" w:sz="8" w:space="0" w:color="152935"/>
              <w:left w:val="nil"/>
              <w:bottom w:val="single" w:sz="8" w:space="0" w:color="AEAEAE"/>
              <w:right w:val="nil"/>
            </w:tcBorders>
            <w:shd w:val="clear" w:color="auto" w:fill="E0E0E0"/>
          </w:tcPr>
          <w:p w14:paraId="2B191B48"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SIEMPRE</w:t>
            </w:r>
          </w:p>
        </w:tc>
        <w:tc>
          <w:tcPr>
            <w:tcW w:w="1314" w:type="dxa"/>
            <w:tcBorders>
              <w:top w:val="single" w:sz="8" w:space="0" w:color="152935"/>
              <w:left w:val="nil"/>
              <w:bottom w:val="single" w:sz="8" w:space="0" w:color="AEAEAE"/>
              <w:right w:val="single" w:sz="8" w:space="0" w:color="E0E0E0"/>
            </w:tcBorders>
            <w:shd w:val="clear" w:color="auto" w:fill="F9F9FB"/>
          </w:tcPr>
          <w:p w14:paraId="7D386FB2"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w:t>
            </w:r>
          </w:p>
        </w:tc>
        <w:tc>
          <w:tcPr>
            <w:tcW w:w="1279" w:type="dxa"/>
            <w:tcBorders>
              <w:top w:val="single" w:sz="8" w:space="0" w:color="152935"/>
              <w:left w:val="single" w:sz="8" w:space="0" w:color="E0E0E0"/>
              <w:bottom w:val="single" w:sz="8" w:space="0" w:color="AEAEAE"/>
              <w:right w:val="single" w:sz="8" w:space="0" w:color="E0E0E0"/>
            </w:tcBorders>
            <w:shd w:val="clear" w:color="auto" w:fill="F9F9FB"/>
          </w:tcPr>
          <w:p w14:paraId="7921F7FF"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5,0</w:t>
            </w:r>
          </w:p>
        </w:tc>
        <w:tc>
          <w:tcPr>
            <w:tcW w:w="1718" w:type="dxa"/>
            <w:tcBorders>
              <w:top w:val="single" w:sz="8" w:space="0" w:color="152935"/>
              <w:left w:val="single" w:sz="8" w:space="0" w:color="E0E0E0"/>
              <w:bottom w:val="single" w:sz="8" w:space="0" w:color="AEAEAE"/>
              <w:right w:val="single" w:sz="8" w:space="0" w:color="E0E0E0"/>
            </w:tcBorders>
            <w:shd w:val="clear" w:color="auto" w:fill="F9F9FB"/>
          </w:tcPr>
          <w:p w14:paraId="2733E70D"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5,0</w:t>
            </w:r>
          </w:p>
        </w:tc>
        <w:tc>
          <w:tcPr>
            <w:tcW w:w="1718" w:type="dxa"/>
            <w:tcBorders>
              <w:top w:val="single" w:sz="8" w:space="0" w:color="152935"/>
              <w:left w:val="single" w:sz="8" w:space="0" w:color="E0E0E0"/>
              <w:bottom w:val="single" w:sz="8" w:space="0" w:color="AEAEAE"/>
              <w:right w:val="nil"/>
            </w:tcBorders>
            <w:shd w:val="clear" w:color="auto" w:fill="F9F9FB"/>
          </w:tcPr>
          <w:p w14:paraId="0D33A97B"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5,0</w:t>
            </w:r>
          </w:p>
        </w:tc>
      </w:tr>
      <w:tr w:rsidR="00FA44D2" w:rsidRPr="00DD61FF" w14:paraId="3B49F3FF" w14:textId="77777777" w:rsidTr="0081158B">
        <w:trPr>
          <w:cantSplit/>
        </w:trPr>
        <w:tc>
          <w:tcPr>
            <w:tcW w:w="858" w:type="dxa"/>
            <w:vMerge/>
            <w:tcBorders>
              <w:top w:val="single" w:sz="8" w:space="0" w:color="152935"/>
              <w:left w:val="nil"/>
              <w:bottom w:val="single" w:sz="8" w:space="0" w:color="152935"/>
              <w:right w:val="nil"/>
            </w:tcBorders>
            <w:shd w:val="clear" w:color="auto" w:fill="E0E0E0"/>
          </w:tcPr>
          <w:p w14:paraId="2AAF397E" w14:textId="77777777" w:rsidR="00FA44D2" w:rsidRPr="00DD61FF" w:rsidRDefault="00FA44D2" w:rsidP="00AF70BB">
            <w:pPr>
              <w:autoSpaceDE w:val="0"/>
              <w:autoSpaceDN w:val="0"/>
              <w:adjustRightInd w:val="0"/>
              <w:spacing w:after="0" w:line="240" w:lineRule="auto"/>
              <w:rPr>
                <w:rFonts w:ascii="Arial" w:hAnsi="Arial" w:cs="Arial"/>
                <w:color w:val="010205"/>
                <w:sz w:val="24"/>
                <w:szCs w:val="24"/>
              </w:rPr>
            </w:pPr>
          </w:p>
        </w:tc>
        <w:tc>
          <w:tcPr>
            <w:tcW w:w="1700" w:type="dxa"/>
            <w:tcBorders>
              <w:top w:val="single" w:sz="8" w:space="0" w:color="AEAEAE"/>
              <w:left w:val="nil"/>
              <w:bottom w:val="single" w:sz="8" w:space="0" w:color="AEAEAE"/>
              <w:right w:val="nil"/>
            </w:tcBorders>
            <w:shd w:val="clear" w:color="auto" w:fill="E0E0E0"/>
          </w:tcPr>
          <w:p w14:paraId="1F3D6B4B"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CASI SIEMPRE</w:t>
            </w:r>
          </w:p>
        </w:tc>
        <w:tc>
          <w:tcPr>
            <w:tcW w:w="1314" w:type="dxa"/>
            <w:tcBorders>
              <w:top w:val="single" w:sz="8" w:space="0" w:color="AEAEAE"/>
              <w:left w:val="nil"/>
              <w:bottom w:val="single" w:sz="8" w:space="0" w:color="AEAEAE"/>
              <w:right w:val="single" w:sz="8" w:space="0" w:color="E0E0E0"/>
            </w:tcBorders>
            <w:shd w:val="clear" w:color="auto" w:fill="F9F9FB"/>
          </w:tcPr>
          <w:p w14:paraId="1249F1E4"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4</w:t>
            </w:r>
          </w:p>
        </w:tc>
        <w:tc>
          <w:tcPr>
            <w:tcW w:w="1279" w:type="dxa"/>
            <w:tcBorders>
              <w:top w:val="single" w:sz="8" w:space="0" w:color="AEAEAE"/>
              <w:left w:val="single" w:sz="8" w:space="0" w:color="E0E0E0"/>
              <w:bottom w:val="single" w:sz="8" w:space="0" w:color="AEAEAE"/>
              <w:right w:val="single" w:sz="8" w:space="0" w:color="E0E0E0"/>
            </w:tcBorders>
            <w:shd w:val="clear" w:color="auto" w:fill="F9F9FB"/>
          </w:tcPr>
          <w:p w14:paraId="39D182E8"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20,0</w:t>
            </w:r>
          </w:p>
        </w:tc>
        <w:tc>
          <w:tcPr>
            <w:tcW w:w="1718" w:type="dxa"/>
            <w:tcBorders>
              <w:top w:val="single" w:sz="8" w:space="0" w:color="AEAEAE"/>
              <w:left w:val="single" w:sz="8" w:space="0" w:color="E0E0E0"/>
              <w:bottom w:val="single" w:sz="8" w:space="0" w:color="AEAEAE"/>
              <w:right w:val="single" w:sz="8" w:space="0" w:color="E0E0E0"/>
            </w:tcBorders>
            <w:shd w:val="clear" w:color="auto" w:fill="F9F9FB"/>
          </w:tcPr>
          <w:p w14:paraId="3597D845"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20,0</w:t>
            </w:r>
          </w:p>
        </w:tc>
        <w:tc>
          <w:tcPr>
            <w:tcW w:w="1718" w:type="dxa"/>
            <w:tcBorders>
              <w:top w:val="single" w:sz="8" w:space="0" w:color="AEAEAE"/>
              <w:left w:val="single" w:sz="8" w:space="0" w:color="E0E0E0"/>
              <w:bottom w:val="single" w:sz="8" w:space="0" w:color="AEAEAE"/>
              <w:right w:val="nil"/>
            </w:tcBorders>
            <w:shd w:val="clear" w:color="auto" w:fill="F9F9FB"/>
          </w:tcPr>
          <w:p w14:paraId="1D50AEAD"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25,0</w:t>
            </w:r>
          </w:p>
        </w:tc>
      </w:tr>
      <w:tr w:rsidR="00FA44D2" w:rsidRPr="00DD61FF" w14:paraId="4F52D932" w14:textId="77777777" w:rsidTr="0081158B">
        <w:trPr>
          <w:cantSplit/>
        </w:trPr>
        <w:tc>
          <w:tcPr>
            <w:tcW w:w="858" w:type="dxa"/>
            <w:vMerge/>
            <w:tcBorders>
              <w:top w:val="single" w:sz="8" w:space="0" w:color="152935"/>
              <w:left w:val="nil"/>
              <w:bottom w:val="single" w:sz="8" w:space="0" w:color="152935"/>
              <w:right w:val="nil"/>
            </w:tcBorders>
            <w:shd w:val="clear" w:color="auto" w:fill="E0E0E0"/>
          </w:tcPr>
          <w:p w14:paraId="1F224C9D" w14:textId="77777777" w:rsidR="00FA44D2" w:rsidRPr="00DD61FF" w:rsidRDefault="00FA44D2" w:rsidP="00AF70BB">
            <w:pPr>
              <w:autoSpaceDE w:val="0"/>
              <w:autoSpaceDN w:val="0"/>
              <w:adjustRightInd w:val="0"/>
              <w:spacing w:after="0" w:line="240" w:lineRule="auto"/>
              <w:rPr>
                <w:rFonts w:ascii="Arial" w:hAnsi="Arial" w:cs="Arial"/>
                <w:color w:val="010205"/>
                <w:sz w:val="24"/>
                <w:szCs w:val="24"/>
              </w:rPr>
            </w:pPr>
          </w:p>
        </w:tc>
        <w:tc>
          <w:tcPr>
            <w:tcW w:w="1700" w:type="dxa"/>
            <w:tcBorders>
              <w:top w:val="single" w:sz="8" w:space="0" w:color="AEAEAE"/>
              <w:left w:val="nil"/>
              <w:bottom w:val="single" w:sz="8" w:space="0" w:color="AEAEAE"/>
              <w:right w:val="nil"/>
            </w:tcBorders>
            <w:shd w:val="clear" w:color="auto" w:fill="E0E0E0"/>
          </w:tcPr>
          <w:p w14:paraId="01E1E7C0"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CASI NUNCA</w:t>
            </w:r>
          </w:p>
        </w:tc>
        <w:tc>
          <w:tcPr>
            <w:tcW w:w="1314" w:type="dxa"/>
            <w:tcBorders>
              <w:top w:val="single" w:sz="8" w:space="0" w:color="AEAEAE"/>
              <w:left w:val="nil"/>
              <w:bottom w:val="single" w:sz="8" w:space="0" w:color="AEAEAE"/>
              <w:right w:val="single" w:sz="8" w:space="0" w:color="E0E0E0"/>
            </w:tcBorders>
            <w:shd w:val="clear" w:color="auto" w:fill="F9F9FB"/>
          </w:tcPr>
          <w:p w14:paraId="52845384"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12</w:t>
            </w:r>
          </w:p>
        </w:tc>
        <w:tc>
          <w:tcPr>
            <w:tcW w:w="1279" w:type="dxa"/>
            <w:tcBorders>
              <w:top w:val="single" w:sz="8" w:space="0" w:color="AEAEAE"/>
              <w:left w:val="single" w:sz="8" w:space="0" w:color="E0E0E0"/>
              <w:bottom w:val="single" w:sz="8" w:space="0" w:color="AEAEAE"/>
              <w:right w:val="single" w:sz="8" w:space="0" w:color="E0E0E0"/>
            </w:tcBorders>
            <w:shd w:val="clear" w:color="auto" w:fill="F9F9FB"/>
          </w:tcPr>
          <w:p w14:paraId="3984D396"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60,0</w:t>
            </w:r>
          </w:p>
        </w:tc>
        <w:tc>
          <w:tcPr>
            <w:tcW w:w="1718" w:type="dxa"/>
            <w:tcBorders>
              <w:top w:val="single" w:sz="8" w:space="0" w:color="AEAEAE"/>
              <w:left w:val="single" w:sz="8" w:space="0" w:color="E0E0E0"/>
              <w:bottom w:val="single" w:sz="8" w:space="0" w:color="AEAEAE"/>
              <w:right w:val="single" w:sz="8" w:space="0" w:color="E0E0E0"/>
            </w:tcBorders>
            <w:shd w:val="clear" w:color="auto" w:fill="F9F9FB"/>
          </w:tcPr>
          <w:p w14:paraId="37B5E9CC"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60,0</w:t>
            </w:r>
          </w:p>
        </w:tc>
        <w:tc>
          <w:tcPr>
            <w:tcW w:w="1718" w:type="dxa"/>
            <w:tcBorders>
              <w:top w:val="single" w:sz="8" w:space="0" w:color="AEAEAE"/>
              <w:left w:val="single" w:sz="8" w:space="0" w:color="E0E0E0"/>
              <w:bottom w:val="single" w:sz="8" w:space="0" w:color="AEAEAE"/>
              <w:right w:val="nil"/>
            </w:tcBorders>
            <w:shd w:val="clear" w:color="auto" w:fill="F9F9FB"/>
          </w:tcPr>
          <w:p w14:paraId="58D71BD0"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85,0</w:t>
            </w:r>
          </w:p>
        </w:tc>
      </w:tr>
      <w:tr w:rsidR="00FA44D2" w:rsidRPr="00DD61FF" w14:paraId="61B29DEF" w14:textId="77777777" w:rsidTr="0081158B">
        <w:trPr>
          <w:cantSplit/>
        </w:trPr>
        <w:tc>
          <w:tcPr>
            <w:tcW w:w="858" w:type="dxa"/>
            <w:vMerge/>
            <w:tcBorders>
              <w:top w:val="single" w:sz="8" w:space="0" w:color="152935"/>
              <w:left w:val="nil"/>
              <w:bottom w:val="single" w:sz="8" w:space="0" w:color="152935"/>
              <w:right w:val="nil"/>
            </w:tcBorders>
            <w:shd w:val="clear" w:color="auto" w:fill="E0E0E0"/>
          </w:tcPr>
          <w:p w14:paraId="38633CD0" w14:textId="77777777" w:rsidR="00FA44D2" w:rsidRPr="00DD61FF" w:rsidRDefault="00FA44D2" w:rsidP="00AF70BB">
            <w:pPr>
              <w:autoSpaceDE w:val="0"/>
              <w:autoSpaceDN w:val="0"/>
              <w:adjustRightInd w:val="0"/>
              <w:spacing w:after="0" w:line="240" w:lineRule="auto"/>
              <w:rPr>
                <w:rFonts w:ascii="Arial" w:hAnsi="Arial" w:cs="Arial"/>
                <w:color w:val="010205"/>
                <w:sz w:val="24"/>
                <w:szCs w:val="24"/>
              </w:rPr>
            </w:pPr>
          </w:p>
        </w:tc>
        <w:tc>
          <w:tcPr>
            <w:tcW w:w="1700" w:type="dxa"/>
            <w:tcBorders>
              <w:top w:val="single" w:sz="8" w:space="0" w:color="AEAEAE"/>
              <w:left w:val="nil"/>
              <w:bottom w:val="single" w:sz="8" w:space="0" w:color="AEAEAE"/>
              <w:right w:val="nil"/>
            </w:tcBorders>
            <w:shd w:val="clear" w:color="auto" w:fill="E0E0E0"/>
          </w:tcPr>
          <w:p w14:paraId="5220D5BF"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NUNCA</w:t>
            </w:r>
          </w:p>
        </w:tc>
        <w:tc>
          <w:tcPr>
            <w:tcW w:w="1314" w:type="dxa"/>
            <w:tcBorders>
              <w:top w:val="single" w:sz="8" w:space="0" w:color="AEAEAE"/>
              <w:left w:val="nil"/>
              <w:bottom w:val="single" w:sz="8" w:space="0" w:color="AEAEAE"/>
              <w:right w:val="single" w:sz="8" w:space="0" w:color="E0E0E0"/>
            </w:tcBorders>
            <w:shd w:val="clear" w:color="auto" w:fill="F9F9FB"/>
          </w:tcPr>
          <w:p w14:paraId="50B4E697"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3</w:t>
            </w:r>
          </w:p>
        </w:tc>
        <w:tc>
          <w:tcPr>
            <w:tcW w:w="1279" w:type="dxa"/>
            <w:tcBorders>
              <w:top w:val="single" w:sz="8" w:space="0" w:color="AEAEAE"/>
              <w:left w:val="single" w:sz="8" w:space="0" w:color="E0E0E0"/>
              <w:bottom w:val="single" w:sz="8" w:space="0" w:color="AEAEAE"/>
              <w:right w:val="single" w:sz="8" w:space="0" w:color="E0E0E0"/>
            </w:tcBorders>
            <w:shd w:val="clear" w:color="auto" w:fill="F9F9FB"/>
          </w:tcPr>
          <w:p w14:paraId="46FEFF67"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15,0</w:t>
            </w:r>
          </w:p>
        </w:tc>
        <w:tc>
          <w:tcPr>
            <w:tcW w:w="1718" w:type="dxa"/>
            <w:tcBorders>
              <w:top w:val="single" w:sz="8" w:space="0" w:color="AEAEAE"/>
              <w:left w:val="single" w:sz="8" w:space="0" w:color="E0E0E0"/>
              <w:bottom w:val="single" w:sz="8" w:space="0" w:color="AEAEAE"/>
              <w:right w:val="single" w:sz="8" w:space="0" w:color="E0E0E0"/>
            </w:tcBorders>
            <w:shd w:val="clear" w:color="auto" w:fill="F9F9FB"/>
          </w:tcPr>
          <w:p w14:paraId="3F98F65F"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15,0</w:t>
            </w:r>
          </w:p>
        </w:tc>
        <w:tc>
          <w:tcPr>
            <w:tcW w:w="1718" w:type="dxa"/>
            <w:tcBorders>
              <w:top w:val="single" w:sz="8" w:space="0" w:color="AEAEAE"/>
              <w:left w:val="single" w:sz="8" w:space="0" w:color="E0E0E0"/>
              <w:bottom w:val="single" w:sz="8" w:space="0" w:color="AEAEAE"/>
              <w:right w:val="nil"/>
            </w:tcBorders>
            <w:shd w:val="clear" w:color="auto" w:fill="F9F9FB"/>
          </w:tcPr>
          <w:p w14:paraId="6A308030"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100,0</w:t>
            </w:r>
          </w:p>
        </w:tc>
      </w:tr>
      <w:tr w:rsidR="00FA44D2" w:rsidRPr="00DD61FF" w14:paraId="7E9C0548" w14:textId="77777777" w:rsidTr="0081158B">
        <w:trPr>
          <w:cantSplit/>
        </w:trPr>
        <w:tc>
          <w:tcPr>
            <w:tcW w:w="858" w:type="dxa"/>
            <w:vMerge/>
            <w:tcBorders>
              <w:top w:val="single" w:sz="8" w:space="0" w:color="152935"/>
              <w:left w:val="nil"/>
              <w:bottom w:val="single" w:sz="8" w:space="0" w:color="152935"/>
              <w:right w:val="nil"/>
            </w:tcBorders>
            <w:shd w:val="clear" w:color="auto" w:fill="E0E0E0"/>
          </w:tcPr>
          <w:p w14:paraId="1C61B444" w14:textId="77777777" w:rsidR="00FA44D2" w:rsidRPr="00DD61FF" w:rsidRDefault="00FA44D2" w:rsidP="00AF70BB">
            <w:pPr>
              <w:autoSpaceDE w:val="0"/>
              <w:autoSpaceDN w:val="0"/>
              <w:adjustRightInd w:val="0"/>
              <w:spacing w:after="0" w:line="240" w:lineRule="auto"/>
              <w:rPr>
                <w:rFonts w:ascii="Arial" w:hAnsi="Arial" w:cs="Arial"/>
                <w:color w:val="010205"/>
                <w:sz w:val="24"/>
                <w:szCs w:val="24"/>
              </w:rPr>
            </w:pPr>
          </w:p>
        </w:tc>
        <w:tc>
          <w:tcPr>
            <w:tcW w:w="1700" w:type="dxa"/>
            <w:tcBorders>
              <w:top w:val="single" w:sz="8" w:space="0" w:color="AEAEAE"/>
              <w:left w:val="nil"/>
              <w:bottom w:val="single" w:sz="8" w:space="0" w:color="152935"/>
              <w:right w:val="nil"/>
            </w:tcBorders>
            <w:shd w:val="clear" w:color="auto" w:fill="E0E0E0"/>
          </w:tcPr>
          <w:p w14:paraId="6B4D5165"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Total</w:t>
            </w:r>
          </w:p>
        </w:tc>
        <w:tc>
          <w:tcPr>
            <w:tcW w:w="1314" w:type="dxa"/>
            <w:tcBorders>
              <w:top w:val="single" w:sz="8" w:space="0" w:color="AEAEAE"/>
              <w:left w:val="nil"/>
              <w:bottom w:val="single" w:sz="8" w:space="0" w:color="152935"/>
              <w:right w:val="single" w:sz="8" w:space="0" w:color="E0E0E0"/>
            </w:tcBorders>
            <w:shd w:val="clear" w:color="auto" w:fill="F9F9FB"/>
          </w:tcPr>
          <w:p w14:paraId="10386E7B"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20</w:t>
            </w:r>
          </w:p>
        </w:tc>
        <w:tc>
          <w:tcPr>
            <w:tcW w:w="1279" w:type="dxa"/>
            <w:tcBorders>
              <w:top w:val="single" w:sz="8" w:space="0" w:color="AEAEAE"/>
              <w:left w:val="single" w:sz="8" w:space="0" w:color="E0E0E0"/>
              <w:bottom w:val="single" w:sz="8" w:space="0" w:color="152935"/>
              <w:right w:val="single" w:sz="8" w:space="0" w:color="E0E0E0"/>
            </w:tcBorders>
            <w:shd w:val="clear" w:color="auto" w:fill="F9F9FB"/>
          </w:tcPr>
          <w:p w14:paraId="5FF30F9E"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100,0</w:t>
            </w:r>
          </w:p>
        </w:tc>
        <w:tc>
          <w:tcPr>
            <w:tcW w:w="1718" w:type="dxa"/>
            <w:tcBorders>
              <w:top w:val="single" w:sz="8" w:space="0" w:color="AEAEAE"/>
              <w:left w:val="single" w:sz="8" w:space="0" w:color="E0E0E0"/>
              <w:bottom w:val="single" w:sz="8" w:space="0" w:color="152935"/>
              <w:right w:val="single" w:sz="8" w:space="0" w:color="E0E0E0"/>
            </w:tcBorders>
            <w:shd w:val="clear" w:color="auto" w:fill="F9F9FB"/>
          </w:tcPr>
          <w:p w14:paraId="0AAAFD50"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100,0</w:t>
            </w:r>
          </w:p>
        </w:tc>
        <w:tc>
          <w:tcPr>
            <w:tcW w:w="1718" w:type="dxa"/>
            <w:tcBorders>
              <w:top w:val="single" w:sz="8" w:space="0" w:color="AEAEAE"/>
              <w:left w:val="single" w:sz="8" w:space="0" w:color="E0E0E0"/>
              <w:bottom w:val="single" w:sz="8" w:space="0" w:color="152935"/>
              <w:right w:val="nil"/>
            </w:tcBorders>
            <w:shd w:val="clear" w:color="auto" w:fill="F9F9FB"/>
            <w:vAlign w:val="center"/>
          </w:tcPr>
          <w:p w14:paraId="5CC4A287" w14:textId="77777777" w:rsidR="00FA44D2" w:rsidRPr="00DD61FF" w:rsidRDefault="00FA44D2" w:rsidP="00AF70BB">
            <w:pPr>
              <w:autoSpaceDE w:val="0"/>
              <w:autoSpaceDN w:val="0"/>
              <w:adjustRightInd w:val="0"/>
              <w:spacing w:after="0" w:line="240" w:lineRule="auto"/>
              <w:rPr>
                <w:rFonts w:ascii="Times New Roman" w:hAnsi="Times New Roman" w:cs="Times New Roman"/>
                <w:sz w:val="24"/>
                <w:szCs w:val="24"/>
              </w:rPr>
            </w:pPr>
          </w:p>
        </w:tc>
      </w:tr>
    </w:tbl>
    <w:p w14:paraId="22791D76" w14:textId="77777777" w:rsidR="00AA123E" w:rsidRPr="00DB35C0" w:rsidRDefault="00AA123E" w:rsidP="00DB35C0">
      <w:pPr>
        <w:autoSpaceDE w:val="0"/>
        <w:autoSpaceDN w:val="0"/>
        <w:adjustRightInd w:val="0"/>
        <w:spacing w:after="0" w:line="240" w:lineRule="auto"/>
        <w:rPr>
          <w:rFonts w:cs="Times New Roman"/>
          <w:szCs w:val="24"/>
        </w:rPr>
      </w:pPr>
    </w:p>
    <w:p w14:paraId="1B6C0280" w14:textId="1DA6C8E8" w:rsidR="00AA123E" w:rsidRPr="00FA44D2" w:rsidRDefault="00AA123E" w:rsidP="00AA123E">
      <w:pPr>
        <w:pStyle w:val="Prrafodelista"/>
        <w:rPr>
          <w:rFonts w:cs="Times New Roman"/>
          <w:szCs w:val="24"/>
        </w:rPr>
      </w:pPr>
      <w:bookmarkStart w:id="53" w:name="_Hlk165656766"/>
      <w:r>
        <w:t xml:space="preserve">En referencia a la </w:t>
      </w:r>
      <w:r w:rsidR="009B53AC">
        <w:t>tabla</w:t>
      </w:r>
      <w:r w:rsidR="003E140B">
        <w:t xml:space="preserve"> 8</w:t>
      </w:r>
      <w:r w:rsidR="009B53AC">
        <w:t>,</w:t>
      </w:r>
      <w:r>
        <w:t xml:space="preserve"> se observa que el 60,00% de los encargados de la parte contable </w:t>
      </w:r>
      <w:r w:rsidR="00A37076">
        <w:t xml:space="preserve">casi nunca </w:t>
      </w:r>
      <w:r>
        <w:t>e</w:t>
      </w:r>
      <w:r w:rsidRPr="00AA123E">
        <w:t>mplea</w:t>
      </w:r>
      <w:r>
        <w:t>n</w:t>
      </w:r>
      <w:r w:rsidRPr="00AA123E">
        <w:t xml:space="preserve"> criterios de valoración de los recursos ambientales diferentes a los monetarios</w:t>
      </w:r>
      <w:r>
        <w:t>.</w:t>
      </w:r>
    </w:p>
    <w:bookmarkEnd w:id="53"/>
    <w:p w14:paraId="6421386D" w14:textId="77777777" w:rsidR="00FA44D2" w:rsidRPr="00FA44D2" w:rsidRDefault="00FA44D2" w:rsidP="00FA44D2">
      <w:pPr>
        <w:autoSpaceDE w:val="0"/>
        <w:autoSpaceDN w:val="0"/>
        <w:adjustRightInd w:val="0"/>
        <w:spacing w:after="0" w:line="400" w:lineRule="atLeast"/>
        <w:ind w:left="567"/>
        <w:rPr>
          <w:rFonts w:cs="Times New Roman"/>
          <w:szCs w:val="24"/>
        </w:rPr>
      </w:pPr>
    </w:p>
    <w:p w14:paraId="0F101AE8" w14:textId="6A441872" w:rsidR="00AA123E" w:rsidRPr="00792BD8" w:rsidRDefault="00AA123E" w:rsidP="00A04903">
      <w:pPr>
        <w:pStyle w:val="Prrafodelista"/>
      </w:pPr>
      <w:r w:rsidRPr="00AA123E">
        <w:rPr>
          <w:b/>
          <w:bCs/>
        </w:rPr>
        <w:t>Variable:</w:t>
      </w:r>
      <w:r>
        <w:t xml:space="preserve"> </w:t>
      </w:r>
      <w:r w:rsidR="00AA65FB" w:rsidRPr="0079603B">
        <w:t>Cont</w:t>
      </w:r>
      <w:r w:rsidR="00AA65FB">
        <w:t>a</w:t>
      </w:r>
      <w:r w:rsidR="00AA65FB" w:rsidRPr="0079603B">
        <w:t>me</w:t>
      </w:r>
      <w:r w:rsidR="00AA65FB">
        <w:t>t</w:t>
      </w:r>
      <w:r w:rsidR="00AA65FB" w:rsidRPr="0079603B">
        <w:t>ría</w:t>
      </w:r>
      <w:r w:rsidRPr="0079603B">
        <w:t xml:space="preserve"> como instrumento para la medición del daño ambiental</w:t>
      </w:r>
    </w:p>
    <w:p w14:paraId="77E4DD34" w14:textId="77777777" w:rsidR="00AA123E" w:rsidRDefault="00AA123E" w:rsidP="00A04903">
      <w:pPr>
        <w:pStyle w:val="Prrafodelista"/>
      </w:pPr>
      <w:r w:rsidRPr="00792BD8">
        <w:rPr>
          <w:b/>
          <w:bCs/>
        </w:rPr>
        <w:t>Dimensión:</w:t>
      </w:r>
      <w:r>
        <w:t xml:space="preserve"> </w:t>
      </w:r>
      <w:r w:rsidRPr="0079603B">
        <w:t>Clasificación</w:t>
      </w:r>
    </w:p>
    <w:p w14:paraId="04865389" w14:textId="0D724C13" w:rsidR="00AA123E" w:rsidRPr="006751CC" w:rsidRDefault="00AA123E" w:rsidP="006751CC">
      <w:pPr>
        <w:pStyle w:val="Prrafodelista"/>
      </w:pPr>
      <w:r w:rsidRPr="00AA123E">
        <w:rPr>
          <w:b/>
          <w:bCs/>
        </w:rPr>
        <w:t xml:space="preserve">Indicador: </w:t>
      </w:r>
      <w:r w:rsidRPr="00AA123E">
        <w:t>Valoración</w:t>
      </w:r>
    </w:p>
    <w:p w14:paraId="7B4CC90B" w14:textId="40C74F67" w:rsidR="0081158B" w:rsidRDefault="0081158B" w:rsidP="0081158B">
      <w:pPr>
        <w:pStyle w:val="Descripcin"/>
        <w:keepNext/>
      </w:pPr>
      <w:bookmarkStart w:id="54" w:name="_Toc165931657"/>
      <w:r>
        <w:t xml:space="preserve">Tabla </w:t>
      </w:r>
      <w:r>
        <w:fldChar w:fldCharType="begin"/>
      </w:r>
      <w:r>
        <w:instrText xml:space="preserve"> SEQ Tabla \* ARABIC </w:instrText>
      </w:r>
      <w:r>
        <w:fldChar w:fldCharType="separate"/>
      </w:r>
      <w:r w:rsidR="001F2092">
        <w:rPr>
          <w:noProof/>
        </w:rPr>
        <w:t>9</w:t>
      </w:r>
      <w:r>
        <w:rPr>
          <w:noProof/>
        </w:rPr>
        <w:fldChar w:fldCharType="end"/>
      </w:r>
      <w:r>
        <w:t xml:space="preserve"> RESULTADOS PREGUNTA 6</w:t>
      </w:r>
      <w:bookmarkEnd w:id="54"/>
    </w:p>
    <w:tbl>
      <w:tblPr>
        <w:tblW w:w="8587" w:type="dxa"/>
        <w:tblLayout w:type="fixed"/>
        <w:tblCellMar>
          <w:left w:w="0" w:type="dxa"/>
          <w:right w:w="0" w:type="dxa"/>
        </w:tblCellMar>
        <w:tblLook w:val="0000" w:firstRow="0" w:lastRow="0" w:firstColumn="0" w:lastColumn="0" w:noHBand="0" w:noVBand="0"/>
      </w:tblPr>
      <w:tblGrid>
        <w:gridCol w:w="858"/>
        <w:gridCol w:w="1700"/>
        <w:gridCol w:w="1314"/>
        <w:gridCol w:w="1279"/>
        <w:gridCol w:w="1718"/>
        <w:gridCol w:w="1718"/>
      </w:tblGrid>
      <w:tr w:rsidR="00FA44D2" w:rsidRPr="00DD61FF" w14:paraId="606E28C0" w14:textId="77777777" w:rsidTr="0081158B">
        <w:trPr>
          <w:cantSplit/>
        </w:trPr>
        <w:tc>
          <w:tcPr>
            <w:tcW w:w="8587" w:type="dxa"/>
            <w:gridSpan w:val="6"/>
            <w:tcBorders>
              <w:top w:val="nil"/>
              <w:left w:val="nil"/>
              <w:bottom w:val="nil"/>
              <w:right w:val="nil"/>
            </w:tcBorders>
            <w:shd w:val="clear" w:color="auto" w:fill="FFFFFF"/>
            <w:vAlign w:val="center"/>
          </w:tcPr>
          <w:p w14:paraId="5C50E707" w14:textId="77777777" w:rsidR="00FA44D2" w:rsidRDefault="00FA44D2" w:rsidP="00AF70BB">
            <w:pPr>
              <w:autoSpaceDE w:val="0"/>
              <w:autoSpaceDN w:val="0"/>
              <w:adjustRightInd w:val="0"/>
              <w:spacing w:after="0" w:line="320" w:lineRule="atLeast"/>
              <w:ind w:left="60" w:right="60"/>
              <w:jc w:val="center"/>
              <w:rPr>
                <w:rFonts w:ascii="Times New Roman" w:hAnsi="Times New Roman" w:cs="Times New Roman"/>
                <w:b/>
                <w:bCs/>
                <w:color w:val="010205"/>
                <w:sz w:val="24"/>
                <w:szCs w:val="24"/>
              </w:rPr>
            </w:pPr>
            <w:r w:rsidRPr="00DD61FF">
              <w:rPr>
                <w:rFonts w:ascii="Times New Roman" w:hAnsi="Times New Roman" w:cs="Times New Roman"/>
                <w:b/>
                <w:bCs/>
                <w:color w:val="010205"/>
                <w:sz w:val="24"/>
                <w:szCs w:val="24"/>
              </w:rPr>
              <w:t>6. ¿valida que la medición de los hechos sea objetiva con la realidad?</w:t>
            </w:r>
          </w:p>
          <w:p w14:paraId="366F21BD" w14:textId="66300C33" w:rsidR="008960E2" w:rsidRPr="00DD61FF" w:rsidRDefault="008960E2" w:rsidP="00AF70BB">
            <w:pPr>
              <w:autoSpaceDE w:val="0"/>
              <w:autoSpaceDN w:val="0"/>
              <w:adjustRightInd w:val="0"/>
              <w:spacing w:after="0" w:line="320" w:lineRule="atLeast"/>
              <w:ind w:left="60" w:right="60"/>
              <w:jc w:val="center"/>
              <w:rPr>
                <w:rFonts w:ascii="Arial" w:hAnsi="Arial" w:cs="Arial"/>
                <w:color w:val="010205"/>
                <w:sz w:val="28"/>
                <w:szCs w:val="28"/>
              </w:rPr>
            </w:pPr>
          </w:p>
        </w:tc>
      </w:tr>
      <w:tr w:rsidR="00FA44D2" w:rsidRPr="00DD61FF" w14:paraId="5C49E467" w14:textId="77777777" w:rsidTr="0081158B">
        <w:trPr>
          <w:cantSplit/>
        </w:trPr>
        <w:tc>
          <w:tcPr>
            <w:tcW w:w="2558" w:type="dxa"/>
            <w:gridSpan w:val="2"/>
            <w:tcBorders>
              <w:top w:val="nil"/>
              <w:left w:val="nil"/>
              <w:bottom w:val="single" w:sz="8" w:space="0" w:color="152935"/>
              <w:right w:val="nil"/>
            </w:tcBorders>
            <w:shd w:val="clear" w:color="auto" w:fill="FFFFFF"/>
            <w:vAlign w:val="bottom"/>
          </w:tcPr>
          <w:p w14:paraId="7D1E2676" w14:textId="77777777" w:rsidR="00FA44D2" w:rsidRPr="00DD61FF" w:rsidRDefault="00FA44D2" w:rsidP="00AF70BB">
            <w:pPr>
              <w:autoSpaceDE w:val="0"/>
              <w:autoSpaceDN w:val="0"/>
              <w:adjustRightInd w:val="0"/>
              <w:spacing w:after="0" w:line="240" w:lineRule="auto"/>
              <w:rPr>
                <w:rFonts w:ascii="Times New Roman" w:hAnsi="Times New Roman" w:cs="Times New Roman"/>
                <w:sz w:val="24"/>
                <w:szCs w:val="24"/>
              </w:rPr>
            </w:pPr>
          </w:p>
        </w:tc>
        <w:tc>
          <w:tcPr>
            <w:tcW w:w="1314" w:type="dxa"/>
            <w:tcBorders>
              <w:top w:val="nil"/>
              <w:left w:val="nil"/>
              <w:bottom w:val="single" w:sz="8" w:space="0" w:color="152935"/>
              <w:right w:val="single" w:sz="8" w:space="0" w:color="E0E0E0"/>
            </w:tcBorders>
            <w:shd w:val="clear" w:color="auto" w:fill="FFFFFF"/>
            <w:vAlign w:val="bottom"/>
          </w:tcPr>
          <w:p w14:paraId="08B67F79"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Frecuencia</w:t>
            </w:r>
          </w:p>
        </w:tc>
        <w:tc>
          <w:tcPr>
            <w:tcW w:w="1279" w:type="dxa"/>
            <w:tcBorders>
              <w:top w:val="nil"/>
              <w:left w:val="single" w:sz="8" w:space="0" w:color="E0E0E0"/>
              <w:bottom w:val="single" w:sz="8" w:space="0" w:color="152935"/>
              <w:right w:val="single" w:sz="8" w:space="0" w:color="E0E0E0"/>
            </w:tcBorders>
            <w:shd w:val="clear" w:color="auto" w:fill="FFFFFF"/>
            <w:vAlign w:val="bottom"/>
          </w:tcPr>
          <w:p w14:paraId="5C44E925"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Porcentaje</w:t>
            </w:r>
          </w:p>
        </w:tc>
        <w:tc>
          <w:tcPr>
            <w:tcW w:w="1718" w:type="dxa"/>
            <w:tcBorders>
              <w:top w:val="nil"/>
              <w:left w:val="single" w:sz="8" w:space="0" w:color="E0E0E0"/>
              <w:bottom w:val="single" w:sz="8" w:space="0" w:color="152935"/>
              <w:right w:val="single" w:sz="8" w:space="0" w:color="E0E0E0"/>
            </w:tcBorders>
            <w:shd w:val="clear" w:color="auto" w:fill="FFFFFF"/>
            <w:vAlign w:val="bottom"/>
          </w:tcPr>
          <w:p w14:paraId="5AB12661"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Porcentaje válido</w:t>
            </w:r>
          </w:p>
        </w:tc>
        <w:tc>
          <w:tcPr>
            <w:tcW w:w="1718" w:type="dxa"/>
            <w:tcBorders>
              <w:top w:val="nil"/>
              <w:left w:val="single" w:sz="8" w:space="0" w:color="E0E0E0"/>
              <w:bottom w:val="single" w:sz="8" w:space="0" w:color="152935"/>
              <w:right w:val="nil"/>
            </w:tcBorders>
            <w:shd w:val="clear" w:color="auto" w:fill="FFFFFF"/>
            <w:vAlign w:val="bottom"/>
          </w:tcPr>
          <w:p w14:paraId="591A2D54"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Porcentaje acumulado</w:t>
            </w:r>
          </w:p>
        </w:tc>
      </w:tr>
      <w:tr w:rsidR="00FA44D2" w:rsidRPr="00DD61FF" w14:paraId="4ABBA01C" w14:textId="77777777" w:rsidTr="0081158B">
        <w:trPr>
          <w:cantSplit/>
        </w:trPr>
        <w:tc>
          <w:tcPr>
            <w:tcW w:w="858" w:type="dxa"/>
            <w:vMerge w:val="restart"/>
            <w:tcBorders>
              <w:top w:val="single" w:sz="8" w:space="0" w:color="152935"/>
              <w:left w:val="nil"/>
              <w:bottom w:val="single" w:sz="8" w:space="0" w:color="152935"/>
              <w:right w:val="nil"/>
            </w:tcBorders>
            <w:shd w:val="clear" w:color="auto" w:fill="E0E0E0"/>
          </w:tcPr>
          <w:p w14:paraId="19CC2B0C"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Válido</w:t>
            </w:r>
          </w:p>
        </w:tc>
        <w:tc>
          <w:tcPr>
            <w:tcW w:w="1700" w:type="dxa"/>
            <w:tcBorders>
              <w:top w:val="single" w:sz="8" w:space="0" w:color="152935"/>
              <w:left w:val="nil"/>
              <w:bottom w:val="single" w:sz="8" w:space="0" w:color="AEAEAE"/>
              <w:right w:val="nil"/>
            </w:tcBorders>
            <w:shd w:val="clear" w:color="auto" w:fill="E0E0E0"/>
          </w:tcPr>
          <w:p w14:paraId="489C26DA"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SIEMPRE</w:t>
            </w:r>
          </w:p>
        </w:tc>
        <w:tc>
          <w:tcPr>
            <w:tcW w:w="1314" w:type="dxa"/>
            <w:tcBorders>
              <w:top w:val="single" w:sz="8" w:space="0" w:color="152935"/>
              <w:left w:val="nil"/>
              <w:bottom w:val="single" w:sz="8" w:space="0" w:color="AEAEAE"/>
              <w:right w:val="single" w:sz="8" w:space="0" w:color="E0E0E0"/>
            </w:tcBorders>
            <w:shd w:val="clear" w:color="auto" w:fill="F9F9FB"/>
          </w:tcPr>
          <w:p w14:paraId="298B5B94"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7</w:t>
            </w:r>
          </w:p>
        </w:tc>
        <w:tc>
          <w:tcPr>
            <w:tcW w:w="1279" w:type="dxa"/>
            <w:tcBorders>
              <w:top w:val="single" w:sz="8" w:space="0" w:color="152935"/>
              <w:left w:val="single" w:sz="8" w:space="0" w:color="E0E0E0"/>
              <w:bottom w:val="single" w:sz="8" w:space="0" w:color="AEAEAE"/>
              <w:right w:val="single" w:sz="8" w:space="0" w:color="E0E0E0"/>
            </w:tcBorders>
            <w:shd w:val="clear" w:color="auto" w:fill="F9F9FB"/>
          </w:tcPr>
          <w:p w14:paraId="62450332"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35,0</w:t>
            </w:r>
          </w:p>
        </w:tc>
        <w:tc>
          <w:tcPr>
            <w:tcW w:w="1718" w:type="dxa"/>
            <w:tcBorders>
              <w:top w:val="single" w:sz="8" w:space="0" w:color="152935"/>
              <w:left w:val="single" w:sz="8" w:space="0" w:color="E0E0E0"/>
              <w:bottom w:val="single" w:sz="8" w:space="0" w:color="AEAEAE"/>
              <w:right w:val="single" w:sz="8" w:space="0" w:color="E0E0E0"/>
            </w:tcBorders>
            <w:shd w:val="clear" w:color="auto" w:fill="F9F9FB"/>
          </w:tcPr>
          <w:p w14:paraId="0C988B7B"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35,0</w:t>
            </w:r>
          </w:p>
        </w:tc>
        <w:tc>
          <w:tcPr>
            <w:tcW w:w="1718" w:type="dxa"/>
            <w:tcBorders>
              <w:top w:val="single" w:sz="8" w:space="0" w:color="152935"/>
              <w:left w:val="single" w:sz="8" w:space="0" w:color="E0E0E0"/>
              <w:bottom w:val="single" w:sz="8" w:space="0" w:color="AEAEAE"/>
              <w:right w:val="nil"/>
            </w:tcBorders>
            <w:shd w:val="clear" w:color="auto" w:fill="F9F9FB"/>
          </w:tcPr>
          <w:p w14:paraId="532B99E4"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35,0</w:t>
            </w:r>
          </w:p>
        </w:tc>
      </w:tr>
      <w:tr w:rsidR="00FA44D2" w:rsidRPr="00DD61FF" w14:paraId="4F83A4D2" w14:textId="77777777" w:rsidTr="0081158B">
        <w:trPr>
          <w:cantSplit/>
        </w:trPr>
        <w:tc>
          <w:tcPr>
            <w:tcW w:w="858" w:type="dxa"/>
            <w:vMerge/>
            <w:tcBorders>
              <w:top w:val="single" w:sz="8" w:space="0" w:color="152935"/>
              <w:left w:val="nil"/>
              <w:bottom w:val="single" w:sz="8" w:space="0" w:color="152935"/>
              <w:right w:val="nil"/>
            </w:tcBorders>
            <w:shd w:val="clear" w:color="auto" w:fill="E0E0E0"/>
          </w:tcPr>
          <w:p w14:paraId="1AFA3BAC" w14:textId="77777777" w:rsidR="00FA44D2" w:rsidRPr="00DD61FF" w:rsidRDefault="00FA44D2" w:rsidP="00AF70BB">
            <w:pPr>
              <w:autoSpaceDE w:val="0"/>
              <w:autoSpaceDN w:val="0"/>
              <w:adjustRightInd w:val="0"/>
              <w:spacing w:after="0" w:line="240" w:lineRule="auto"/>
              <w:rPr>
                <w:rFonts w:ascii="Arial" w:hAnsi="Arial" w:cs="Arial"/>
                <w:color w:val="010205"/>
                <w:sz w:val="24"/>
                <w:szCs w:val="24"/>
              </w:rPr>
            </w:pPr>
          </w:p>
        </w:tc>
        <w:tc>
          <w:tcPr>
            <w:tcW w:w="1700" w:type="dxa"/>
            <w:tcBorders>
              <w:top w:val="single" w:sz="8" w:space="0" w:color="AEAEAE"/>
              <w:left w:val="nil"/>
              <w:bottom w:val="single" w:sz="8" w:space="0" w:color="AEAEAE"/>
              <w:right w:val="nil"/>
            </w:tcBorders>
            <w:shd w:val="clear" w:color="auto" w:fill="E0E0E0"/>
          </w:tcPr>
          <w:p w14:paraId="0CD005BC"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CASI SIEMPRE</w:t>
            </w:r>
          </w:p>
        </w:tc>
        <w:tc>
          <w:tcPr>
            <w:tcW w:w="1314" w:type="dxa"/>
            <w:tcBorders>
              <w:top w:val="single" w:sz="8" w:space="0" w:color="AEAEAE"/>
              <w:left w:val="nil"/>
              <w:bottom w:val="single" w:sz="8" w:space="0" w:color="AEAEAE"/>
              <w:right w:val="single" w:sz="8" w:space="0" w:color="E0E0E0"/>
            </w:tcBorders>
            <w:shd w:val="clear" w:color="auto" w:fill="F9F9FB"/>
          </w:tcPr>
          <w:p w14:paraId="2378C561"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9</w:t>
            </w:r>
          </w:p>
        </w:tc>
        <w:tc>
          <w:tcPr>
            <w:tcW w:w="1279" w:type="dxa"/>
            <w:tcBorders>
              <w:top w:val="single" w:sz="8" w:space="0" w:color="AEAEAE"/>
              <w:left w:val="single" w:sz="8" w:space="0" w:color="E0E0E0"/>
              <w:bottom w:val="single" w:sz="8" w:space="0" w:color="AEAEAE"/>
              <w:right w:val="single" w:sz="8" w:space="0" w:color="E0E0E0"/>
            </w:tcBorders>
            <w:shd w:val="clear" w:color="auto" w:fill="F9F9FB"/>
          </w:tcPr>
          <w:p w14:paraId="6B38EA09"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45,0</w:t>
            </w:r>
          </w:p>
        </w:tc>
        <w:tc>
          <w:tcPr>
            <w:tcW w:w="1718" w:type="dxa"/>
            <w:tcBorders>
              <w:top w:val="single" w:sz="8" w:space="0" w:color="AEAEAE"/>
              <w:left w:val="single" w:sz="8" w:space="0" w:color="E0E0E0"/>
              <w:bottom w:val="single" w:sz="8" w:space="0" w:color="AEAEAE"/>
              <w:right w:val="single" w:sz="8" w:space="0" w:color="E0E0E0"/>
            </w:tcBorders>
            <w:shd w:val="clear" w:color="auto" w:fill="F9F9FB"/>
          </w:tcPr>
          <w:p w14:paraId="01774645"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45,0</w:t>
            </w:r>
          </w:p>
        </w:tc>
        <w:tc>
          <w:tcPr>
            <w:tcW w:w="1718" w:type="dxa"/>
            <w:tcBorders>
              <w:top w:val="single" w:sz="8" w:space="0" w:color="AEAEAE"/>
              <w:left w:val="single" w:sz="8" w:space="0" w:color="E0E0E0"/>
              <w:bottom w:val="single" w:sz="8" w:space="0" w:color="AEAEAE"/>
              <w:right w:val="nil"/>
            </w:tcBorders>
            <w:shd w:val="clear" w:color="auto" w:fill="F9F9FB"/>
          </w:tcPr>
          <w:p w14:paraId="57CF873A"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80,0</w:t>
            </w:r>
          </w:p>
        </w:tc>
      </w:tr>
      <w:tr w:rsidR="00FA44D2" w:rsidRPr="00DD61FF" w14:paraId="2914A3DA" w14:textId="77777777" w:rsidTr="0081158B">
        <w:trPr>
          <w:cantSplit/>
        </w:trPr>
        <w:tc>
          <w:tcPr>
            <w:tcW w:w="858" w:type="dxa"/>
            <w:vMerge/>
            <w:tcBorders>
              <w:top w:val="single" w:sz="8" w:space="0" w:color="152935"/>
              <w:left w:val="nil"/>
              <w:bottom w:val="single" w:sz="8" w:space="0" w:color="152935"/>
              <w:right w:val="nil"/>
            </w:tcBorders>
            <w:shd w:val="clear" w:color="auto" w:fill="E0E0E0"/>
          </w:tcPr>
          <w:p w14:paraId="0856EF0C" w14:textId="77777777" w:rsidR="00FA44D2" w:rsidRPr="00DD61FF" w:rsidRDefault="00FA44D2" w:rsidP="00AF70BB">
            <w:pPr>
              <w:autoSpaceDE w:val="0"/>
              <w:autoSpaceDN w:val="0"/>
              <w:adjustRightInd w:val="0"/>
              <w:spacing w:after="0" w:line="240" w:lineRule="auto"/>
              <w:rPr>
                <w:rFonts w:ascii="Arial" w:hAnsi="Arial" w:cs="Arial"/>
                <w:color w:val="010205"/>
                <w:sz w:val="24"/>
                <w:szCs w:val="24"/>
              </w:rPr>
            </w:pPr>
          </w:p>
        </w:tc>
        <w:tc>
          <w:tcPr>
            <w:tcW w:w="1700" w:type="dxa"/>
            <w:tcBorders>
              <w:top w:val="single" w:sz="8" w:space="0" w:color="AEAEAE"/>
              <w:left w:val="nil"/>
              <w:bottom w:val="single" w:sz="8" w:space="0" w:color="AEAEAE"/>
              <w:right w:val="nil"/>
            </w:tcBorders>
            <w:shd w:val="clear" w:color="auto" w:fill="E0E0E0"/>
          </w:tcPr>
          <w:p w14:paraId="0A1D6246"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CASI NUNCA</w:t>
            </w:r>
          </w:p>
        </w:tc>
        <w:tc>
          <w:tcPr>
            <w:tcW w:w="1314" w:type="dxa"/>
            <w:tcBorders>
              <w:top w:val="single" w:sz="8" w:space="0" w:color="AEAEAE"/>
              <w:left w:val="nil"/>
              <w:bottom w:val="single" w:sz="8" w:space="0" w:color="AEAEAE"/>
              <w:right w:val="single" w:sz="8" w:space="0" w:color="E0E0E0"/>
            </w:tcBorders>
            <w:shd w:val="clear" w:color="auto" w:fill="F9F9FB"/>
          </w:tcPr>
          <w:p w14:paraId="244FD2C6"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3</w:t>
            </w:r>
          </w:p>
        </w:tc>
        <w:tc>
          <w:tcPr>
            <w:tcW w:w="1279" w:type="dxa"/>
            <w:tcBorders>
              <w:top w:val="single" w:sz="8" w:space="0" w:color="AEAEAE"/>
              <w:left w:val="single" w:sz="8" w:space="0" w:color="E0E0E0"/>
              <w:bottom w:val="single" w:sz="8" w:space="0" w:color="AEAEAE"/>
              <w:right w:val="single" w:sz="8" w:space="0" w:color="E0E0E0"/>
            </w:tcBorders>
            <w:shd w:val="clear" w:color="auto" w:fill="F9F9FB"/>
          </w:tcPr>
          <w:p w14:paraId="2555CA60"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15,0</w:t>
            </w:r>
          </w:p>
        </w:tc>
        <w:tc>
          <w:tcPr>
            <w:tcW w:w="1718" w:type="dxa"/>
            <w:tcBorders>
              <w:top w:val="single" w:sz="8" w:space="0" w:color="AEAEAE"/>
              <w:left w:val="single" w:sz="8" w:space="0" w:color="E0E0E0"/>
              <w:bottom w:val="single" w:sz="8" w:space="0" w:color="AEAEAE"/>
              <w:right w:val="single" w:sz="8" w:space="0" w:color="E0E0E0"/>
            </w:tcBorders>
            <w:shd w:val="clear" w:color="auto" w:fill="F9F9FB"/>
          </w:tcPr>
          <w:p w14:paraId="6741938C"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15,0</w:t>
            </w:r>
          </w:p>
        </w:tc>
        <w:tc>
          <w:tcPr>
            <w:tcW w:w="1718" w:type="dxa"/>
            <w:tcBorders>
              <w:top w:val="single" w:sz="8" w:space="0" w:color="AEAEAE"/>
              <w:left w:val="single" w:sz="8" w:space="0" w:color="E0E0E0"/>
              <w:bottom w:val="single" w:sz="8" w:space="0" w:color="AEAEAE"/>
              <w:right w:val="nil"/>
            </w:tcBorders>
            <w:shd w:val="clear" w:color="auto" w:fill="F9F9FB"/>
          </w:tcPr>
          <w:p w14:paraId="59C6576C"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95,0</w:t>
            </w:r>
          </w:p>
        </w:tc>
      </w:tr>
      <w:tr w:rsidR="00FA44D2" w:rsidRPr="00DD61FF" w14:paraId="4A947932" w14:textId="77777777" w:rsidTr="0081158B">
        <w:trPr>
          <w:cantSplit/>
        </w:trPr>
        <w:tc>
          <w:tcPr>
            <w:tcW w:w="858" w:type="dxa"/>
            <w:vMerge/>
            <w:tcBorders>
              <w:top w:val="single" w:sz="8" w:space="0" w:color="152935"/>
              <w:left w:val="nil"/>
              <w:bottom w:val="single" w:sz="8" w:space="0" w:color="152935"/>
              <w:right w:val="nil"/>
            </w:tcBorders>
            <w:shd w:val="clear" w:color="auto" w:fill="E0E0E0"/>
          </w:tcPr>
          <w:p w14:paraId="17DE9EF7" w14:textId="77777777" w:rsidR="00FA44D2" w:rsidRPr="00DD61FF" w:rsidRDefault="00FA44D2" w:rsidP="00AF70BB">
            <w:pPr>
              <w:autoSpaceDE w:val="0"/>
              <w:autoSpaceDN w:val="0"/>
              <w:adjustRightInd w:val="0"/>
              <w:spacing w:after="0" w:line="240" w:lineRule="auto"/>
              <w:rPr>
                <w:rFonts w:ascii="Arial" w:hAnsi="Arial" w:cs="Arial"/>
                <w:color w:val="010205"/>
                <w:sz w:val="24"/>
                <w:szCs w:val="24"/>
              </w:rPr>
            </w:pPr>
          </w:p>
        </w:tc>
        <w:tc>
          <w:tcPr>
            <w:tcW w:w="1700" w:type="dxa"/>
            <w:tcBorders>
              <w:top w:val="single" w:sz="8" w:space="0" w:color="AEAEAE"/>
              <w:left w:val="nil"/>
              <w:bottom w:val="single" w:sz="8" w:space="0" w:color="AEAEAE"/>
              <w:right w:val="nil"/>
            </w:tcBorders>
            <w:shd w:val="clear" w:color="auto" w:fill="E0E0E0"/>
          </w:tcPr>
          <w:p w14:paraId="5285291E"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NUNCA</w:t>
            </w:r>
          </w:p>
        </w:tc>
        <w:tc>
          <w:tcPr>
            <w:tcW w:w="1314" w:type="dxa"/>
            <w:tcBorders>
              <w:top w:val="single" w:sz="8" w:space="0" w:color="AEAEAE"/>
              <w:left w:val="nil"/>
              <w:bottom w:val="single" w:sz="8" w:space="0" w:color="AEAEAE"/>
              <w:right w:val="single" w:sz="8" w:space="0" w:color="E0E0E0"/>
            </w:tcBorders>
            <w:shd w:val="clear" w:color="auto" w:fill="F9F9FB"/>
          </w:tcPr>
          <w:p w14:paraId="5987575D"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w:t>
            </w:r>
          </w:p>
        </w:tc>
        <w:tc>
          <w:tcPr>
            <w:tcW w:w="1279" w:type="dxa"/>
            <w:tcBorders>
              <w:top w:val="single" w:sz="8" w:space="0" w:color="AEAEAE"/>
              <w:left w:val="single" w:sz="8" w:space="0" w:color="E0E0E0"/>
              <w:bottom w:val="single" w:sz="8" w:space="0" w:color="AEAEAE"/>
              <w:right w:val="single" w:sz="8" w:space="0" w:color="E0E0E0"/>
            </w:tcBorders>
            <w:shd w:val="clear" w:color="auto" w:fill="F9F9FB"/>
          </w:tcPr>
          <w:p w14:paraId="382F611A"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5,0</w:t>
            </w:r>
          </w:p>
        </w:tc>
        <w:tc>
          <w:tcPr>
            <w:tcW w:w="1718" w:type="dxa"/>
            <w:tcBorders>
              <w:top w:val="single" w:sz="8" w:space="0" w:color="AEAEAE"/>
              <w:left w:val="single" w:sz="8" w:space="0" w:color="E0E0E0"/>
              <w:bottom w:val="single" w:sz="8" w:space="0" w:color="AEAEAE"/>
              <w:right w:val="single" w:sz="8" w:space="0" w:color="E0E0E0"/>
            </w:tcBorders>
            <w:shd w:val="clear" w:color="auto" w:fill="F9F9FB"/>
          </w:tcPr>
          <w:p w14:paraId="0CAD05E1"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5,0</w:t>
            </w:r>
          </w:p>
        </w:tc>
        <w:tc>
          <w:tcPr>
            <w:tcW w:w="1718" w:type="dxa"/>
            <w:tcBorders>
              <w:top w:val="single" w:sz="8" w:space="0" w:color="AEAEAE"/>
              <w:left w:val="single" w:sz="8" w:space="0" w:color="E0E0E0"/>
              <w:bottom w:val="single" w:sz="8" w:space="0" w:color="AEAEAE"/>
              <w:right w:val="nil"/>
            </w:tcBorders>
            <w:shd w:val="clear" w:color="auto" w:fill="F9F9FB"/>
          </w:tcPr>
          <w:p w14:paraId="64C73DA3"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100,0</w:t>
            </w:r>
          </w:p>
        </w:tc>
      </w:tr>
      <w:tr w:rsidR="00FA44D2" w:rsidRPr="00DD61FF" w14:paraId="512A192C" w14:textId="77777777" w:rsidTr="0081158B">
        <w:trPr>
          <w:cantSplit/>
        </w:trPr>
        <w:tc>
          <w:tcPr>
            <w:tcW w:w="858" w:type="dxa"/>
            <w:vMerge/>
            <w:tcBorders>
              <w:top w:val="single" w:sz="8" w:space="0" w:color="152935"/>
              <w:left w:val="nil"/>
              <w:bottom w:val="single" w:sz="8" w:space="0" w:color="152935"/>
              <w:right w:val="nil"/>
            </w:tcBorders>
            <w:shd w:val="clear" w:color="auto" w:fill="E0E0E0"/>
          </w:tcPr>
          <w:p w14:paraId="3CFA4AFB" w14:textId="77777777" w:rsidR="00FA44D2" w:rsidRPr="00DD61FF" w:rsidRDefault="00FA44D2" w:rsidP="00AF70BB">
            <w:pPr>
              <w:autoSpaceDE w:val="0"/>
              <w:autoSpaceDN w:val="0"/>
              <w:adjustRightInd w:val="0"/>
              <w:spacing w:after="0" w:line="240" w:lineRule="auto"/>
              <w:rPr>
                <w:rFonts w:ascii="Arial" w:hAnsi="Arial" w:cs="Arial"/>
                <w:color w:val="010205"/>
                <w:sz w:val="24"/>
                <w:szCs w:val="24"/>
              </w:rPr>
            </w:pPr>
          </w:p>
        </w:tc>
        <w:tc>
          <w:tcPr>
            <w:tcW w:w="1700" w:type="dxa"/>
            <w:tcBorders>
              <w:top w:val="single" w:sz="8" w:space="0" w:color="AEAEAE"/>
              <w:left w:val="nil"/>
              <w:bottom w:val="single" w:sz="8" w:space="0" w:color="152935"/>
              <w:right w:val="nil"/>
            </w:tcBorders>
            <w:shd w:val="clear" w:color="auto" w:fill="E0E0E0"/>
          </w:tcPr>
          <w:p w14:paraId="691B5486"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Total</w:t>
            </w:r>
          </w:p>
        </w:tc>
        <w:tc>
          <w:tcPr>
            <w:tcW w:w="1314" w:type="dxa"/>
            <w:tcBorders>
              <w:top w:val="single" w:sz="8" w:space="0" w:color="AEAEAE"/>
              <w:left w:val="nil"/>
              <w:bottom w:val="single" w:sz="8" w:space="0" w:color="152935"/>
              <w:right w:val="single" w:sz="8" w:space="0" w:color="E0E0E0"/>
            </w:tcBorders>
            <w:shd w:val="clear" w:color="auto" w:fill="F9F9FB"/>
          </w:tcPr>
          <w:p w14:paraId="5886949C"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20</w:t>
            </w:r>
          </w:p>
        </w:tc>
        <w:tc>
          <w:tcPr>
            <w:tcW w:w="1279" w:type="dxa"/>
            <w:tcBorders>
              <w:top w:val="single" w:sz="8" w:space="0" w:color="AEAEAE"/>
              <w:left w:val="single" w:sz="8" w:space="0" w:color="E0E0E0"/>
              <w:bottom w:val="single" w:sz="8" w:space="0" w:color="152935"/>
              <w:right w:val="single" w:sz="8" w:space="0" w:color="E0E0E0"/>
            </w:tcBorders>
            <w:shd w:val="clear" w:color="auto" w:fill="F9F9FB"/>
          </w:tcPr>
          <w:p w14:paraId="3E000F25"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100,0</w:t>
            </w:r>
          </w:p>
        </w:tc>
        <w:tc>
          <w:tcPr>
            <w:tcW w:w="1718" w:type="dxa"/>
            <w:tcBorders>
              <w:top w:val="single" w:sz="8" w:space="0" w:color="AEAEAE"/>
              <w:left w:val="single" w:sz="8" w:space="0" w:color="E0E0E0"/>
              <w:bottom w:val="single" w:sz="8" w:space="0" w:color="152935"/>
              <w:right w:val="single" w:sz="8" w:space="0" w:color="E0E0E0"/>
            </w:tcBorders>
            <w:shd w:val="clear" w:color="auto" w:fill="F9F9FB"/>
          </w:tcPr>
          <w:p w14:paraId="2351DC8E"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100,0</w:t>
            </w:r>
          </w:p>
        </w:tc>
        <w:tc>
          <w:tcPr>
            <w:tcW w:w="1718" w:type="dxa"/>
            <w:tcBorders>
              <w:top w:val="single" w:sz="8" w:space="0" w:color="AEAEAE"/>
              <w:left w:val="single" w:sz="8" w:space="0" w:color="E0E0E0"/>
              <w:bottom w:val="single" w:sz="8" w:space="0" w:color="152935"/>
              <w:right w:val="nil"/>
            </w:tcBorders>
            <w:shd w:val="clear" w:color="auto" w:fill="F9F9FB"/>
            <w:vAlign w:val="center"/>
          </w:tcPr>
          <w:p w14:paraId="1686EC76" w14:textId="77777777" w:rsidR="00FA44D2" w:rsidRPr="00DD61FF" w:rsidRDefault="00FA44D2" w:rsidP="00AF70BB">
            <w:pPr>
              <w:autoSpaceDE w:val="0"/>
              <w:autoSpaceDN w:val="0"/>
              <w:adjustRightInd w:val="0"/>
              <w:spacing w:after="0" w:line="240" w:lineRule="auto"/>
              <w:rPr>
                <w:rFonts w:ascii="Times New Roman" w:hAnsi="Times New Roman" w:cs="Times New Roman"/>
                <w:sz w:val="24"/>
                <w:szCs w:val="24"/>
              </w:rPr>
            </w:pPr>
          </w:p>
        </w:tc>
      </w:tr>
    </w:tbl>
    <w:p w14:paraId="12AAF555" w14:textId="2C79D69D" w:rsidR="00FA44D2" w:rsidRPr="00FA44D2" w:rsidRDefault="00FA44D2" w:rsidP="006751CC">
      <w:pPr>
        <w:pStyle w:val="Prrafodelista"/>
        <w:autoSpaceDE w:val="0"/>
        <w:autoSpaceDN w:val="0"/>
        <w:adjustRightInd w:val="0"/>
        <w:spacing w:after="0" w:line="240" w:lineRule="auto"/>
        <w:ind w:firstLine="0"/>
        <w:rPr>
          <w:rFonts w:cs="Times New Roman"/>
          <w:szCs w:val="24"/>
        </w:rPr>
      </w:pPr>
    </w:p>
    <w:p w14:paraId="6095550C" w14:textId="3A67D4A7" w:rsidR="00DF1DC7" w:rsidRPr="00DF1DC7" w:rsidRDefault="00A37076" w:rsidP="0081158B">
      <w:pPr>
        <w:pStyle w:val="Prrafodelista"/>
      </w:pPr>
      <w:bookmarkStart w:id="55" w:name="_Hlk165656810"/>
      <w:r>
        <w:lastRenderedPageBreak/>
        <w:t xml:space="preserve">En referencia a la </w:t>
      </w:r>
      <w:r w:rsidR="009B53AC">
        <w:t>tabla</w:t>
      </w:r>
      <w:r w:rsidR="0081158B">
        <w:t xml:space="preserve"> 9</w:t>
      </w:r>
      <w:r w:rsidR="009B53AC">
        <w:t>,</w:t>
      </w:r>
      <w:r>
        <w:t xml:space="preserve"> se observa que el 45,00% de los encargados de la parte contable casi siempre </w:t>
      </w:r>
      <w:r w:rsidRPr="00A37076">
        <w:t>valida</w:t>
      </w:r>
      <w:r>
        <w:t>n</w:t>
      </w:r>
      <w:r w:rsidRPr="00A37076">
        <w:t xml:space="preserve"> que la medición de los hechos sea objetiva con la realidad</w:t>
      </w:r>
      <w:r>
        <w:t>.</w:t>
      </w:r>
    </w:p>
    <w:p w14:paraId="3FA96EA1" w14:textId="783AFF2C" w:rsidR="0081158B" w:rsidRDefault="0081158B" w:rsidP="0081158B">
      <w:pPr>
        <w:pStyle w:val="Descripcin"/>
        <w:keepNext/>
        <w:jc w:val="center"/>
      </w:pPr>
      <w:bookmarkStart w:id="56" w:name="_Toc165931735"/>
      <w:bookmarkEnd w:id="55"/>
      <w:r>
        <w:t xml:space="preserve">Grafica </w:t>
      </w:r>
      <w:r>
        <w:fldChar w:fldCharType="begin"/>
      </w:r>
      <w:r>
        <w:instrText xml:space="preserve"> SEQ Grafica \* ARABIC </w:instrText>
      </w:r>
      <w:r>
        <w:fldChar w:fldCharType="separate"/>
      </w:r>
      <w:r w:rsidR="003E140B">
        <w:rPr>
          <w:noProof/>
        </w:rPr>
        <w:t>2</w:t>
      </w:r>
      <w:r>
        <w:rPr>
          <w:noProof/>
        </w:rPr>
        <w:fldChar w:fldCharType="end"/>
      </w:r>
      <w:r>
        <w:t xml:space="preserve"> RESULTADOS INDICADOR VALORACION</w:t>
      </w:r>
      <w:bookmarkEnd w:id="56"/>
    </w:p>
    <w:p w14:paraId="72A88D08" w14:textId="3C7BD236" w:rsidR="00677B3B" w:rsidRDefault="00677B3B" w:rsidP="00DF1DC7">
      <w:pPr>
        <w:autoSpaceDE w:val="0"/>
        <w:autoSpaceDN w:val="0"/>
        <w:adjustRightInd w:val="0"/>
        <w:spacing w:after="0" w:line="400" w:lineRule="atLeast"/>
        <w:jc w:val="center"/>
        <w:rPr>
          <w:rFonts w:cs="Times New Roman"/>
          <w:szCs w:val="24"/>
        </w:rPr>
      </w:pPr>
      <w:r>
        <w:rPr>
          <w:noProof/>
        </w:rPr>
        <w:drawing>
          <wp:inline distT="0" distB="0" distL="0" distR="0" wp14:anchorId="6F7B20A6" wp14:editId="3036194B">
            <wp:extent cx="4781550" cy="2419350"/>
            <wp:effectExtent l="0" t="0" r="0" b="0"/>
            <wp:docPr id="723138108" name="Gráfico 1">
              <a:extLst xmlns:a="http://schemas.openxmlformats.org/drawingml/2006/main">
                <a:ext uri="{FF2B5EF4-FFF2-40B4-BE49-F238E27FC236}">
                  <a16:creationId xmlns:a16="http://schemas.microsoft.com/office/drawing/2014/main" id="{F082249C-61F3-4116-884B-08262EB831D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6AFF112" w14:textId="77777777" w:rsidR="0081158B" w:rsidRDefault="0081158B" w:rsidP="0081158B">
      <w:pPr>
        <w:pStyle w:val="Prrafodelista"/>
      </w:pPr>
    </w:p>
    <w:p w14:paraId="789F17A9" w14:textId="4985B218" w:rsidR="00EB7B96" w:rsidRPr="0081158B" w:rsidRDefault="00677B3B" w:rsidP="0081158B">
      <w:pPr>
        <w:pStyle w:val="Prrafodelista"/>
      </w:pPr>
      <w:r w:rsidRPr="00DF1DC7">
        <w:t xml:space="preserve">En referencia a la </w:t>
      </w:r>
      <w:r w:rsidR="00DF1DC7" w:rsidRPr="00DF1DC7">
        <w:t>gráfica</w:t>
      </w:r>
      <w:r w:rsidR="003E140B">
        <w:t xml:space="preserve"> 2</w:t>
      </w:r>
      <w:r w:rsidRPr="00DF1DC7">
        <w:t xml:space="preserve">, </w:t>
      </w:r>
      <w:r w:rsidR="00DF1DC7" w:rsidRPr="00DF1DC7">
        <w:t xml:space="preserve">que muestra los resultados del indicador valoración </w:t>
      </w:r>
      <w:r w:rsidR="0081158B" w:rsidRPr="00DF1DC7">
        <w:t>se observa</w:t>
      </w:r>
      <w:r w:rsidRPr="00DF1DC7">
        <w:t xml:space="preserve"> que el 35,00% de los encargados de la parte contable aplican casi siempre una </w:t>
      </w:r>
      <w:r w:rsidR="00EB7B96" w:rsidRPr="00DF1DC7">
        <w:t>valoración</w:t>
      </w:r>
      <w:r w:rsidRPr="00DF1DC7">
        <w:t xml:space="preserve"> de los daños ambientales</w:t>
      </w:r>
      <w:r w:rsidR="00EB7B96" w:rsidRPr="00DF1DC7">
        <w:t>.</w:t>
      </w:r>
    </w:p>
    <w:p w14:paraId="6EBD899C" w14:textId="57C2BB92" w:rsidR="00A37076" w:rsidRPr="00792BD8" w:rsidRDefault="00A37076" w:rsidP="00A04903">
      <w:pPr>
        <w:pStyle w:val="Prrafodelista"/>
      </w:pPr>
      <w:r w:rsidRPr="00AA123E">
        <w:rPr>
          <w:b/>
          <w:bCs/>
        </w:rPr>
        <w:t>Variable:</w:t>
      </w:r>
      <w:r>
        <w:t xml:space="preserve"> </w:t>
      </w:r>
      <w:r w:rsidR="00AA65FB" w:rsidRPr="0079603B">
        <w:t>Cont</w:t>
      </w:r>
      <w:r w:rsidR="00AA65FB">
        <w:t>a</w:t>
      </w:r>
      <w:r w:rsidR="00AA65FB" w:rsidRPr="0079603B">
        <w:t>me</w:t>
      </w:r>
      <w:r w:rsidR="00AA65FB">
        <w:t>t</w:t>
      </w:r>
      <w:r w:rsidR="00AA65FB" w:rsidRPr="0079603B">
        <w:t>ría</w:t>
      </w:r>
      <w:r w:rsidRPr="0079603B">
        <w:t xml:space="preserve"> como instrumento para la medición del daño ambiental</w:t>
      </w:r>
    </w:p>
    <w:p w14:paraId="78551C94" w14:textId="77777777" w:rsidR="00A37076" w:rsidRDefault="00A37076" w:rsidP="00A04903">
      <w:pPr>
        <w:pStyle w:val="Prrafodelista"/>
      </w:pPr>
      <w:r w:rsidRPr="00792BD8">
        <w:rPr>
          <w:b/>
          <w:bCs/>
        </w:rPr>
        <w:t>Dimensión:</w:t>
      </w:r>
      <w:r>
        <w:t xml:space="preserve"> </w:t>
      </w:r>
      <w:r w:rsidRPr="0079603B">
        <w:t>Clasificación</w:t>
      </w:r>
    </w:p>
    <w:p w14:paraId="63E2A3ED" w14:textId="35A600DC" w:rsidR="00FA44D2" w:rsidRPr="00FF0BBA" w:rsidRDefault="00A37076" w:rsidP="00FF0BBA">
      <w:pPr>
        <w:pStyle w:val="Prrafodelista"/>
      </w:pPr>
      <w:r w:rsidRPr="00AA123E">
        <w:rPr>
          <w:b/>
          <w:bCs/>
        </w:rPr>
        <w:t xml:space="preserve">Indicador: </w:t>
      </w:r>
      <w:r>
        <w:t>Revelación</w:t>
      </w:r>
    </w:p>
    <w:p w14:paraId="669BEF27" w14:textId="1168E3D3" w:rsidR="0081158B" w:rsidRDefault="0081158B" w:rsidP="0081158B">
      <w:pPr>
        <w:pStyle w:val="Descripcin"/>
        <w:keepNext/>
      </w:pPr>
      <w:bookmarkStart w:id="57" w:name="_Toc165931658"/>
      <w:r>
        <w:t xml:space="preserve">Tabla </w:t>
      </w:r>
      <w:r>
        <w:fldChar w:fldCharType="begin"/>
      </w:r>
      <w:r>
        <w:instrText xml:space="preserve"> SEQ Tabla \* ARABIC </w:instrText>
      </w:r>
      <w:r>
        <w:fldChar w:fldCharType="separate"/>
      </w:r>
      <w:r w:rsidR="001F2092">
        <w:rPr>
          <w:noProof/>
        </w:rPr>
        <w:t>10</w:t>
      </w:r>
      <w:r>
        <w:rPr>
          <w:noProof/>
        </w:rPr>
        <w:fldChar w:fldCharType="end"/>
      </w:r>
      <w:r>
        <w:t xml:space="preserve"> RESULTADOS PREGUNTA 7</w:t>
      </w:r>
      <w:bookmarkEnd w:id="57"/>
    </w:p>
    <w:tbl>
      <w:tblPr>
        <w:tblW w:w="8587" w:type="dxa"/>
        <w:tblLayout w:type="fixed"/>
        <w:tblCellMar>
          <w:left w:w="0" w:type="dxa"/>
          <w:right w:w="0" w:type="dxa"/>
        </w:tblCellMar>
        <w:tblLook w:val="0000" w:firstRow="0" w:lastRow="0" w:firstColumn="0" w:lastColumn="0" w:noHBand="0" w:noVBand="0"/>
      </w:tblPr>
      <w:tblGrid>
        <w:gridCol w:w="858"/>
        <w:gridCol w:w="1700"/>
        <w:gridCol w:w="1314"/>
        <w:gridCol w:w="1279"/>
        <w:gridCol w:w="1718"/>
        <w:gridCol w:w="1718"/>
      </w:tblGrid>
      <w:tr w:rsidR="00FA44D2" w:rsidRPr="00DD61FF" w14:paraId="0A8836EF" w14:textId="77777777" w:rsidTr="0081158B">
        <w:trPr>
          <w:cantSplit/>
        </w:trPr>
        <w:tc>
          <w:tcPr>
            <w:tcW w:w="8587" w:type="dxa"/>
            <w:gridSpan w:val="6"/>
            <w:tcBorders>
              <w:top w:val="nil"/>
              <w:left w:val="nil"/>
              <w:bottom w:val="nil"/>
              <w:right w:val="nil"/>
            </w:tcBorders>
            <w:shd w:val="clear" w:color="auto" w:fill="FFFFFF"/>
            <w:vAlign w:val="center"/>
          </w:tcPr>
          <w:p w14:paraId="08B7B42F" w14:textId="26FE61FF" w:rsidR="0081158B" w:rsidRPr="00DD61FF" w:rsidRDefault="00FA44D2" w:rsidP="0081158B">
            <w:pPr>
              <w:autoSpaceDE w:val="0"/>
              <w:autoSpaceDN w:val="0"/>
              <w:adjustRightInd w:val="0"/>
              <w:spacing w:after="0" w:line="320" w:lineRule="atLeast"/>
              <w:ind w:left="60" w:right="60"/>
              <w:jc w:val="center"/>
              <w:rPr>
                <w:rFonts w:ascii="Times New Roman" w:hAnsi="Times New Roman" w:cs="Times New Roman"/>
                <w:b/>
                <w:bCs/>
                <w:color w:val="010205"/>
                <w:sz w:val="24"/>
                <w:szCs w:val="24"/>
              </w:rPr>
            </w:pPr>
            <w:r w:rsidRPr="00DD61FF">
              <w:rPr>
                <w:rFonts w:ascii="Times New Roman" w:hAnsi="Times New Roman" w:cs="Times New Roman"/>
                <w:b/>
                <w:bCs/>
                <w:color w:val="010205"/>
                <w:sz w:val="24"/>
                <w:szCs w:val="24"/>
              </w:rPr>
              <w:t>7. ¿Clasifica los hechos (económicos, sociales, ambientales) en contextos contables?</w:t>
            </w:r>
          </w:p>
        </w:tc>
      </w:tr>
      <w:tr w:rsidR="00FA44D2" w:rsidRPr="00DD61FF" w14:paraId="648101E5" w14:textId="77777777" w:rsidTr="0081158B">
        <w:trPr>
          <w:cantSplit/>
        </w:trPr>
        <w:tc>
          <w:tcPr>
            <w:tcW w:w="2558" w:type="dxa"/>
            <w:gridSpan w:val="2"/>
            <w:tcBorders>
              <w:top w:val="nil"/>
              <w:left w:val="nil"/>
              <w:bottom w:val="single" w:sz="8" w:space="0" w:color="152935"/>
              <w:right w:val="nil"/>
            </w:tcBorders>
            <w:shd w:val="clear" w:color="auto" w:fill="FFFFFF"/>
            <w:vAlign w:val="bottom"/>
          </w:tcPr>
          <w:p w14:paraId="26B029B8" w14:textId="77777777" w:rsidR="00FA44D2" w:rsidRPr="00DD61FF" w:rsidRDefault="00FA44D2" w:rsidP="00AF70BB">
            <w:pPr>
              <w:autoSpaceDE w:val="0"/>
              <w:autoSpaceDN w:val="0"/>
              <w:adjustRightInd w:val="0"/>
              <w:spacing w:after="0" w:line="240" w:lineRule="auto"/>
              <w:rPr>
                <w:rFonts w:ascii="Times New Roman" w:hAnsi="Times New Roman" w:cs="Times New Roman"/>
                <w:sz w:val="24"/>
                <w:szCs w:val="24"/>
              </w:rPr>
            </w:pPr>
          </w:p>
        </w:tc>
        <w:tc>
          <w:tcPr>
            <w:tcW w:w="1314" w:type="dxa"/>
            <w:tcBorders>
              <w:top w:val="nil"/>
              <w:left w:val="nil"/>
              <w:bottom w:val="single" w:sz="8" w:space="0" w:color="152935"/>
              <w:right w:val="single" w:sz="8" w:space="0" w:color="E0E0E0"/>
            </w:tcBorders>
            <w:shd w:val="clear" w:color="auto" w:fill="FFFFFF"/>
            <w:vAlign w:val="bottom"/>
          </w:tcPr>
          <w:p w14:paraId="4F3D48D7"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Frecuencia</w:t>
            </w:r>
          </w:p>
        </w:tc>
        <w:tc>
          <w:tcPr>
            <w:tcW w:w="1279" w:type="dxa"/>
            <w:tcBorders>
              <w:top w:val="nil"/>
              <w:left w:val="single" w:sz="8" w:space="0" w:color="E0E0E0"/>
              <w:bottom w:val="single" w:sz="8" w:space="0" w:color="152935"/>
              <w:right w:val="single" w:sz="8" w:space="0" w:color="E0E0E0"/>
            </w:tcBorders>
            <w:shd w:val="clear" w:color="auto" w:fill="FFFFFF"/>
            <w:vAlign w:val="bottom"/>
          </w:tcPr>
          <w:p w14:paraId="7D204781"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Porcentaje</w:t>
            </w:r>
          </w:p>
        </w:tc>
        <w:tc>
          <w:tcPr>
            <w:tcW w:w="1718" w:type="dxa"/>
            <w:tcBorders>
              <w:top w:val="nil"/>
              <w:left w:val="single" w:sz="8" w:space="0" w:color="E0E0E0"/>
              <w:bottom w:val="single" w:sz="8" w:space="0" w:color="152935"/>
              <w:right w:val="single" w:sz="8" w:space="0" w:color="E0E0E0"/>
            </w:tcBorders>
            <w:shd w:val="clear" w:color="auto" w:fill="FFFFFF"/>
            <w:vAlign w:val="bottom"/>
          </w:tcPr>
          <w:p w14:paraId="5A64132D"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Porcentaje válido</w:t>
            </w:r>
          </w:p>
        </w:tc>
        <w:tc>
          <w:tcPr>
            <w:tcW w:w="1718" w:type="dxa"/>
            <w:tcBorders>
              <w:top w:val="nil"/>
              <w:left w:val="single" w:sz="8" w:space="0" w:color="E0E0E0"/>
              <w:bottom w:val="single" w:sz="8" w:space="0" w:color="152935"/>
              <w:right w:val="nil"/>
            </w:tcBorders>
            <w:shd w:val="clear" w:color="auto" w:fill="FFFFFF"/>
            <w:vAlign w:val="bottom"/>
          </w:tcPr>
          <w:p w14:paraId="4C40942B"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Porcentaje acumulado</w:t>
            </w:r>
          </w:p>
        </w:tc>
      </w:tr>
      <w:tr w:rsidR="00FA44D2" w:rsidRPr="00DD61FF" w14:paraId="7B369900" w14:textId="77777777" w:rsidTr="0081158B">
        <w:trPr>
          <w:cantSplit/>
        </w:trPr>
        <w:tc>
          <w:tcPr>
            <w:tcW w:w="858" w:type="dxa"/>
            <w:vMerge w:val="restart"/>
            <w:tcBorders>
              <w:top w:val="single" w:sz="8" w:space="0" w:color="152935"/>
              <w:left w:val="nil"/>
              <w:bottom w:val="single" w:sz="8" w:space="0" w:color="152935"/>
              <w:right w:val="nil"/>
            </w:tcBorders>
            <w:shd w:val="clear" w:color="auto" w:fill="E0E0E0"/>
          </w:tcPr>
          <w:p w14:paraId="4432AAF2"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Válido</w:t>
            </w:r>
          </w:p>
        </w:tc>
        <w:tc>
          <w:tcPr>
            <w:tcW w:w="1700" w:type="dxa"/>
            <w:tcBorders>
              <w:top w:val="single" w:sz="8" w:space="0" w:color="152935"/>
              <w:left w:val="nil"/>
              <w:bottom w:val="single" w:sz="8" w:space="0" w:color="AEAEAE"/>
              <w:right w:val="nil"/>
            </w:tcBorders>
            <w:shd w:val="clear" w:color="auto" w:fill="E0E0E0"/>
          </w:tcPr>
          <w:p w14:paraId="66D4F04F"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SIEMPRE</w:t>
            </w:r>
          </w:p>
        </w:tc>
        <w:tc>
          <w:tcPr>
            <w:tcW w:w="1314" w:type="dxa"/>
            <w:tcBorders>
              <w:top w:val="single" w:sz="8" w:space="0" w:color="152935"/>
              <w:left w:val="nil"/>
              <w:bottom w:val="single" w:sz="8" w:space="0" w:color="AEAEAE"/>
              <w:right w:val="single" w:sz="8" w:space="0" w:color="E0E0E0"/>
            </w:tcBorders>
            <w:shd w:val="clear" w:color="auto" w:fill="F9F9FB"/>
          </w:tcPr>
          <w:p w14:paraId="12140435"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6</w:t>
            </w:r>
          </w:p>
        </w:tc>
        <w:tc>
          <w:tcPr>
            <w:tcW w:w="1279" w:type="dxa"/>
            <w:tcBorders>
              <w:top w:val="single" w:sz="8" w:space="0" w:color="152935"/>
              <w:left w:val="single" w:sz="8" w:space="0" w:color="E0E0E0"/>
              <w:bottom w:val="single" w:sz="8" w:space="0" w:color="AEAEAE"/>
              <w:right w:val="single" w:sz="8" w:space="0" w:color="E0E0E0"/>
            </w:tcBorders>
            <w:shd w:val="clear" w:color="auto" w:fill="F9F9FB"/>
          </w:tcPr>
          <w:p w14:paraId="24F2223F"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30,0</w:t>
            </w:r>
          </w:p>
        </w:tc>
        <w:tc>
          <w:tcPr>
            <w:tcW w:w="1718" w:type="dxa"/>
            <w:tcBorders>
              <w:top w:val="single" w:sz="8" w:space="0" w:color="152935"/>
              <w:left w:val="single" w:sz="8" w:space="0" w:color="E0E0E0"/>
              <w:bottom w:val="single" w:sz="8" w:space="0" w:color="AEAEAE"/>
              <w:right w:val="single" w:sz="8" w:space="0" w:color="E0E0E0"/>
            </w:tcBorders>
            <w:shd w:val="clear" w:color="auto" w:fill="F9F9FB"/>
          </w:tcPr>
          <w:p w14:paraId="78189F2E"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30,0</w:t>
            </w:r>
          </w:p>
        </w:tc>
        <w:tc>
          <w:tcPr>
            <w:tcW w:w="1718" w:type="dxa"/>
            <w:tcBorders>
              <w:top w:val="single" w:sz="8" w:space="0" w:color="152935"/>
              <w:left w:val="single" w:sz="8" w:space="0" w:color="E0E0E0"/>
              <w:bottom w:val="single" w:sz="8" w:space="0" w:color="AEAEAE"/>
              <w:right w:val="nil"/>
            </w:tcBorders>
            <w:shd w:val="clear" w:color="auto" w:fill="F9F9FB"/>
          </w:tcPr>
          <w:p w14:paraId="639F8ECF"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30,0</w:t>
            </w:r>
          </w:p>
        </w:tc>
      </w:tr>
      <w:tr w:rsidR="00FA44D2" w:rsidRPr="00DD61FF" w14:paraId="375780F6" w14:textId="77777777" w:rsidTr="0081158B">
        <w:trPr>
          <w:cantSplit/>
        </w:trPr>
        <w:tc>
          <w:tcPr>
            <w:tcW w:w="858" w:type="dxa"/>
            <w:vMerge/>
            <w:tcBorders>
              <w:top w:val="single" w:sz="8" w:space="0" w:color="152935"/>
              <w:left w:val="nil"/>
              <w:bottom w:val="single" w:sz="8" w:space="0" w:color="152935"/>
              <w:right w:val="nil"/>
            </w:tcBorders>
            <w:shd w:val="clear" w:color="auto" w:fill="E0E0E0"/>
          </w:tcPr>
          <w:p w14:paraId="7898943A" w14:textId="77777777" w:rsidR="00FA44D2" w:rsidRPr="00DD61FF" w:rsidRDefault="00FA44D2" w:rsidP="00AF70BB">
            <w:pPr>
              <w:autoSpaceDE w:val="0"/>
              <w:autoSpaceDN w:val="0"/>
              <w:adjustRightInd w:val="0"/>
              <w:spacing w:after="0" w:line="240" w:lineRule="auto"/>
              <w:rPr>
                <w:rFonts w:ascii="Arial" w:hAnsi="Arial" w:cs="Arial"/>
                <w:color w:val="010205"/>
                <w:sz w:val="24"/>
                <w:szCs w:val="24"/>
              </w:rPr>
            </w:pPr>
          </w:p>
        </w:tc>
        <w:tc>
          <w:tcPr>
            <w:tcW w:w="1700" w:type="dxa"/>
            <w:tcBorders>
              <w:top w:val="single" w:sz="8" w:space="0" w:color="AEAEAE"/>
              <w:left w:val="nil"/>
              <w:bottom w:val="single" w:sz="8" w:space="0" w:color="AEAEAE"/>
              <w:right w:val="nil"/>
            </w:tcBorders>
            <w:shd w:val="clear" w:color="auto" w:fill="E0E0E0"/>
          </w:tcPr>
          <w:p w14:paraId="107B5F66"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CASI SIEMPRE</w:t>
            </w:r>
          </w:p>
        </w:tc>
        <w:tc>
          <w:tcPr>
            <w:tcW w:w="1314" w:type="dxa"/>
            <w:tcBorders>
              <w:top w:val="single" w:sz="8" w:space="0" w:color="AEAEAE"/>
              <w:left w:val="nil"/>
              <w:bottom w:val="single" w:sz="8" w:space="0" w:color="AEAEAE"/>
              <w:right w:val="single" w:sz="8" w:space="0" w:color="E0E0E0"/>
            </w:tcBorders>
            <w:shd w:val="clear" w:color="auto" w:fill="F9F9FB"/>
          </w:tcPr>
          <w:p w14:paraId="680775F0"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w:t>
            </w:r>
          </w:p>
        </w:tc>
        <w:tc>
          <w:tcPr>
            <w:tcW w:w="1279" w:type="dxa"/>
            <w:tcBorders>
              <w:top w:val="single" w:sz="8" w:space="0" w:color="AEAEAE"/>
              <w:left w:val="single" w:sz="8" w:space="0" w:color="E0E0E0"/>
              <w:bottom w:val="single" w:sz="8" w:space="0" w:color="AEAEAE"/>
              <w:right w:val="single" w:sz="8" w:space="0" w:color="E0E0E0"/>
            </w:tcBorders>
            <w:shd w:val="clear" w:color="auto" w:fill="F9F9FB"/>
          </w:tcPr>
          <w:p w14:paraId="014466A3"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50,0</w:t>
            </w:r>
          </w:p>
        </w:tc>
        <w:tc>
          <w:tcPr>
            <w:tcW w:w="1718" w:type="dxa"/>
            <w:tcBorders>
              <w:top w:val="single" w:sz="8" w:space="0" w:color="AEAEAE"/>
              <w:left w:val="single" w:sz="8" w:space="0" w:color="E0E0E0"/>
              <w:bottom w:val="single" w:sz="8" w:space="0" w:color="AEAEAE"/>
              <w:right w:val="single" w:sz="8" w:space="0" w:color="E0E0E0"/>
            </w:tcBorders>
            <w:shd w:val="clear" w:color="auto" w:fill="F9F9FB"/>
          </w:tcPr>
          <w:p w14:paraId="382224A7"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50,0</w:t>
            </w:r>
          </w:p>
        </w:tc>
        <w:tc>
          <w:tcPr>
            <w:tcW w:w="1718" w:type="dxa"/>
            <w:tcBorders>
              <w:top w:val="single" w:sz="8" w:space="0" w:color="AEAEAE"/>
              <w:left w:val="single" w:sz="8" w:space="0" w:color="E0E0E0"/>
              <w:bottom w:val="single" w:sz="8" w:space="0" w:color="AEAEAE"/>
              <w:right w:val="nil"/>
            </w:tcBorders>
            <w:shd w:val="clear" w:color="auto" w:fill="F9F9FB"/>
          </w:tcPr>
          <w:p w14:paraId="10E4DF4F"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80,0</w:t>
            </w:r>
          </w:p>
        </w:tc>
      </w:tr>
      <w:tr w:rsidR="00FA44D2" w:rsidRPr="00DD61FF" w14:paraId="6C80DAD5" w14:textId="77777777" w:rsidTr="0081158B">
        <w:trPr>
          <w:cantSplit/>
        </w:trPr>
        <w:tc>
          <w:tcPr>
            <w:tcW w:w="858" w:type="dxa"/>
            <w:vMerge/>
            <w:tcBorders>
              <w:top w:val="single" w:sz="8" w:space="0" w:color="152935"/>
              <w:left w:val="nil"/>
              <w:bottom w:val="single" w:sz="8" w:space="0" w:color="152935"/>
              <w:right w:val="nil"/>
            </w:tcBorders>
            <w:shd w:val="clear" w:color="auto" w:fill="E0E0E0"/>
          </w:tcPr>
          <w:p w14:paraId="32FB3E1A" w14:textId="77777777" w:rsidR="00FA44D2" w:rsidRPr="00DD61FF" w:rsidRDefault="00FA44D2" w:rsidP="00AF70BB">
            <w:pPr>
              <w:autoSpaceDE w:val="0"/>
              <w:autoSpaceDN w:val="0"/>
              <w:adjustRightInd w:val="0"/>
              <w:spacing w:after="0" w:line="240" w:lineRule="auto"/>
              <w:rPr>
                <w:rFonts w:ascii="Arial" w:hAnsi="Arial" w:cs="Arial"/>
                <w:color w:val="010205"/>
                <w:sz w:val="24"/>
                <w:szCs w:val="24"/>
              </w:rPr>
            </w:pPr>
          </w:p>
        </w:tc>
        <w:tc>
          <w:tcPr>
            <w:tcW w:w="1700" w:type="dxa"/>
            <w:tcBorders>
              <w:top w:val="single" w:sz="8" w:space="0" w:color="AEAEAE"/>
              <w:left w:val="nil"/>
              <w:bottom w:val="single" w:sz="8" w:space="0" w:color="AEAEAE"/>
              <w:right w:val="nil"/>
            </w:tcBorders>
            <w:shd w:val="clear" w:color="auto" w:fill="E0E0E0"/>
          </w:tcPr>
          <w:p w14:paraId="6B8A3207"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CASI NUNCA</w:t>
            </w:r>
          </w:p>
        </w:tc>
        <w:tc>
          <w:tcPr>
            <w:tcW w:w="1314" w:type="dxa"/>
            <w:tcBorders>
              <w:top w:val="single" w:sz="8" w:space="0" w:color="AEAEAE"/>
              <w:left w:val="nil"/>
              <w:bottom w:val="single" w:sz="8" w:space="0" w:color="AEAEAE"/>
              <w:right w:val="single" w:sz="8" w:space="0" w:color="E0E0E0"/>
            </w:tcBorders>
            <w:shd w:val="clear" w:color="auto" w:fill="F9F9FB"/>
          </w:tcPr>
          <w:p w14:paraId="2FAE146E"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3</w:t>
            </w:r>
          </w:p>
        </w:tc>
        <w:tc>
          <w:tcPr>
            <w:tcW w:w="1279" w:type="dxa"/>
            <w:tcBorders>
              <w:top w:val="single" w:sz="8" w:space="0" w:color="AEAEAE"/>
              <w:left w:val="single" w:sz="8" w:space="0" w:color="E0E0E0"/>
              <w:bottom w:val="single" w:sz="8" w:space="0" w:color="AEAEAE"/>
              <w:right w:val="single" w:sz="8" w:space="0" w:color="E0E0E0"/>
            </w:tcBorders>
            <w:shd w:val="clear" w:color="auto" w:fill="F9F9FB"/>
          </w:tcPr>
          <w:p w14:paraId="44528A5D"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15,0</w:t>
            </w:r>
          </w:p>
        </w:tc>
        <w:tc>
          <w:tcPr>
            <w:tcW w:w="1718" w:type="dxa"/>
            <w:tcBorders>
              <w:top w:val="single" w:sz="8" w:space="0" w:color="AEAEAE"/>
              <w:left w:val="single" w:sz="8" w:space="0" w:color="E0E0E0"/>
              <w:bottom w:val="single" w:sz="8" w:space="0" w:color="AEAEAE"/>
              <w:right w:val="single" w:sz="8" w:space="0" w:color="E0E0E0"/>
            </w:tcBorders>
            <w:shd w:val="clear" w:color="auto" w:fill="F9F9FB"/>
          </w:tcPr>
          <w:p w14:paraId="2D92F9C9"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15,0</w:t>
            </w:r>
          </w:p>
        </w:tc>
        <w:tc>
          <w:tcPr>
            <w:tcW w:w="1718" w:type="dxa"/>
            <w:tcBorders>
              <w:top w:val="single" w:sz="8" w:space="0" w:color="AEAEAE"/>
              <w:left w:val="single" w:sz="8" w:space="0" w:color="E0E0E0"/>
              <w:bottom w:val="single" w:sz="8" w:space="0" w:color="AEAEAE"/>
              <w:right w:val="nil"/>
            </w:tcBorders>
            <w:shd w:val="clear" w:color="auto" w:fill="F9F9FB"/>
          </w:tcPr>
          <w:p w14:paraId="7A85725A"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95,0</w:t>
            </w:r>
          </w:p>
        </w:tc>
      </w:tr>
      <w:tr w:rsidR="00FA44D2" w:rsidRPr="00DD61FF" w14:paraId="5A781ADE" w14:textId="77777777" w:rsidTr="0081158B">
        <w:trPr>
          <w:cantSplit/>
        </w:trPr>
        <w:tc>
          <w:tcPr>
            <w:tcW w:w="858" w:type="dxa"/>
            <w:vMerge/>
            <w:tcBorders>
              <w:top w:val="single" w:sz="8" w:space="0" w:color="152935"/>
              <w:left w:val="nil"/>
              <w:bottom w:val="single" w:sz="8" w:space="0" w:color="152935"/>
              <w:right w:val="nil"/>
            </w:tcBorders>
            <w:shd w:val="clear" w:color="auto" w:fill="E0E0E0"/>
          </w:tcPr>
          <w:p w14:paraId="26580C33" w14:textId="77777777" w:rsidR="00FA44D2" w:rsidRPr="00DD61FF" w:rsidRDefault="00FA44D2" w:rsidP="00AF70BB">
            <w:pPr>
              <w:autoSpaceDE w:val="0"/>
              <w:autoSpaceDN w:val="0"/>
              <w:adjustRightInd w:val="0"/>
              <w:spacing w:after="0" w:line="240" w:lineRule="auto"/>
              <w:rPr>
                <w:rFonts w:ascii="Arial" w:hAnsi="Arial" w:cs="Arial"/>
                <w:color w:val="010205"/>
                <w:sz w:val="24"/>
                <w:szCs w:val="24"/>
              </w:rPr>
            </w:pPr>
          </w:p>
        </w:tc>
        <w:tc>
          <w:tcPr>
            <w:tcW w:w="1700" w:type="dxa"/>
            <w:tcBorders>
              <w:top w:val="single" w:sz="8" w:space="0" w:color="AEAEAE"/>
              <w:left w:val="nil"/>
              <w:bottom w:val="single" w:sz="8" w:space="0" w:color="AEAEAE"/>
              <w:right w:val="nil"/>
            </w:tcBorders>
            <w:shd w:val="clear" w:color="auto" w:fill="E0E0E0"/>
          </w:tcPr>
          <w:p w14:paraId="1AD8CCE2"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NUNCA</w:t>
            </w:r>
          </w:p>
        </w:tc>
        <w:tc>
          <w:tcPr>
            <w:tcW w:w="1314" w:type="dxa"/>
            <w:tcBorders>
              <w:top w:val="single" w:sz="8" w:space="0" w:color="AEAEAE"/>
              <w:left w:val="nil"/>
              <w:bottom w:val="single" w:sz="8" w:space="0" w:color="AEAEAE"/>
              <w:right w:val="single" w:sz="8" w:space="0" w:color="E0E0E0"/>
            </w:tcBorders>
            <w:shd w:val="clear" w:color="auto" w:fill="F9F9FB"/>
          </w:tcPr>
          <w:p w14:paraId="0A38B11A"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w:t>
            </w:r>
          </w:p>
        </w:tc>
        <w:tc>
          <w:tcPr>
            <w:tcW w:w="1279" w:type="dxa"/>
            <w:tcBorders>
              <w:top w:val="single" w:sz="8" w:space="0" w:color="AEAEAE"/>
              <w:left w:val="single" w:sz="8" w:space="0" w:color="E0E0E0"/>
              <w:bottom w:val="single" w:sz="8" w:space="0" w:color="AEAEAE"/>
              <w:right w:val="single" w:sz="8" w:space="0" w:color="E0E0E0"/>
            </w:tcBorders>
            <w:shd w:val="clear" w:color="auto" w:fill="F9F9FB"/>
          </w:tcPr>
          <w:p w14:paraId="3BEEF25C"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5,0</w:t>
            </w:r>
          </w:p>
        </w:tc>
        <w:tc>
          <w:tcPr>
            <w:tcW w:w="1718" w:type="dxa"/>
            <w:tcBorders>
              <w:top w:val="single" w:sz="8" w:space="0" w:color="AEAEAE"/>
              <w:left w:val="single" w:sz="8" w:space="0" w:color="E0E0E0"/>
              <w:bottom w:val="single" w:sz="8" w:space="0" w:color="AEAEAE"/>
              <w:right w:val="single" w:sz="8" w:space="0" w:color="E0E0E0"/>
            </w:tcBorders>
            <w:shd w:val="clear" w:color="auto" w:fill="F9F9FB"/>
          </w:tcPr>
          <w:p w14:paraId="58D48AF0"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5,0</w:t>
            </w:r>
          </w:p>
        </w:tc>
        <w:tc>
          <w:tcPr>
            <w:tcW w:w="1718" w:type="dxa"/>
            <w:tcBorders>
              <w:top w:val="single" w:sz="8" w:space="0" w:color="AEAEAE"/>
              <w:left w:val="single" w:sz="8" w:space="0" w:color="E0E0E0"/>
              <w:bottom w:val="single" w:sz="8" w:space="0" w:color="AEAEAE"/>
              <w:right w:val="nil"/>
            </w:tcBorders>
            <w:shd w:val="clear" w:color="auto" w:fill="F9F9FB"/>
          </w:tcPr>
          <w:p w14:paraId="6CE2F905"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100,0</w:t>
            </w:r>
          </w:p>
        </w:tc>
      </w:tr>
      <w:tr w:rsidR="00FA44D2" w:rsidRPr="00DD61FF" w14:paraId="52C0242A" w14:textId="77777777" w:rsidTr="0081158B">
        <w:trPr>
          <w:cantSplit/>
        </w:trPr>
        <w:tc>
          <w:tcPr>
            <w:tcW w:w="858" w:type="dxa"/>
            <w:vMerge/>
            <w:tcBorders>
              <w:top w:val="single" w:sz="8" w:space="0" w:color="152935"/>
              <w:left w:val="nil"/>
              <w:bottom w:val="single" w:sz="8" w:space="0" w:color="152935"/>
              <w:right w:val="nil"/>
            </w:tcBorders>
            <w:shd w:val="clear" w:color="auto" w:fill="E0E0E0"/>
          </w:tcPr>
          <w:p w14:paraId="4CAB9FC6" w14:textId="77777777" w:rsidR="00FA44D2" w:rsidRPr="00DD61FF" w:rsidRDefault="00FA44D2" w:rsidP="00AF70BB">
            <w:pPr>
              <w:autoSpaceDE w:val="0"/>
              <w:autoSpaceDN w:val="0"/>
              <w:adjustRightInd w:val="0"/>
              <w:spacing w:after="0" w:line="240" w:lineRule="auto"/>
              <w:rPr>
                <w:rFonts w:ascii="Arial" w:hAnsi="Arial" w:cs="Arial"/>
                <w:color w:val="010205"/>
                <w:sz w:val="24"/>
                <w:szCs w:val="24"/>
              </w:rPr>
            </w:pPr>
          </w:p>
        </w:tc>
        <w:tc>
          <w:tcPr>
            <w:tcW w:w="1700" w:type="dxa"/>
            <w:tcBorders>
              <w:top w:val="single" w:sz="8" w:space="0" w:color="AEAEAE"/>
              <w:left w:val="nil"/>
              <w:bottom w:val="single" w:sz="8" w:space="0" w:color="152935"/>
              <w:right w:val="nil"/>
            </w:tcBorders>
            <w:shd w:val="clear" w:color="auto" w:fill="E0E0E0"/>
          </w:tcPr>
          <w:p w14:paraId="6F1D42B2"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Total</w:t>
            </w:r>
          </w:p>
        </w:tc>
        <w:tc>
          <w:tcPr>
            <w:tcW w:w="1314" w:type="dxa"/>
            <w:tcBorders>
              <w:top w:val="single" w:sz="8" w:space="0" w:color="AEAEAE"/>
              <w:left w:val="nil"/>
              <w:bottom w:val="single" w:sz="8" w:space="0" w:color="152935"/>
              <w:right w:val="single" w:sz="8" w:space="0" w:color="E0E0E0"/>
            </w:tcBorders>
            <w:shd w:val="clear" w:color="auto" w:fill="F9F9FB"/>
          </w:tcPr>
          <w:p w14:paraId="5094A9B7"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20</w:t>
            </w:r>
          </w:p>
        </w:tc>
        <w:tc>
          <w:tcPr>
            <w:tcW w:w="1279" w:type="dxa"/>
            <w:tcBorders>
              <w:top w:val="single" w:sz="8" w:space="0" w:color="AEAEAE"/>
              <w:left w:val="single" w:sz="8" w:space="0" w:color="E0E0E0"/>
              <w:bottom w:val="single" w:sz="8" w:space="0" w:color="152935"/>
              <w:right w:val="single" w:sz="8" w:space="0" w:color="E0E0E0"/>
            </w:tcBorders>
            <w:shd w:val="clear" w:color="auto" w:fill="F9F9FB"/>
          </w:tcPr>
          <w:p w14:paraId="723F9F7A"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100,0</w:t>
            </w:r>
          </w:p>
        </w:tc>
        <w:tc>
          <w:tcPr>
            <w:tcW w:w="1718" w:type="dxa"/>
            <w:tcBorders>
              <w:top w:val="single" w:sz="8" w:space="0" w:color="AEAEAE"/>
              <w:left w:val="single" w:sz="8" w:space="0" w:color="E0E0E0"/>
              <w:bottom w:val="single" w:sz="8" w:space="0" w:color="152935"/>
              <w:right w:val="single" w:sz="8" w:space="0" w:color="E0E0E0"/>
            </w:tcBorders>
            <w:shd w:val="clear" w:color="auto" w:fill="F9F9FB"/>
          </w:tcPr>
          <w:p w14:paraId="0DD60EE6"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100,0</w:t>
            </w:r>
          </w:p>
        </w:tc>
        <w:tc>
          <w:tcPr>
            <w:tcW w:w="1718" w:type="dxa"/>
            <w:tcBorders>
              <w:top w:val="single" w:sz="8" w:space="0" w:color="AEAEAE"/>
              <w:left w:val="single" w:sz="8" w:space="0" w:color="E0E0E0"/>
              <w:bottom w:val="single" w:sz="8" w:space="0" w:color="152935"/>
              <w:right w:val="nil"/>
            </w:tcBorders>
            <w:shd w:val="clear" w:color="auto" w:fill="F9F9FB"/>
            <w:vAlign w:val="center"/>
          </w:tcPr>
          <w:p w14:paraId="68063F88" w14:textId="77777777" w:rsidR="00FA44D2" w:rsidRPr="00DD61FF" w:rsidRDefault="00FA44D2" w:rsidP="00AF70BB">
            <w:pPr>
              <w:autoSpaceDE w:val="0"/>
              <w:autoSpaceDN w:val="0"/>
              <w:adjustRightInd w:val="0"/>
              <w:spacing w:after="0" w:line="240" w:lineRule="auto"/>
              <w:rPr>
                <w:rFonts w:ascii="Times New Roman" w:hAnsi="Times New Roman" w:cs="Times New Roman"/>
                <w:sz w:val="24"/>
                <w:szCs w:val="24"/>
              </w:rPr>
            </w:pPr>
          </w:p>
        </w:tc>
      </w:tr>
    </w:tbl>
    <w:p w14:paraId="78BC7CB3" w14:textId="592B14D5" w:rsidR="00FA44D2" w:rsidRPr="00FA44D2" w:rsidRDefault="00FA44D2" w:rsidP="00FA44D2">
      <w:pPr>
        <w:autoSpaceDE w:val="0"/>
        <w:autoSpaceDN w:val="0"/>
        <w:adjustRightInd w:val="0"/>
        <w:spacing w:after="0" w:line="240" w:lineRule="auto"/>
        <w:rPr>
          <w:rFonts w:ascii="Times New Roman" w:hAnsi="Times New Roman" w:cs="Times New Roman"/>
          <w:sz w:val="24"/>
          <w:szCs w:val="24"/>
        </w:rPr>
      </w:pPr>
    </w:p>
    <w:p w14:paraId="3E1EF934" w14:textId="6A4530B4" w:rsidR="00677B3B" w:rsidRDefault="00A37076" w:rsidP="00DB35C0">
      <w:pPr>
        <w:pStyle w:val="Prrafodelista"/>
      </w:pPr>
      <w:bookmarkStart w:id="58" w:name="_Hlk165656830"/>
      <w:r>
        <w:t xml:space="preserve">En referencia a la </w:t>
      </w:r>
      <w:r w:rsidR="009B53AC">
        <w:t>tabla</w:t>
      </w:r>
      <w:r w:rsidR="0081158B">
        <w:t xml:space="preserve"> 10</w:t>
      </w:r>
      <w:r w:rsidR="009B53AC">
        <w:t>,</w:t>
      </w:r>
      <w:r>
        <w:t xml:space="preserve"> se observa que el 50,00% de los encargados de la parte contable casi siempre c</w:t>
      </w:r>
      <w:r w:rsidRPr="00A37076">
        <w:t>lasifica</w:t>
      </w:r>
      <w:r>
        <w:t>n</w:t>
      </w:r>
      <w:r w:rsidRPr="00A37076">
        <w:t xml:space="preserve"> los hechos (económicos, sociales, ambientales) en contextos contables</w:t>
      </w:r>
      <w:r>
        <w:t>.</w:t>
      </w:r>
      <w:bookmarkEnd w:id="58"/>
    </w:p>
    <w:p w14:paraId="3C93C0D6" w14:textId="77777777" w:rsidR="00DF1DC7" w:rsidRPr="00DF1DC7" w:rsidRDefault="00DF1DC7" w:rsidP="00DF1DC7">
      <w:pPr>
        <w:rPr>
          <w:lang w:val="es-CO"/>
        </w:rPr>
      </w:pPr>
    </w:p>
    <w:p w14:paraId="0308DBEB" w14:textId="00C368E4" w:rsidR="00A37076" w:rsidRPr="00792BD8" w:rsidRDefault="00A37076" w:rsidP="00AA65FB">
      <w:pPr>
        <w:pStyle w:val="Prrafodelista"/>
      </w:pPr>
      <w:r w:rsidRPr="00AA123E">
        <w:rPr>
          <w:b/>
          <w:bCs/>
        </w:rPr>
        <w:t>Variable:</w:t>
      </w:r>
      <w:r>
        <w:t xml:space="preserve"> </w:t>
      </w:r>
      <w:r w:rsidR="00AA65FB" w:rsidRPr="0079603B">
        <w:t>Cont</w:t>
      </w:r>
      <w:r w:rsidR="00AA65FB">
        <w:t>a</w:t>
      </w:r>
      <w:r w:rsidR="00AA65FB" w:rsidRPr="0079603B">
        <w:t>me</w:t>
      </w:r>
      <w:r w:rsidR="00AA65FB">
        <w:t>t</w:t>
      </w:r>
      <w:r w:rsidR="00AA65FB" w:rsidRPr="0079603B">
        <w:t>ría como instrumento para la medición del daño ambiental</w:t>
      </w:r>
    </w:p>
    <w:p w14:paraId="05E986D0" w14:textId="77777777" w:rsidR="00A37076" w:rsidRDefault="00A37076" w:rsidP="00A04903">
      <w:pPr>
        <w:pStyle w:val="Prrafodelista"/>
      </w:pPr>
      <w:r w:rsidRPr="00792BD8">
        <w:rPr>
          <w:b/>
          <w:bCs/>
        </w:rPr>
        <w:t>Dimensión:</w:t>
      </w:r>
      <w:r>
        <w:t xml:space="preserve"> </w:t>
      </w:r>
      <w:r w:rsidRPr="0079603B">
        <w:t>Clasificación</w:t>
      </w:r>
    </w:p>
    <w:p w14:paraId="74D1BEE1" w14:textId="0AD756F0" w:rsidR="00FA44D2" w:rsidRPr="003D6E43" w:rsidRDefault="00A37076" w:rsidP="00A04903">
      <w:pPr>
        <w:pStyle w:val="Prrafodelista"/>
      </w:pPr>
      <w:r w:rsidRPr="00AA123E">
        <w:rPr>
          <w:b/>
          <w:bCs/>
        </w:rPr>
        <w:t xml:space="preserve">Indicador: </w:t>
      </w:r>
      <w:r>
        <w:t>Revelación</w:t>
      </w:r>
    </w:p>
    <w:p w14:paraId="655C2DD9" w14:textId="0B59399E" w:rsidR="0081158B" w:rsidRDefault="0081158B" w:rsidP="0081158B">
      <w:pPr>
        <w:pStyle w:val="Descripcin"/>
        <w:keepNext/>
      </w:pPr>
      <w:bookmarkStart w:id="59" w:name="_Toc165931659"/>
      <w:r>
        <w:t xml:space="preserve">Tabla </w:t>
      </w:r>
      <w:r>
        <w:fldChar w:fldCharType="begin"/>
      </w:r>
      <w:r>
        <w:instrText xml:space="preserve"> SEQ Tabla \* ARABIC </w:instrText>
      </w:r>
      <w:r>
        <w:fldChar w:fldCharType="separate"/>
      </w:r>
      <w:r w:rsidR="001F2092">
        <w:rPr>
          <w:noProof/>
        </w:rPr>
        <w:t>11</w:t>
      </w:r>
      <w:r>
        <w:rPr>
          <w:noProof/>
        </w:rPr>
        <w:fldChar w:fldCharType="end"/>
      </w:r>
      <w:r>
        <w:t xml:space="preserve"> RESULTADOS PREGUNTA 8</w:t>
      </w:r>
      <w:bookmarkEnd w:id="59"/>
    </w:p>
    <w:tbl>
      <w:tblPr>
        <w:tblW w:w="8587" w:type="dxa"/>
        <w:tblLayout w:type="fixed"/>
        <w:tblCellMar>
          <w:left w:w="0" w:type="dxa"/>
          <w:right w:w="0" w:type="dxa"/>
        </w:tblCellMar>
        <w:tblLook w:val="0000" w:firstRow="0" w:lastRow="0" w:firstColumn="0" w:lastColumn="0" w:noHBand="0" w:noVBand="0"/>
      </w:tblPr>
      <w:tblGrid>
        <w:gridCol w:w="858"/>
        <w:gridCol w:w="1700"/>
        <w:gridCol w:w="1314"/>
        <w:gridCol w:w="1279"/>
        <w:gridCol w:w="1718"/>
        <w:gridCol w:w="1718"/>
      </w:tblGrid>
      <w:tr w:rsidR="00FA44D2" w:rsidRPr="00DD61FF" w14:paraId="3EF130BE" w14:textId="77777777" w:rsidTr="0081158B">
        <w:trPr>
          <w:cantSplit/>
        </w:trPr>
        <w:tc>
          <w:tcPr>
            <w:tcW w:w="8587" w:type="dxa"/>
            <w:gridSpan w:val="6"/>
            <w:tcBorders>
              <w:top w:val="nil"/>
              <w:left w:val="nil"/>
              <w:bottom w:val="nil"/>
              <w:right w:val="nil"/>
            </w:tcBorders>
            <w:shd w:val="clear" w:color="auto" w:fill="FFFFFF"/>
            <w:vAlign w:val="center"/>
          </w:tcPr>
          <w:p w14:paraId="09E30A3F" w14:textId="0B59B703" w:rsidR="00FA44D2" w:rsidRDefault="00FA44D2" w:rsidP="00AF70BB">
            <w:pPr>
              <w:autoSpaceDE w:val="0"/>
              <w:autoSpaceDN w:val="0"/>
              <w:adjustRightInd w:val="0"/>
              <w:spacing w:after="0" w:line="320" w:lineRule="atLeast"/>
              <w:ind w:left="60" w:right="60"/>
              <w:jc w:val="center"/>
              <w:rPr>
                <w:rFonts w:ascii="Times New Roman" w:hAnsi="Times New Roman" w:cs="Times New Roman"/>
                <w:b/>
                <w:bCs/>
                <w:color w:val="010205"/>
                <w:sz w:val="24"/>
                <w:szCs w:val="24"/>
              </w:rPr>
            </w:pPr>
            <w:r w:rsidRPr="00DD61FF">
              <w:rPr>
                <w:rFonts w:ascii="Times New Roman" w:hAnsi="Times New Roman" w:cs="Times New Roman"/>
                <w:b/>
                <w:bCs/>
                <w:color w:val="010205"/>
                <w:sz w:val="24"/>
                <w:szCs w:val="24"/>
              </w:rPr>
              <w:t>8. ¿Revela los hechos económicos mediante modelos que permiten diferenciar lo ambiental de lo financiero?</w:t>
            </w:r>
          </w:p>
          <w:p w14:paraId="2D94C25D" w14:textId="283810A3" w:rsidR="008960E2" w:rsidRPr="00DD61FF" w:rsidRDefault="008960E2" w:rsidP="0081158B">
            <w:pPr>
              <w:autoSpaceDE w:val="0"/>
              <w:autoSpaceDN w:val="0"/>
              <w:adjustRightInd w:val="0"/>
              <w:spacing w:after="0" w:line="320" w:lineRule="atLeast"/>
              <w:ind w:right="60"/>
              <w:rPr>
                <w:rFonts w:ascii="Arial" w:hAnsi="Arial" w:cs="Arial"/>
                <w:color w:val="010205"/>
                <w:sz w:val="28"/>
                <w:szCs w:val="28"/>
              </w:rPr>
            </w:pPr>
          </w:p>
        </w:tc>
      </w:tr>
      <w:tr w:rsidR="00FA44D2" w:rsidRPr="00DD61FF" w14:paraId="52077BF2" w14:textId="77777777" w:rsidTr="0081158B">
        <w:trPr>
          <w:cantSplit/>
        </w:trPr>
        <w:tc>
          <w:tcPr>
            <w:tcW w:w="2558" w:type="dxa"/>
            <w:gridSpan w:val="2"/>
            <w:tcBorders>
              <w:top w:val="nil"/>
              <w:left w:val="nil"/>
              <w:bottom w:val="single" w:sz="8" w:space="0" w:color="152935"/>
              <w:right w:val="nil"/>
            </w:tcBorders>
            <w:shd w:val="clear" w:color="auto" w:fill="FFFFFF"/>
            <w:vAlign w:val="bottom"/>
          </w:tcPr>
          <w:p w14:paraId="45E7C363" w14:textId="77777777" w:rsidR="00FA44D2" w:rsidRPr="00DD61FF" w:rsidRDefault="00FA44D2" w:rsidP="00AF70BB">
            <w:pPr>
              <w:autoSpaceDE w:val="0"/>
              <w:autoSpaceDN w:val="0"/>
              <w:adjustRightInd w:val="0"/>
              <w:spacing w:after="0" w:line="240" w:lineRule="auto"/>
              <w:rPr>
                <w:rFonts w:ascii="Times New Roman" w:hAnsi="Times New Roman" w:cs="Times New Roman"/>
                <w:sz w:val="24"/>
                <w:szCs w:val="24"/>
              </w:rPr>
            </w:pPr>
          </w:p>
        </w:tc>
        <w:tc>
          <w:tcPr>
            <w:tcW w:w="1314" w:type="dxa"/>
            <w:tcBorders>
              <w:top w:val="nil"/>
              <w:left w:val="nil"/>
              <w:bottom w:val="single" w:sz="8" w:space="0" w:color="152935"/>
              <w:right w:val="single" w:sz="8" w:space="0" w:color="E0E0E0"/>
            </w:tcBorders>
            <w:shd w:val="clear" w:color="auto" w:fill="FFFFFF"/>
            <w:vAlign w:val="bottom"/>
          </w:tcPr>
          <w:p w14:paraId="673F890D"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Frecuencia</w:t>
            </w:r>
          </w:p>
        </w:tc>
        <w:tc>
          <w:tcPr>
            <w:tcW w:w="1279" w:type="dxa"/>
            <w:tcBorders>
              <w:top w:val="nil"/>
              <w:left w:val="single" w:sz="8" w:space="0" w:color="E0E0E0"/>
              <w:bottom w:val="single" w:sz="8" w:space="0" w:color="152935"/>
              <w:right w:val="single" w:sz="8" w:space="0" w:color="E0E0E0"/>
            </w:tcBorders>
            <w:shd w:val="clear" w:color="auto" w:fill="FFFFFF"/>
            <w:vAlign w:val="bottom"/>
          </w:tcPr>
          <w:p w14:paraId="0B799AA2"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Porcentaje</w:t>
            </w:r>
          </w:p>
        </w:tc>
        <w:tc>
          <w:tcPr>
            <w:tcW w:w="1718" w:type="dxa"/>
            <w:tcBorders>
              <w:top w:val="nil"/>
              <w:left w:val="single" w:sz="8" w:space="0" w:color="E0E0E0"/>
              <w:bottom w:val="single" w:sz="8" w:space="0" w:color="152935"/>
              <w:right w:val="single" w:sz="8" w:space="0" w:color="E0E0E0"/>
            </w:tcBorders>
            <w:shd w:val="clear" w:color="auto" w:fill="FFFFFF"/>
            <w:vAlign w:val="bottom"/>
          </w:tcPr>
          <w:p w14:paraId="532DE356"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Porcentaje válido</w:t>
            </w:r>
          </w:p>
        </w:tc>
        <w:tc>
          <w:tcPr>
            <w:tcW w:w="1718" w:type="dxa"/>
            <w:tcBorders>
              <w:top w:val="nil"/>
              <w:left w:val="single" w:sz="8" w:space="0" w:color="E0E0E0"/>
              <w:bottom w:val="single" w:sz="8" w:space="0" w:color="152935"/>
              <w:right w:val="nil"/>
            </w:tcBorders>
            <w:shd w:val="clear" w:color="auto" w:fill="FFFFFF"/>
            <w:vAlign w:val="bottom"/>
          </w:tcPr>
          <w:p w14:paraId="227733B5"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Porcentaje acumulado</w:t>
            </w:r>
          </w:p>
        </w:tc>
      </w:tr>
      <w:tr w:rsidR="00FA44D2" w:rsidRPr="00DD61FF" w14:paraId="6209610C" w14:textId="77777777" w:rsidTr="0081158B">
        <w:trPr>
          <w:cantSplit/>
        </w:trPr>
        <w:tc>
          <w:tcPr>
            <w:tcW w:w="858" w:type="dxa"/>
            <w:vMerge w:val="restart"/>
            <w:tcBorders>
              <w:top w:val="single" w:sz="8" w:space="0" w:color="152935"/>
              <w:left w:val="nil"/>
              <w:bottom w:val="single" w:sz="8" w:space="0" w:color="152935"/>
              <w:right w:val="nil"/>
            </w:tcBorders>
            <w:shd w:val="clear" w:color="auto" w:fill="E0E0E0"/>
          </w:tcPr>
          <w:p w14:paraId="042AE0EA"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Válido</w:t>
            </w:r>
          </w:p>
        </w:tc>
        <w:tc>
          <w:tcPr>
            <w:tcW w:w="1700" w:type="dxa"/>
            <w:tcBorders>
              <w:top w:val="single" w:sz="8" w:space="0" w:color="152935"/>
              <w:left w:val="nil"/>
              <w:bottom w:val="single" w:sz="8" w:space="0" w:color="AEAEAE"/>
              <w:right w:val="nil"/>
            </w:tcBorders>
            <w:shd w:val="clear" w:color="auto" w:fill="E0E0E0"/>
          </w:tcPr>
          <w:p w14:paraId="7C0316FE"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SIEMPRE</w:t>
            </w:r>
          </w:p>
        </w:tc>
        <w:tc>
          <w:tcPr>
            <w:tcW w:w="1314" w:type="dxa"/>
            <w:tcBorders>
              <w:top w:val="single" w:sz="8" w:space="0" w:color="152935"/>
              <w:left w:val="nil"/>
              <w:bottom w:val="single" w:sz="8" w:space="0" w:color="AEAEAE"/>
              <w:right w:val="single" w:sz="8" w:space="0" w:color="E0E0E0"/>
            </w:tcBorders>
            <w:shd w:val="clear" w:color="auto" w:fill="F9F9FB"/>
          </w:tcPr>
          <w:p w14:paraId="1D961200"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2</w:t>
            </w:r>
          </w:p>
        </w:tc>
        <w:tc>
          <w:tcPr>
            <w:tcW w:w="1279" w:type="dxa"/>
            <w:tcBorders>
              <w:top w:val="single" w:sz="8" w:space="0" w:color="152935"/>
              <w:left w:val="single" w:sz="8" w:space="0" w:color="E0E0E0"/>
              <w:bottom w:val="single" w:sz="8" w:space="0" w:color="AEAEAE"/>
              <w:right w:val="single" w:sz="8" w:space="0" w:color="E0E0E0"/>
            </w:tcBorders>
            <w:shd w:val="clear" w:color="auto" w:fill="F9F9FB"/>
          </w:tcPr>
          <w:p w14:paraId="213D4A11"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w:t>
            </w:r>
          </w:p>
        </w:tc>
        <w:tc>
          <w:tcPr>
            <w:tcW w:w="1718" w:type="dxa"/>
            <w:tcBorders>
              <w:top w:val="single" w:sz="8" w:space="0" w:color="152935"/>
              <w:left w:val="single" w:sz="8" w:space="0" w:color="E0E0E0"/>
              <w:bottom w:val="single" w:sz="8" w:space="0" w:color="AEAEAE"/>
              <w:right w:val="single" w:sz="8" w:space="0" w:color="E0E0E0"/>
            </w:tcBorders>
            <w:shd w:val="clear" w:color="auto" w:fill="F9F9FB"/>
          </w:tcPr>
          <w:p w14:paraId="474F2D44"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w:t>
            </w:r>
          </w:p>
        </w:tc>
        <w:tc>
          <w:tcPr>
            <w:tcW w:w="1718" w:type="dxa"/>
            <w:tcBorders>
              <w:top w:val="single" w:sz="8" w:space="0" w:color="152935"/>
              <w:left w:val="single" w:sz="8" w:space="0" w:color="E0E0E0"/>
              <w:bottom w:val="single" w:sz="8" w:space="0" w:color="AEAEAE"/>
              <w:right w:val="nil"/>
            </w:tcBorders>
            <w:shd w:val="clear" w:color="auto" w:fill="F9F9FB"/>
          </w:tcPr>
          <w:p w14:paraId="4388614B"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w:t>
            </w:r>
          </w:p>
        </w:tc>
      </w:tr>
      <w:tr w:rsidR="00FA44D2" w:rsidRPr="00DD61FF" w14:paraId="103ECFEA" w14:textId="77777777" w:rsidTr="0081158B">
        <w:trPr>
          <w:cantSplit/>
        </w:trPr>
        <w:tc>
          <w:tcPr>
            <w:tcW w:w="858" w:type="dxa"/>
            <w:vMerge/>
            <w:tcBorders>
              <w:top w:val="single" w:sz="8" w:space="0" w:color="152935"/>
              <w:left w:val="nil"/>
              <w:bottom w:val="single" w:sz="8" w:space="0" w:color="152935"/>
              <w:right w:val="nil"/>
            </w:tcBorders>
            <w:shd w:val="clear" w:color="auto" w:fill="E0E0E0"/>
          </w:tcPr>
          <w:p w14:paraId="1CDCEB4B" w14:textId="77777777" w:rsidR="00FA44D2" w:rsidRPr="00DD61FF" w:rsidRDefault="00FA44D2" w:rsidP="00AF70BB">
            <w:pPr>
              <w:autoSpaceDE w:val="0"/>
              <w:autoSpaceDN w:val="0"/>
              <w:adjustRightInd w:val="0"/>
              <w:spacing w:after="0" w:line="240" w:lineRule="auto"/>
              <w:rPr>
                <w:rFonts w:ascii="Arial" w:hAnsi="Arial" w:cs="Arial"/>
                <w:color w:val="010205"/>
                <w:sz w:val="24"/>
                <w:szCs w:val="24"/>
              </w:rPr>
            </w:pPr>
          </w:p>
        </w:tc>
        <w:tc>
          <w:tcPr>
            <w:tcW w:w="1700" w:type="dxa"/>
            <w:tcBorders>
              <w:top w:val="single" w:sz="8" w:space="0" w:color="AEAEAE"/>
              <w:left w:val="nil"/>
              <w:bottom w:val="single" w:sz="8" w:space="0" w:color="AEAEAE"/>
              <w:right w:val="nil"/>
            </w:tcBorders>
            <w:shd w:val="clear" w:color="auto" w:fill="E0E0E0"/>
          </w:tcPr>
          <w:p w14:paraId="623B5F3B"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CASI SIEMPRE</w:t>
            </w:r>
          </w:p>
        </w:tc>
        <w:tc>
          <w:tcPr>
            <w:tcW w:w="1314" w:type="dxa"/>
            <w:tcBorders>
              <w:top w:val="single" w:sz="8" w:space="0" w:color="AEAEAE"/>
              <w:left w:val="nil"/>
              <w:bottom w:val="single" w:sz="8" w:space="0" w:color="AEAEAE"/>
              <w:right w:val="single" w:sz="8" w:space="0" w:color="E0E0E0"/>
            </w:tcBorders>
            <w:shd w:val="clear" w:color="auto" w:fill="F9F9FB"/>
          </w:tcPr>
          <w:p w14:paraId="1AC1431C"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12</w:t>
            </w:r>
          </w:p>
        </w:tc>
        <w:tc>
          <w:tcPr>
            <w:tcW w:w="1279" w:type="dxa"/>
            <w:tcBorders>
              <w:top w:val="single" w:sz="8" w:space="0" w:color="AEAEAE"/>
              <w:left w:val="single" w:sz="8" w:space="0" w:color="E0E0E0"/>
              <w:bottom w:val="single" w:sz="8" w:space="0" w:color="AEAEAE"/>
              <w:right w:val="single" w:sz="8" w:space="0" w:color="E0E0E0"/>
            </w:tcBorders>
            <w:shd w:val="clear" w:color="auto" w:fill="F9F9FB"/>
          </w:tcPr>
          <w:p w14:paraId="03385980"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60,0</w:t>
            </w:r>
          </w:p>
        </w:tc>
        <w:tc>
          <w:tcPr>
            <w:tcW w:w="1718" w:type="dxa"/>
            <w:tcBorders>
              <w:top w:val="single" w:sz="8" w:space="0" w:color="AEAEAE"/>
              <w:left w:val="single" w:sz="8" w:space="0" w:color="E0E0E0"/>
              <w:bottom w:val="single" w:sz="8" w:space="0" w:color="AEAEAE"/>
              <w:right w:val="single" w:sz="8" w:space="0" w:color="E0E0E0"/>
            </w:tcBorders>
            <w:shd w:val="clear" w:color="auto" w:fill="F9F9FB"/>
          </w:tcPr>
          <w:p w14:paraId="23CE2C30"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60,0</w:t>
            </w:r>
          </w:p>
        </w:tc>
        <w:tc>
          <w:tcPr>
            <w:tcW w:w="1718" w:type="dxa"/>
            <w:tcBorders>
              <w:top w:val="single" w:sz="8" w:space="0" w:color="AEAEAE"/>
              <w:left w:val="single" w:sz="8" w:space="0" w:color="E0E0E0"/>
              <w:bottom w:val="single" w:sz="8" w:space="0" w:color="AEAEAE"/>
              <w:right w:val="nil"/>
            </w:tcBorders>
            <w:shd w:val="clear" w:color="auto" w:fill="F9F9FB"/>
          </w:tcPr>
          <w:p w14:paraId="3781F91E"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70,0</w:t>
            </w:r>
          </w:p>
        </w:tc>
      </w:tr>
      <w:tr w:rsidR="00FA44D2" w:rsidRPr="00DD61FF" w14:paraId="34DAF7AE" w14:textId="77777777" w:rsidTr="0081158B">
        <w:trPr>
          <w:cantSplit/>
        </w:trPr>
        <w:tc>
          <w:tcPr>
            <w:tcW w:w="858" w:type="dxa"/>
            <w:vMerge/>
            <w:tcBorders>
              <w:top w:val="single" w:sz="8" w:space="0" w:color="152935"/>
              <w:left w:val="nil"/>
              <w:bottom w:val="single" w:sz="8" w:space="0" w:color="152935"/>
              <w:right w:val="nil"/>
            </w:tcBorders>
            <w:shd w:val="clear" w:color="auto" w:fill="E0E0E0"/>
          </w:tcPr>
          <w:p w14:paraId="54BAF995" w14:textId="77777777" w:rsidR="00FA44D2" w:rsidRPr="00DD61FF" w:rsidRDefault="00FA44D2" w:rsidP="00AF70BB">
            <w:pPr>
              <w:autoSpaceDE w:val="0"/>
              <w:autoSpaceDN w:val="0"/>
              <w:adjustRightInd w:val="0"/>
              <w:spacing w:after="0" w:line="240" w:lineRule="auto"/>
              <w:rPr>
                <w:rFonts w:ascii="Arial" w:hAnsi="Arial" w:cs="Arial"/>
                <w:color w:val="010205"/>
                <w:sz w:val="24"/>
                <w:szCs w:val="24"/>
              </w:rPr>
            </w:pPr>
          </w:p>
        </w:tc>
        <w:tc>
          <w:tcPr>
            <w:tcW w:w="1700" w:type="dxa"/>
            <w:tcBorders>
              <w:top w:val="single" w:sz="8" w:space="0" w:color="AEAEAE"/>
              <w:left w:val="nil"/>
              <w:bottom w:val="single" w:sz="8" w:space="0" w:color="AEAEAE"/>
              <w:right w:val="nil"/>
            </w:tcBorders>
            <w:shd w:val="clear" w:color="auto" w:fill="E0E0E0"/>
          </w:tcPr>
          <w:p w14:paraId="24059E1A"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CASI NUNCA</w:t>
            </w:r>
          </w:p>
        </w:tc>
        <w:tc>
          <w:tcPr>
            <w:tcW w:w="1314" w:type="dxa"/>
            <w:tcBorders>
              <w:top w:val="single" w:sz="8" w:space="0" w:color="AEAEAE"/>
              <w:left w:val="nil"/>
              <w:bottom w:val="single" w:sz="8" w:space="0" w:color="AEAEAE"/>
              <w:right w:val="single" w:sz="8" w:space="0" w:color="E0E0E0"/>
            </w:tcBorders>
            <w:shd w:val="clear" w:color="auto" w:fill="F9F9FB"/>
          </w:tcPr>
          <w:p w14:paraId="068EFE2D"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3</w:t>
            </w:r>
          </w:p>
        </w:tc>
        <w:tc>
          <w:tcPr>
            <w:tcW w:w="1279" w:type="dxa"/>
            <w:tcBorders>
              <w:top w:val="single" w:sz="8" w:space="0" w:color="AEAEAE"/>
              <w:left w:val="single" w:sz="8" w:space="0" w:color="E0E0E0"/>
              <w:bottom w:val="single" w:sz="8" w:space="0" w:color="AEAEAE"/>
              <w:right w:val="single" w:sz="8" w:space="0" w:color="E0E0E0"/>
            </w:tcBorders>
            <w:shd w:val="clear" w:color="auto" w:fill="F9F9FB"/>
          </w:tcPr>
          <w:p w14:paraId="36B9B6B3"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15,0</w:t>
            </w:r>
          </w:p>
        </w:tc>
        <w:tc>
          <w:tcPr>
            <w:tcW w:w="1718" w:type="dxa"/>
            <w:tcBorders>
              <w:top w:val="single" w:sz="8" w:space="0" w:color="AEAEAE"/>
              <w:left w:val="single" w:sz="8" w:space="0" w:color="E0E0E0"/>
              <w:bottom w:val="single" w:sz="8" w:space="0" w:color="AEAEAE"/>
              <w:right w:val="single" w:sz="8" w:space="0" w:color="E0E0E0"/>
            </w:tcBorders>
            <w:shd w:val="clear" w:color="auto" w:fill="F9F9FB"/>
          </w:tcPr>
          <w:p w14:paraId="0DA2CD44"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15,0</w:t>
            </w:r>
          </w:p>
        </w:tc>
        <w:tc>
          <w:tcPr>
            <w:tcW w:w="1718" w:type="dxa"/>
            <w:tcBorders>
              <w:top w:val="single" w:sz="8" w:space="0" w:color="AEAEAE"/>
              <w:left w:val="single" w:sz="8" w:space="0" w:color="E0E0E0"/>
              <w:bottom w:val="single" w:sz="8" w:space="0" w:color="AEAEAE"/>
              <w:right w:val="nil"/>
            </w:tcBorders>
            <w:shd w:val="clear" w:color="auto" w:fill="F9F9FB"/>
          </w:tcPr>
          <w:p w14:paraId="39A9742F"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85,0</w:t>
            </w:r>
          </w:p>
        </w:tc>
      </w:tr>
      <w:tr w:rsidR="00FA44D2" w:rsidRPr="00DD61FF" w14:paraId="4692C24A" w14:textId="77777777" w:rsidTr="0081158B">
        <w:trPr>
          <w:cantSplit/>
        </w:trPr>
        <w:tc>
          <w:tcPr>
            <w:tcW w:w="858" w:type="dxa"/>
            <w:vMerge/>
            <w:tcBorders>
              <w:top w:val="single" w:sz="8" w:space="0" w:color="152935"/>
              <w:left w:val="nil"/>
              <w:bottom w:val="single" w:sz="8" w:space="0" w:color="152935"/>
              <w:right w:val="nil"/>
            </w:tcBorders>
            <w:shd w:val="clear" w:color="auto" w:fill="E0E0E0"/>
          </w:tcPr>
          <w:p w14:paraId="4F5CA86D" w14:textId="77777777" w:rsidR="00FA44D2" w:rsidRPr="00DD61FF" w:rsidRDefault="00FA44D2" w:rsidP="00AF70BB">
            <w:pPr>
              <w:autoSpaceDE w:val="0"/>
              <w:autoSpaceDN w:val="0"/>
              <w:adjustRightInd w:val="0"/>
              <w:spacing w:after="0" w:line="240" w:lineRule="auto"/>
              <w:rPr>
                <w:rFonts w:ascii="Arial" w:hAnsi="Arial" w:cs="Arial"/>
                <w:color w:val="010205"/>
                <w:sz w:val="24"/>
                <w:szCs w:val="24"/>
              </w:rPr>
            </w:pPr>
          </w:p>
        </w:tc>
        <w:tc>
          <w:tcPr>
            <w:tcW w:w="1700" w:type="dxa"/>
            <w:tcBorders>
              <w:top w:val="single" w:sz="8" w:space="0" w:color="AEAEAE"/>
              <w:left w:val="nil"/>
              <w:bottom w:val="single" w:sz="8" w:space="0" w:color="AEAEAE"/>
              <w:right w:val="nil"/>
            </w:tcBorders>
            <w:shd w:val="clear" w:color="auto" w:fill="E0E0E0"/>
          </w:tcPr>
          <w:p w14:paraId="30B62BC0"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NUNCA</w:t>
            </w:r>
          </w:p>
        </w:tc>
        <w:tc>
          <w:tcPr>
            <w:tcW w:w="1314" w:type="dxa"/>
            <w:tcBorders>
              <w:top w:val="single" w:sz="8" w:space="0" w:color="AEAEAE"/>
              <w:left w:val="nil"/>
              <w:bottom w:val="single" w:sz="8" w:space="0" w:color="AEAEAE"/>
              <w:right w:val="single" w:sz="8" w:space="0" w:color="E0E0E0"/>
            </w:tcBorders>
            <w:shd w:val="clear" w:color="auto" w:fill="F9F9FB"/>
          </w:tcPr>
          <w:p w14:paraId="57B92988"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3</w:t>
            </w:r>
          </w:p>
        </w:tc>
        <w:tc>
          <w:tcPr>
            <w:tcW w:w="1279" w:type="dxa"/>
            <w:tcBorders>
              <w:top w:val="single" w:sz="8" w:space="0" w:color="AEAEAE"/>
              <w:left w:val="single" w:sz="8" w:space="0" w:color="E0E0E0"/>
              <w:bottom w:val="single" w:sz="8" w:space="0" w:color="AEAEAE"/>
              <w:right w:val="single" w:sz="8" w:space="0" w:color="E0E0E0"/>
            </w:tcBorders>
            <w:shd w:val="clear" w:color="auto" w:fill="F9F9FB"/>
          </w:tcPr>
          <w:p w14:paraId="757B3CDD"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15,0</w:t>
            </w:r>
          </w:p>
        </w:tc>
        <w:tc>
          <w:tcPr>
            <w:tcW w:w="1718" w:type="dxa"/>
            <w:tcBorders>
              <w:top w:val="single" w:sz="8" w:space="0" w:color="AEAEAE"/>
              <w:left w:val="single" w:sz="8" w:space="0" w:color="E0E0E0"/>
              <w:bottom w:val="single" w:sz="8" w:space="0" w:color="AEAEAE"/>
              <w:right w:val="single" w:sz="8" w:space="0" w:color="E0E0E0"/>
            </w:tcBorders>
            <w:shd w:val="clear" w:color="auto" w:fill="F9F9FB"/>
          </w:tcPr>
          <w:p w14:paraId="13DAF129"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15,0</w:t>
            </w:r>
          </w:p>
        </w:tc>
        <w:tc>
          <w:tcPr>
            <w:tcW w:w="1718" w:type="dxa"/>
            <w:tcBorders>
              <w:top w:val="single" w:sz="8" w:space="0" w:color="AEAEAE"/>
              <w:left w:val="single" w:sz="8" w:space="0" w:color="E0E0E0"/>
              <w:bottom w:val="single" w:sz="8" w:space="0" w:color="AEAEAE"/>
              <w:right w:val="nil"/>
            </w:tcBorders>
            <w:shd w:val="clear" w:color="auto" w:fill="F9F9FB"/>
          </w:tcPr>
          <w:p w14:paraId="51626392"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100,0</w:t>
            </w:r>
          </w:p>
        </w:tc>
      </w:tr>
      <w:tr w:rsidR="00FA44D2" w:rsidRPr="00DD61FF" w14:paraId="1C12723A" w14:textId="77777777" w:rsidTr="0081158B">
        <w:trPr>
          <w:cantSplit/>
        </w:trPr>
        <w:tc>
          <w:tcPr>
            <w:tcW w:w="858" w:type="dxa"/>
            <w:vMerge/>
            <w:tcBorders>
              <w:top w:val="single" w:sz="8" w:space="0" w:color="152935"/>
              <w:left w:val="nil"/>
              <w:bottom w:val="single" w:sz="8" w:space="0" w:color="152935"/>
              <w:right w:val="nil"/>
            </w:tcBorders>
            <w:shd w:val="clear" w:color="auto" w:fill="E0E0E0"/>
          </w:tcPr>
          <w:p w14:paraId="07345A17" w14:textId="77777777" w:rsidR="00FA44D2" w:rsidRPr="00DD61FF" w:rsidRDefault="00FA44D2" w:rsidP="00AF70BB">
            <w:pPr>
              <w:autoSpaceDE w:val="0"/>
              <w:autoSpaceDN w:val="0"/>
              <w:adjustRightInd w:val="0"/>
              <w:spacing w:after="0" w:line="240" w:lineRule="auto"/>
              <w:rPr>
                <w:rFonts w:ascii="Arial" w:hAnsi="Arial" w:cs="Arial"/>
                <w:color w:val="010205"/>
                <w:sz w:val="24"/>
                <w:szCs w:val="24"/>
              </w:rPr>
            </w:pPr>
          </w:p>
        </w:tc>
        <w:tc>
          <w:tcPr>
            <w:tcW w:w="1700" w:type="dxa"/>
            <w:tcBorders>
              <w:top w:val="single" w:sz="8" w:space="0" w:color="AEAEAE"/>
              <w:left w:val="nil"/>
              <w:bottom w:val="single" w:sz="8" w:space="0" w:color="152935"/>
              <w:right w:val="nil"/>
            </w:tcBorders>
            <w:shd w:val="clear" w:color="auto" w:fill="E0E0E0"/>
          </w:tcPr>
          <w:p w14:paraId="7E70E996"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Total</w:t>
            </w:r>
          </w:p>
        </w:tc>
        <w:tc>
          <w:tcPr>
            <w:tcW w:w="1314" w:type="dxa"/>
            <w:tcBorders>
              <w:top w:val="single" w:sz="8" w:space="0" w:color="AEAEAE"/>
              <w:left w:val="nil"/>
              <w:bottom w:val="single" w:sz="8" w:space="0" w:color="152935"/>
              <w:right w:val="single" w:sz="8" w:space="0" w:color="E0E0E0"/>
            </w:tcBorders>
            <w:shd w:val="clear" w:color="auto" w:fill="F9F9FB"/>
          </w:tcPr>
          <w:p w14:paraId="4CBE1966"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20</w:t>
            </w:r>
          </w:p>
        </w:tc>
        <w:tc>
          <w:tcPr>
            <w:tcW w:w="1279" w:type="dxa"/>
            <w:tcBorders>
              <w:top w:val="single" w:sz="8" w:space="0" w:color="AEAEAE"/>
              <w:left w:val="single" w:sz="8" w:space="0" w:color="E0E0E0"/>
              <w:bottom w:val="single" w:sz="8" w:space="0" w:color="152935"/>
              <w:right w:val="single" w:sz="8" w:space="0" w:color="E0E0E0"/>
            </w:tcBorders>
            <w:shd w:val="clear" w:color="auto" w:fill="F9F9FB"/>
          </w:tcPr>
          <w:p w14:paraId="33E14C46"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100,0</w:t>
            </w:r>
          </w:p>
        </w:tc>
        <w:tc>
          <w:tcPr>
            <w:tcW w:w="1718" w:type="dxa"/>
            <w:tcBorders>
              <w:top w:val="single" w:sz="8" w:space="0" w:color="AEAEAE"/>
              <w:left w:val="single" w:sz="8" w:space="0" w:color="E0E0E0"/>
              <w:bottom w:val="single" w:sz="8" w:space="0" w:color="152935"/>
              <w:right w:val="single" w:sz="8" w:space="0" w:color="E0E0E0"/>
            </w:tcBorders>
            <w:shd w:val="clear" w:color="auto" w:fill="F9F9FB"/>
          </w:tcPr>
          <w:p w14:paraId="6537FAAF"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100,0</w:t>
            </w:r>
          </w:p>
        </w:tc>
        <w:tc>
          <w:tcPr>
            <w:tcW w:w="1718" w:type="dxa"/>
            <w:tcBorders>
              <w:top w:val="single" w:sz="8" w:space="0" w:color="AEAEAE"/>
              <w:left w:val="single" w:sz="8" w:space="0" w:color="E0E0E0"/>
              <w:bottom w:val="single" w:sz="8" w:space="0" w:color="152935"/>
              <w:right w:val="nil"/>
            </w:tcBorders>
            <w:shd w:val="clear" w:color="auto" w:fill="F9F9FB"/>
            <w:vAlign w:val="center"/>
          </w:tcPr>
          <w:p w14:paraId="2F9902F0" w14:textId="77777777" w:rsidR="00FA44D2" w:rsidRPr="00DD61FF" w:rsidRDefault="00FA44D2" w:rsidP="00AF70BB">
            <w:pPr>
              <w:autoSpaceDE w:val="0"/>
              <w:autoSpaceDN w:val="0"/>
              <w:adjustRightInd w:val="0"/>
              <w:spacing w:after="0" w:line="240" w:lineRule="auto"/>
              <w:rPr>
                <w:rFonts w:ascii="Times New Roman" w:hAnsi="Times New Roman" w:cs="Times New Roman"/>
                <w:sz w:val="24"/>
                <w:szCs w:val="24"/>
              </w:rPr>
            </w:pPr>
          </w:p>
        </w:tc>
      </w:tr>
    </w:tbl>
    <w:p w14:paraId="0640B7A0" w14:textId="07A5574C" w:rsidR="00FA44D2" w:rsidRPr="00FA44D2" w:rsidRDefault="00FA44D2" w:rsidP="00FA44D2">
      <w:pPr>
        <w:autoSpaceDE w:val="0"/>
        <w:autoSpaceDN w:val="0"/>
        <w:adjustRightInd w:val="0"/>
        <w:spacing w:after="0" w:line="240" w:lineRule="auto"/>
        <w:rPr>
          <w:rFonts w:cs="Times New Roman"/>
          <w:szCs w:val="24"/>
        </w:rPr>
      </w:pPr>
    </w:p>
    <w:p w14:paraId="3A59A5A2" w14:textId="45DC7D3C" w:rsidR="006751CC" w:rsidRDefault="00A37076" w:rsidP="00DB35C0">
      <w:pPr>
        <w:pStyle w:val="Prrafodelista"/>
      </w:pPr>
      <w:bookmarkStart w:id="60" w:name="_Hlk165656875"/>
      <w:r>
        <w:t xml:space="preserve">En referencia a la </w:t>
      </w:r>
      <w:r w:rsidR="009B479D">
        <w:t>tabla</w:t>
      </w:r>
      <w:r w:rsidR="0081158B">
        <w:t xml:space="preserve"> 11</w:t>
      </w:r>
      <w:r w:rsidR="009B479D">
        <w:t>,</w:t>
      </w:r>
      <w:r>
        <w:t xml:space="preserve"> se observa que el 60,00% de los encargados de la parte contable casi siempre r</w:t>
      </w:r>
      <w:r w:rsidRPr="00A37076">
        <w:t>evela</w:t>
      </w:r>
      <w:r>
        <w:t>n</w:t>
      </w:r>
      <w:r w:rsidRPr="00A37076">
        <w:t xml:space="preserve"> los hechos económicos mediante modelos que permiten diferenciar lo ambiental de lo financiero</w:t>
      </w:r>
      <w:r>
        <w:t>.</w:t>
      </w:r>
    </w:p>
    <w:p w14:paraId="550A5E53" w14:textId="77777777" w:rsidR="00DF1DC7" w:rsidRPr="00DF1DC7" w:rsidRDefault="00DF1DC7" w:rsidP="00DF1DC7">
      <w:pPr>
        <w:rPr>
          <w:lang w:val="es-CO"/>
        </w:rPr>
      </w:pPr>
    </w:p>
    <w:bookmarkEnd w:id="60"/>
    <w:p w14:paraId="2F0DCB24" w14:textId="77777777" w:rsidR="00AA65FB" w:rsidRPr="00792BD8" w:rsidRDefault="00E6259B" w:rsidP="00AA65FB">
      <w:pPr>
        <w:pStyle w:val="Prrafodelista"/>
      </w:pPr>
      <w:r w:rsidRPr="00AA123E">
        <w:rPr>
          <w:b/>
          <w:bCs/>
        </w:rPr>
        <w:t>Variable:</w:t>
      </w:r>
      <w:r>
        <w:t xml:space="preserve"> </w:t>
      </w:r>
      <w:r w:rsidR="00AA65FB" w:rsidRPr="0079603B">
        <w:t>Cont</w:t>
      </w:r>
      <w:r w:rsidR="00AA65FB">
        <w:t>a</w:t>
      </w:r>
      <w:r w:rsidR="00AA65FB" w:rsidRPr="0079603B">
        <w:t>me</w:t>
      </w:r>
      <w:r w:rsidR="00AA65FB">
        <w:t>t</w:t>
      </w:r>
      <w:r w:rsidR="00AA65FB" w:rsidRPr="0079603B">
        <w:t>ría como instrumento para la medición del daño ambiental</w:t>
      </w:r>
    </w:p>
    <w:p w14:paraId="67B82C44" w14:textId="3F36F2C1" w:rsidR="00E6259B" w:rsidRDefault="00E6259B" w:rsidP="00A04903">
      <w:pPr>
        <w:pStyle w:val="Prrafodelista"/>
      </w:pPr>
      <w:r w:rsidRPr="00792BD8">
        <w:rPr>
          <w:b/>
          <w:bCs/>
        </w:rPr>
        <w:t>Dimensión:</w:t>
      </w:r>
      <w:r>
        <w:t xml:space="preserve"> </w:t>
      </w:r>
      <w:r w:rsidRPr="0079603B">
        <w:t>Clasificación</w:t>
      </w:r>
    </w:p>
    <w:p w14:paraId="3D4B44F1" w14:textId="09A34FE7" w:rsidR="00AA65FB" w:rsidRPr="00AA65FB" w:rsidRDefault="00E6259B" w:rsidP="00E26FCE">
      <w:pPr>
        <w:pStyle w:val="Prrafodelista"/>
      </w:pPr>
      <w:r w:rsidRPr="00AA123E">
        <w:rPr>
          <w:b/>
          <w:bCs/>
        </w:rPr>
        <w:t xml:space="preserve">Indicador: </w:t>
      </w:r>
      <w:r>
        <w:t>Revelación</w:t>
      </w:r>
    </w:p>
    <w:p w14:paraId="01C009F8" w14:textId="6811E09B" w:rsidR="0081158B" w:rsidRDefault="0081158B" w:rsidP="0081158B">
      <w:pPr>
        <w:pStyle w:val="Descripcin"/>
        <w:keepNext/>
      </w:pPr>
      <w:bookmarkStart w:id="61" w:name="_Toc165931660"/>
      <w:r>
        <w:lastRenderedPageBreak/>
        <w:t xml:space="preserve">Tabla </w:t>
      </w:r>
      <w:r>
        <w:fldChar w:fldCharType="begin"/>
      </w:r>
      <w:r>
        <w:instrText xml:space="preserve"> SEQ Tabla \* ARABIC </w:instrText>
      </w:r>
      <w:r>
        <w:fldChar w:fldCharType="separate"/>
      </w:r>
      <w:r w:rsidR="001F2092">
        <w:rPr>
          <w:noProof/>
        </w:rPr>
        <w:t>12</w:t>
      </w:r>
      <w:r>
        <w:rPr>
          <w:noProof/>
        </w:rPr>
        <w:fldChar w:fldCharType="end"/>
      </w:r>
      <w:r>
        <w:t xml:space="preserve"> RESULTADOS PREGUNTA 9</w:t>
      </w:r>
      <w:bookmarkEnd w:id="61"/>
    </w:p>
    <w:tbl>
      <w:tblPr>
        <w:tblW w:w="8587" w:type="dxa"/>
        <w:tblLayout w:type="fixed"/>
        <w:tblCellMar>
          <w:left w:w="0" w:type="dxa"/>
          <w:right w:w="0" w:type="dxa"/>
        </w:tblCellMar>
        <w:tblLook w:val="0000" w:firstRow="0" w:lastRow="0" w:firstColumn="0" w:lastColumn="0" w:noHBand="0" w:noVBand="0"/>
      </w:tblPr>
      <w:tblGrid>
        <w:gridCol w:w="858"/>
        <w:gridCol w:w="1700"/>
        <w:gridCol w:w="1314"/>
        <w:gridCol w:w="1279"/>
        <w:gridCol w:w="1718"/>
        <w:gridCol w:w="1718"/>
      </w:tblGrid>
      <w:tr w:rsidR="00FA44D2" w:rsidRPr="00DD61FF" w14:paraId="759B084D" w14:textId="77777777" w:rsidTr="0081158B">
        <w:trPr>
          <w:cantSplit/>
        </w:trPr>
        <w:tc>
          <w:tcPr>
            <w:tcW w:w="8587" w:type="dxa"/>
            <w:gridSpan w:val="6"/>
            <w:tcBorders>
              <w:top w:val="nil"/>
              <w:left w:val="nil"/>
              <w:bottom w:val="nil"/>
              <w:right w:val="nil"/>
            </w:tcBorders>
            <w:shd w:val="clear" w:color="auto" w:fill="FFFFFF"/>
            <w:vAlign w:val="center"/>
          </w:tcPr>
          <w:p w14:paraId="31CD335C" w14:textId="77777777" w:rsidR="00FA44D2" w:rsidRDefault="00FA44D2" w:rsidP="003D6E43">
            <w:pPr>
              <w:autoSpaceDE w:val="0"/>
              <w:autoSpaceDN w:val="0"/>
              <w:adjustRightInd w:val="0"/>
              <w:spacing w:after="0" w:line="320" w:lineRule="atLeast"/>
              <w:ind w:left="60" w:right="60"/>
              <w:rPr>
                <w:rFonts w:ascii="Times New Roman" w:hAnsi="Times New Roman" w:cs="Times New Roman"/>
                <w:b/>
                <w:bCs/>
                <w:color w:val="010205"/>
                <w:sz w:val="24"/>
                <w:szCs w:val="24"/>
              </w:rPr>
            </w:pPr>
            <w:r w:rsidRPr="00DD61FF">
              <w:rPr>
                <w:rFonts w:ascii="Times New Roman" w:hAnsi="Times New Roman" w:cs="Times New Roman"/>
                <w:b/>
                <w:bCs/>
                <w:color w:val="010205"/>
                <w:sz w:val="24"/>
                <w:szCs w:val="24"/>
              </w:rPr>
              <w:t>9. ¿Identifica los elementos en la etapa de clasificación para hacerlos comprensibles por los diferentes usuarios de la información?</w:t>
            </w:r>
          </w:p>
          <w:p w14:paraId="2566D8E1" w14:textId="1F1633C8" w:rsidR="008960E2" w:rsidRPr="00DD61FF" w:rsidRDefault="008960E2" w:rsidP="00AF70BB">
            <w:pPr>
              <w:autoSpaceDE w:val="0"/>
              <w:autoSpaceDN w:val="0"/>
              <w:adjustRightInd w:val="0"/>
              <w:spacing w:after="0" w:line="320" w:lineRule="atLeast"/>
              <w:ind w:left="60" w:right="60"/>
              <w:jc w:val="center"/>
              <w:rPr>
                <w:rFonts w:ascii="Times New Roman" w:hAnsi="Times New Roman" w:cs="Times New Roman"/>
                <w:b/>
                <w:bCs/>
                <w:color w:val="010205"/>
                <w:sz w:val="24"/>
                <w:szCs w:val="24"/>
              </w:rPr>
            </w:pPr>
          </w:p>
        </w:tc>
      </w:tr>
      <w:tr w:rsidR="00FA44D2" w:rsidRPr="00DD61FF" w14:paraId="63E34C71" w14:textId="77777777" w:rsidTr="0081158B">
        <w:trPr>
          <w:cantSplit/>
        </w:trPr>
        <w:tc>
          <w:tcPr>
            <w:tcW w:w="2558" w:type="dxa"/>
            <w:gridSpan w:val="2"/>
            <w:tcBorders>
              <w:top w:val="nil"/>
              <w:left w:val="nil"/>
              <w:bottom w:val="single" w:sz="8" w:space="0" w:color="152935"/>
              <w:right w:val="nil"/>
            </w:tcBorders>
            <w:shd w:val="clear" w:color="auto" w:fill="FFFFFF"/>
            <w:vAlign w:val="bottom"/>
          </w:tcPr>
          <w:p w14:paraId="579A66A3" w14:textId="77777777" w:rsidR="00FA44D2" w:rsidRPr="00DD61FF" w:rsidRDefault="00FA44D2" w:rsidP="00AF70BB">
            <w:pPr>
              <w:autoSpaceDE w:val="0"/>
              <w:autoSpaceDN w:val="0"/>
              <w:adjustRightInd w:val="0"/>
              <w:spacing w:after="0" w:line="240" w:lineRule="auto"/>
              <w:rPr>
                <w:rFonts w:ascii="Times New Roman" w:hAnsi="Times New Roman" w:cs="Times New Roman"/>
                <w:sz w:val="24"/>
                <w:szCs w:val="24"/>
              </w:rPr>
            </w:pPr>
          </w:p>
        </w:tc>
        <w:tc>
          <w:tcPr>
            <w:tcW w:w="1314" w:type="dxa"/>
            <w:tcBorders>
              <w:top w:val="nil"/>
              <w:left w:val="nil"/>
              <w:bottom w:val="single" w:sz="8" w:space="0" w:color="152935"/>
              <w:right w:val="single" w:sz="8" w:space="0" w:color="E0E0E0"/>
            </w:tcBorders>
            <w:shd w:val="clear" w:color="auto" w:fill="FFFFFF"/>
            <w:vAlign w:val="bottom"/>
          </w:tcPr>
          <w:p w14:paraId="59604E02"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Frecuencia</w:t>
            </w:r>
          </w:p>
        </w:tc>
        <w:tc>
          <w:tcPr>
            <w:tcW w:w="1279" w:type="dxa"/>
            <w:tcBorders>
              <w:top w:val="nil"/>
              <w:left w:val="single" w:sz="8" w:space="0" w:color="E0E0E0"/>
              <w:bottom w:val="single" w:sz="8" w:space="0" w:color="152935"/>
              <w:right w:val="single" w:sz="8" w:space="0" w:color="E0E0E0"/>
            </w:tcBorders>
            <w:shd w:val="clear" w:color="auto" w:fill="FFFFFF"/>
            <w:vAlign w:val="bottom"/>
          </w:tcPr>
          <w:p w14:paraId="5E9D97EA"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Porcentaje</w:t>
            </w:r>
          </w:p>
        </w:tc>
        <w:tc>
          <w:tcPr>
            <w:tcW w:w="1718" w:type="dxa"/>
            <w:tcBorders>
              <w:top w:val="nil"/>
              <w:left w:val="single" w:sz="8" w:space="0" w:color="E0E0E0"/>
              <w:bottom w:val="single" w:sz="8" w:space="0" w:color="152935"/>
              <w:right w:val="single" w:sz="8" w:space="0" w:color="E0E0E0"/>
            </w:tcBorders>
            <w:shd w:val="clear" w:color="auto" w:fill="FFFFFF"/>
            <w:vAlign w:val="bottom"/>
          </w:tcPr>
          <w:p w14:paraId="5ED9C924"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Porcentaje válido</w:t>
            </w:r>
          </w:p>
        </w:tc>
        <w:tc>
          <w:tcPr>
            <w:tcW w:w="1718" w:type="dxa"/>
            <w:tcBorders>
              <w:top w:val="nil"/>
              <w:left w:val="single" w:sz="8" w:space="0" w:color="E0E0E0"/>
              <w:bottom w:val="single" w:sz="8" w:space="0" w:color="152935"/>
              <w:right w:val="nil"/>
            </w:tcBorders>
            <w:shd w:val="clear" w:color="auto" w:fill="FFFFFF"/>
            <w:vAlign w:val="bottom"/>
          </w:tcPr>
          <w:p w14:paraId="640661D0"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Porcentaje acumulado</w:t>
            </w:r>
          </w:p>
        </w:tc>
      </w:tr>
      <w:tr w:rsidR="00FA44D2" w:rsidRPr="00DD61FF" w14:paraId="29C6EC8D" w14:textId="77777777" w:rsidTr="0081158B">
        <w:trPr>
          <w:cantSplit/>
        </w:trPr>
        <w:tc>
          <w:tcPr>
            <w:tcW w:w="858" w:type="dxa"/>
            <w:vMerge w:val="restart"/>
            <w:tcBorders>
              <w:top w:val="single" w:sz="8" w:space="0" w:color="152935"/>
              <w:left w:val="nil"/>
              <w:bottom w:val="single" w:sz="8" w:space="0" w:color="152935"/>
              <w:right w:val="nil"/>
            </w:tcBorders>
            <w:shd w:val="clear" w:color="auto" w:fill="E0E0E0"/>
          </w:tcPr>
          <w:p w14:paraId="21F869C3"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Válido</w:t>
            </w:r>
          </w:p>
        </w:tc>
        <w:tc>
          <w:tcPr>
            <w:tcW w:w="1700" w:type="dxa"/>
            <w:tcBorders>
              <w:top w:val="single" w:sz="8" w:space="0" w:color="152935"/>
              <w:left w:val="nil"/>
              <w:bottom w:val="single" w:sz="8" w:space="0" w:color="AEAEAE"/>
              <w:right w:val="nil"/>
            </w:tcBorders>
            <w:shd w:val="clear" w:color="auto" w:fill="E0E0E0"/>
          </w:tcPr>
          <w:p w14:paraId="51FE2818"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SIEMPRE</w:t>
            </w:r>
          </w:p>
        </w:tc>
        <w:tc>
          <w:tcPr>
            <w:tcW w:w="1314" w:type="dxa"/>
            <w:tcBorders>
              <w:top w:val="single" w:sz="8" w:space="0" w:color="152935"/>
              <w:left w:val="nil"/>
              <w:bottom w:val="single" w:sz="8" w:space="0" w:color="AEAEAE"/>
              <w:right w:val="single" w:sz="8" w:space="0" w:color="E0E0E0"/>
            </w:tcBorders>
            <w:shd w:val="clear" w:color="auto" w:fill="F9F9FB"/>
          </w:tcPr>
          <w:p w14:paraId="1E54FAC9"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w:t>
            </w:r>
          </w:p>
        </w:tc>
        <w:tc>
          <w:tcPr>
            <w:tcW w:w="1279" w:type="dxa"/>
            <w:tcBorders>
              <w:top w:val="single" w:sz="8" w:space="0" w:color="152935"/>
              <w:left w:val="single" w:sz="8" w:space="0" w:color="E0E0E0"/>
              <w:bottom w:val="single" w:sz="8" w:space="0" w:color="AEAEAE"/>
              <w:right w:val="single" w:sz="8" w:space="0" w:color="E0E0E0"/>
            </w:tcBorders>
            <w:shd w:val="clear" w:color="auto" w:fill="F9F9FB"/>
          </w:tcPr>
          <w:p w14:paraId="3D25B13C"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50,0</w:t>
            </w:r>
          </w:p>
        </w:tc>
        <w:tc>
          <w:tcPr>
            <w:tcW w:w="1718" w:type="dxa"/>
            <w:tcBorders>
              <w:top w:val="single" w:sz="8" w:space="0" w:color="152935"/>
              <w:left w:val="single" w:sz="8" w:space="0" w:color="E0E0E0"/>
              <w:bottom w:val="single" w:sz="8" w:space="0" w:color="AEAEAE"/>
              <w:right w:val="single" w:sz="8" w:space="0" w:color="E0E0E0"/>
            </w:tcBorders>
            <w:shd w:val="clear" w:color="auto" w:fill="F9F9FB"/>
          </w:tcPr>
          <w:p w14:paraId="6A0D17D2"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50,0</w:t>
            </w:r>
          </w:p>
        </w:tc>
        <w:tc>
          <w:tcPr>
            <w:tcW w:w="1718" w:type="dxa"/>
            <w:tcBorders>
              <w:top w:val="single" w:sz="8" w:space="0" w:color="152935"/>
              <w:left w:val="single" w:sz="8" w:space="0" w:color="E0E0E0"/>
              <w:bottom w:val="single" w:sz="8" w:space="0" w:color="AEAEAE"/>
              <w:right w:val="nil"/>
            </w:tcBorders>
            <w:shd w:val="clear" w:color="auto" w:fill="F9F9FB"/>
          </w:tcPr>
          <w:p w14:paraId="1357C901"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50,0</w:t>
            </w:r>
          </w:p>
        </w:tc>
      </w:tr>
      <w:tr w:rsidR="00FA44D2" w:rsidRPr="00DD61FF" w14:paraId="28B96AF9" w14:textId="77777777" w:rsidTr="0081158B">
        <w:trPr>
          <w:cantSplit/>
        </w:trPr>
        <w:tc>
          <w:tcPr>
            <w:tcW w:w="858" w:type="dxa"/>
            <w:vMerge/>
            <w:tcBorders>
              <w:top w:val="single" w:sz="8" w:space="0" w:color="152935"/>
              <w:left w:val="nil"/>
              <w:bottom w:val="single" w:sz="8" w:space="0" w:color="152935"/>
              <w:right w:val="nil"/>
            </w:tcBorders>
            <w:shd w:val="clear" w:color="auto" w:fill="E0E0E0"/>
          </w:tcPr>
          <w:p w14:paraId="4F6DB81C" w14:textId="77777777" w:rsidR="00FA44D2" w:rsidRPr="00DD61FF" w:rsidRDefault="00FA44D2" w:rsidP="00AF70BB">
            <w:pPr>
              <w:autoSpaceDE w:val="0"/>
              <w:autoSpaceDN w:val="0"/>
              <w:adjustRightInd w:val="0"/>
              <w:spacing w:after="0" w:line="240" w:lineRule="auto"/>
              <w:rPr>
                <w:rFonts w:ascii="Arial" w:hAnsi="Arial" w:cs="Arial"/>
                <w:color w:val="010205"/>
                <w:sz w:val="24"/>
                <w:szCs w:val="24"/>
              </w:rPr>
            </w:pPr>
          </w:p>
        </w:tc>
        <w:tc>
          <w:tcPr>
            <w:tcW w:w="1700" w:type="dxa"/>
            <w:tcBorders>
              <w:top w:val="single" w:sz="8" w:space="0" w:color="AEAEAE"/>
              <w:left w:val="nil"/>
              <w:bottom w:val="single" w:sz="8" w:space="0" w:color="AEAEAE"/>
              <w:right w:val="nil"/>
            </w:tcBorders>
            <w:shd w:val="clear" w:color="auto" w:fill="E0E0E0"/>
          </w:tcPr>
          <w:p w14:paraId="3F3CF0AD"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CASI SIEMPRE</w:t>
            </w:r>
          </w:p>
        </w:tc>
        <w:tc>
          <w:tcPr>
            <w:tcW w:w="1314" w:type="dxa"/>
            <w:tcBorders>
              <w:top w:val="single" w:sz="8" w:space="0" w:color="AEAEAE"/>
              <w:left w:val="nil"/>
              <w:bottom w:val="single" w:sz="8" w:space="0" w:color="AEAEAE"/>
              <w:right w:val="single" w:sz="8" w:space="0" w:color="E0E0E0"/>
            </w:tcBorders>
            <w:shd w:val="clear" w:color="auto" w:fill="F9F9FB"/>
          </w:tcPr>
          <w:p w14:paraId="1FE9E2E8"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7</w:t>
            </w:r>
          </w:p>
        </w:tc>
        <w:tc>
          <w:tcPr>
            <w:tcW w:w="1279" w:type="dxa"/>
            <w:tcBorders>
              <w:top w:val="single" w:sz="8" w:space="0" w:color="AEAEAE"/>
              <w:left w:val="single" w:sz="8" w:space="0" w:color="E0E0E0"/>
              <w:bottom w:val="single" w:sz="8" w:space="0" w:color="AEAEAE"/>
              <w:right w:val="single" w:sz="8" w:space="0" w:color="E0E0E0"/>
            </w:tcBorders>
            <w:shd w:val="clear" w:color="auto" w:fill="F9F9FB"/>
          </w:tcPr>
          <w:p w14:paraId="6AB2B1C0"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35,0</w:t>
            </w:r>
          </w:p>
        </w:tc>
        <w:tc>
          <w:tcPr>
            <w:tcW w:w="1718" w:type="dxa"/>
            <w:tcBorders>
              <w:top w:val="single" w:sz="8" w:space="0" w:color="AEAEAE"/>
              <w:left w:val="single" w:sz="8" w:space="0" w:color="E0E0E0"/>
              <w:bottom w:val="single" w:sz="8" w:space="0" w:color="AEAEAE"/>
              <w:right w:val="single" w:sz="8" w:space="0" w:color="E0E0E0"/>
            </w:tcBorders>
            <w:shd w:val="clear" w:color="auto" w:fill="F9F9FB"/>
          </w:tcPr>
          <w:p w14:paraId="6459F9ED"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35,0</w:t>
            </w:r>
          </w:p>
        </w:tc>
        <w:tc>
          <w:tcPr>
            <w:tcW w:w="1718" w:type="dxa"/>
            <w:tcBorders>
              <w:top w:val="single" w:sz="8" w:space="0" w:color="AEAEAE"/>
              <w:left w:val="single" w:sz="8" w:space="0" w:color="E0E0E0"/>
              <w:bottom w:val="single" w:sz="8" w:space="0" w:color="AEAEAE"/>
              <w:right w:val="nil"/>
            </w:tcBorders>
            <w:shd w:val="clear" w:color="auto" w:fill="F9F9FB"/>
          </w:tcPr>
          <w:p w14:paraId="6AD5D781"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85,0</w:t>
            </w:r>
          </w:p>
        </w:tc>
      </w:tr>
      <w:tr w:rsidR="00FA44D2" w:rsidRPr="00DD61FF" w14:paraId="44681DEC" w14:textId="77777777" w:rsidTr="0081158B">
        <w:trPr>
          <w:cantSplit/>
        </w:trPr>
        <w:tc>
          <w:tcPr>
            <w:tcW w:w="858" w:type="dxa"/>
            <w:vMerge/>
            <w:tcBorders>
              <w:top w:val="single" w:sz="8" w:space="0" w:color="152935"/>
              <w:left w:val="nil"/>
              <w:bottom w:val="single" w:sz="8" w:space="0" w:color="152935"/>
              <w:right w:val="nil"/>
            </w:tcBorders>
            <w:shd w:val="clear" w:color="auto" w:fill="E0E0E0"/>
          </w:tcPr>
          <w:p w14:paraId="6C4996B7" w14:textId="77777777" w:rsidR="00FA44D2" w:rsidRPr="00DD61FF" w:rsidRDefault="00FA44D2" w:rsidP="00AF70BB">
            <w:pPr>
              <w:autoSpaceDE w:val="0"/>
              <w:autoSpaceDN w:val="0"/>
              <w:adjustRightInd w:val="0"/>
              <w:spacing w:after="0" w:line="240" w:lineRule="auto"/>
              <w:rPr>
                <w:rFonts w:ascii="Arial" w:hAnsi="Arial" w:cs="Arial"/>
                <w:color w:val="010205"/>
                <w:sz w:val="24"/>
                <w:szCs w:val="24"/>
              </w:rPr>
            </w:pPr>
          </w:p>
        </w:tc>
        <w:tc>
          <w:tcPr>
            <w:tcW w:w="1700" w:type="dxa"/>
            <w:tcBorders>
              <w:top w:val="single" w:sz="8" w:space="0" w:color="AEAEAE"/>
              <w:left w:val="nil"/>
              <w:bottom w:val="single" w:sz="8" w:space="0" w:color="AEAEAE"/>
              <w:right w:val="nil"/>
            </w:tcBorders>
            <w:shd w:val="clear" w:color="auto" w:fill="E0E0E0"/>
          </w:tcPr>
          <w:p w14:paraId="5E27D687"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CASI NUNCA</w:t>
            </w:r>
          </w:p>
        </w:tc>
        <w:tc>
          <w:tcPr>
            <w:tcW w:w="1314" w:type="dxa"/>
            <w:tcBorders>
              <w:top w:val="single" w:sz="8" w:space="0" w:color="AEAEAE"/>
              <w:left w:val="nil"/>
              <w:bottom w:val="single" w:sz="8" w:space="0" w:color="AEAEAE"/>
              <w:right w:val="single" w:sz="8" w:space="0" w:color="E0E0E0"/>
            </w:tcBorders>
            <w:shd w:val="clear" w:color="auto" w:fill="F9F9FB"/>
          </w:tcPr>
          <w:p w14:paraId="395DD02F"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2</w:t>
            </w:r>
          </w:p>
        </w:tc>
        <w:tc>
          <w:tcPr>
            <w:tcW w:w="1279" w:type="dxa"/>
            <w:tcBorders>
              <w:top w:val="single" w:sz="8" w:space="0" w:color="AEAEAE"/>
              <w:left w:val="single" w:sz="8" w:space="0" w:color="E0E0E0"/>
              <w:bottom w:val="single" w:sz="8" w:space="0" w:color="AEAEAE"/>
              <w:right w:val="single" w:sz="8" w:space="0" w:color="E0E0E0"/>
            </w:tcBorders>
            <w:shd w:val="clear" w:color="auto" w:fill="F9F9FB"/>
          </w:tcPr>
          <w:p w14:paraId="5F087E6D"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w:t>
            </w:r>
          </w:p>
        </w:tc>
        <w:tc>
          <w:tcPr>
            <w:tcW w:w="1718" w:type="dxa"/>
            <w:tcBorders>
              <w:top w:val="single" w:sz="8" w:space="0" w:color="AEAEAE"/>
              <w:left w:val="single" w:sz="8" w:space="0" w:color="E0E0E0"/>
              <w:bottom w:val="single" w:sz="8" w:space="0" w:color="AEAEAE"/>
              <w:right w:val="single" w:sz="8" w:space="0" w:color="E0E0E0"/>
            </w:tcBorders>
            <w:shd w:val="clear" w:color="auto" w:fill="F9F9FB"/>
          </w:tcPr>
          <w:p w14:paraId="63E71641"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w:t>
            </w:r>
          </w:p>
        </w:tc>
        <w:tc>
          <w:tcPr>
            <w:tcW w:w="1718" w:type="dxa"/>
            <w:tcBorders>
              <w:top w:val="single" w:sz="8" w:space="0" w:color="AEAEAE"/>
              <w:left w:val="single" w:sz="8" w:space="0" w:color="E0E0E0"/>
              <w:bottom w:val="single" w:sz="8" w:space="0" w:color="AEAEAE"/>
              <w:right w:val="nil"/>
            </w:tcBorders>
            <w:shd w:val="clear" w:color="auto" w:fill="F9F9FB"/>
          </w:tcPr>
          <w:p w14:paraId="334DA2B7"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95,0</w:t>
            </w:r>
          </w:p>
        </w:tc>
      </w:tr>
      <w:tr w:rsidR="00FA44D2" w:rsidRPr="00DD61FF" w14:paraId="01844457" w14:textId="77777777" w:rsidTr="0081158B">
        <w:trPr>
          <w:cantSplit/>
        </w:trPr>
        <w:tc>
          <w:tcPr>
            <w:tcW w:w="858" w:type="dxa"/>
            <w:vMerge/>
            <w:tcBorders>
              <w:top w:val="single" w:sz="8" w:space="0" w:color="152935"/>
              <w:left w:val="nil"/>
              <w:bottom w:val="single" w:sz="8" w:space="0" w:color="152935"/>
              <w:right w:val="nil"/>
            </w:tcBorders>
            <w:shd w:val="clear" w:color="auto" w:fill="E0E0E0"/>
          </w:tcPr>
          <w:p w14:paraId="6950BF99" w14:textId="77777777" w:rsidR="00FA44D2" w:rsidRPr="00DD61FF" w:rsidRDefault="00FA44D2" w:rsidP="00AF70BB">
            <w:pPr>
              <w:autoSpaceDE w:val="0"/>
              <w:autoSpaceDN w:val="0"/>
              <w:adjustRightInd w:val="0"/>
              <w:spacing w:after="0" w:line="240" w:lineRule="auto"/>
              <w:rPr>
                <w:rFonts w:ascii="Arial" w:hAnsi="Arial" w:cs="Arial"/>
                <w:color w:val="010205"/>
                <w:sz w:val="24"/>
                <w:szCs w:val="24"/>
              </w:rPr>
            </w:pPr>
          </w:p>
        </w:tc>
        <w:tc>
          <w:tcPr>
            <w:tcW w:w="1700" w:type="dxa"/>
            <w:tcBorders>
              <w:top w:val="single" w:sz="8" w:space="0" w:color="AEAEAE"/>
              <w:left w:val="nil"/>
              <w:bottom w:val="single" w:sz="8" w:space="0" w:color="AEAEAE"/>
              <w:right w:val="nil"/>
            </w:tcBorders>
            <w:shd w:val="clear" w:color="auto" w:fill="E0E0E0"/>
          </w:tcPr>
          <w:p w14:paraId="59D33AC1"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NUNCA</w:t>
            </w:r>
          </w:p>
        </w:tc>
        <w:tc>
          <w:tcPr>
            <w:tcW w:w="1314" w:type="dxa"/>
            <w:tcBorders>
              <w:top w:val="single" w:sz="8" w:space="0" w:color="AEAEAE"/>
              <w:left w:val="nil"/>
              <w:bottom w:val="single" w:sz="8" w:space="0" w:color="AEAEAE"/>
              <w:right w:val="single" w:sz="8" w:space="0" w:color="E0E0E0"/>
            </w:tcBorders>
            <w:shd w:val="clear" w:color="auto" w:fill="F9F9FB"/>
          </w:tcPr>
          <w:p w14:paraId="1781E6B7"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w:t>
            </w:r>
          </w:p>
        </w:tc>
        <w:tc>
          <w:tcPr>
            <w:tcW w:w="1279" w:type="dxa"/>
            <w:tcBorders>
              <w:top w:val="single" w:sz="8" w:space="0" w:color="AEAEAE"/>
              <w:left w:val="single" w:sz="8" w:space="0" w:color="E0E0E0"/>
              <w:bottom w:val="single" w:sz="8" w:space="0" w:color="AEAEAE"/>
              <w:right w:val="single" w:sz="8" w:space="0" w:color="E0E0E0"/>
            </w:tcBorders>
            <w:shd w:val="clear" w:color="auto" w:fill="F9F9FB"/>
          </w:tcPr>
          <w:p w14:paraId="6D7CC3D5"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5,0</w:t>
            </w:r>
          </w:p>
        </w:tc>
        <w:tc>
          <w:tcPr>
            <w:tcW w:w="1718" w:type="dxa"/>
            <w:tcBorders>
              <w:top w:val="single" w:sz="8" w:space="0" w:color="AEAEAE"/>
              <w:left w:val="single" w:sz="8" w:space="0" w:color="E0E0E0"/>
              <w:bottom w:val="single" w:sz="8" w:space="0" w:color="AEAEAE"/>
              <w:right w:val="single" w:sz="8" w:space="0" w:color="E0E0E0"/>
            </w:tcBorders>
            <w:shd w:val="clear" w:color="auto" w:fill="F9F9FB"/>
          </w:tcPr>
          <w:p w14:paraId="6671BBE9"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5,0</w:t>
            </w:r>
          </w:p>
        </w:tc>
        <w:tc>
          <w:tcPr>
            <w:tcW w:w="1718" w:type="dxa"/>
            <w:tcBorders>
              <w:top w:val="single" w:sz="8" w:space="0" w:color="AEAEAE"/>
              <w:left w:val="single" w:sz="8" w:space="0" w:color="E0E0E0"/>
              <w:bottom w:val="single" w:sz="8" w:space="0" w:color="AEAEAE"/>
              <w:right w:val="nil"/>
            </w:tcBorders>
            <w:shd w:val="clear" w:color="auto" w:fill="F9F9FB"/>
          </w:tcPr>
          <w:p w14:paraId="3442CB76"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100,0</w:t>
            </w:r>
          </w:p>
        </w:tc>
      </w:tr>
      <w:tr w:rsidR="00FA44D2" w:rsidRPr="00DD61FF" w14:paraId="67CA3C2B" w14:textId="77777777" w:rsidTr="0081158B">
        <w:trPr>
          <w:cantSplit/>
        </w:trPr>
        <w:tc>
          <w:tcPr>
            <w:tcW w:w="858" w:type="dxa"/>
            <w:vMerge/>
            <w:tcBorders>
              <w:top w:val="single" w:sz="8" w:space="0" w:color="152935"/>
              <w:left w:val="nil"/>
              <w:bottom w:val="single" w:sz="8" w:space="0" w:color="152935"/>
              <w:right w:val="nil"/>
            </w:tcBorders>
            <w:shd w:val="clear" w:color="auto" w:fill="E0E0E0"/>
          </w:tcPr>
          <w:p w14:paraId="4A3E623F" w14:textId="77777777" w:rsidR="00FA44D2" w:rsidRPr="00DD61FF" w:rsidRDefault="00FA44D2" w:rsidP="00AF70BB">
            <w:pPr>
              <w:autoSpaceDE w:val="0"/>
              <w:autoSpaceDN w:val="0"/>
              <w:adjustRightInd w:val="0"/>
              <w:spacing w:after="0" w:line="240" w:lineRule="auto"/>
              <w:rPr>
                <w:rFonts w:ascii="Arial" w:hAnsi="Arial" w:cs="Arial"/>
                <w:color w:val="010205"/>
                <w:sz w:val="24"/>
                <w:szCs w:val="24"/>
              </w:rPr>
            </w:pPr>
          </w:p>
        </w:tc>
        <w:tc>
          <w:tcPr>
            <w:tcW w:w="1700" w:type="dxa"/>
            <w:tcBorders>
              <w:top w:val="single" w:sz="8" w:space="0" w:color="AEAEAE"/>
              <w:left w:val="nil"/>
              <w:bottom w:val="single" w:sz="8" w:space="0" w:color="152935"/>
              <w:right w:val="nil"/>
            </w:tcBorders>
            <w:shd w:val="clear" w:color="auto" w:fill="E0E0E0"/>
          </w:tcPr>
          <w:p w14:paraId="564BDDE8"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Total</w:t>
            </w:r>
          </w:p>
        </w:tc>
        <w:tc>
          <w:tcPr>
            <w:tcW w:w="1314" w:type="dxa"/>
            <w:tcBorders>
              <w:top w:val="single" w:sz="8" w:space="0" w:color="AEAEAE"/>
              <w:left w:val="nil"/>
              <w:bottom w:val="single" w:sz="8" w:space="0" w:color="152935"/>
              <w:right w:val="single" w:sz="8" w:space="0" w:color="E0E0E0"/>
            </w:tcBorders>
            <w:shd w:val="clear" w:color="auto" w:fill="F9F9FB"/>
          </w:tcPr>
          <w:p w14:paraId="378CFC7A"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20</w:t>
            </w:r>
          </w:p>
        </w:tc>
        <w:tc>
          <w:tcPr>
            <w:tcW w:w="1279" w:type="dxa"/>
            <w:tcBorders>
              <w:top w:val="single" w:sz="8" w:space="0" w:color="AEAEAE"/>
              <w:left w:val="single" w:sz="8" w:space="0" w:color="E0E0E0"/>
              <w:bottom w:val="single" w:sz="8" w:space="0" w:color="152935"/>
              <w:right w:val="single" w:sz="8" w:space="0" w:color="E0E0E0"/>
            </w:tcBorders>
            <w:shd w:val="clear" w:color="auto" w:fill="F9F9FB"/>
          </w:tcPr>
          <w:p w14:paraId="36BE9D14"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100,0</w:t>
            </w:r>
          </w:p>
        </w:tc>
        <w:tc>
          <w:tcPr>
            <w:tcW w:w="1718" w:type="dxa"/>
            <w:tcBorders>
              <w:top w:val="single" w:sz="8" w:space="0" w:color="AEAEAE"/>
              <w:left w:val="single" w:sz="8" w:space="0" w:color="E0E0E0"/>
              <w:bottom w:val="single" w:sz="8" w:space="0" w:color="152935"/>
              <w:right w:val="single" w:sz="8" w:space="0" w:color="E0E0E0"/>
            </w:tcBorders>
            <w:shd w:val="clear" w:color="auto" w:fill="F9F9FB"/>
          </w:tcPr>
          <w:p w14:paraId="499CCA0D"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100,0</w:t>
            </w:r>
          </w:p>
        </w:tc>
        <w:tc>
          <w:tcPr>
            <w:tcW w:w="1718" w:type="dxa"/>
            <w:tcBorders>
              <w:top w:val="single" w:sz="8" w:space="0" w:color="AEAEAE"/>
              <w:left w:val="single" w:sz="8" w:space="0" w:color="E0E0E0"/>
              <w:bottom w:val="single" w:sz="8" w:space="0" w:color="152935"/>
              <w:right w:val="nil"/>
            </w:tcBorders>
            <w:shd w:val="clear" w:color="auto" w:fill="F9F9FB"/>
            <w:vAlign w:val="center"/>
          </w:tcPr>
          <w:p w14:paraId="1F0040FF" w14:textId="77777777" w:rsidR="00FA44D2" w:rsidRPr="00DD61FF" w:rsidRDefault="00FA44D2" w:rsidP="00AF70BB">
            <w:pPr>
              <w:autoSpaceDE w:val="0"/>
              <w:autoSpaceDN w:val="0"/>
              <w:adjustRightInd w:val="0"/>
              <w:spacing w:after="0" w:line="240" w:lineRule="auto"/>
              <w:rPr>
                <w:rFonts w:ascii="Times New Roman" w:hAnsi="Times New Roman" w:cs="Times New Roman"/>
                <w:sz w:val="24"/>
                <w:szCs w:val="24"/>
              </w:rPr>
            </w:pPr>
          </w:p>
        </w:tc>
      </w:tr>
    </w:tbl>
    <w:p w14:paraId="7AC53708" w14:textId="77777777" w:rsidR="00FA44D2" w:rsidRPr="00133B31" w:rsidRDefault="00FA44D2" w:rsidP="00133B31">
      <w:pPr>
        <w:autoSpaceDE w:val="0"/>
        <w:autoSpaceDN w:val="0"/>
        <w:adjustRightInd w:val="0"/>
        <w:spacing w:after="0" w:line="240" w:lineRule="auto"/>
        <w:rPr>
          <w:rFonts w:cs="Times New Roman"/>
          <w:szCs w:val="24"/>
        </w:rPr>
      </w:pPr>
    </w:p>
    <w:p w14:paraId="31612257" w14:textId="78B68E66" w:rsidR="00E26FCE" w:rsidRDefault="0081158B" w:rsidP="00E26FCE">
      <w:pPr>
        <w:pStyle w:val="Prrafodelista"/>
      </w:pPr>
      <w:r>
        <w:rPr>
          <w:noProof/>
        </w:rPr>
        <w:drawing>
          <wp:anchor distT="0" distB="0" distL="114300" distR="114300" simplePos="0" relativeHeight="251665408" behindDoc="1" locked="0" layoutInCell="1" allowOverlap="1" wp14:anchorId="349D0878" wp14:editId="326DABAA">
            <wp:simplePos x="0" y="0"/>
            <wp:positionH relativeFrom="margin">
              <wp:posOffset>276225</wp:posOffset>
            </wp:positionH>
            <wp:positionV relativeFrom="paragraph">
              <wp:posOffset>1476375</wp:posOffset>
            </wp:positionV>
            <wp:extent cx="4514850" cy="2571750"/>
            <wp:effectExtent l="0" t="0" r="0" b="0"/>
            <wp:wrapTopAndBottom/>
            <wp:docPr id="506414462" name="Gráfico 1">
              <a:extLst xmlns:a="http://schemas.openxmlformats.org/drawingml/2006/main">
                <a:ext uri="{FF2B5EF4-FFF2-40B4-BE49-F238E27FC236}">
                  <a16:creationId xmlns:a16="http://schemas.microsoft.com/office/drawing/2014/main" id="{5E96EC35-0529-4368-81A8-5F3633BEC80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670528" behindDoc="0" locked="0" layoutInCell="1" allowOverlap="1" wp14:anchorId="3F185A70" wp14:editId="3EAE49EB">
                <wp:simplePos x="0" y="0"/>
                <wp:positionH relativeFrom="column">
                  <wp:posOffset>371475</wp:posOffset>
                </wp:positionH>
                <wp:positionV relativeFrom="paragraph">
                  <wp:posOffset>1135380</wp:posOffset>
                </wp:positionV>
                <wp:extent cx="4514850" cy="457200"/>
                <wp:effectExtent l="0" t="0" r="0" b="0"/>
                <wp:wrapTopAndBottom/>
                <wp:docPr id="6" name="Cuadro de texto 6"/>
                <wp:cNvGraphicFramePr/>
                <a:graphic xmlns:a="http://schemas.openxmlformats.org/drawingml/2006/main">
                  <a:graphicData uri="http://schemas.microsoft.com/office/word/2010/wordprocessingShape">
                    <wps:wsp>
                      <wps:cNvSpPr txBox="1"/>
                      <wps:spPr>
                        <a:xfrm>
                          <a:off x="0" y="0"/>
                          <a:ext cx="4514850" cy="457200"/>
                        </a:xfrm>
                        <a:prstGeom prst="rect">
                          <a:avLst/>
                        </a:prstGeom>
                        <a:solidFill>
                          <a:prstClr val="white"/>
                        </a:solidFill>
                        <a:ln>
                          <a:noFill/>
                        </a:ln>
                      </wps:spPr>
                      <wps:txbx>
                        <w:txbxContent>
                          <w:p w14:paraId="254C5564" w14:textId="4D72E56B" w:rsidR="0081158B" w:rsidRPr="00696FF4" w:rsidRDefault="0081158B" w:rsidP="0081158B">
                            <w:pPr>
                              <w:pStyle w:val="Descripcin"/>
                              <w:rPr>
                                <w:rFonts w:ascii="Times New Roman" w:hAnsi="Times New Roman"/>
                                <w:noProof/>
                                <w:kern w:val="2"/>
                                <w:sz w:val="24"/>
                                <w:lang w:val="es-CO"/>
                                <w14:ligatures w14:val="standardContextual"/>
                              </w:rPr>
                            </w:pPr>
                            <w:bookmarkStart w:id="62" w:name="_Toc165931736"/>
                            <w:r>
                              <w:t xml:space="preserve">Grafica </w:t>
                            </w:r>
                            <w:r>
                              <w:fldChar w:fldCharType="begin"/>
                            </w:r>
                            <w:r>
                              <w:instrText xml:space="preserve"> SEQ Grafica \* ARABIC </w:instrText>
                            </w:r>
                            <w:r>
                              <w:fldChar w:fldCharType="separate"/>
                            </w:r>
                            <w:r w:rsidR="003E140B">
                              <w:rPr>
                                <w:noProof/>
                              </w:rPr>
                              <w:t>3</w:t>
                            </w:r>
                            <w:r>
                              <w:rPr>
                                <w:noProof/>
                              </w:rPr>
                              <w:fldChar w:fldCharType="end"/>
                            </w:r>
                            <w:r>
                              <w:t xml:space="preserve"> RESULTADOS INDICADOR REVELACION</w:t>
                            </w:r>
                            <w:bookmarkEnd w:id="62"/>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3F185A70" id="Cuadro de texto 6" o:spid="_x0000_s1027" type="#_x0000_t202" style="position:absolute;left:0;text-align:left;margin-left:29.25pt;margin-top:89.4pt;width:355.5pt;height:36pt;z-index:2516705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" stroked="f">
                <v:textbox inset="0,0,0,0">
                  <w:txbxContent>
                    <w:p w14:paraId="254C5564" w14:textId="4D72E56B" w:rsidR="0081158B" w:rsidRPr="00696FF4" w:rsidRDefault="0081158B" w:rsidP="0081158B">
                      <w:pPr>
                        <w:pStyle w:val="Descripcin"/>
                        <w:rPr>
                          <w:rFonts w:ascii="Times New Roman" w:hAnsi="Times New Roman"/>
                          <w:noProof/>
                          <w:kern w:val="2"/>
                          <w:sz w:val="24"/>
                          <w:lang w:val="es-CO"/>
                          <w14:ligatures w14:val="standardContextual"/>
                        </w:rPr>
                      </w:pPr>
                      <w:bookmarkStart w:id="63" w:name="_Toc165931736"/>
                      <w:r>
                        <w:t xml:space="preserve">Grafica </w:t>
                      </w:r>
                      <w:r>
                        <w:fldChar w:fldCharType="begin"/>
                      </w:r>
                      <w:r>
                        <w:instrText xml:space="preserve"> SEQ Grafica \* ARABIC </w:instrText>
                      </w:r>
                      <w:r>
                        <w:fldChar w:fldCharType="separate"/>
                      </w:r>
                      <w:r w:rsidR="003E140B">
                        <w:rPr>
                          <w:noProof/>
                        </w:rPr>
                        <w:t>3</w:t>
                      </w:r>
                      <w:r>
                        <w:rPr>
                          <w:noProof/>
                        </w:rPr>
                        <w:fldChar w:fldCharType="end"/>
                      </w:r>
                      <w:r>
                        <w:t xml:space="preserve"> RESULTADOS INDICADOR REVELACION</w:t>
                      </w:r>
                      <w:bookmarkEnd w:id="63"/>
                    </w:p>
                  </w:txbxContent>
                </v:textbox>
                <w10:wrap type="topAndBottom"/>
              </v:shape>
            </w:pict>
          </mc:Fallback>
        </mc:AlternateContent>
      </w:r>
      <w:r w:rsidR="00A37076">
        <w:t>E</w:t>
      </w:r>
      <w:bookmarkStart w:id="64" w:name="_Hlk165656903"/>
      <w:r w:rsidR="00A37076">
        <w:t xml:space="preserve">n referencia a la </w:t>
      </w:r>
      <w:r w:rsidR="009B53AC">
        <w:t>tabla</w:t>
      </w:r>
      <w:r>
        <w:t xml:space="preserve"> 12</w:t>
      </w:r>
      <w:r w:rsidR="009B53AC">
        <w:t>,</w:t>
      </w:r>
      <w:r w:rsidR="00A37076">
        <w:t xml:space="preserve"> se observa que el 50,00% de los encargados de la parte contable siempre </w:t>
      </w:r>
      <w:r w:rsidR="00670CB2">
        <w:t>i</w:t>
      </w:r>
      <w:r w:rsidR="00A37076" w:rsidRPr="00A37076">
        <w:t>dentifica</w:t>
      </w:r>
      <w:r w:rsidR="00A37076">
        <w:t>n</w:t>
      </w:r>
      <w:r w:rsidR="00A37076" w:rsidRPr="00A37076">
        <w:t xml:space="preserve"> los elementos en la etapa de clasificación para hacerlos comprensibles por los diferentes usuarios de la información</w:t>
      </w:r>
      <w:r w:rsidR="00AA65FB">
        <w:t>.</w:t>
      </w:r>
    </w:p>
    <w:bookmarkEnd w:id="64"/>
    <w:p w14:paraId="32CCBC42" w14:textId="373827C5" w:rsidR="00692D14" w:rsidRPr="00FF1E50" w:rsidRDefault="00692D14" w:rsidP="0081158B"/>
    <w:p w14:paraId="3BAB7D77" w14:textId="046099F3" w:rsidR="00E26FCE" w:rsidRDefault="00EB7B96" w:rsidP="00670CB2">
      <w:pPr>
        <w:pStyle w:val="Prrafodelista"/>
      </w:pPr>
      <w:r w:rsidRPr="00FF1E50">
        <w:t>.</w:t>
      </w:r>
      <w:r w:rsidR="00FF1E50" w:rsidRPr="00FF1E50">
        <w:t xml:space="preserve"> En referencia a la gráfica</w:t>
      </w:r>
      <w:r w:rsidR="0081158B">
        <w:t xml:space="preserve"> 3</w:t>
      </w:r>
      <w:r w:rsidR="00FF1E50" w:rsidRPr="00FF1E50">
        <w:t>, se observa que el 49% de los encargados de la parte contable casi siempre revelan el daño que ocasionan al medio ambiente</w:t>
      </w:r>
      <w:r w:rsidR="00FF1E50">
        <w:t>.</w:t>
      </w:r>
    </w:p>
    <w:p w14:paraId="7BF3B031" w14:textId="50D69782" w:rsidR="00660418" w:rsidRDefault="0081158B" w:rsidP="00E26FCE">
      <w:pPr>
        <w:rPr>
          <w:lang w:val="es-CO"/>
        </w:rPr>
      </w:pPr>
      <w:r>
        <w:rPr>
          <w:noProof/>
        </w:rPr>
        <w:lastRenderedPageBreak/>
        <mc:AlternateContent>
          <mc:Choice Requires="wps">
            <w:drawing>
              <wp:anchor distT="0" distB="0" distL="114300" distR="114300" simplePos="0" relativeHeight="251672576" behindDoc="0" locked="0" layoutInCell="1" allowOverlap="1" wp14:anchorId="537F4725" wp14:editId="47E4E0CB">
                <wp:simplePos x="0" y="0"/>
                <wp:positionH relativeFrom="column">
                  <wp:posOffset>381000</wp:posOffset>
                </wp:positionH>
                <wp:positionV relativeFrom="paragraph">
                  <wp:posOffset>0</wp:posOffset>
                </wp:positionV>
                <wp:extent cx="4772025" cy="257175"/>
                <wp:effectExtent l="0" t="0" r="9525" b="9525"/>
                <wp:wrapTopAndBottom/>
                <wp:docPr id="7" name="Cuadro de texto 7"/>
                <wp:cNvGraphicFramePr/>
                <a:graphic xmlns:a="http://schemas.openxmlformats.org/drawingml/2006/main">
                  <a:graphicData uri="http://schemas.microsoft.com/office/word/2010/wordprocessingShape">
                    <wps:wsp>
                      <wps:cNvSpPr txBox="1"/>
                      <wps:spPr>
                        <a:xfrm>
                          <a:off x="0" y="0"/>
                          <a:ext cx="4772025" cy="257175"/>
                        </a:xfrm>
                        <a:prstGeom prst="rect">
                          <a:avLst/>
                        </a:prstGeom>
                        <a:solidFill>
                          <a:prstClr val="white"/>
                        </a:solidFill>
                        <a:ln>
                          <a:noFill/>
                        </a:ln>
                      </wps:spPr>
                      <wps:txbx>
                        <w:txbxContent>
                          <w:p w14:paraId="2445376A" w14:textId="1D07D0A5" w:rsidR="0081158B" w:rsidRPr="00F57F57" w:rsidRDefault="0081158B" w:rsidP="0081158B">
                            <w:pPr>
                              <w:pStyle w:val="Descripcin"/>
                              <w:rPr>
                                <w:noProof/>
                              </w:rPr>
                            </w:pPr>
                            <w:bookmarkStart w:id="65" w:name="_Toc165931737"/>
                            <w:r>
                              <w:t xml:space="preserve">Grafica </w:t>
                            </w:r>
                            <w:r>
                              <w:fldChar w:fldCharType="begin"/>
                            </w:r>
                            <w:r>
                              <w:instrText xml:space="preserve"> SEQ Grafica \* ARABIC </w:instrText>
                            </w:r>
                            <w:r>
                              <w:fldChar w:fldCharType="separate"/>
                            </w:r>
                            <w:r w:rsidR="003E140B">
                              <w:rPr>
                                <w:noProof/>
                              </w:rPr>
                              <w:t>4</w:t>
                            </w:r>
                            <w:r>
                              <w:rPr>
                                <w:noProof/>
                              </w:rPr>
                              <w:fldChar w:fldCharType="end"/>
                            </w:r>
                            <w:r>
                              <w:t xml:space="preserve"> RESULTADOS DIMENSION: CLASIFICACION</w:t>
                            </w:r>
                            <w:bookmarkEnd w:id="65"/>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37F4725" id="Cuadro de texto 7" o:spid="_x0000_s1028" type="#_x0000_t202" style="position:absolute;margin-left:30pt;margin-top:0;width:375.75pt;height:20.25pt;z-index:2516725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" stroked="f">
                <v:textbox inset="0,0,0,0">
                  <w:txbxContent>
                    <w:p w14:paraId="2445376A" w14:textId="1D07D0A5" w:rsidR="0081158B" w:rsidRPr="00F57F57" w:rsidRDefault="0081158B" w:rsidP="0081158B">
                      <w:pPr>
                        <w:pStyle w:val="Descripcin"/>
                        <w:rPr>
                          <w:noProof/>
                        </w:rPr>
                      </w:pPr>
                      <w:bookmarkStart w:id="66" w:name="_Toc165931737"/>
                      <w:r>
                        <w:t xml:space="preserve">Grafica </w:t>
                      </w:r>
                      <w:r>
                        <w:fldChar w:fldCharType="begin"/>
                      </w:r>
                      <w:r>
                        <w:instrText xml:space="preserve"> SEQ Grafica \* ARABIC </w:instrText>
                      </w:r>
                      <w:r>
                        <w:fldChar w:fldCharType="separate"/>
                      </w:r>
                      <w:r w:rsidR="003E140B">
                        <w:rPr>
                          <w:noProof/>
                        </w:rPr>
                        <w:t>4</w:t>
                      </w:r>
                      <w:r>
                        <w:rPr>
                          <w:noProof/>
                        </w:rPr>
                        <w:fldChar w:fldCharType="end"/>
                      </w:r>
                      <w:r>
                        <w:t xml:space="preserve"> RESULTADOS DIMENSION: CLASIFICACION</w:t>
                      </w:r>
                      <w:bookmarkEnd w:id="66"/>
                    </w:p>
                  </w:txbxContent>
                </v:textbox>
                <w10:wrap type="topAndBottom"/>
              </v:shape>
            </w:pict>
          </mc:Fallback>
        </mc:AlternateContent>
      </w:r>
      <w:r w:rsidR="00660418">
        <w:rPr>
          <w:noProof/>
        </w:rPr>
        <w:drawing>
          <wp:anchor distT="0" distB="0" distL="114300" distR="114300" simplePos="0" relativeHeight="251662336" behindDoc="0" locked="0" layoutInCell="1" allowOverlap="1" wp14:anchorId="257E8DF0" wp14:editId="2E8A57D1">
            <wp:simplePos x="0" y="0"/>
            <wp:positionH relativeFrom="margin">
              <wp:posOffset>381000</wp:posOffset>
            </wp:positionH>
            <wp:positionV relativeFrom="paragraph">
              <wp:posOffset>313690</wp:posOffset>
            </wp:positionV>
            <wp:extent cx="4772025" cy="2590800"/>
            <wp:effectExtent l="0" t="0" r="9525" b="0"/>
            <wp:wrapTopAndBottom/>
            <wp:docPr id="678382564" name="Gráfico 1">
              <a:extLst xmlns:a="http://schemas.openxmlformats.org/drawingml/2006/main">
                <a:ext uri="{FF2B5EF4-FFF2-40B4-BE49-F238E27FC236}">
                  <a16:creationId xmlns:a16="http://schemas.microsoft.com/office/drawing/2014/main" id="{0F49C57F-2327-4C9B-BB8E-650C405BD08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14:sizeRelH relativeFrom="margin">
              <wp14:pctWidth>0</wp14:pctWidth>
            </wp14:sizeRelH>
            <wp14:sizeRelV relativeFrom="margin">
              <wp14:pctHeight>0</wp14:pctHeight>
            </wp14:sizeRelV>
          </wp:anchor>
        </w:drawing>
      </w:r>
    </w:p>
    <w:p w14:paraId="0394F6C2" w14:textId="2300924F" w:rsidR="00660418" w:rsidRDefault="00660418" w:rsidP="00660418">
      <w:pPr>
        <w:ind w:left="720"/>
        <w:jc w:val="center"/>
        <w:rPr>
          <w:lang w:val="es-CO"/>
        </w:rPr>
      </w:pPr>
    </w:p>
    <w:p w14:paraId="14032E7E" w14:textId="7413074E" w:rsidR="00692D14" w:rsidRPr="00AE024A" w:rsidRDefault="00692D14" w:rsidP="00AE024A">
      <w:pPr>
        <w:pStyle w:val="Prrafodelista"/>
      </w:pPr>
      <w:r w:rsidRPr="00AE024A">
        <w:t>En la</w:t>
      </w:r>
      <w:r w:rsidR="00FF1E50" w:rsidRPr="00AE024A">
        <w:t xml:space="preserve"> gráfica</w:t>
      </w:r>
      <w:r w:rsidR="0081158B">
        <w:t xml:space="preserve"> 4</w:t>
      </w:r>
      <w:r w:rsidRPr="00AE024A">
        <w:t xml:space="preserve"> se exponen los porcentajes de los indicadores relacionados con la </w:t>
      </w:r>
      <w:r w:rsidR="00FF1E50" w:rsidRPr="00AE024A">
        <w:t>Dimensión clasificación</w:t>
      </w:r>
      <w:r w:rsidRPr="00AE024A">
        <w:t xml:space="preserve">, en la misma se arrojó el siguiente resultado: el </w:t>
      </w:r>
      <w:r w:rsidR="00FF1E50" w:rsidRPr="00AE024A">
        <w:t>39.00</w:t>
      </w:r>
      <w:r w:rsidRPr="00AE024A">
        <w:t xml:space="preserve">% </w:t>
      </w:r>
      <w:r w:rsidR="00FF1E50" w:rsidRPr="00AE024A">
        <w:t xml:space="preserve">encargados de la parte contable </w:t>
      </w:r>
      <w:r w:rsidR="00AE024A" w:rsidRPr="00AE024A">
        <w:t>opinaron: casi</w:t>
      </w:r>
      <w:r w:rsidR="00FF1E50" w:rsidRPr="00AE024A">
        <w:t xml:space="preserve"> siempre</w:t>
      </w:r>
      <w:r w:rsidRPr="00AE024A">
        <w:t xml:space="preserve">, el </w:t>
      </w:r>
      <w:r w:rsidR="00FF1E50" w:rsidRPr="00AE024A">
        <w:t>24.00</w:t>
      </w:r>
      <w:r w:rsidRPr="00AE024A">
        <w:t xml:space="preserve">% </w:t>
      </w:r>
      <w:r w:rsidR="00FF1E50" w:rsidRPr="00AE024A">
        <w:t>siempre</w:t>
      </w:r>
      <w:r w:rsidRPr="00AE024A">
        <w:t xml:space="preserve">, el </w:t>
      </w:r>
      <w:r w:rsidR="00FF1E50" w:rsidRPr="00AE024A">
        <w:t>20.00</w:t>
      </w:r>
      <w:r w:rsidRPr="00AE024A">
        <w:t xml:space="preserve">% </w:t>
      </w:r>
      <w:r w:rsidR="00FF1E50" w:rsidRPr="00AE024A">
        <w:t xml:space="preserve">casi nunca y </w:t>
      </w:r>
      <w:r w:rsidRPr="00AE024A">
        <w:t xml:space="preserve">el </w:t>
      </w:r>
      <w:r w:rsidR="00FF1E50" w:rsidRPr="00AE024A">
        <w:t>17.00</w:t>
      </w:r>
      <w:r w:rsidRPr="00AE024A">
        <w:t xml:space="preserve">% </w:t>
      </w:r>
      <w:r w:rsidR="00FF1E50" w:rsidRPr="00AE024A">
        <w:t>nunca</w:t>
      </w:r>
      <w:r w:rsidRPr="00AE024A">
        <w:t>, resultados que indican que no se identifican l</w:t>
      </w:r>
      <w:r w:rsidR="00FF1E50" w:rsidRPr="00AE024A">
        <w:t>o</w:t>
      </w:r>
      <w:r w:rsidRPr="00AE024A">
        <w:t xml:space="preserve">s </w:t>
      </w:r>
      <w:r w:rsidR="00FF1E50" w:rsidRPr="00AE024A">
        <w:t>indicadores</w:t>
      </w:r>
      <w:r w:rsidRPr="00AE024A">
        <w:t xml:space="preserve"> </w:t>
      </w:r>
      <w:r w:rsidR="00AE024A" w:rsidRPr="00AE024A">
        <w:t>de la clasificación de la contametría como instrumento especializado para la medición del daño ambiental ocasionado por empresas del sector salud.</w:t>
      </w:r>
    </w:p>
    <w:p w14:paraId="591B464D" w14:textId="22A5ACCE" w:rsidR="00692D14" w:rsidRDefault="00692D14" w:rsidP="00AE024A">
      <w:pPr>
        <w:pStyle w:val="Prrafodelista"/>
      </w:pPr>
      <w:r w:rsidRPr="00AE024A">
        <w:t xml:space="preserve">Asimismo, se hace necesario acotar que el indicador </w:t>
      </w:r>
      <w:r w:rsidR="00AE024A" w:rsidRPr="00AE024A">
        <w:t xml:space="preserve">revelación </w:t>
      </w:r>
      <w:r w:rsidRPr="00AE024A">
        <w:t xml:space="preserve">concentra el porcentaje más alto, de allí que el </w:t>
      </w:r>
      <w:r w:rsidR="00AE024A" w:rsidRPr="00AE024A">
        <w:t>49% de los encargados de la parte contable casi siempre revelan el daño que ocasionan al medio ambiente</w:t>
      </w:r>
      <w:r w:rsidRPr="00AE024A">
        <w:t>, lo cual quiere decir que los</w:t>
      </w:r>
      <w:r w:rsidR="00AE024A" w:rsidRPr="00AE024A">
        <w:t xml:space="preserve"> encargados de la parte contable emplean criterios para revelar en su información contable los hechos ambientales de forma monetaria.</w:t>
      </w:r>
    </w:p>
    <w:p w14:paraId="3C0FF693" w14:textId="77777777" w:rsidR="00DB35C0" w:rsidRPr="00DB35C0" w:rsidRDefault="00DB35C0" w:rsidP="00DB35C0">
      <w:pPr>
        <w:rPr>
          <w:lang w:val="es-CO"/>
        </w:rPr>
      </w:pPr>
    </w:p>
    <w:p w14:paraId="34F9C522" w14:textId="4B73387F" w:rsidR="00AA65FB" w:rsidRDefault="00AA65FB" w:rsidP="00660418">
      <w:pPr>
        <w:pStyle w:val="Prrafodelista"/>
        <w:ind w:firstLine="0"/>
      </w:pPr>
      <w:r w:rsidRPr="00A04903">
        <w:rPr>
          <w:b/>
          <w:bCs/>
        </w:rPr>
        <w:lastRenderedPageBreak/>
        <w:t xml:space="preserve">Objetivo </w:t>
      </w:r>
      <w:r>
        <w:rPr>
          <w:b/>
          <w:bCs/>
        </w:rPr>
        <w:t>2</w:t>
      </w:r>
      <w:r w:rsidRPr="00A04903">
        <w:rPr>
          <w:b/>
          <w:bCs/>
        </w:rPr>
        <w:t>:</w:t>
      </w:r>
      <w:r>
        <w:rPr>
          <w:b/>
          <w:bCs/>
        </w:rPr>
        <w:t xml:space="preserve"> </w:t>
      </w:r>
      <w:r>
        <w:t xml:space="preserve">Evaluar el impacto de la </w:t>
      </w:r>
      <w:r w:rsidRPr="00E41C8C">
        <w:rPr>
          <w:lang w:val="es-419"/>
        </w:rPr>
        <w:t xml:space="preserve">contametría como </w:t>
      </w:r>
      <w:r>
        <w:rPr>
          <w:lang w:val="es-419"/>
        </w:rPr>
        <w:t xml:space="preserve">instrumento </w:t>
      </w:r>
      <w:r w:rsidRPr="00E41C8C">
        <w:rPr>
          <w:lang w:val="es-419"/>
        </w:rPr>
        <w:t xml:space="preserve">especializado de medición </w:t>
      </w:r>
      <w:r>
        <w:rPr>
          <w:lang w:val="es-419"/>
        </w:rPr>
        <w:t xml:space="preserve">para el </w:t>
      </w:r>
      <w:r w:rsidRPr="00E41C8C">
        <w:rPr>
          <w:lang w:val="es-419"/>
        </w:rPr>
        <w:t xml:space="preserve">daño ambiental </w:t>
      </w:r>
      <w:r w:rsidRPr="009454CE">
        <w:t xml:space="preserve">ocasionado por </w:t>
      </w:r>
      <w:r>
        <w:t xml:space="preserve">las </w:t>
      </w:r>
      <w:r w:rsidRPr="009454CE">
        <w:t>empresas de</w:t>
      </w:r>
      <w:r>
        <w:t>l sector</w:t>
      </w:r>
      <w:r w:rsidRPr="009454CE">
        <w:t xml:space="preserve"> salud</w:t>
      </w:r>
      <w:r>
        <w:t>.</w:t>
      </w:r>
    </w:p>
    <w:p w14:paraId="1E4B4AD6" w14:textId="77777777" w:rsidR="00DB35C0" w:rsidRPr="00DB35C0" w:rsidRDefault="00DB35C0" w:rsidP="00DB35C0">
      <w:pPr>
        <w:rPr>
          <w:lang w:val="es-CO"/>
        </w:rPr>
      </w:pPr>
    </w:p>
    <w:p w14:paraId="0B915194" w14:textId="2E698C92" w:rsidR="00E6259B" w:rsidRPr="00792BD8" w:rsidRDefault="00E6259B" w:rsidP="00660418">
      <w:pPr>
        <w:pStyle w:val="Prrafodelista"/>
      </w:pPr>
      <w:r w:rsidRPr="00AA123E">
        <w:rPr>
          <w:b/>
          <w:bCs/>
        </w:rPr>
        <w:t>Variable:</w:t>
      </w:r>
      <w:r>
        <w:t xml:space="preserve"> </w:t>
      </w:r>
      <w:r w:rsidR="00AA65FB" w:rsidRPr="0079603B">
        <w:t>Cont</w:t>
      </w:r>
      <w:r w:rsidR="00AA65FB">
        <w:t>a</w:t>
      </w:r>
      <w:r w:rsidR="00AA65FB" w:rsidRPr="0079603B">
        <w:t>me</w:t>
      </w:r>
      <w:r w:rsidR="00AA65FB">
        <w:t>t</w:t>
      </w:r>
      <w:r w:rsidR="00AA65FB" w:rsidRPr="0079603B">
        <w:t>ría</w:t>
      </w:r>
      <w:r w:rsidRPr="0079603B">
        <w:t xml:space="preserve"> como instrumento para la medición del daño ambiental</w:t>
      </w:r>
    </w:p>
    <w:p w14:paraId="60F34B8B" w14:textId="2E07FBD3" w:rsidR="00E6259B" w:rsidRDefault="00E6259B" w:rsidP="00660418">
      <w:pPr>
        <w:pStyle w:val="Prrafodelista"/>
      </w:pPr>
      <w:r w:rsidRPr="00792BD8">
        <w:rPr>
          <w:b/>
          <w:bCs/>
        </w:rPr>
        <w:t>Dimensión:</w:t>
      </w:r>
      <w:r>
        <w:t xml:space="preserve"> </w:t>
      </w:r>
      <w:r w:rsidR="00A04903">
        <w:t>Impacto</w:t>
      </w:r>
    </w:p>
    <w:p w14:paraId="4465B46A" w14:textId="2D6BF798" w:rsidR="00DB35C0" w:rsidRPr="00DB35C0" w:rsidRDefault="00E6259B" w:rsidP="00692D14">
      <w:pPr>
        <w:pStyle w:val="Prrafodelista"/>
      </w:pPr>
      <w:r w:rsidRPr="00AA123E">
        <w:rPr>
          <w:b/>
          <w:bCs/>
        </w:rPr>
        <w:t xml:space="preserve">Indicador: </w:t>
      </w:r>
      <w:r>
        <w:t>Cuantitativo</w:t>
      </w:r>
    </w:p>
    <w:p w14:paraId="17489B72" w14:textId="305F99AC" w:rsidR="0081158B" w:rsidRDefault="0081158B" w:rsidP="0081158B">
      <w:pPr>
        <w:pStyle w:val="Descripcin"/>
        <w:keepNext/>
      </w:pPr>
      <w:bookmarkStart w:id="67" w:name="_Toc165931661"/>
      <w:r>
        <w:t xml:space="preserve">Tabla </w:t>
      </w:r>
      <w:r>
        <w:fldChar w:fldCharType="begin"/>
      </w:r>
      <w:r>
        <w:instrText xml:space="preserve"> SEQ Tabla \* ARABIC </w:instrText>
      </w:r>
      <w:r>
        <w:fldChar w:fldCharType="separate"/>
      </w:r>
      <w:r w:rsidR="001F2092">
        <w:rPr>
          <w:noProof/>
        </w:rPr>
        <w:t>13</w:t>
      </w:r>
      <w:r>
        <w:rPr>
          <w:noProof/>
        </w:rPr>
        <w:fldChar w:fldCharType="end"/>
      </w:r>
      <w:r>
        <w:t xml:space="preserve"> RESULTADO PREGUNTA 10</w:t>
      </w:r>
      <w:bookmarkEnd w:id="67"/>
    </w:p>
    <w:tbl>
      <w:tblPr>
        <w:tblW w:w="8587" w:type="dxa"/>
        <w:tblLayout w:type="fixed"/>
        <w:tblCellMar>
          <w:left w:w="0" w:type="dxa"/>
          <w:right w:w="0" w:type="dxa"/>
        </w:tblCellMar>
        <w:tblLook w:val="0000" w:firstRow="0" w:lastRow="0" w:firstColumn="0" w:lastColumn="0" w:noHBand="0" w:noVBand="0"/>
      </w:tblPr>
      <w:tblGrid>
        <w:gridCol w:w="858"/>
        <w:gridCol w:w="1700"/>
        <w:gridCol w:w="1314"/>
        <w:gridCol w:w="1279"/>
        <w:gridCol w:w="1718"/>
        <w:gridCol w:w="1718"/>
      </w:tblGrid>
      <w:tr w:rsidR="00FA44D2" w:rsidRPr="00DD61FF" w14:paraId="1DC93F20" w14:textId="77777777" w:rsidTr="0081158B">
        <w:trPr>
          <w:cantSplit/>
        </w:trPr>
        <w:tc>
          <w:tcPr>
            <w:tcW w:w="8587" w:type="dxa"/>
            <w:gridSpan w:val="6"/>
            <w:tcBorders>
              <w:top w:val="nil"/>
              <w:left w:val="nil"/>
              <w:bottom w:val="nil"/>
              <w:right w:val="nil"/>
            </w:tcBorders>
            <w:shd w:val="clear" w:color="auto" w:fill="FFFFFF"/>
            <w:vAlign w:val="center"/>
          </w:tcPr>
          <w:p w14:paraId="2DE0AB3E" w14:textId="77777777" w:rsidR="00FA44D2" w:rsidRDefault="00FA44D2" w:rsidP="00AF70BB">
            <w:pPr>
              <w:autoSpaceDE w:val="0"/>
              <w:autoSpaceDN w:val="0"/>
              <w:adjustRightInd w:val="0"/>
              <w:spacing w:after="0" w:line="320" w:lineRule="atLeast"/>
              <w:ind w:left="60" w:right="60"/>
              <w:jc w:val="center"/>
              <w:rPr>
                <w:rFonts w:ascii="Times New Roman" w:hAnsi="Times New Roman" w:cs="Times New Roman"/>
                <w:b/>
                <w:bCs/>
                <w:color w:val="010205"/>
                <w:sz w:val="24"/>
                <w:szCs w:val="24"/>
              </w:rPr>
            </w:pPr>
            <w:r w:rsidRPr="00DD61FF">
              <w:rPr>
                <w:rFonts w:ascii="Times New Roman" w:hAnsi="Times New Roman" w:cs="Times New Roman"/>
                <w:b/>
                <w:bCs/>
                <w:color w:val="010205"/>
                <w:sz w:val="24"/>
                <w:szCs w:val="24"/>
              </w:rPr>
              <w:t>10. ¿Utiliza métodos que le permiten evaluar la gestión que la organización ejerce sobre la riqueza ambiental?</w:t>
            </w:r>
          </w:p>
          <w:p w14:paraId="6C629A60" w14:textId="37CC2628" w:rsidR="008960E2" w:rsidRPr="00DD61FF" w:rsidRDefault="008960E2" w:rsidP="00AF70BB">
            <w:pPr>
              <w:autoSpaceDE w:val="0"/>
              <w:autoSpaceDN w:val="0"/>
              <w:adjustRightInd w:val="0"/>
              <w:spacing w:after="0" w:line="320" w:lineRule="atLeast"/>
              <w:ind w:left="60" w:right="60"/>
              <w:jc w:val="center"/>
              <w:rPr>
                <w:rFonts w:ascii="Times New Roman" w:hAnsi="Times New Roman" w:cs="Times New Roman"/>
                <w:b/>
                <w:bCs/>
                <w:color w:val="010205"/>
                <w:sz w:val="24"/>
                <w:szCs w:val="24"/>
              </w:rPr>
            </w:pPr>
          </w:p>
        </w:tc>
      </w:tr>
      <w:tr w:rsidR="00FA44D2" w:rsidRPr="00DD61FF" w14:paraId="7F0D2FD4" w14:textId="77777777" w:rsidTr="0081158B">
        <w:trPr>
          <w:cantSplit/>
        </w:trPr>
        <w:tc>
          <w:tcPr>
            <w:tcW w:w="2558" w:type="dxa"/>
            <w:gridSpan w:val="2"/>
            <w:tcBorders>
              <w:top w:val="nil"/>
              <w:left w:val="nil"/>
              <w:bottom w:val="single" w:sz="8" w:space="0" w:color="152935"/>
              <w:right w:val="nil"/>
            </w:tcBorders>
            <w:shd w:val="clear" w:color="auto" w:fill="FFFFFF"/>
            <w:vAlign w:val="bottom"/>
          </w:tcPr>
          <w:p w14:paraId="4C8777FB" w14:textId="77777777" w:rsidR="00FA44D2" w:rsidRPr="00DD61FF" w:rsidRDefault="00FA44D2" w:rsidP="00AF70BB">
            <w:pPr>
              <w:autoSpaceDE w:val="0"/>
              <w:autoSpaceDN w:val="0"/>
              <w:adjustRightInd w:val="0"/>
              <w:spacing w:after="0" w:line="240" w:lineRule="auto"/>
              <w:rPr>
                <w:rFonts w:ascii="Times New Roman" w:hAnsi="Times New Roman" w:cs="Times New Roman"/>
                <w:sz w:val="24"/>
                <w:szCs w:val="24"/>
              </w:rPr>
            </w:pPr>
          </w:p>
        </w:tc>
        <w:tc>
          <w:tcPr>
            <w:tcW w:w="1314" w:type="dxa"/>
            <w:tcBorders>
              <w:top w:val="nil"/>
              <w:left w:val="nil"/>
              <w:bottom w:val="single" w:sz="8" w:space="0" w:color="152935"/>
              <w:right w:val="single" w:sz="8" w:space="0" w:color="E0E0E0"/>
            </w:tcBorders>
            <w:shd w:val="clear" w:color="auto" w:fill="FFFFFF"/>
            <w:vAlign w:val="bottom"/>
          </w:tcPr>
          <w:p w14:paraId="0412AB5C"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Frecuencia</w:t>
            </w:r>
          </w:p>
        </w:tc>
        <w:tc>
          <w:tcPr>
            <w:tcW w:w="1279" w:type="dxa"/>
            <w:tcBorders>
              <w:top w:val="nil"/>
              <w:left w:val="single" w:sz="8" w:space="0" w:color="E0E0E0"/>
              <w:bottom w:val="single" w:sz="8" w:space="0" w:color="152935"/>
              <w:right w:val="single" w:sz="8" w:space="0" w:color="E0E0E0"/>
            </w:tcBorders>
            <w:shd w:val="clear" w:color="auto" w:fill="FFFFFF"/>
            <w:vAlign w:val="bottom"/>
          </w:tcPr>
          <w:p w14:paraId="5B448D5C"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Porcentaje</w:t>
            </w:r>
          </w:p>
        </w:tc>
        <w:tc>
          <w:tcPr>
            <w:tcW w:w="1718" w:type="dxa"/>
            <w:tcBorders>
              <w:top w:val="nil"/>
              <w:left w:val="single" w:sz="8" w:space="0" w:color="E0E0E0"/>
              <w:bottom w:val="single" w:sz="8" w:space="0" w:color="152935"/>
              <w:right w:val="single" w:sz="8" w:space="0" w:color="E0E0E0"/>
            </w:tcBorders>
            <w:shd w:val="clear" w:color="auto" w:fill="FFFFFF"/>
            <w:vAlign w:val="bottom"/>
          </w:tcPr>
          <w:p w14:paraId="6FEFF150"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Porcentaje válido</w:t>
            </w:r>
          </w:p>
        </w:tc>
        <w:tc>
          <w:tcPr>
            <w:tcW w:w="1718" w:type="dxa"/>
            <w:tcBorders>
              <w:top w:val="nil"/>
              <w:left w:val="single" w:sz="8" w:space="0" w:color="E0E0E0"/>
              <w:bottom w:val="single" w:sz="8" w:space="0" w:color="152935"/>
              <w:right w:val="nil"/>
            </w:tcBorders>
            <w:shd w:val="clear" w:color="auto" w:fill="FFFFFF"/>
            <w:vAlign w:val="bottom"/>
          </w:tcPr>
          <w:p w14:paraId="630983AB"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Porcentaje acumulado</w:t>
            </w:r>
          </w:p>
        </w:tc>
      </w:tr>
      <w:tr w:rsidR="00FA44D2" w:rsidRPr="00DD61FF" w14:paraId="0D454DB8" w14:textId="77777777" w:rsidTr="0081158B">
        <w:trPr>
          <w:cantSplit/>
        </w:trPr>
        <w:tc>
          <w:tcPr>
            <w:tcW w:w="858" w:type="dxa"/>
            <w:vMerge w:val="restart"/>
            <w:tcBorders>
              <w:top w:val="single" w:sz="8" w:space="0" w:color="152935"/>
              <w:left w:val="nil"/>
              <w:bottom w:val="single" w:sz="8" w:space="0" w:color="152935"/>
              <w:right w:val="nil"/>
            </w:tcBorders>
            <w:shd w:val="clear" w:color="auto" w:fill="E0E0E0"/>
          </w:tcPr>
          <w:p w14:paraId="37F0C9C2"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Válido</w:t>
            </w:r>
          </w:p>
        </w:tc>
        <w:tc>
          <w:tcPr>
            <w:tcW w:w="1700" w:type="dxa"/>
            <w:tcBorders>
              <w:top w:val="single" w:sz="8" w:space="0" w:color="152935"/>
              <w:left w:val="nil"/>
              <w:bottom w:val="single" w:sz="8" w:space="0" w:color="AEAEAE"/>
              <w:right w:val="nil"/>
            </w:tcBorders>
            <w:shd w:val="clear" w:color="auto" w:fill="E0E0E0"/>
          </w:tcPr>
          <w:p w14:paraId="2B78E720"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SIEMPRE</w:t>
            </w:r>
          </w:p>
        </w:tc>
        <w:tc>
          <w:tcPr>
            <w:tcW w:w="1314" w:type="dxa"/>
            <w:tcBorders>
              <w:top w:val="single" w:sz="8" w:space="0" w:color="152935"/>
              <w:left w:val="nil"/>
              <w:bottom w:val="single" w:sz="8" w:space="0" w:color="AEAEAE"/>
              <w:right w:val="single" w:sz="8" w:space="0" w:color="E0E0E0"/>
            </w:tcBorders>
            <w:shd w:val="clear" w:color="auto" w:fill="F9F9FB"/>
          </w:tcPr>
          <w:p w14:paraId="584793AF"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w:t>
            </w:r>
          </w:p>
        </w:tc>
        <w:tc>
          <w:tcPr>
            <w:tcW w:w="1279" w:type="dxa"/>
            <w:tcBorders>
              <w:top w:val="single" w:sz="8" w:space="0" w:color="152935"/>
              <w:left w:val="single" w:sz="8" w:space="0" w:color="E0E0E0"/>
              <w:bottom w:val="single" w:sz="8" w:space="0" w:color="AEAEAE"/>
              <w:right w:val="single" w:sz="8" w:space="0" w:color="E0E0E0"/>
            </w:tcBorders>
            <w:shd w:val="clear" w:color="auto" w:fill="F9F9FB"/>
          </w:tcPr>
          <w:p w14:paraId="4CF99157"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5,0</w:t>
            </w:r>
          </w:p>
        </w:tc>
        <w:tc>
          <w:tcPr>
            <w:tcW w:w="1718" w:type="dxa"/>
            <w:tcBorders>
              <w:top w:val="single" w:sz="8" w:space="0" w:color="152935"/>
              <w:left w:val="single" w:sz="8" w:space="0" w:color="E0E0E0"/>
              <w:bottom w:val="single" w:sz="8" w:space="0" w:color="AEAEAE"/>
              <w:right w:val="single" w:sz="8" w:space="0" w:color="E0E0E0"/>
            </w:tcBorders>
            <w:shd w:val="clear" w:color="auto" w:fill="F9F9FB"/>
          </w:tcPr>
          <w:p w14:paraId="1D499E9C"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5,0</w:t>
            </w:r>
          </w:p>
        </w:tc>
        <w:tc>
          <w:tcPr>
            <w:tcW w:w="1718" w:type="dxa"/>
            <w:tcBorders>
              <w:top w:val="single" w:sz="8" w:space="0" w:color="152935"/>
              <w:left w:val="single" w:sz="8" w:space="0" w:color="E0E0E0"/>
              <w:bottom w:val="single" w:sz="8" w:space="0" w:color="AEAEAE"/>
              <w:right w:val="nil"/>
            </w:tcBorders>
            <w:shd w:val="clear" w:color="auto" w:fill="F9F9FB"/>
          </w:tcPr>
          <w:p w14:paraId="2C567EA5"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5,0</w:t>
            </w:r>
          </w:p>
        </w:tc>
      </w:tr>
      <w:tr w:rsidR="00FA44D2" w:rsidRPr="00DD61FF" w14:paraId="11C5D266" w14:textId="77777777" w:rsidTr="0081158B">
        <w:trPr>
          <w:cantSplit/>
        </w:trPr>
        <w:tc>
          <w:tcPr>
            <w:tcW w:w="858" w:type="dxa"/>
            <w:vMerge/>
            <w:tcBorders>
              <w:top w:val="single" w:sz="8" w:space="0" w:color="152935"/>
              <w:left w:val="nil"/>
              <w:bottom w:val="single" w:sz="8" w:space="0" w:color="152935"/>
              <w:right w:val="nil"/>
            </w:tcBorders>
            <w:shd w:val="clear" w:color="auto" w:fill="E0E0E0"/>
          </w:tcPr>
          <w:p w14:paraId="36C35427" w14:textId="77777777" w:rsidR="00FA44D2" w:rsidRPr="00DD61FF" w:rsidRDefault="00FA44D2" w:rsidP="00AF70BB">
            <w:pPr>
              <w:autoSpaceDE w:val="0"/>
              <w:autoSpaceDN w:val="0"/>
              <w:adjustRightInd w:val="0"/>
              <w:spacing w:after="0" w:line="240" w:lineRule="auto"/>
              <w:rPr>
                <w:rFonts w:ascii="Arial" w:hAnsi="Arial" w:cs="Arial"/>
                <w:color w:val="010205"/>
                <w:sz w:val="24"/>
                <w:szCs w:val="24"/>
              </w:rPr>
            </w:pPr>
          </w:p>
        </w:tc>
        <w:tc>
          <w:tcPr>
            <w:tcW w:w="1700" w:type="dxa"/>
            <w:tcBorders>
              <w:top w:val="single" w:sz="8" w:space="0" w:color="AEAEAE"/>
              <w:left w:val="nil"/>
              <w:bottom w:val="single" w:sz="8" w:space="0" w:color="AEAEAE"/>
              <w:right w:val="nil"/>
            </w:tcBorders>
            <w:shd w:val="clear" w:color="auto" w:fill="E0E0E0"/>
          </w:tcPr>
          <w:p w14:paraId="7E801A81"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CASI SIEMPRE</w:t>
            </w:r>
          </w:p>
        </w:tc>
        <w:tc>
          <w:tcPr>
            <w:tcW w:w="1314" w:type="dxa"/>
            <w:tcBorders>
              <w:top w:val="single" w:sz="8" w:space="0" w:color="AEAEAE"/>
              <w:left w:val="nil"/>
              <w:bottom w:val="single" w:sz="8" w:space="0" w:color="AEAEAE"/>
              <w:right w:val="single" w:sz="8" w:space="0" w:color="E0E0E0"/>
            </w:tcBorders>
            <w:shd w:val="clear" w:color="auto" w:fill="F9F9FB"/>
          </w:tcPr>
          <w:p w14:paraId="1385CBDD"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9</w:t>
            </w:r>
          </w:p>
        </w:tc>
        <w:tc>
          <w:tcPr>
            <w:tcW w:w="1279" w:type="dxa"/>
            <w:tcBorders>
              <w:top w:val="single" w:sz="8" w:space="0" w:color="AEAEAE"/>
              <w:left w:val="single" w:sz="8" w:space="0" w:color="E0E0E0"/>
              <w:bottom w:val="single" w:sz="8" w:space="0" w:color="AEAEAE"/>
              <w:right w:val="single" w:sz="8" w:space="0" w:color="E0E0E0"/>
            </w:tcBorders>
            <w:shd w:val="clear" w:color="auto" w:fill="F9F9FB"/>
          </w:tcPr>
          <w:p w14:paraId="0EEAA0A6"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45,0</w:t>
            </w:r>
          </w:p>
        </w:tc>
        <w:tc>
          <w:tcPr>
            <w:tcW w:w="1718" w:type="dxa"/>
            <w:tcBorders>
              <w:top w:val="single" w:sz="8" w:space="0" w:color="AEAEAE"/>
              <w:left w:val="single" w:sz="8" w:space="0" w:color="E0E0E0"/>
              <w:bottom w:val="single" w:sz="8" w:space="0" w:color="AEAEAE"/>
              <w:right w:val="single" w:sz="8" w:space="0" w:color="E0E0E0"/>
            </w:tcBorders>
            <w:shd w:val="clear" w:color="auto" w:fill="F9F9FB"/>
          </w:tcPr>
          <w:p w14:paraId="5A21BF18"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45,0</w:t>
            </w:r>
          </w:p>
        </w:tc>
        <w:tc>
          <w:tcPr>
            <w:tcW w:w="1718" w:type="dxa"/>
            <w:tcBorders>
              <w:top w:val="single" w:sz="8" w:space="0" w:color="AEAEAE"/>
              <w:left w:val="single" w:sz="8" w:space="0" w:color="E0E0E0"/>
              <w:bottom w:val="single" w:sz="8" w:space="0" w:color="AEAEAE"/>
              <w:right w:val="nil"/>
            </w:tcBorders>
            <w:shd w:val="clear" w:color="auto" w:fill="F9F9FB"/>
          </w:tcPr>
          <w:p w14:paraId="5BACDDCC"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50,0</w:t>
            </w:r>
          </w:p>
        </w:tc>
      </w:tr>
      <w:tr w:rsidR="00FA44D2" w:rsidRPr="00DD61FF" w14:paraId="7ED127DB" w14:textId="77777777" w:rsidTr="0081158B">
        <w:trPr>
          <w:cantSplit/>
        </w:trPr>
        <w:tc>
          <w:tcPr>
            <w:tcW w:w="858" w:type="dxa"/>
            <w:vMerge/>
            <w:tcBorders>
              <w:top w:val="single" w:sz="8" w:space="0" w:color="152935"/>
              <w:left w:val="nil"/>
              <w:bottom w:val="single" w:sz="8" w:space="0" w:color="152935"/>
              <w:right w:val="nil"/>
            </w:tcBorders>
            <w:shd w:val="clear" w:color="auto" w:fill="E0E0E0"/>
          </w:tcPr>
          <w:p w14:paraId="6D254D1F" w14:textId="77777777" w:rsidR="00FA44D2" w:rsidRPr="00DD61FF" w:rsidRDefault="00FA44D2" w:rsidP="00AF70BB">
            <w:pPr>
              <w:autoSpaceDE w:val="0"/>
              <w:autoSpaceDN w:val="0"/>
              <w:adjustRightInd w:val="0"/>
              <w:spacing w:after="0" w:line="240" w:lineRule="auto"/>
              <w:rPr>
                <w:rFonts w:ascii="Arial" w:hAnsi="Arial" w:cs="Arial"/>
                <w:color w:val="010205"/>
                <w:sz w:val="24"/>
                <w:szCs w:val="24"/>
              </w:rPr>
            </w:pPr>
          </w:p>
        </w:tc>
        <w:tc>
          <w:tcPr>
            <w:tcW w:w="1700" w:type="dxa"/>
            <w:tcBorders>
              <w:top w:val="single" w:sz="8" w:space="0" w:color="AEAEAE"/>
              <w:left w:val="nil"/>
              <w:bottom w:val="single" w:sz="8" w:space="0" w:color="AEAEAE"/>
              <w:right w:val="nil"/>
            </w:tcBorders>
            <w:shd w:val="clear" w:color="auto" w:fill="E0E0E0"/>
          </w:tcPr>
          <w:p w14:paraId="4B0C95B2"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CASI NUNCA</w:t>
            </w:r>
          </w:p>
        </w:tc>
        <w:tc>
          <w:tcPr>
            <w:tcW w:w="1314" w:type="dxa"/>
            <w:tcBorders>
              <w:top w:val="single" w:sz="8" w:space="0" w:color="AEAEAE"/>
              <w:left w:val="nil"/>
              <w:bottom w:val="single" w:sz="8" w:space="0" w:color="AEAEAE"/>
              <w:right w:val="single" w:sz="8" w:space="0" w:color="E0E0E0"/>
            </w:tcBorders>
            <w:shd w:val="clear" w:color="auto" w:fill="F9F9FB"/>
          </w:tcPr>
          <w:p w14:paraId="3CD7BC2F"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9</w:t>
            </w:r>
          </w:p>
        </w:tc>
        <w:tc>
          <w:tcPr>
            <w:tcW w:w="1279" w:type="dxa"/>
            <w:tcBorders>
              <w:top w:val="single" w:sz="8" w:space="0" w:color="AEAEAE"/>
              <w:left w:val="single" w:sz="8" w:space="0" w:color="E0E0E0"/>
              <w:bottom w:val="single" w:sz="8" w:space="0" w:color="AEAEAE"/>
              <w:right w:val="single" w:sz="8" w:space="0" w:color="E0E0E0"/>
            </w:tcBorders>
            <w:shd w:val="clear" w:color="auto" w:fill="F9F9FB"/>
          </w:tcPr>
          <w:p w14:paraId="3B5B2DD7"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45,0</w:t>
            </w:r>
          </w:p>
        </w:tc>
        <w:tc>
          <w:tcPr>
            <w:tcW w:w="1718" w:type="dxa"/>
            <w:tcBorders>
              <w:top w:val="single" w:sz="8" w:space="0" w:color="AEAEAE"/>
              <w:left w:val="single" w:sz="8" w:space="0" w:color="E0E0E0"/>
              <w:bottom w:val="single" w:sz="8" w:space="0" w:color="AEAEAE"/>
              <w:right w:val="single" w:sz="8" w:space="0" w:color="E0E0E0"/>
            </w:tcBorders>
            <w:shd w:val="clear" w:color="auto" w:fill="F9F9FB"/>
          </w:tcPr>
          <w:p w14:paraId="33FA77FC"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45,0</w:t>
            </w:r>
          </w:p>
        </w:tc>
        <w:tc>
          <w:tcPr>
            <w:tcW w:w="1718" w:type="dxa"/>
            <w:tcBorders>
              <w:top w:val="single" w:sz="8" w:space="0" w:color="AEAEAE"/>
              <w:left w:val="single" w:sz="8" w:space="0" w:color="E0E0E0"/>
              <w:bottom w:val="single" w:sz="8" w:space="0" w:color="AEAEAE"/>
              <w:right w:val="nil"/>
            </w:tcBorders>
            <w:shd w:val="clear" w:color="auto" w:fill="F9F9FB"/>
          </w:tcPr>
          <w:p w14:paraId="2AD9C116"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95,0</w:t>
            </w:r>
          </w:p>
        </w:tc>
      </w:tr>
      <w:tr w:rsidR="00FA44D2" w:rsidRPr="00DD61FF" w14:paraId="5EFBBD5F" w14:textId="77777777" w:rsidTr="0081158B">
        <w:trPr>
          <w:cantSplit/>
        </w:trPr>
        <w:tc>
          <w:tcPr>
            <w:tcW w:w="858" w:type="dxa"/>
            <w:vMerge/>
            <w:tcBorders>
              <w:top w:val="single" w:sz="8" w:space="0" w:color="152935"/>
              <w:left w:val="nil"/>
              <w:bottom w:val="single" w:sz="8" w:space="0" w:color="152935"/>
              <w:right w:val="nil"/>
            </w:tcBorders>
            <w:shd w:val="clear" w:color="auto" w:fill="E0E0E0"/>
          </w:tcPr>
          <w:p w14:paraId="38F2E59C" w14:textId="77777777" w:rsidR="00FA44D2" w:rsidRPr="00DD61FF" w:rsidRDefault="00FA44D2" w:rsidP="00AF70BB">
            <w:pPr>
              <w:autoSpaceDE w:val="0"/>
              <w:autoSpaceDN w:val="0"/>
              <w:adjustRightInd w:val="0"/>
              <w:spacing w:after="0" w:line="240" w:lineRule="auto"/>
              <w:rPr>
                <w:rFonts w:ascii="Arial" w:hAnsi="Arial" w:cs="Arial"/>
                <w:color w:val="010205"/>
                <w:sz w:val="24"/>
                <w:szCs w:val="24"/>
              </w:rPr>
            </w:pPr>
          </w:p>
        </w:tc>
        <w:tc>
          <w:tcPr>
            <w:tcW w:w="1700" w:type="dxa"/>
            <w:tcBorders>
              <w:top w:val="single" w:sz="8" w:space="0" w:color="AEAEAE"/>
              <w:left w:val="nil"/>
              <w:bottom w:val="single" w:sz="8" w:space="0" w:color="AEAEAE"/>
              <w:right w:val="nil"/>
            </w:tcBorders>
            <w:shd w:val="clear" w:color="auto" w:fill="E0E0E0"/>
          </w:tcPr>
          <w:p w14:paraId="595F5E9F"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NUNCA</w:t>
            </w:r>
          </w:p>
        </w:tc>
        <w:tc>
          <w:tcPr>
            <w:tcW w:w="1314" w:type="dxa"/>
            <w:tcBorders>
              <w:top w:val="single" w:sz="8" w:space="0" w:color="AEAEAE"/>
              <w:left w:val="nil"/>
              <w:bottom w:val="single" w:sz="8" w:space="0" w:color="AEAEAE"/>
              <w:right w:val="single" w:sz="8" w:space="0" w:color="E0E0E0"/>
            </w:tcBorders>
            <w:shd w:val="clear" w:color="auto" w:fill="F9F9FB"/>
          </w:tcPr>
          <w:p w14:paraId="3ABDE882"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w:t>
            </w:r>
          </w:p>
        </w:tc>
        <w:tc>
          <w:tcPr>
            <w:tcW w:w="1279" w:type="dxa"/>
            <w:tcBorders>
              <w:top w:val="single" w:sz="8" w:space="0" w:color="AEAEAE"/>
              <w:left w:val="single" w:sz="8" w:space="0" w:color="E0E0E0"/>
              <w:bottom w:val="single" w:sz="8" w:space="0" w:color="AEAEAE"/>
              <w:right w:val="single" w:sz="8" w:space="0" w:color="E0E0E0"/>
            </w:tcBorders>
            <w:shd w:val="clear" w:color="auto" w:fill="F9F9FB"/>
          </w:tcPr>
          <w:p w14:paraId="228D888A"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5,0</w:t>
            </w:r>
          </w:p>
        </w:tc>
        <w:tc>
          <w:tcPr>
            <w:tcW w:w="1718" w:type="dxa"/>
            <w:tcBorders>
              <w:top w:val="single" w:sz="8" w:space="0" w:color="AEAEAE"/>
              <w:left w:val="single" w:sz="8" w:space="0" w:color="E0E0E0"/>
              <w:bottom w:val="single" w:sz="8" w:space="0" w:color="AEAEAE"/>
              <w:right w:val="single" w:sz="8" w:space="0" w:color="E0E0E0"/>
            </w:tcBorders>
            <w:shd w:val="clear" w:color="auto" w:fill="F9F9FB"/>
          </w:tcPr>
          <w:p w14:paraId="2ABBCA49"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5,0</w:t>
            </w:r>
          </w:p>
        </w:tc>
        <w:tc>
          <w:tcPr>
            <w:tcW w:w="1718" w:type="dxa"/>
            <w:tcBorders>
              <w:top w:val="single" w:sz="8" w:space="0" w:color="AEAEAE"/>
              <w:left w:val="single" w:sz="8" w:space="0" w:color="E0E0E0"/>
              <w:bottom w:val="single" w:sz="8" w:space="0" w:color="AEAEAE"/>
              <w:right w:val="nil"/>
            </w:tcBorders>
            <w:shd w:val="clear" w:color="auto" w:fill="F9F9FB"/>
          </w:tcPr>
          <w:p w14:paraId="014C162F"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100,0</w:t>
            </w:r>
          </w:p>
        </w:tc>
      </w:tr>
      <w:tr w:rsidR="00FA44D2" w:rsidRPr="00DD61FF" w14:paraId="37FDBA62" w14:textId="77777777" w:rsidTr="0081158B">
        <w:trPr>
          <w:cantSplit/>
        </w:trPr>
        <w:tc>
          <w:tcPr>
            <w:tcW w:w="858" w:type="dxa"/>
            <w:vMerge/>
            <w:tcBorders>
              <w:top w:val="single" w:sz="8" w:space="0" w:color="152935"/>
              <w:left w:val="nil"/>
              <w:bottom w:val="single" w:sz="8" w:space="0" w:color="152935"/>
              <w:right w:val="nil"/>
            </w:tcBorders>
            <w:shd w:val="clear" w:color="auto" w:fill="E0E0E0"/>
          </w:tcPr>
          <w:p w14:paraId="7A9CDD78" w14:textId="77777777" w:rsidR="00FA44D2" w:rsidRPr="00DD61FF" w:rsidRDefault="00FA44D2" w:rsidP="00AF70BB">
            <w:pPr>
              <w:autoSpaceDE w:val="0"/>
              <w:autoSpaceDN w:val="0"/>
              <w:adjustRightInd w:val="0"/>
              <w:spacing w:after="0" w:line="240" w:lineRule="auto"/>
              <w:rPr>
                <w:rFonts w:ascii="Arial" w:hAnsi="Arial" w:cs="Arial"/>
                <w:color w:val="010205"/>
                <w:sz w:val="24"/>
                <w:szCs w:val="24"/>
              </w:rPr>
            </w:pPr>
          </w:p>
        </w:tc>
        <w:tc>
          <w:tcPr>
            <w:tcW w:w="1700" w:type="dxa"/>
            <w:tcBorders>
              <w:top w:val="single" w:sz="8" w:space="0" w:color="AEAEAE"/>
              <w:left w:val="nil"/>
              <w:bottom w:val="single" w:sz="8" w:space="0" w:color="152935"/>
              <w:right w:val="nil"/>
            </w:tcBorders>
            <w:shd w:val="clear" w:color="auto" w:fill="E0E0E0"/>
          </w:tcPr>
          <w:p w14:paraId="6EE948D7"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Total</w:t>
            </w:r>
          </w:p>
        </w:tc>
        <w:tc>
          <w:tcPr>
            <w:tcW w:w="1314" w:type="dxa"/>
            <w:tcBorders>
              <w:top w:val="single" w:sz="8" w:space="0" w:color="AEAEAE"/>
              <w:left w:val="nil"/>
              <w:bottom w:val="single" w:sz="8" w:space="0" w:color="152935"/>
              <w:right w:val="single" w:sz="8" w:space="0" w:color="E0E0E0"/>
            </w:tcBorders>
            <w:shd w:val="clear" w:color="auto" w:fill="F9F9FB"/>
          </w:tcPr>
          <w:p w14:paraId="069C50E0"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20</w:t>
            </w:r>
          </w:p>
        </w:tc>
        <w:tc>
          <w:tcPr>
            <w:tcW w:w="1279" w:type="dxa"/>
            <w:tcBorders>
              <w:top w:val="single" w:sz="8" w:space="0" w:color="AEAEAE"/>
              <w:left w:val="single" w:sz="8" w:space="0" w:color="E0E0E0"/>
              <w:bottom w:val="single" w:sz="8" w:space="0" w:color="152935"/>
              <w:right w:val="single" w:sz="8" w:space="0" w:color="E0E0E0"/>
            </w:tcBorders>
            <w:shd w:val="clear" w:color="auto" w:fill="F9F9FB"/>
          </w:tcPr>
          <w:p w14:paraId="35D76317"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100,0</w:t>
            </w:r>
          </w:p>
        </w:tc>
        <w:tc>
          <w:tcPr>
            <w:tcW w:w="1718" w:type="dxa"/>
            <w:tcBorders>
              <w:top w:val="single" w:sz="8" w:space="0" w:color="AEAEAE"/>
              <w:left w:val="single" w:sz="8" w:space="0" w:color="E0E0E0"/>
              <w:bottom w:val="single" w:sz="8" w:space="0" w:color="152935"/>
              <w:right w:val="single" w:sz="8" w:space="0" w:color="E0E0E0"/>
            </w:tcBorders>
            <w:shd w:val="clear" w:color="auto" w:fill="F9F9FB"/>
          </w:tcPr>
          <w:p w14:paraId="2301284C"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100,0</w:t>
            </w:r>
          </w:p>
        </w:tc>
        <w:tc>
          <w:tcPr>
            <w:tcW w:w="1718" w:type="dxa"/>
            <w:tcBorders>
              <w:top w:val="single" w:sz="8" w:space="0" w:color="AEAEAE"/>
              <w:left w:val="single" w:sz="8" w:space="0" w:color="E0E0E0"/>
              <w:bottom w:val="single" w:sz="8" w:space="0" w:color="152935"/>
              <w:right w:val="nil"/>
            </w:tcBorders>
            <w:shd w:val="clear" w:color="auto" w:fill="F9F9FB"/>
            <w:vAlign w:val="center"/>
          </w:tcPr>
          <w:p w14:paraId="7E73B543" w14:textId="77777777" w:rsidR="00FA44D2" w:rsidRPr="00DD61FF" w:rsidRDefault="00FA44D2" w:rsidP="00AF70BB">
            <w:pPr>
              <w:autoSpaceDE w:val="0"/>
              <w:autoSpaceDN w:val="0"/>
              <w:adjustRightInd w:val="0"/>
              <w:spacing w:after="0" w:line="240" w:lineRule="auto"/>
              <w:rPr>
                <w:rFonts w:ascii="Times New Roman" w:hAnsi="Times New Roman" w:cs="Times New Roman"/>
                <w:sz w:val="24"/>
                <w:szCs w:val="24"/>
              </w:rPr>
            </w:pPr>
          </w:p>
        </w:tc>
      </w:tr>
    </w:tbl>
    <w:p w14:paraId="565F086F" w14:textId="77777777" w:rsidR="00670CB2" w:rsidRDefault="00670CB2" w:rsidP="00FA44D2">
      <w:pPr>
        <w:pStyle w:val="Prrafodelista"/>
        <w:autoSpaceDE w:val="0"/>
        <w:autoSpaceDN w:val="0"/>
        <w:adjustRightInd w:val="0"/>
        <w:spacing w:after="0" w:line="240" w:lineRule="auto"/>
        <w:ind w:firstLine="0"/>
        <w:rPr>
          <w:rFonts w:cs="Times New Roman"/>
          <w:szCs w:val="24"/>
        </w:rPr>
      </w:pPr>
    </w:p>
    <w:p w14:paraId="0FFB3683" w14:textId="77777777" w:rsidR="00670CB2" w:rsidRDefault="00670CB2" w:rsidP="00DB35C0"/>
    <w:p w14:paraId="2D9ADAA0" w14:textId="112B78C2" w:rsidR="00133B31" w:rsidRDefault="00A37076" w:rsidP="00DB35C0">
      <w:pPr>
        <w:pStyle w:val="Prrafodelista"/>
      </w:pPr>
      <w:bookmarkStart w:id="68" w:name="_Hlk165656948"/>
      <w:r>
        <w:t xml:space="preserve">En referencia a la </w:t>
      </w:r>
      <w:r w:rsidR="009F1F25">
        <w:t>tabla</w:t>
      </w:r>
      <w:r w:rsidR="003E140B">
        <w:t xml:space="preserve"> 13</w:t>
      </w:r>
      <w:r w:rsidR="009F1F25">
        <w:t>,</w:t>
      </w:r>
      <w:r>
        <w:t xml:space="preserve"> se observa que el </w:t>
      </w:r>
      <w:r w:rsidR="00AE024A">
        <w:t>4</w:t>
      </w:r>
      <w:r>
        <w:t>5,00% de los encargados de la parte contable siempre u</w:t>
      </w:r>
      <w:r w:rsidRPr="00A37076">
        <w:t>tiliza</w:t>
      </w:r>
      <w:r w:rsidR="00E6259B">
        <w:t>n</w:t>
      </w:r>
      <w:r w:rsidRPr="00A37076">
        <w:t xml:space="preserve"> métodos que le permiten evaluar la gestión que la organización ejerce sobre la riqueza ambiental</w:t>
      </w:r>
      <w:r>
        <w:t>.</w:t>
      </w:r>
      <w:bookmarkEnd w:id="68"/>
    </w:p>
    <w:p w14:paraId="6987D74D" w14:textId="77777777" w:rsidR="00692D14" w:rsidRPr="00692D14" w:rsidRDefault="00692D14" w:rsidP="00692D14">
      <w:pPr>
        <w:rPr>
          <w:lang w:val="es-CO"/>
        </w:rPr>
      </w:pPr>
    </w:p>
    <w:p w14:paraId="62A0662C" w14:textId="022FEE07" w:rsidR="00E6259B" w:rsidRPr="00792BD8" w:rsidRDefault="00E6259B" w:rsidP="00A04903">
      <w:pPr>
        <w:pStyle w:val="Prrafodelista"/>
      </w:pPr>
      <w:r w:rsidRPr="00AA123E">
        <w:rPr>
          <w:b/>
          <w:bCs/>
        </w:rPr>
        <w:t>Variable:</w:t>
      </w:r>
      <w:r>
        <w:t xml:space="preserve"> </w:t>
      </w:r>
      <w:r w:rsidR="00AA65FB" w:rsidRPr="0079603B">
        <w:t>Cont</w:t>
      </w:r>
      <w:r w:rsidR="00AA65FB">
        <w:t>a</w:t>
      </w:r>
      <w:r w:rsidR="00AA65FB" w:rsidRPr="0079603B">
        <w:t>me</w:t>
      </w:r>
      <w:r w:rsidR="00AA65FB">
        <w:t>t</w:t>
      </w:r>
      <w:r w:rsidR="00AA65FB" w:rsidRPr="0079603B">
        <w:t>ría</w:t>
      </w:r>
      <w:r w:rsidRPr="0079603B">
        <w:t xml:space="preserve"> como instrumento para la medición del daño ambiental</w:t>
      </w:r>
    </w:p>
    <w:p w14:paraId="3E7C87EB" w14:textId="04989E1B" w:rsidR="00E6259B" w:rsidRDefault="00E6259B" w:rsidP="00A04903">
      <w:pPr>
        <w:pStyle w:val="Prrafodelista"/>
      </w:pPr>
      <w:r w:rsidRPr="00792BD8">
        <w:rPr>
          <w:b/>
          <w:bCs/>
        </w:rPr>
        <w:t>Dimensión:</w:t>
      </w:r>
      <w:r>
        <w:t xml:space="preserve"> </w:t>
      </w:r>
      <w:r w:rsidR="00A04903">
        <w:t>Impacto</w:t>
      </w:r>
    </w:p>
    <w:p w14:paraId="4A77055B" w14:textId="77777777" w:rsidR="00E6259B" w:rsidRDefault="00E6259B" w:rsidP="00A04903">
      <w:pPr>
        <w:pStyle w:val="Prrafodelista"/>
      </w:pPr>
      <w:r w:rsidRPr="00AA123E">
        <w:rPr>
          <w:b/>
          <w:bCs/>
        </w:rPr>
        <w:t xml:space="preserve">Indicador: </w:t>
      </w:r>
      <w:r>
        <w:t>Cuantitativo</w:t>
      </w:r>
    </w:p>
    <w:p w14:paraId="020D4DDB" w14:textId="77777777" w:rsidR="00FA44D2" w:rsidRPr="00FA44D2" w:rsidRDefault="00FA44D2" w:rsidP="00FA44D2">
      <w:pPr>
        <w:pStyle w:val="Prrafodelista"/>
        <w:autoSpaceDE w:val="0"/>
        <w:autoSpaceDN w:val="0"/>
        <w:adjustRightInd w:val="0"/>
        <w:spacing w:after="0" w:line="240" w:lineRule="auto"/>
        <w:ind w:left="927" w:firstLine="0"/>
        <w:rPr>
          <w:rFonts w:cs="Times New Roman"/>
          <w:szCs w:val="24"/>
        </w:rPr>
      </w:pPr>
    </w:p>
    <w:p w14:paraId="11AA4E19" w14:textId="4AC52164" w:rsidR="0081158B" w:rsidRDefault="0081158B" w:rsidP="0081158B">
      <w:pPr>
        <w:pStyle w:val="Descripcin"/>
        <w:keepNext/>
      </w:pPr>
      <w:bookmarkStart w:id="69" w:name="_Toc165931662"/>
      <w:r>
        <w:lastRenderedPageBreak/>
        <w:t xml:space="preserve">Tabla </w:t>
      </w:r>
      <w:r>
        <w:fldChar w:fldCharType="begin"/>
      </w:r>
      <w:r>
        <w:instrText xml:space="preserve"> SEQ Tabla \* ARABIC </w:instrText>
      </w:r>
      <w:r>
        <w:fldChar w:fldCharType="separate"/>
      </w:r>
      <w:r w:rsidR="001F2092">
        <w:rPr>
          <w:noProof/>
        </w:rPr>
        <w:t>14</w:t>
      </w:r>
      <w:r>
        <w:rPr>
          <w:noProof/>
        </w:rPr>
        <w:fldChar w:fldCharType="end"/>
      </w:r>
      <w:r>
        <w:t xml:space="preserve"> RESULTADO PREGUNTA 11</w:t>
      </w:r>
      <w:bookmarkEnd w:id="69"/>
    </w:p>
    <w:tbl>
      <w:tblPr>
        <w:tblW w:w="8587" w:type="dxa"/>
        <w:tblLayout w:type="fixed"/>
        <w:tblCellMar>
          <w:left w:w="0" w:type="dxa"/>
          <w:right w:w="0" w:type="dxa"/>
        </w:tblCellMar>
        <w:tblLook w:val="0000" w:firstRow="0" w:lastRow="0" w:firstColumn="0" w:lastColumn="0" w:noHBand="0" w:noVBand="0"/>
      </w:tblPr>
      <w:tblGrid>
        <w:gridCol w:w="858"/>
        <w:gridCol w:w="1700"/>
        <w:gridCol w:w="1314"/>
        <w:gridCol w:w="1279"/>
        <w:gridCol w:w="1718"/>
        <w:gridCol w:w="1718"/>
      </w:tblGrid>
      <w:tr w:rsidR="00FA44D2" w:rsidRPr="00DD61FF" w14:paraId="1D3595BB" w14:textId="77777777" w:rsidTr="0081158B">
        <w:trPr>
          <w:cantSplit/>
        </w:trPr>
        <w:tc>
          <w:tcPr>
            <w:tcW w:w="8587" w:type="dxa"/>
            <w:gridSpan w:val="6"/>
            <w:tcBorders>
              <w:top w:val="nil"/>
              <w:left w:val="nil"/>
              <w:bottom w:val="nil"/>
              <w:right w:val="nil"/>
            </w:tcBorders>
            <w:shd w:val="clear" w:color="auto" w:fill="FFFFFF"/>
            <w:vAlign w:val="center"/>
          </w:tcPr>
          <w:p w14:paraId="64A8B8F3" w14:textId="77777777" w:rsidR="00FA44D2" w:rsidRDefault="00FA44D2" w:rsidP="00AF70BB">
            <w:pPr>
              <w:autoSpaceDE w:val="0"/>
              <w:autoSpaceDN w:val="0"/>
              <w:adjustRightInd w:val="0"/>
              <w:spacing w:after="0" w:line="320" w:lineRule="atLeast"/>
              <w:ind w:left="60" w:right="60"/>
              <w:jc w:val="center"/>
              <w:rPr>
                <w:rFonts w:ascii="Times New Roman" w:hAnsi="Times New Roman" w:cs="Times New Roman"/>
                <w:b/>
                <w:bCs/>
                <w:color w:val="010205"/>
                <w:sz w:val="24"/>
                <w:szCs w:val="24"/>
              </w:rPr>
            </w:pPr>
            <w:r w:rsidRPr="00DD61FF">
              <w:rPr>
                <w:rFonts w:ascii="Times New Roman" w:hAnsi="Times New Roman" w:cs="Times New Roman"/>
                <w:b/>
                <w:bCs/>
                <w:color w:val="010205"/>
                <w:sz w:val="24"/>
                <w:szCs w:val="24"/>
              </w:rPr>
              <w:t>11. ¿</w:t>
            </w:r>
            <w:bookmarkStart w:id="70" w:name="_Hlk164982323"/>
            <w:r w:rsidRPr="00DD61FF">
              <w:rPr>
                <w:rFonts w:ascii="Times New Roman" w:hAnsi="Times New Roman" w:cs="Times New Roman"/>
                <w:b/>
                <w:bCs/>
                <w:color w:val="010205"/>
                <w:sz w:val="24"/>
                <w:szCs w:val="24"/>
              </w:rPr>
              <w:t>Representa en unidades de valor los recursos naturales teniendo en cuenta diversos aspectos cuantitativos</w:t>
            </w:r>
            <w:bookmarkEnd w:id="70"/>
            <w:r w:rsidRPr="00DD61FF">
              <w:rPr>
                <w:rFonts w:ascii="Times New Roman" w:hAnsi="Times New Roman" w:cs="Times New Roman"/>
                <w:b/>
                <w:bCs/>
                <w:color w:val="010205"/>
                <w:sz w:val="24"/>
                <w:szCs w:val="24"/>
              </w:rPr>
              <w:t>?</w:t>
            </w:r>
          </w:p>
          <w:p w14:paraId="53707B43" w14:textId="6B0973B4" w:rsidR="008960E2" w:rsidRPr="00DD61FF" w:rsidRDefault="008960E2" w:rsidP="00AF70BB">
            <w:pPr>
              <w:autoSpaceDE w:val="0"/>
              <w:autoSpaceDN w:val="0"/>
              <w:adjustRightInd w:val="0"/>
              <w:spacing w:after="0" w:line="320" w:lineRule="atLeast"/>
              <w:ind w:left="60" w:right="60"/>
              <w:jc w:val="center"/>
              <w:rPr>
                <w:rFonts w:ascii="Times New Roman" w:hAnsi="Times New Roman" w:cs="Times New Roman"/>
                <w:b/>
                <w:bCs/>
                <w:color w:val="010205"/>
                <w:sz w:val="24"/>
                <w:szCs w:val="24"/>
              </w:rPr>
            </w:pPr>
          </w:p>
        </w:tc>
      </w:tr>
      <w:tr w:rsidR="00FA44D2" w:rsidRPr="00DD61FF" w14:paraId="57ED8944" w14:textId="77777777" w:rsidTr="0081158B">
        <w:trPr>
          <w:cantSplit/>
        </w:trPr>
        <w:tc>
          <w:tcPr>
            <w:tcW w:w="2558" w:type="dxa"/>
            <w:gridSpan w:val="2"/>
            <w:tcBorders>
              <w:top w:val="nil"/>
              <w:left w:val="nil"/>
              <w:bottom w:val="single" w:sz="8" w:space="0" w:color="152935"/>
              <w:right w:val="nil"/>
            </w:tcBorders>
            <w:shd w:val="clear" w:color="auto" w:fill="FFFFFF"/>
            <w:vAlign w:val="bottom"/>
          </w:tcPr>
          <w:p w14:paraId="2BBDEFFE" w14:textId="77777777" w:rsidR="00FA44D2" w:rsidRPr="00DD61FF" w:rsidRDefault="00FA44D2" w:rsidP="00AF70BB">
            <w:pPr>
              <w:autoSpaceDE w:val="0"/>
              <w:autoSpaceDN w:val="0"/>
              <w:adjustRightInd w:val="0"/>
              <w:spacing w:after="0" w:line="240" w:lineRule="auto"/>
              <w:rPr>
                <w:rFonts w:ascii="Times New Roman" w:hAnsi="Times New Roman" w:cs="Times New Roman"/>
                <w:sz w:val="24"/>
                <w:szCs w:val="24"/>
              </w:rPr>
            </w:pPr>
          </w:p>
        </w:tc>
        <w:tc>
          <w:tcPr>
            <w:tcW w:w="1314" w:type="dxa"/>
            <w:tcBorders>
              <w:top w:val="nil"/>
              <w:left w:val="nil"/>
              <w:bottom w:val="single" w:sz="8" w:space="0" w:color="152935"/>
              <w:right w:val="single" w:sz="8" w:space="0" w:color="E0E0E0"/>
            </w:tcBorders>
            <w:shd w:val="clear" w:color="auto" w:fill="FFFFFF"/>
            <w:vAlign w:val="bottom"/>
          </w:tcPr>
          <w:p w14:paraId="30AC9A92"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Frecuencia</w:t>
            </w:r>
          </w:p>
        </w:tc>
        <w:tc>
          <w:tcPr>
            <w:tcW w:w="1279" w:type="dxa"/>
            <w:tcBorders>
              <w:top w:val="nil"/>
              <w:left w:val="single" w:sz="8" w:space="0" w:color="E0E0E0"/>
              <w:bottom w:val="single" w:sz="8" w:space="0" w:color="152935"/>
              <w:right w:val="single" w:sz="8" w:space="0" w:color="E0E0E0"/>
            </w:tcBorders>
            <w:shd w:val="clear" w:color="auto" w:fill="FFFFFF"/>
            <w:vAlign w:val="bottom"/>
          </w:tcPr>
          <w:p w14:paraId="68B2AED3"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Porcentaje</w:t>
            </w:r>
          </w:p>
        </w:tc>
        <w:tc>
          <w:tcPr>
            <w:tcW w:w="1718" w:type="dxa"/>
            <w:tcBorders>
              <w:top w:val="nil"/>
              <w:left w:val="single" w:sz="8" w:space="0" w:color="E0E0E0"/>
              <w:bottom w:val="single" w:sz="8" w:space="0" w:color="152935"/>
              <w:right w:val="single" w:sz="8" w:space="0" w:color="E0E0E0"/>
            </w:tcBorders>
            <w:shd w:val="clear" w:color="auto" w:fill="FFFFFF"/>
            <w:vAlign w:val="bottom"/>
          </w:tcPr>
          <w:p w14:paraId="29E9C20D"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Porcentaje válido</w:t>
            </w:r>
          </w:p>
        </w:tc>
        <w:tc>
          <w:tcPr>
            <w:tcW w:w="1718" w:type="dxa"/>
            <w:tcBorders>
              <w:top w:val="nil"/>
              <w:left w:val="single" w:sz="8" w:space="0" w:color="E0E0E0"/>
              <w:bottom w:val="single" w:sz="8" w:space="0" w:color="152935"/>
              <w:right w:val="nil"/>
            </w:tcBorders>
            <w:shd w:val="clear" w:color="auto" w:fill="FFFFFF"/>
            <w:vAlign w:val="bottom"/>
          </w:tcPr>
          <w:p w14:paraId="07C627B2"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Porcentaje acumulado</w:t>
            </w:r>
          </w:p>
        </w:tc>
      </w:tr>
      <w:tr w:rsidR="00FA44D2" w:rsidRPr="00DD61FF" w14:paraId="6321207B" w14:textId="77777777" w:rsidTr="0081158B">
        <w:trPr>
          <w:cantSplit/>
        </w:trPr>
        <w:tc>
          <w:tcPr>
            <w:tcW w:w="858" w:type="dxa"/>
            <w:vMerge w:val="restart"/>
            <w:tcBorders>
              <w:top w:val="single" w:sz="8" w:space="0" w:color="152935"/>
              <w:left w:val="nil"/>
              <w:bottom w:val="single" w:sz="8" w:space="0" w:color="152935"/>
              <w:right w:val="nil"/>
            </w:tcBorders>
            <w:shd w:val="clear" w:color="auto" w:fill="E0E0E0"/>
          </w:tcPr>
          <w:p w14:paraId="4EB7D8FC"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Válido</w:t>
            </w:r>
          </w:p>
        </w:tc>
        <w:tc>
          <w:tcPr>
            <w:tcW w:w="1700" w:type="dxa"/>
            <w:tcBorders>
              <w:top w:val="single" w:sz="8" w:space="0" w:color="152935"/>
              <w:left w:val="nil"/>
              <w:bottom w:val="single" w:sz="8" w:space="0" w:color="AEAEAE"/>
              <w:right w:val="nil"/>
            </w:tcBorders>
            <w:shd w:val="clear" w:color="auto" w:fill="E0E0E0"/>
          </w:tcPr>
          <w:p w14:paraId="7E0C08DF"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SIEMPRE</w:t>
            </w:r>
          </w:p>
        </w:tc>
        <w:tc>
          <w:tcPr>
            <w:tcW w:w="1314" w:type="dxa"/>
            <w:tcBorders>
              <w:top w:val="single" w:sz="8" w:space="0" w:color="152935"/>
              <w:left w:val="nil"/>
              <w:bottom w:val="single" w:sz="8" w:space="0" w:color="AEAEAE"/>
              <w:right w:val="single" w:sz="8" w:space="0" w:color="E0E0E0"/>
            </w:tcBorders>
            <w:shd w:val="clear" w:color="auto" w:fill="F9F9FB"/>
          </w:tcPr>
          <w:p w14:paraId="2EBD3E3C"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3</w:t>
            </w:r>
          </w:p>
        </w:tc>
        <w:tc>
          <w:tcPr>
            <w:tcW w:w="1279" w:type="dxa"/>
            <w:tcBorders>
              <w:top w:val="single" w:sz="8" w:space="0" w:color="152935"/>
              <w:left w:val="single" w:sz="8" w:space="0" w:color="E0E0E0"/>
              <w:bottom w:val="single" w:sz="8" w:space="0" w:color="AEAEAE"/>
              <w:right w:val="single" w:sz="8" w:space="0" w:color="E0E0E0"/>
            </w:tcBorders>
            <w:shd w:val="clear" w:color="auto" w:fill="F9F9FB"/>
          </w:tcPr>
          <w:p w14:paraId="2D095AF1"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15,0</w:t>
            </w:r>
          </w:p>
        </w:tc>
        <w:tc>
          <w:tcPr>
            <w:tcW w:w="1718" w:type="dxa"/>
            <w:tcBorders>
              <w:top w:val="single" w:sz="8" w:space="0" w:color="152935"/>
              <w:left w:val="single" w:sz="8" w:space="0" w:color="E0E0E0"/>
              <w:bottom w:val="single" w:sz="8" w:space="0" w:color="AEAEAE"/>
              <w:right w:val="single" w:sz="8" w:space="0" w:color="E0E0E0"/>
            </w:tcBorders>
            <w:shd w:val="clear" w:color="auto" w:fill="F9F9FB"/>
          </w:tcPr>
          <w:p w14:paraId="5AF28C8B"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15,0</w:t>
            </w:r>
          </w:p>
        </w:tc>
        <w:tc>
          <w:tcPr>
            <w:tcW w:w="1718" w:type="dxa"/>
            <w:tcBorders>
              <w:top w:val="single" w:sz="8" w:space="0" w:color="152935"/>
              <w:left w:val="single" w:sz="8" w:space="0" w:color="E0E0E0"/>
              <w:bottom w:val="single" w:sz="8" w:space="0" w:color="AEAEAE"/>
              <w:right w:val="nil"/>
            </w:tcBorders>
            <w:shd w:val="clear" w:color="auto" w:fill="F9F9FB"/>
          </w:tcPr>
          <w:p w14:paraId="260684CB"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15,0</w:t>
            </w:r>
          </w:p>
        </w:tc>
      </w:tr>
      <w:tr w:rsidR="00FA44D2" w:rsidRPr="00DD61FF" w14:paraId="53EBE778" w14:textId="77777777" w:rsidTr="0081158B">
        <w:trPr>
          <w:cantSplit/>
        </w:trPr>
        <w:tc>
          <w:tcPr>
            <w:tcW w:w="858" w:type="dxa"/>
            <w:vMerge/>
            <w:tcBorders>
              <w:top w:val="single" w:sz="8" w:space="0" w:color="152935"/>
              <w:left w:val="nil"/>
              <w:bottom w:val="single" w:sz="8" w:space="0" w:color="152935"/>
              <w:right w:val="nil"/>
            </w:tcBorders>
            <w:shd w:val="clear" w:color="auto" w:fill="E0E0E0"/>
          </w:tcPr>
          <w:p w14:paraId="08E80C7E" w14:textId="77777777" w:rsidR="00FA44D2" w:rsidRPr="00DD61FF" w:rsidRDefault="00FA44D2" w:rsidP="00AF70BB">
            <w:pPr>
              <w:autoSpaceDE w:val="0"/>
              <w:autoSpaceDN w:val="0"/>
              <w:adjustRightInd w:val="0"/>
              <w:spacing w:after="0" w:line="240" w:lineRule="auto"/>
              <w:rPr>
                <w:rFonts w:ascii="Arial" w:hAnsi="Arial" w:cs="Arial"/>
                <w:color w:val="010205"/>
                <w:sz w:val="24"/>
                <w:szCs w:val="24"/>
              </w:rPr>
            </w:pPr>
          </w:p>
        </w:tc>
        <w:tc>
          <w:tcPr>
            <w:tcW w:w="1700" w:type="dxa"/>
            <w:tcBorders>
              <w:top w:val="single" w:sz="8" w:space="0" w:color="AEAEAE"/>
              <w:left w:val="nil"/>
              <w:bottom w:val="single" w:sz="8" w:space="0" w:color="AEAEAE"/>
              <w:right w:val="nil"/>
            </w:tcBorders>
            <w:shd w:val="clear" w:color="auto" w:fill="E0E0E0"/>
          </w:tcPr>
          <w:p w14:paraId="4933F046"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CASI SIEMPRE</w:t>
            </w:r>
          </w:p>
        </w:tc>
        <w:tc>
          <w:tcPr>
            <w:tcW w:w="1314" w:type="dxa"/>
            <w:tcBorders>
              <w:top w:val="single" w:sz="8" w:space="0" w:color="AEAEAE"/>
              <w:left w:val="nil"/>
              <w:bottom w:val="single" w:sz="8" w:space="0" w:color="AEAEAE"/>
              <w:right w:val="single" w:sz="8" w:space="0" w:color="E0E0E0"/>
            </w:tcBorders>
            <w:shd w:val="clear" w:color="auto" w:fill="F9F9FB"/>
          </w:tcPr>
          <w:p w14:paraId="6895979A"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12</w:t>
            </w:r>
          </w:p>
        </w:tc>
        <w:tc>
          <w:tcPr>
            <w:tcW w:w="1279" w:type="dxa"/>
            <w:tcBorders>
              <w:top w:val="single" w:sz="8" w:space="0" w:color="AEAEAE"/>
              <w:left w:val="single" w:sz="8" w:space="0" w:color="E0E0E0"/>
              <w:bottom w:val="single" w:sz="8" w:space="0" w:color="AEAEAE"/>
              <w:right w:val="single" w:sz="8" w:space="0" w:color="E0E0E0"/>
            </w:tcBorders>
            <w:shd w:val="clear" w:color="auto" w:fill="F9F9FB"/>
          </w:tcPr>
          <w:p w14:paraId="4DE5D78B"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60,0</w:t>
            </w:r>
          </w:p>
        </w:tc>
        <w:tc>
          <w:tcPr>
            <w:tcW w:w="1718" w:type="dxa"/>
            <w:tcBorders>
              <w:top w:val="single" w:sz="8" w:space="0" w:color="AEAEAE"/>
              <w:left w:val="single" w:sz="8" w:space="0" w:color="E0E0E0"/>
              <w:bottom w:val="single" w:sz="8" w:space="0" w:color="AEAEAE"/>
              <w:right w:val="single" w:sz="8" w:space="0" w:color="E0E0E0"/>
            </w:tcBorders>
            <w:shd w:val="clear" w:color="auto" w:fill="F9F9FB"/>
          </w:tcPr>
          <w:p w14:paraId="058ADF38"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60,0</w:t>
            </w:r>
          </w:p>
        </w:tc>
        <w:tc>
          <w:tcPr>
            <w:tcW w:w="1718" w:type="dxa"/>
            <w:tcBorders>
              <w:top w:val="single" w:sz="8" w:space="0" w:color="AEAEAE"/>
              <w:left w:val="single" w:sz="8" w:space="0" w:color="E0E0E0"/>
              <w:bottom w:val="single" w:sz="8" w:space="0" w:color="AEAEAE"/>
              <w:right w:val="nil"/>
            </w:tcBorders>
            <w:shd w:val="clear" w:color="auto" w:fill="F9F9FB"/>
          </w:tcPr>
          <w:p w14:paraId="3BA21427"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75,0</w:t>
            </w:r>
          </w:p>
        </w:tc>
      </w:tr>
      <w:tr w:rsidR="00FA44D2" w:rsidRPr="00DD61FF" w14:paraId="04F34EA3" w14:textId="77777777" w:rsidTr="0081158B">
        <w:trPr>
          <w:cantSplit/>
        </w:trPr>
        <w:tc>
          <w:tcPr>
            <w:tcW w:w="858" w:type="dxa"/>
            <w:vMerge/>
            <w:tcBorders>
              <w:top w:val="single" w:sz="8" w:space="0" w:color="152935"/>
              <w:left w:val="nil"/>
              <w:bottom w:val="single" w:sz="8" w:space="0" w:color="152935"/>
              <w:right w:val="nil"/>
            </w:tcBorders>
            <w:shd w:val="clear" w:color="auto" w:fill="E0E0E0"/>
          </w:tcPr>
          <w:p w14:paraId="1C1BD57D" w14:textId="77777777" w:rsidR="00FA44D2" w:rsidRPr="00DD61FF" w:rsidRDefault="00FA44D2" w:rsidP="00AF70BB">
            <w:pPr>
              <w:autoSpaceDE w:val="0"/>
              <w:autoSpaceDN w:val="0"/>
              <w:adjustRightInd w:val="0"/>
              <w:spacing w:after="0" w:line="240" w:lineRule="auto"/>
              <w:rPr>
                <w:rFonts w:ascii="Arial" w:hAnsi="Arial" w:cs="Arial"/>
                <w:color w:val="010205"/>
                <w:sz w:val="24"/>
                <w:szCs w:val="24"/>
              </w:rPr>
            </w:pPr>
          </w:p>
        </w:tc>
        <w:tc>
          <w:tcPr>
            <w:tcW w:w="1700" w:type="dxa"/>
            <w:tcBorders>
              <w:top w:val="single" w:sz="8" w:space="0" w:color="AEAEAE"/>
              <w:left w:val="nil"/>
              <w:bottom w:val="single" w:sz="8" w:space="0" w:color="AEAEAE"/>
              <w:right w:val="nil"/>
            </w:tcBorders>
            <w:shd w:val="clear" w:color="auto" w:fill="E0E0E0"/>
          </w:tcPr>
          <w:p w14:paraId="72D9EFA7"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CASI NUNCA</w:t>
            </w:r>
          </w:p>
        </w:tc>
        <w:tc>
          <w:tcPr>
            <w:tcW w:w="1314" w:type="dxa"/>
            <w:tcBorders>
              <w:top w:val="single" w:sz="8" w:space="0" w:color="AEAEAE"/>
              <w:left w:val="nil"/>
              <w:bottom w:val="single" w:sz="8" w:space="0" w:color="AEAEAE"/>
              <w:right w:val="single" w:sz="8" w:space="0" w:color="E0E0E0"/>
            </w:tcBorders>
            <w:shd w:val="clear" w:color="auto" w:fill="F9F9FB"/>
          </w:tcPr>
          <w:p w14:paraId="2DCBD24E"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5</w:t>
            </w:r>
          </w:p>
        </w:tc>
        <w:tc>
          <w:tcPr>
            <w:tcW w:w="1279" w:type="dxa"/>
            <w:tcBorders>
              <w:top w:val="single" w:sz="8" w:space="0" w:color="AEAEAE"/>
              <w:left w:val="single" w:sz="8" w:space="0" w:color="E0E0E0"/>
              <w:bottom w:val="single" w:sz="8" w:space="0" w:color="AEAEAE"/>
              <w:right w:val="single" w:sz="8" w:space="0" w:color="E0E0E0"/>
            </w:tcBorders>
            <w:shd w:val="clear" w:color="auto" w:fill="F9F9FB"/>
          </w:tcPr>
          <w:p w14:paraId="7F4FBEE4"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25,0</w:t>
            </w:r>
          </w:p>
        </w:tc>
        <w:tc>
          <w:tcPr>
            <w:tcW w:w="1718" w:type="dxa"/>
            <w:tcBorders>
              <w:top w:val="single" w:sz="8" w:space="0" w:color="AEAEAE"/>
              <w:left w:val="single" w:sz="8" w:space="0" w:color="E0E0E0"/>
              <w:bottom w:val="single" w:sz="8" w:space="0" w:color="AEAEAE"/>
              <w:right w:val="single" w:sz="8" w:space="0" w:color="E0E0E0"/>
            </w:tcBorders>
            <w:shd w:val="clear" w:color="auto" w:fill="F9F9FB"/>
          </w:tcPr>
          <w:p w14:paraId="315B38C0"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25,0</w:t>
            </w:r>
          </w:p>
        </w:tc>
        <w:tc>
          <w:tcPr>
            <w:tcW w:w="1718" w:type="dxa"/>
            <w:tcBorders>
              <w:top w:val="single" w:sz="8" w:space="0" w:color="AEAEAE"/>
              <w:left w:val="single" w:sz="8" w:space="0" w:color="E0E0E0"/>
              <w:bottom w:val="single" w:sz="8" w:space="0" w:color="AEAEAE"/>
              <w:right w:val="nil"/>
            </w:tcBorders>
            <w:shd w:val="clear" w:color="auto" w:fill="F9F9FB"/>
          </w:tcPr>
          <w:p w14:paraId="139CE469"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100,0</w:t>
            </w:r>
          </w:p>
        </w:tc>
      </w:tr>
      <w:tr w:rsidR="00FA44D2" w:rsidRPr="00DD61FF" w14:paraId="34431626" w14:textId="77777777" w:rsidTr="0081158B">
        <w:trPr>
          <w:cantSplit/>
        </w:trPr>
        <w:tc>
          <w:tcPr>
            <w:tcW w:w="858" w:type="dxa"/>
            <w:vMerge/>
            <w:tcBorders>
              <w:top w:val="single" w:sz="8" w:space="0" w:color="152935"/>
              <w:left w:val="nil"/>
              <w:bottom w:val="single" w:sz="8" w:space="0" w:color="152935"/>
              <w:right w:val="nil"/>
            </w:tcBorders>
            <w:shd w:val="clear" w:color="auto" w:fill="E0E0E0"/>
          </w:tcPr>
          <w:p w14:paraId="051C896D" w14:textId="77777777" w:rsidR="00FA44D2" w:rsidRPr="00DD61FF" w:rsidRDefault="00FA44D2" w:rsidP="00AF70BB">
            <w:pPr>
              <w:autoSpaceDE w:val="0"/>
              <w:autoSpaceDN w:val="0"/>
              <w:adjustRightInd w:val="0"/>
              <w:spacing w:after="0" w:line="240" w:lineRule="auto"/>
              <w:rPr>
                <w:rFonts w:ascii="Arial" w:hAnsi="Arial" w:cs="Arial"/>
                <w:color w:val="010205"/>
                <w:sz w:val="24"/>
                <w:szCs w:val="24"/>
              </w:rPr>
            </w:pPr>
          </w:p>
        </w:tc>
        <w:tc>
          <w:tcPr>
            <w:tcW w:w="1700" w:type="dxa"/>
            <w:tcBorders>
              <w:top w:val="single" w:sz="8" w:space="0" w:color="AEAEAE"/>
              <w:left w:val="nil"/>
              <w:bottom w:val="single" w:sz="8" w:space="0" w:color="152935"/>
              <w:right w:val="nil"/>
            </w:tcBorders>
            <w:shd w:val="clear" w:color="auto" w:fill="E0E0E0"/>
          </w:tcPr>
          <w:p w14:paraId="32D0D5A4"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Total</w:t>
            </w:r>
          </w:p>
        </w:tc>
        <w:tc>
          <w:tcPr>
            <w:tcW w:w="1314" w:type="dxa"/>
            <w:tcBorders>
              <w:top w:val="single" w:sz="8" w:space="0" w:color="AEAEAE"/>
              <w:left w:val="nil"/>
              <w:bottom w:val="single" w:sz="8" w:space="0" w:color="152935"/>
              <w:right w:val="single" w:sz="8" w:space="0" w:color="E0E0E0"/>
            </w:tcBorders>
            <w:shd w:val="clear" w:color="auto" w:fill="F9F9FB"/>
          </w:tcPr>
          <w:p w14:paraId="10A0D384"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20</w:t>
            </w:r>
          </w:p>
        </w:tc>
        <w:tc>
          <w:tcPr>
            <w:tcW w:w="1279" w:type="dxa"/>
            <w:tcBorders>
              <w:top w:val="single" w:sz="8" w:space="0" w:color="AEAEAE"/>
              <w:left w:val="single" w:sz="8" w:space="0" w:color="E0E0E0"/>
              <w:bottom w:val="single" w:sz="8" w:space="0" w:color="152935"/>
              <w:right w:val="single" w:sz="8" w:space="0" w:color="E0E0E0"/>
            </w:tcBorders>
            <w:shd w:val="clear" w:color="auto" w:fill="F9F9FB"/>
          </w:tcPr>
          <w:p w14:paraId="04DF27C1"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100,0</w:t>
            </w:r>
          </w:p>
        </w:tc>
        <w:tc>
          <w:tcPr>
            <w:tcW w:w="1718" w:type="dxa"/>
            <w:tcBorders>
              <w:top w:val="single" w:sz="8" w:space="0" w:color="AEAEAE"/>
              <w:left w:val="single" w:sz="8" w:space="0" w:color="E0E0E0"/>
              <w:bottom w:val="single" w:sz="8" w:space="0" w:color="152935"/>
              <w:right w:val="single" w:sz="8" w:space="0" w:color="E0E0E0"/>
            </w:tcBorders>
            <w:shd w:val="clear" w:color="auto" w:fill="F9F9FB"/>
          </w:tcPr>
          <w:p w14:paraId="0004BE74"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100,0</w:t>
            </w:r>
          </w:p>
        </w:tc>
        <w:tc>
          <w:tcPr>
            <w:tcW w:w="1718" w:type="dxa"/>
            <w:tcBorders>
              <w:top w:val="single" w:sz="8" w:space="0" w:color="AEAEAE"/>
              <w:left w:val="single" w:sz="8" w:space="0" w:color="E0E0E0"/>
              <w:bottom w:val="single" w:sz="8" w:space="0" w:color="152935"/>
              <w:right w:val="nil"/>
            </w:tcBorders>
            <w:shd w:val="clear" w:color="auto" w:fill="F9F9FB"/>
            <w:vAlign w:val="center"/>
          </w:tcPr>
          <w:p w14:paraId="510B297A" w14:textId="77777777" w:rsidR="00FA44D2" w:rsidRPr="00DD61FF" w:rsidRDefault="00FA44D2" w:rsidP="00AF70BB">
            <w:pPr>
              <w:autoSpaceDE w:val="0"/>
              <w:autoSpaceDN w:val="0"/>
              <w:adjustRightInd w:val="0"/>
              <w:spacing w:after="0" w:line="240" w:lineRule="auto"/>
              <w:rPr>
                <w:rFonts w:ascii="Times New Roman" w:hAnsi="Times New Roman" w:cs="Times New Roman"/>
                <w:sz w:val="24"/>
                <w:szCs w:val="24"/>
              </w:rPr>
            </w:pPr>
          </w:p>
        </w:tc>
      </w:tr>
    </w:tbl>
    <w:p w14:paraId="506095BA" w14:textId="77777777" w:rsidR="00FA44D2" w:rsidRPr="00FA44D2" w:rsidRDefault="00FA44D2" w:rsidP="00FA44D2">
      <w:pPr>
        <w:autoSpaceDE w:val="0"/>
        <w:autoSpaceDN w:val="0"/>
        <w:adjustRightInd w:val="0"/>
        <w:spacing w:after="0" w:line="240" w:lineRule="auto"/>
        <w:rPr>
          <w:rFonts w:cs="Times New Roman"/>
          <w:szCs w:val="24"/>
        </w:rPr>
      </w:pPr>
    </w:p>
    <w:p w14:paraId="245CDD7C" w14:textId="4867F0F0" w:rsidR="00FA44D2" w:rsidRDefault="00A37076" w:rsidP="00DB35C0">
      <w:pPr>
        <w:pStyle w:val="Prrafodelista"/>
      </w:pPr>
      <w:bookmarkStart w:id="71" w:name="_Hlk165656991"/>
      <w:r>
        <w:t xml:space="preserve">En referencia a la </w:t>
      </w:r>
      <w:r w:rsidR="009F1F25">
        <w:t>tabla</w:t>
      </w:r>
      <w:r w:rsidR="003E140B">
        <w:t xml:space="preserve"> 14</w:t>
      </w:r>
      <w:r w:rsidR="009F1F25">
        <w:t>,</w:t>
      </w:r>
      <w:r>
        <w:t xml:space="preserve"> se observa que el </w:t>
      </w:r>
      <w:r w:rsidR="00E6259B">
        <w:t>60</w:t>
      </w:r>
      <w:r>
        <w:t xml:space="preserve">,00% de los encargados de la parte contable casi siempre </w:t>
      </w:r>
      <w:r w:rsidR="00E6259B">
        <w:t>r</w:t>
      </w:r>
      <w:r w:rsidR="00E6259B" w:rsidRPr="00E6259B">
        <w:t>epresenta</w:t>
      </w:r>
      <w:r w:rsidR="00E6259B">
        <w:t>n</w:t>
      </w:r>
      <w:r w:rsidR="00E6259B" w:rsidRPr="00E6259B">
        <w:t xml:space="preserve"> en unidades de valor los recursos naturales teniendo en cuenta diversos aspectos cuantitativos</w:t>
      </w:r>
      <w:r>
        <w:t>.</w:t>
      </w:r>
      <w:bookmarkEnd w:id="71"/>
    </w:p>
    <w:p w14:paraId="11ED9CF4" w14:textId="77777777" w:rsidR="00AE024A" w:rsidRPr="00AE024A" w:rsidRDefault="00AE024A" w:rsidP="00AE024A">
      <w:pPr>
        <w:rPr>
          <w:lang w:val="es-CO"/>
        </w:rPr>
      </w:pPr>
    </w:p>
    <w:p w14:paraId="7593689E" w14:textId="25BBF14E" w:rsidR="00E6259B" w:rsidRPr="00792BD8" w:rsidRDefault="00E6259B" w:rsidP="00A04903">
      <w:pPr>
        <w:pStyle w:val="Prrafodelista"/>
      </w:pPr>
      <w:r w:rsidRPr="00AA123E">
        <w:rPr>
          <w:b/>
          <w:bCs/>
        </w:rPr>
        <w:t>Variable:</w:t>
      </w:r>
      <w:r>
        <w:t xml:space="preserve"> </w:t>
      </w:r>
      <w:r w:rsidR="00AA65FB" w:rsidRPr="0079603B">
        <w:t>Cont</w:t>
      </w:r>
      <w:r w:rsidR="00AA65FB">
        <w:t>a</w:t>
      </w:r>
      <w:r w:rsidR="00AA65FB" w:rsidRPr="0079603B">
        <w:t>me</w:t>
      </w:r>
      <w:r w:rsidR="00AA65FB">
        <w:t>t</w:t>
      </w:r>
      <w:r w:rsidR="00AA65FB" w:rsidRPr="0079603B">
        <w:t>ría</w:t>
      </w:r>
      <w:r w:rsidRPr="0079603B">
        <w:t xml:space="preserve"> como instrumento para la medición del daño ambiental</w:t>
      </w:r>
    </w:p>
    <w:p w14:paraId="33216AD0" w14:textId="43859D3C" w:rsidR="00E6259B" w:rsidRDefault="00E6259B" w:rsidP="00A04903">
      <w:pPr>
        <w:pStyle w:val="Prrafodelista"/>
      </w:pPr>
      <w:r w:rsidRPr="00792BD8">
        <w:rPr>
          <w:b/>
          <w:bCs/>
        </w:rPr>
        <w:t>Dimensión:</w:t>
      </w:r>
      <w:r>
        <w:t xml:space="preserve"> </w:t>
      </w:r>
      <w:r w:rsidR="00A04903">
        <w:t>Impacto</w:t>
      </w:r>
    </w:p>
    <w:p w14:paraId="240B7951" w14:textId="77777777" w:rsidR="00E6259B" w:rsidRDefault="00E6259B" w:rsidP="00A04903">
      <w:pPr>
        <w:pStyle w:val="Prrafodelista"/>
      </w:pPr>
      <w:r w:rsidRPr="00AA123E">
        <w:rPr>
          <w:b/>
          <w:bCs/>
        </w:rPr>
        <w:t xml:space="preserve">Indicador: </w:t>
      </w:r>
      <w:r>
        <w:t>Cuantitativo</w:t>
      </w:r>
    </w:p>
    <w:p w14:paraId="4C345844" w14:textId="77777777" w:rsidR="00AA46C9" w:rsidRDefault="00AA46C9" w:rsidP="00AA46C9">
      <w:pPr>
        <w:pStyle w:val="z-Principiodelformulario"/>
        <w:jc w:val="left"/>
      </w:pPr>
      <w:r>
        <w:t>Principio del formulario</w:t>
      </w:r>
    </w:p>
    <w:p w14:paraId="19A99A84" w14:textId="77777777" w:rsidR="00FA44D2" w:rsidRPr="00FA44D2" w:rsidRDefault="00FA44D2" w:rsidP="00FA44D2">
      <w:pPr>
        <w:autoSpaceDE w:val="0"/>
        <w:autoSpaceDN w:val="0"/>
        <w:adjustRightInd w:val="0"/>
        <w:spacing w:after="0" w:line="240" w:lineRule="auto"/>
        <w:rPr>
          <w:rFonts w:cs="Times New Roman"/>
          <w:szCs w:val="24"/>
        </w:rPr>
      </w:pPr>
    </w:p>
    <w:p w14:paraId="68D45F8F" w14:textId="43ED855C" w:rsidR="0081158B" w:rsidRDefault="0081158B" w:rsidP="0081158B">
      <w:pPr>
        <w:pStyle w:val="Descripcin"/>
        <w:keepNext/>
      </w:pPr>
      <w:bookmarkStart w:id="72" w:name="_Toc165931663"/>
      <w:r>
        <w:t xml:space="preserve">Tabla </w:t>
      </w:r>
      <w:r>
        <w:fldChar w:fldCharType="begin"/>
      </w:r>
      <w:r>
        <w:instrText xml:space="preserve"> SEQ Tabla \* ARABIC </w:instrText>
      </w:r>
      <w:r>
        <w:fldChar w:fldCharType="separate"/>
      </w:r>
      <w:r w:rsidR="001F2092">
        <w:rPr>
          <w:noProof/>
        </w:rPr>
        <w:t>15</w:t>
      </w:r>
      <w:r>
        <w:rPr>
          <w:noProof/>
        </w:rPr>
        <w:fldChar w:fldCharType="end"/>
      </w:r>
      <w:r>
        <w:t xml:space="preserve"> RESULTADO PREGUNTA 12</w:t>
      </w:r>
      <w:bookmarkEnd w:id="72"/>
    </w:p>
    <w:tbl>
      <w:tblPr>
        <w:tblW w:w="8587" w:type="dxa"/>
        <w:tblLayout w:type="fixed"/>
        <w:tblCellMar>
          <w:left w:w="0" w:type="dxa"/>
          <w:right w:w="0" w:type="dxa"/>
        </w:tblCellMar>
        <w:tblLook w:val="0000" w:firstRow="0" w:lastRow="0" w:firstColumn="0" w:lastColumn="0" w:noHBand="0" w:noVBand="0"/>
      </w:tblPr>
      <w:tblGrid>
        <w:gridCol w:w="858"/>
        <w:gridCol w:w="1700"/>
        <w:gridCol w:w="1314"/>
        <w:gridCol w:w="1279"/>
        <w:gridCol w:w="1718"/>
        <w:gridCol w:w="1718"/>
      </w:tblGrid>
      <w:tr w:rsidR="00FA44D2" w:rsidRPr="00DD61FF" w14:paraId="0E635FF8" w14:textId="77777777" w:rsidTr="0081158B">
        <w:trPr>
          <w:cantSplit/>
        </w:trPr>
        <w:tc>
          <w:tcPr>
            <w:tcW w:w="8587" w:type="dxa"/>
            <w:gridSpan w:val="6"/>
            <w:tcBorders>
              <w:top w:val="nil"/>
              <w:left w:val="nil"/>
              <w:bottom w:val="nil"/>
              <w:right w:val="nil"/>
            </w:tcBorders>
            <w:shd w:val="clear" w:color="auto" w:fill="FFFFFF"/>
            <w:vAlign w:val="center"/>
          </w:tcPr>
          <w:p w14:paraId="49D77DFF" w14:textId="77777777" w:rsidR="00FA44D2" w:rsidRDefault="00FA44D2" w:rsidP="00AF70BB">
            <w:pPr>
              <w:autoSpaceDE w:val="0"/>
              <w:autoSpaceDN w:val="0"/>
              <w:adjustRightInd w:val="0"/>
              <w:spacing w:after="0" w:line="320" w:lineRule="atLeast"/>
              <w:ind w:left="60" w:right="60"/>
              <w:jc w:val="center"/>
              <w:rPr>
                <w:rFonts w:ascii="Times New Roman" w:hAnsi="Times New Roman" w:cs="Times New Roman"/>
                <w:b/>
                <w:bCs/>
                <w:color w:val="010205"/>
                <w:sz w:val="24"/>
                <w:szCs w:val="24"/>
              </w:rPr>
            </w:pPr>
            <w:r w:rsidRPr="00DD61FF">
              <w:rPr>
                <w:rFonts w:ascii="Times New Roman" w:hAnsi="Times New Roman" w:cs="Times New Roman"/>
                <w:b/>
                <w:bCs/>
                <w:color w:val="010205"/>
                <w:sz w:val="24"/>
                <w:szCs w:val="24"/>
              </w:rPr>
              <w:t>12. ¿</w:t>
            </w:r>
            <w:bookmarkStart w:id="73" w:name="_Hlk164982514"/>
            <w:r w:rsidRPr="00DD61FF">
              <w:rPr>
                <w:rFonts w:ascii="Times New Roman" w:hAnsi="Times New Roman" w:cs="Times New Roman"/>
                <w:b/>
                <w:bCs/>
                <w:color w:val="010205"/>
                <w:sz w:val="24"/>
                <w:szCs w:val="24"/>
              </w:rPr>
              <w:t>Analiza de manera cuantitativa los fenómenos contables del mundo real</w:t>
            </w:r>
            <w:bookmarkEnd w:id="73"/>
            <w:r w:rsidRPr="00DD61FF">
              <w:rPr>
                <w:rFonts w:ascii="Times New Roman" w:hAnsi="Times New Roman" w:cs="Times New Roman"/>
                <w:b/>
                <w:bCs/>
                <w:color w:val="010205"/>
                <w:sz w:val="24"/>
                <w:szCs w:val="24"/>
              </w:rPr>
              <w:t>?</w:t>
            </w:r>
          </w:p>
          <w:p w14:paraId="1A9983D6" w14:textId="5C0BC027" w:rsidR="008960E2" w:rsidRPr="00DD61FF" w:rsidRDefault="008960E2" w:rsidP="00AF70BB">
            <w:pPr>
              <w:autoSpaceDE w:val="0"/>
              <w:autoSpaceDN w:val="0"/>
              <w:adjustRightInd w:val="0"/>
              <w:spacing w:after="0" w:line="320" w:lineRule="atLeast"/>
              <w:ind w:left="60" w:right="60"/>
              <w:jc w:val="center"/>
              <w:rPr>
                <w:rFonts w:ascii="Times New Roman" w:hAnsi="Times New Roman" w:cs="Times New Roman"/>
                <w:b/>
                <w:bCs/>
                <w:color w:val="010205"/>
                <w:sz w:val="24"/>
                <w:szCs w:val="24"/>
              </w:rPr>
            </w:pPr>
          </w:p>
        </w:tc>
      </w:tr>
      <w:tr w:rsidR="00FA44D2" w:rsidRPr="00DD61FF" w14:paraId="3E26E538" w14:textId="77777777" w:rsidTr="0081158B">
        <w:trPr>
          <w:cantSplit/>
        </w:trPr>
        <w:tc>
          <w:tcPr>
            <w:tcW w:w="2558" w:type="dxa"/>
            <w:gridSpan w:val="2"/>
            <w:tcBorders>
              <w:top w:val="nil"/>
              <w:left w:val="nil"/>
              <w:bottom w:val="single" w:sz="8" w:space="0" w:color="152935"/>
              <w:right w:val="nil"/>
            </w:tcBorders>
            <w:shd w:val="clear" w:color="auto" w:fill="FFFFFF"/>
            <w:vAlign w:val="bottom"/>
          </w:tcPr>
          <w:p w14:paraId="15655B8D" w14:textId="77777777" w:rsidR="00FA44D2" w:rsidRPr="00DD61FF" w:rsidRDefault="00FA44D2" w:rsidP="00AF70BB">
            <w:pPr>
              <w:autoSpaceDE w:val="0"/>
              <w:autoSpaceDN w:val="0"/>
              <w:adjustRightInd w:val="0"/>
              <w:spacing w:after="0" w:line="240" w:lineRule="auto"/>
              <w:rPr>
                <w:rFonts w:ascii="Times New Roman" w:hAnsi="Times New Roman" w:cs="Times New Roman"/>
                <w:sz w:val="24"/>
                <w:szCs w:val="24"/>
              </w:rPr>
            </w:pPr>
          </w:p>
        </w:tc>
        <w:tc>
          <w:tcPr>
            <w:tcW w:w="1314" w:type="dxa"/>
            <w:tcBorders>
              <w:top w:val="nil"/>
              <w:left w:val="nil"/>
              <w:bottom w:val="single" w:sz="8" w:space="0" w:color="152935"/>
              <w:right w:val="single" w:sz="8" w:space="0" w:color="E0E0E0"/>
            </w:tcBorders>
            <w:shd w:val="clear" w:color="auto" w:fill="FFFFFF"/>
            <w:vAlign w:val="bottom"/>
          </w:tcPr>
          <w:p w14:paraId="6C75FB60"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Frecuencia</w:t>
            </w:r>
          </w:p>
        </w:tc>
        <w:tc>
          <w:tcPr>
            <w:tcW w:w="1279" w:type="dxa"/>
            <w:tcBorders>
              <w:top w:val="nil"/>
              <w:left w:val="single" w:sz="8" w:space="0" w:color="E0E0E0"/>
              <w:bottom w:val="single" w:sz="8" w:space="0" w:color="152935"/>
              <w:right w:val="single" w:sz="8" w:space="0" w:color="E0E0E0"/>
            </w:tcBorders>
            <w:shd w:val="clear" w:color="auto" w:fill="FFFFFF"/>
            <w:vAlign w:val="bottom"/>
          </w:tcPr>
          <w:p w14:paraId="053972D6"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Porcentaje</w:t>
            </w:r>
          </w:p>
        </w:tc>
        <w:tc>
          <w:tcPr>
            <w:tcW w:w="1718" w:type="dxa"/>
            <w:tcBorders>
              <w:top w:val="nil"/>
              <w:left w:val="single" w:sz="8" w:space="0" w:color="E0E0E0"/>
              <w:bottom w:val="single" w:sz="8" w:space="0" w:color="152935"/>
              <w:right w:val="single" w:sz="8" w:space="0" w:color="E0E0E0"/>
            </w:tcBorders>
            <w:shd w:val="clear" w:color="auto" w:fill="FFFFFF"/>
            <w:vAlign w:val="bottom"/>
          </w:tcPr>
          <w:p w14:paraId="07F73105"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Porcentaje válido</w:t>
            </w:r>
          </w:p>
        </w:tc>
        <w:tc>
          <w:tcPr>
            <w:tcW w:w="1718" w:type="dxa"/>
            <w:tcBorders>
              <w:top w:val="nil"/>
              <w:left w:val="single" w:sz="8" w:space="0" w:color="E0E0E0"/>
              <w:bottom w:val="single" w:sz="8" w:space="0" w:color="152935"/>
              <w:right w:val="nil"/>
            </w:tcBorders>
            <w:shd w:val="clear" w:color="auto" w:fill="FFFFFF"/>
            <w:vAlign w:val="bottom"/>
          </w:tcPr>
          <w:p w14:paraId="312045EA"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Porcentaje acumulado</w:t>
            </w:r>
          </w:p>
        </w:tc>
      </w:tr>
      <w:tr w:rsidR="00FA44D2" w:rsidRPr="00DD61FF" w14:paraId="25CFB5BF" w14:textId="77777777" w:rsidTr="0081158B">
        <w:trPr>
          <w:cantSplit/>
        </w:trPr>
        <w:tc>
          <w:tcPr>
            <w:tcW w:w="858" w:type="dxa"/>
            <w:vMerge w:val="restart"/>
            <w:tcBorders>
              <w:top w:val="single" w:sz="8" w:space="0" w:color="152935"/>
              <w:left w:val="nil"/>
              <w:bottom w:val="single" w:sz="8" w:space="0" w:color="152935"/>
              <w:right w:val="nil"/>
            </w:tcBorders>
            <w:shd w:val="clear" w:color="auto" w:fill="E0E0E0"/>
          </w:tcPr>
          <w:p w14:paraId="75346C8F"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Válido</w:t>
            </w:r>
          </w:p>
        </w:tc>
        <w:tc>
          <w:tcPr>
            <w:tcW w:w="1700" w:type="dxa"/>
            <w:tcBorders>
              <w:top w:val="single" w:sz="8" w:space="0" w:color="152935"/>
              <w:left w:val="nil"/>
              <w:bottom w:val="single" w:sz="8" w:space="0" w:color="AEAEAE"/>
              <w:right w:val="nil"/>
            </w:tcBorders>
            <w:shd w:val="clear" w:color="auto" w:fill="E0E0E0"/>
          </w:tcPr>
          <w:p w14:paraId="77359445"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SIEMPRE</w:t>
            </w:r>
          </w:p>
        </w:tc>
        <w:tc>
          <w:tcPr>
            <w:tcW w:w="1314" w:type="dxa"/>
            <w:tcBorders>
              <w:top w:val="single" w:sz="8" w:space="0" w:color="152935"/>
              <w:left w:val="nil"/>
              <w:bottom w:val="single" w:sz="8" w:space="0" w:color="AEAEAE"/>
              <w:right w:val="single" w:sz="8" w:space="0" w:color="E0E0E0"/>
            </w:tcBorders>
            <w:shd w:val="clear" w:color="auto" w:fill="F9F9FB"/>
          </w:tcPr>
          <w:p w14:paraId="5D8611AD"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17</w:t>
            </w:r>
          </w:p>
        </w:tc>
        <w:tc>
          <w:tcPr>
            <w:tcW w:w="1279" w:type="dxa"/>
            <w:tcBorders>
              <w:top w:val="single" w:sz="8" w:space="0" w:color="152935"/>
              <w:left w:val="single" w:sz="8" w:space="0" w:color="E0E0E0"/>
              <w:bottom w:val="single" w:sz="8" w:space="0" w:color="AEAEAE"/>
              <w:right w:val="single" w:sz="8" w:space="0" w:color="E0E0E0"/>
            </w:tcBorders>
            <w:shd w:val="clear" w:color="auto" w:fill="F9F9FB"/>
          </w:tcPr>
          <w:p w14:paraId="7B61085D"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85,0</w:t>
            </w:r>
          </w:p>
        </w:tc>
        <w:tc>
          <w:tcPr>
            <w:tcW w:w="1718" w:type="dxa"/>
            <w:tcBorders>
              <w:top w:val="single" w:sz="8" w:space="0" w:color="152935"/>
              <w:left w:val="single" w:sz="8" w:space="0" w:color="E0E0E0"/>
              <w:bottom w:val="single" w:sz="8" w:space="0" w:color="AEAEAE"/>
              <w:right w:val="single" w:sz="8" w:space="0" w:color="E0E0E0"/>
            </w:tcBorders>
            <w:shd w:val="clear" w:color="auto" w:fill="F9F9FB"/>
          </w:tcPr>
          <w:p w14:paraId="548AD4EA"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85,0</w:t>
            </w:r>
          </w:p>
        </w:tc>
        <w:tc>
          <w:tcPr>
            <w:tcW w:w="1718" w:type="dxa"/>
            <w:tcBorders>
              <w:top w:val="single" w:sz="8" w:space="0" w:color="152935"/>
              <w:left w:val="single" w:sz="8" w:space="0" w:color="E0E0E0"/>
              <w:bottom w:val="single" w:sz="8" w:space="0" w:color="AEAEAE"/>
              <w:right w:val="nil"/>
            </w:tcBorders>
            <w:shd w:val="clear" w:color="auto" w:fill="F9F9FB"/>
          </w:tcPr>
          <w:p w14:paraId="6D16FC08"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85,0</w:t>
            </w:r>
          </w:p>
        </w:tc>
      </w:tr>
      <w:tr w:rsidR="00FA44D2" w:rsidRPr="00DD61FF" w14:paraId="69796F7E" w14:textId="77777777" w:rsidTr="0081158B">
        <w:trPr>
          <w:cantSplit/>
        </w:trPr>
        <w:tc>
          <w:tcPr>
            <w:tcW w:w="858" w:type="dxa"/>
            <w:vMerge/>
            <w:tcBorders>
              <w:top w:val="single" w:sz="8" w:space="0" w:color="152935"/>
              <w:left w:val="nil"/>
              <w:bottom w:val="single" w:sz="8" w:space="0" w:color="152935"/>
              <w:right w:val="nil"/>
            </w:tcBorders>
            <w:shd w:val="clear" w:color="auto" w:fill="E0E0E0"/>
          </w:tcPr>
          <w:p w14:paraId="2C7C1729" w14:textId="77777777" w:rsidR="00FA44D2" w:rsidRPr="00DD61FF" w:rsidRDefault="00FA44D2" w:rsidP="00AF70BB">
            <w:pPr>
              <w:autoSpaceDE w:val="0"/>
              <w:autoSpaceDN w:val="0"/>
              <w:adjustRightInd w:val="0"/>
              <w:spacing w:after="0" w:line="240" w:lineRule="auto"/>
              <w:rPr>
                <w:rFonts w:ascii="Arial" w:hAnsi="Arial" w:cs="Arial"/>
                <w:color w:val="010205"/>
                <w:sz w:val="24"/>
                <w:szCs w:val="24"/>
              </w:rPr>
            </w:pPr>
          </w:p>
        </w:tc>
        <w:tc>
          <w:tcPr>
            <w:tcW w:w="1700" w:type="dxa"/>
            <w:tcBorders>
              <w:top w:val="single" w:sz="8" w:space="0" w:color="AEAEAE"/>
              <w:left w:val="nil"/>
              <w:bottom w:val="single" w:sz="8" w:space="0" w:color="AEAEAE"/>
              <w:right w:val="nil"/>
            </w:tcBorders>
            <w:shd w:val="clear" w:color="auto" w:fill="E0E0E0"/>
          </w:tcPr>
          <w:p w14:paraId="2F915145"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CASI SIEMPRE</w:t>
            </w:r>
          </w:p>
        </w:tc>
        <w:tc>
          <w:tcPr>
            <w:tcW w:w="1314" w:type="dxa"/>
            <w:tcBorders>
              <w:top w:val="single" w:sz="8" w:space="0" w:color="AEAEAE"/>
              <w:left w:val="nil"/>
              <w:bottom w:val="single" w:sz="8" w:space="0" w:color="AEAEAE"/>
              <w:right w:val="single" w:sz="8" w:space="0" w:color="E0E0E0"/>
            </w:tcBorders>
            <w:shd w:val="clear" w:color="auto" w:fill="F9F9FB"/>
          </w:tcPr>
          <w:p w14:paraId="74E78194"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3</w:t>
            </w:r>
          </w:p>
        </w:tc>
        <w:tc>
          <w:tcPr>
            <w:tcW w:w="1279" w:type="dxa"/>
            <w:tcBorders>
              <w:top w:val="single" w:sz="8" w:space="0" w:color="AEAEAE"/>
              <w:left w:val="single" w:sz="8" w:space="0" w:color="E0E0E0"/>
              <w:bottom w:val="single" w:sz="8" w:space="0" w:color="AEAEAE"/>
              <w:right w:val="single" w:sz="8" w:space="0" w:color="E0E0E0"/>
            </w:tcBorders>
            <w:shd w:val="clear" w:color="auto" w:fill="F9F9FB"/>
          </w:tcPr>
          <w:p w14:paraId="70630FD6"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15,0</w:t>
            </w:r>
          </w:p>
        </w:tc>
        <w:tc>
          <w:tcPr>
            <w:tcW w:w="1718" w:type="dxa"/>
            <w:tcBorders>
              <w:top w:val="single" w:sz="8" w:space="0" w:color="AEAEAE"/>
              <w:left w:val="single" w:sz="8" w:space="0" w:color="E0E0E0"/>
              <w:bottom w:val="single" w:sz="8" w:space="0" w:color="AEAEAE"/>
              <w:right w:val="single" w:sz="8" w:space="0" w:color="E0E0E0"/>
            </w:tcBorders>
            <w:shd w:val="clear" w:color="auto" w:fill="F9F9FB"/>
          </w:tcPr>
          <w:p w14:paraId="2363755D"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15,0</w:t>
            </w:r>
          </w:p>
        </w:tc>
        <w:tc>
          <w:tcPr>
            <w:tcW w:w="1718" w:type="dxa"/>
            <w:tcBorders>
              <w:top w:val="single" w:sz="8" w:space="0" w:color="AEAEAE"/>
              <w:left w:val="single" w:sz="8" w:space="0" w:color="E0E0E0"/>
              <w:bottom w:val="single" w:sz="8" w:space="0" w:color="AEAEAE"/>
              <w:right w:val="nil"/>
            </w:tcBorders>
            <w:shd w:val="clear" w:color="auto" w:fill="F9F9FB"/>
          </w:tcPr>
          <w:p w14:paraId="399A2490"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100,0</w:t>
            </w:r>
          </w:p>
        </w:tc>
      </w:tr>
      <w:tr w:rsidR="00FA44D2" w:rsidRPr="00DD61FF" w14:paraId="539F01F4" w14:textId="77777777" w:rsidTr="0081158B">
        <w:trPr>
          <w:cantSplit/>
        </w:trPr>
        <w:tc>
          <w:tcPr>
            <w:tcW w:w="858" w:type="dxa"/>
            <w:vMerge/>
            <w:tcBorders>
              <w:top w:val="single" w:sz="8" w:space="0" w:color="152935"/>
              <w:left w:val="nil"/>
              <w:bottom w:val="single" w:sz="8" w:space="0" w:color="152935"/>
              <w:right w:val="nil"/>
            </w:tcBorders>
            <w:shd w:val="clear" w:color="auto" w:fill="E0E0E0"/>
          </w:tcPr>
          <w:p w14:paraId="72B7240A" w14:textId="77777777" w:rsidR="00FA44D2" w:rsidRPr="00DD61FF" w:rsidRDefault="00FA44D2" w:rsidP="00AF70BB">
            <w:pPr>
              <w:autoSpaceDE w:val="0"/>
              <w:autoSpaceDN w:val="0"/>
              <w:adjustRightInd w:val="0"/>
              <w:spacing w:after="0" w:line="240" w:lineRule="auto"/>
              <w:rPr>
                <w:rFonts w:ascii="Arial" w:hAnsi="Arial" w:cs="Arial"/>
                <w:color w:val="010205"/>
                <w:sz w:val="24"/>
                <w:szCs w:val="24"/>
              </w:rPr>
            </w:pPr>
          </w:p>
        </w:tc>
        <w:tc>
          <w:tcPr>
            <w:tcW w:w="1700" w:type="dxa"/>
            <w:tcBorders>
              <w:top w:val="single" w:sz="8" w:space="0" w:color="AEAEAE"/>
              <w:left w:val="nil"/>
              <w:bottom w:val="single" w:sz="8" w:space="0" w:color="152935"/>
              <w:right w:val="nil"/>
            </w:tcBorders>
            <w:shd w:val="clear" w:color="auto" w:fill="E0E0E0"/>
          </w:tcPr>
          <w:p w14:paraId="76EE89B7"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Total</w:t>
            </w:r>
          </w:p>
        </w:tc>
        <w:tc>
          <w:tcPr>
            <w:tcW w:w="1314" w:type="dxa"/>
            <w:tcBorders>
              <w:top w:val="single" w:sz="8" w:space="0" w:color="AEAEAE"/>
              <w:left w:val="nil"/>
              <w:bottom w:val="single" w:sz="8" w:space="0" w:color="152935"/>
              <w:right w:val="single" w:sz="8" w:space="0" w:color="E0E0E0"/>
            </w:tcBorders>
            <w:shd w:val="clear" w:color="auto" w:fill="F9F9FB"/>
          </w:tcPr>
          <w:p w14:paraId="38263BE0"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20</w:t>
            </w:r>
          </w:p>
        </w:tc>
        <w:tc>
          <w:tcPr>
            <w:tcW w:w="1279" w:type="dxa"/>
            <w:tcBorders>
              <w:top w:val="single" w:sz="8" w:space="0" w:color="AEAEAE"/>
              <w:left w:val="single" w:sz="8" w:space="0" w:color="E0E0E0"/>
              <w:bottom w:val="single" w:sz="8" w:space="0" w:color="152935"/>
              <w:right w:val="single" w:sz="8" w:space="0" w:color="E0E0E0"/>
            </w:tcBorders>
            <w:shd w:val="clear" w:color="auto" w:fill="F9F9FB"/>
          </w:tcPr>
          <w:p w14:paraId="2DD3C6BC"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100,0</w:t>
            </w:r>
          </w:p>
        </w:tc>
        <w:tc>
          <w:tcPr>
            <w:tcW w:w="1718" w:type="dxa"/>
            <w:tcBorders>
              <w:top w:val="single" w:sz="8" w:space="0" w:color="AEAEAE"/>
              <w:left w:val="single" w:sz="8" w:space="0" w:color="E0E0E0"/>
              <w:bottom w:val="single" w:sz="8" w:space="0" w:color="152935"/>
              <w:right w:val="single" w:sz="8" w:space="0" w:color="E0E0E0"/>
            </w:tcBorders>
            <w:shd w:val="clear" w:color="auto" w:fill="F9F9FB"/>
          </w:tcPr>
          <w:p w14:paraId="307BE347"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100,0</w:t>
            </w:r>
          </w:p>
        </w:tc>
        <w:tc>
          <w:tcPr>
            <w:tcW w:w="1718" w:type="dxa"/>
            <w:tcBorders>
              <w:top w:val="single" w:sz="8" w:space="0" w:color="AEAEAE"/>
              <w:left w:val="single" w:sz="8" w:space="0" w:color="E0E0E0"/>
              <w:bottom w:val="single" w:sz="8" w:space="0" w:color="152935"/>
              <w:right w:val="nil"/>
            </w:tcBorders>
            <w:shd w:val="clear" w:color="auto" w:fill="F9F9FB"/>
            <w:vAlign w:val="center"/>
          </w:tcPr>
          <w:p w14:paraId="1BCAF17D" w14:textId="77777777" w:rsidR="00FA44D2" w:rsidRPr="00DD61FF" w:rsidRDefault="00FA44D2" w:rsidP="00AF70BB">
            <w:pPr>
              <w:autoSpaceDE w:val="0"/>
              <w:autoSpaceDN w:val="0"/>
              <w:adjustRightInd w:val="0"/>
              <w:spacing w:after="0" w:line="240" w:lineRule="auto"/>
              <w:rPr>
                <w:rFonts w:ascii="Times New Roman" w:hAnsi="Times New Roman" w:cs="Times New Roman"/>
                <w:sz w:val="24"/>
                <w:szCs w:val="24"/>
              </w:rPr>
            </w:pPr>
          </w:p>
        </w:tc>
      </w:tr>
    </w:tbl>
    <w:p w14:paraId="784FDF74" w14:textId="77777777" w:rsidR="00FA44D2" w:rsidRPr="00FA44D2" w:rsidRDefault="00FA44D2" w:rsidP="00DB35C0">
      <w:pPr>
        <w:autoSpaceDE w:val="0"/>
        <w:autoSpaceDN w:val="0"/>
        <w:adjustRightInd w:val="0"/>
        <w:spacing w:after="0" w:line="240" w:lineRule="auto"/>
        <w:rPr>
          <w:rFonts w:cs="Times New Roman"/>
          <w:szCs w:val="24"/>
        </w:rPr>
      </w:pPr>
    </w:p>
    <w:p w14:paraId="56A58FDD" w14:textId="45F633BB" w:rsidR="00DB35C0" w:rsidRPr="00DB35C0" w:rsidRDefault="00A37076" w:rsidP="0081158B">
      <w:pPr>
        <w:pStyle w:val="Prrafodelista"/>
      </w:pPr>
      <w:bookmarkStart w:id="74" w:name="_Hlk165657009"/>
      <w:r>
        <w:t xml:space="preserve">En referencia a la </w:t>
      </w:r>
      <w:r w:rsidR="009F1F25">
        <w:t>tabla</w:t>
      </w:r>
      <w:r w:rsidR="003E140B">
        <w:t xml:space="preserve"> 15</w:t>
      </w:r>
      <w:r w:rsidR="009F1F25">
        <w:t>,</w:t>
      </w:r>
      <w:r>
        <w:t xml:space="preserve"> se observa que el </w:t>
      </w:r>
      <w:r w:rsidR="00E6259B">
        <w:t>8</w:t>
      </w:r>
      <w:r>
        <w:t xml:space="preserve">5,00% de los encargados de la parte contable siempre </w:t>
      </w:r>
      <w:r w:rsidR="00E6259B">
        <w:t>a</w:t>
      </w:r>
      <w:r w:rsidR="00E6259B" w:rsidRPr="00E6259B">
        <w:t>naliza</w:t>
      </w:r>
      <w:r w:rsidR="00E6259B">
        <w:t>n</w:t>
      </w:r>
      <w:r w:rsidR="00E6259B" w:rsidRPr="00E6259B">
        <w:t xml:space="preserve"> de manera cuantitativa los fenómenos contables del mundo real</w:t>
      </w:r>
      <w:r>
        <w:t>.</w:t>
      </w:r>
    </w:p>
    <w:p w14:paraId="0A2F1474" w14:textId="474A7764" w:rsidR="0081158B" w:rsidRDefault="0081158B" w:rsidP="0081158B">
      <w:pPr>
        <w:pStyle w:val="Descripcin"/>
        <w:keepNext/>
      </w:pPr>
      <w:bookmarkStart w:id="75" w:name="_Toc165931738"/>
      <w:bookmarkEnd w:id="74"/>
      <w:r>
        <w:lastRenderedPageBreak/>
        <w:t xml:space="preserve">Grafica </w:t>
      </w:r>
      <w:r>
        <w:fldChar w:fldCharType="begin"/>
      </w:r>
      <w:r>
        <w:instrText xml:space="preserve"> SEQ Grafica \* ARABIC </w:instrText>
      </w:r>
      <w:r>
        <w:fldChar w:fldCharType="separate"/>
      </w:r>
      <w:r w:rsidR="003E140B">
        <w:rPr>
          <w:noProof/>
        </w:rPr>
        <w:t>5</w:t>
      </w:r>
      <w:r>
        <w:rPr>
          <w:noProof/>
        </w:rPr>
        <w:fldChar w:fldCharType="end"/>
      </w:r>
      <w:r>
        <w:t xml:space="preserve"> RESULTADO INDICADOR: CUANTITATIVO</w:t>
      </w:r>
      <w:bookmarkEnd w:id="75"/>
    </w:p>
    <w:p w14:paraId="7595DEC1" w14:textId="77777777" w:rsidR="00133B31" w:rsidRDefault="00133B31" w:rsidP="00133B31">
      <w:pPr>
        <w:rPr>
          <w:lang w:val="es-CO"/>
        </w:rPr>
      </w:pPr>
      <w:r>
        <w:rPr>
          <w:noProof/>
        </w:rPr>
        <w:drawing>
          <wp:inline distT="0" distB="0" distL="0" distR="0" wp14:anchorId="48C54396" wp14:editId="52BEBFF0">
            <wp:extent cx="5476875" cy="2971800"/>
            <wp:effectExtent l="0" t="0" r="9525" b="0"/>
            <wp:docPr id="548023694" name="Gráfico 1">
              <a:extLst xmlns:a="http://schemas.openxmlformats.org/drawingml/2006/main">
                <a:ext uri="{FF2B5EF4-FFF2-40B4-BE49-F238E27FC236}">
                  <a16:creationId xmlns:a16="http://schemas.microsoft.com/office/drawing/2014/main" id="{DA54E289-4755-4E00-9AFC-62B18745015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118F7D44" w14:textId="0635E1CD" w:rsidR="00133B31" w:rsidRDefault="00133B31" w:rsidP="00133B31">
      <w:pPr>
        <w:pStyle w:val="Prrafodelista"/>
      </w:pPr>
      <w:r w:rsidRPr="00B02E35">
        <w:t xml:space="preserve">En referencia a la </w:t>
      </w:r>
      <w:r w:rsidR="00B02E35" w:rsidRPr="00B02E35">
        <w:t>gráfica</w:t>
      </w:r>
      <w:r w:rsidR="0081158B">
        <w:t xml:space="preserve"> 5</w:t>
      </w:r>
      <w:r w:rsidRPr="00B02E35">
        <w:t xml:space="preserve">, </w:t>
      </w:r>
      <w:r w:rsidR="0081158B">
        <w:t xml:space="preserve">la cual proyecta los resultados de la dimensión cuantitativo, </w:t>
      </w:r>
      <w:r w:rsidRPr="00B02E35">
        <w:t xml:space="preserve">se observa que el 40% de los encargados de la parte contable casi siempre representan </w:t>
      </w:r>
      <w:r w:rsidR="00050CCD" w:rsidRPr="00B02E35">
        <w:t>de manera cuantitativa</w:t>
      </w:r>
      <w:r w:rsidR="00B02E35" w:rsidRPr="00B02E35">
        <w:t xml:space="preserve"> los hechos ambientales</w:t>
      </w:r>
      <w:r w:rsidR="00050CCD" w:rsidRPr="00B02E35">
        <w:t>.</w:t>
      </w:r>
      <w:r w:rsidR="00050CCD">
        <w:t xml:space="preserve"> </w:t>
      </w:r>
    </w:p>
    <w:p w14:paraId="75E8DB3A" w14:textId="012F46B8" w:rsidR="008960E2" w:rsidRDefault="008960E2" w:rsidP="00E6259B">
      <w:pPr>
        <w:autoSpaceDE w:val="0"/>
        <w:autoSpaceDN w:val="0"/>
        <w:adjustRightInd w:val="0"/>
        <w:spacing w:after="0" w:line="240" w:lineRule="auto"/>
        <w:rPr>
          <w:rFonts w:cs="Times New Roman"/>
          <w:szCs w:val="24"/>
        </w:rPr>
      </w:pPr>
    </w:p>
    <w:p w14:paraId="31494599" w14:textId="42BDEB2F" w:rsidR="00E6259B" w:rsidRPr="00792BD8" w:rsidRDefault="00E6259B" w:rsidP="00A04903">
      <w:pPr>
        <w:pStyle w:val="Prrafodelista"/>
      </w:pPr>
      <w:r w:rsidRPr="00AA123E">
        <w:rPr>
          <w:b/>
          <w:bCs/>
        </w:rPr>
        <w:t>Variable:</w:t>
      </w:r>
      <w:r>
        <w:t xml:space="preserve"> </w:t>
      </w:r>
      <w:r w:rsidR="00AA65FB" w:rsidRPr="0079603B">
        <w:t>Cont</w:t>
      </w:r>
      <w:r w:rsidR="00AA65FB">
        <w:t>a</w:t>
      </w:r>
      <w:r w:rsidR="00AA65FB" w:rsidRPr="0079603B">
        <w:t>me</w:t>
      </w:r>
      <w:r w:rsidR="00AA65FB">
        <w:t>t</w:t>
      </w:r>
      <w:r w:rsidR="00AA65FB" w:rsidRPr="0079603B">
        <w:t>ría</w:t>
      </w:r>
      <w:r w:rsidRPr="0079603B">
        <w:t xml:space="preserve"> como instrumento para la medición del daño ambiental</w:t>
      </w:r>
    </w:p>
    <w:p w14:paraId="62FFDB1E" w14:textId="0D76CCA3" w:rsidR="00E6259B" w:rsidRDefault="00E6259B" w:rsidP="00A04903">
      <w:pPr>
        <w:pStyle w:val="Prrafodelista"/>
      </w:pPr>
      <w:r w:rsidRPr="00792BD8">
        <w:rPr>
          <w:b/>
          <w:bCs/>
        </w:rPr>
        <w:t>Dimensión:</w:t>
      </w:r>
      <w:r>
        <w:t xml:space="preserve"> </w:t>
      </w:r>
      <w:r w:rsidR="00A04903">
        <w:t>Impacto</w:t>
      </w:r>
    </w:p>
    <w:p w14:paraId="0E001D03" w14:textId="0B335241" w:rsidR="00E6259B" w:rsidRPr="00AA46C9" w:rsidRDefault="00E6259B" w:rsidP="00AA46C9">
      <w:pPr>
        <w:pStyle w:val="Prrafodelista"/>
      </w:pPr>
      <w:r w:rsidRPr="00AA123E">
        <w:rPr>
          <w:b/>
          <w:bCs/>
        </w:rPr>
        <w:t xml:space="preserve">Indicador: </w:t>
      </w:r>
      <w:r>
        <w:t>Cualitativo</w:t>
      </w:r>
    </w:p>
    <w:p w14:paraId="56D90F5F" w14:textId="49A60D89" w:rsidR="001F2092" w:rsidRDefault="001F2092" w:rsidP="001F2092">
      <w:pPr>
        <w:pStyle w:val="Descripcin"/>
        <w:keepNext/>
      </w:pPr>
      <w:bookmarkStart w:id="76" w:name="_Toc165931664"/>
      <w:r>
        <w:t xml:space="preserve">Tabla </w:t>
      </w:r>
      <w:r>
        <w:fldChar w:fldCharType="begin"/>
      </w:r>
      <w:r>
        <w:instrText xml:space="preserve"> SEQ Tabla \* ARABIC </w:instrText>
      </w:r>
      <w:r>
        <w:fldChar w:fldCharType="separate"/>
      </w:r>
      <w:r>
        <w:rPr>
          <w:noProof/>
        </w:rPr>
        <w:t>16</w:t>
      </w:r>
      <w:r>
        <w:rPr>
          <w:noProof/>
        </w:rPr>
        <w:fldChar w:fldCharType="end"/>
      </w:r>
      <w:r>
        <w:t xml:space="preserve"> RESULTADO PREGUNTA 13</w:t>
      </w:r>
      <w:bookmarkEnd w:id="76"/>
    </w:p>
    <w:tbl>
      <w:tblPr>
        <w:tblW w:w="7886" w:type="dxa"/>
        <w:tblLayout w:type="fixed"/>
        <w:tblCellMar>
          <w:left w:w="0" w:type="dxa"/>
          <w:right w:w="0" w:type="dxa"/>
        </w:tblCellMar>
        <w:tblLook w:val="0000" w:firstRow="0" w:lastRow="0" w:firstColumn="0" w:lastColumn="0" w:noHBand="0" w:noVBand="0"/>
      </w:tblPr>
      <w:tblGrid>
        <w:gridCol w:w="858"/>
        <w:gridCol w:w="998"/>
        <w:gridCol w:w="1315"/>
        <w:gridCol w:w="1279"/>
        <w:gridCol w:w="1718"/>
        <w:gridCol w:w="1718"/>
      </w:tblGrid>
      <w:tr w:rsidR="00FA44D2" w:rsidRPr="00DD61FF" w14:paraId="522B9ACC" w14:textId="77777777" w:rsidTr="001F2092">
        <w:trPr>
          <w:cantSplit/>
        </w:trPr>
        <w:tc>
          <w:tcPr>
            <w:tcW w:w="7886" w:type="dxa"/>
            <w:gridSpan w:val="6"/>
            <w:tcBorders>
              <w:top w:val="nil"/>
              <w:left w:val="nil"/>
              <w:bottom w:val="nil"/>
              <w:right w:val="nil"/>
            </w:tcBorders>
            <w:shd w:val="clear" w:color="auto" w:fill="FFFFFF"/>
            <w:vAlign w:val="center"/>
          </w:tcPr>
          <w:p w14:paraId="1027A5AE" w14:textId="77777777" w:rsidR="00FA44D2" w:rsidRDefault="00FA44D2" w:rsidP="00AF70BB">
            <w:pPr>
              <w:autoSpaceDE w:val="0"/>
              <w:autoSpaceDN w:val="0"/>
              <w:adjustRightInd w:val="0"/>
              <w:spacing w:after="0" w:line="320" w:lineRule="atLeast"/>
              <w:ind w:left="60" w:right="60"/>
              <w:jc w:val="center"/>
              <w:rPr>
                <w:rFonts w:ascii="Times New Roman" w:hAnsi="Times New Roman" w:cs="Times New Roman"/>
                <w:b/>
                <w:bCs/>
                <w:color w:val="010205"/>
                <w:sz w:val="24"/>
                <w:szCs w:val="24"/>
              </w:rPr>
            </w:pPr>
            <w:r w:rsidRPr="00DD61FF">
              <w:rPr>
                <w:rFonts w:ascii="Times New Roman" w:hAnsi="Times New Roman" w:cs="Times New Roman"/>
                <w:b/>
                <w:bCs/>
                <w:color w:val="010205"/>
                <w:sz w:val="24"/>
                <w:szCs w:val="24"/>
              </w:rPr>
              <w:t>13. ¿</w:t>
            </w:r>
            <w:bookmarkStart w:id="77" w:name="_Hlk164982579"/>
            <w:r w:rsidRPr="00DD61FF">
              <w:rPr>
                <w:rFonts w:ascii="Times New Roman" w:hAnsi="Times New Roman" w:cs="Times New Roman"/>
                <w:b/>
                <w:bCs/>
                <w:color w:val="010205"/>
                <w:sz w:val="24"/>
                <w:szCs w:val="24"/>
              </w:rPr>
              <w:t>Ejerce Control contamétrico por medio de observaciones para regular el funcionamiento de los sistemas patrimoniales</w:t>
            </w:r>
            <w:bookmarkEnd w:id="77"/>
            <w:r w:rsidRPr="00DD61FF">
              <w:rPr>
                <w:rFonts w:ascii="Times New Roman" w:hAnsi="Times New Roman" w:cs="Times New Roman"/>
                <w:b/>
                <w:bCs/>
                <w:color w:val="010205"/>
                <w:sz w:val="24"/>
                <w:szCs w:val="24"/>
              </w:rPr>
              <w:t>?</w:t>
            </w:r>
          </w:p>
          <w:p w14:paraId="3581DDED" w14:textId="3C11C10B" w:rsidR="008960E2" w:rsidRPr="00DD61FF" w:rsidRDefault="008960E2" w:rsidP="00AF70BB">
            <w:pPr>
              <w:autoSpaceDE w:val="0"/>
              <w:autoSpaceDN w:val="0"/>
              <w:adjustRightInd w:val="0"/>
              <w:spacing w:after="0" w:line="320" w:lineRule="atLeast"/>
              <w:ind w:left="60" w:right="60"/>
              <w:jc w:val="center"/>
              <w:rPr>
                <w:rFonts w:ascii="Times New Roman" w:hAnsi="Times New Roman" w:cs="Times New Roman"/>
                <w:b/>
                <w:bCs/>
                <w:color w:val="010205"/>
                <w:sz w:val="24"/>
                <w:szCs w:val="24"/>
              </w:rPr>
            </w:pPr>
          </w:p>
        </w:tc>
      </w:tr>
      <w:tr w:rsidR="00FA44D2" w:rsidRPr="00DD61FF" w14:paraId="44940CDD" w14:textId="77777777" w:rsidTr="001F2092">
        <w:trPr>
          <w:cantSplit/>
        </w:trPr>
        <w:tc>
          <w:tcPr>
            <w:tcW w:w="1856" w:type="dxa"/>
            <w:gridSpan w:val="2"/>
            <w:tcBorders>
              <w:top w:val="nil"/>
              <w:left w:val="nil"/>
              <w:bottom w:val="single" w:sz="8" w:space="0" w:color="152935"/>
              <w:right w:val="nil"/>
            </w:tcBorders>
            <w:shd w:val="clear" w:color="auto" w:fill="FFFFFF"/>
            <w:vAlign w:val="bottom"/>
          </w:tcPr>
          <w:p w14:paraId="6DDE6BCF" w14:textId="77777777" w:rsidR="00FA44D2" w:rsidRPr="00DD61FF" w:rsidRDefault="00FA44D2" w:rsidP="00AF70BB">
            <w:pPr>
              <w:autoSpaceDE w:val="0"/>
              <w:autoSpaceDN w:val="0"/>
              <w:adjustRightInd w:val="0"/>
              <w:spacing w:after="0" w:line="240" w:lineRule="auto"/>
              <w:rPr>
                <w:rFonts w:ascii="Times New Roman" w:hAnsi="Times New Roman" w:cs="Times New Roman"/>
                <w:sz w:val="24"/>
                <w:szCs w:val="24"/>
              </w:rPr>
            </w:pPr>
          </w:p>
        </w:tc>
        <w:tc>
          <w:tcPr>
            <w:tcW w:w="1315" w:type="dxa"/>
            <w:tcBorders>
              <w:top w:val="nil"/>
              <w:left w:val="nil"/>
              <w:bottom w:val="single" w:sz="8" w:space="0" w:color="152935"/>
              <w:right w:val="single" w:sz="8" w:space="0" w:color="E0E0E0"/>
            </w:tcBorders>
            <w:shd w:val="clear" w:color="auto" w:fill="FFFFFF"/>
            <w:vAlign w:val="bottom"/>
          </w:tcPr>
          <w:p w14:paraId="08DACD07"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Frecuencia</w:t>
            </w:r>
          </w:p>
        </w:tc>
        <w:tc>
          <w:tcPr>
            <w:tcW w:w="1279" w:type="dxa"/>
            <w:tcBorders>
              <w:top w:val="nil"/>
              <w:left w:val="single" w:sz="8" w:space="0" w:color="E0E0E0"/>
              <w:bottom w:val="single" w:sz="8" w:space="0" w:color="152935"/>
              <w:right w:val="single" w:sz="8" w:space="0" w:color="E0E0E0"/>
            </w:tcBorders>
            <w:shd w:val="clear" w:color="auto" w:fill="FFFFFF"/>
            <w:vAlign w:val="bottom"/>
          </w:tcPr>
          <w:p w14:paraId="4CF83D84"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Porcentaje</w:t>
            </w:r>
          </w:p>
        </w:tc>
        <w:tc>
          <w:tcPr>
            <w:tcW w:w="1718" w:type="dxa"/>
            <w:tcBorders>
              <w:top w:val="nil"/>
              <w:left w:val="single" w:sz="8" w:space="0" w:color="E0E0E0"/>
              <w:bottom w:val="single" w:sz="8" w:space="0" w:color="152935"/>
              <w:right w:val="single" w:sz="8" w:space="0" w:color="E0E0E0"/>
            </w:tcBorders>
            <w:shd w:val="clear" w:color="auto" w:fill="FFFFFF"/>
            <w:vAlign w:val="bottom"/>
          </w:tcPr>
          <w:p w14:paraId="6A5CBEBA"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Porcentaje válido</w:t>
            </w:r>
          </w:p>
        </w:tc>
        <w:tc>
          <w:tcPr>
            <w:tcW w:w="1718" w:type="dxa"/>
            <w:tcBorders>
              <w:top w:val="nil"/>
              <w:left w:val="single" w:sz="8" w:space="0" w:color="E0E0E0"/>
              <w:bottom w:val="single" w:sz="8" w:space="0" w:color="152935"/>
              <w:right w:val="nil"/>
            </w:tcBorders>
            <w:shd w:val="clear" w:color="auto" w:fill="FFFFFF"/>
            <w:vAlign w:val="bottom"/>
          </w:tcPr>
          <w:p w14:paraId="030DD43E"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Porcentaje acumulado</w:t>
            </w:r>
          </w:p>
        </w:tc>
      </w:tr>
      <w:tr w:rsidR="00FA44D2" w:rsidRPr="00DD61FF" w14:paraId="03D65CE8" w14:textId="77777777" w:rsidTr="001F2092">
        <w:trPr>
          <w:cantSplit/>
        </w:trPr>
        <w:tc>
          <w:tcPr>
            <w:tcW w:w="858" w:type="dxa"/>
            <w:tcBorders>
              <w:top w:val="single" w:sz="8" w:space="0" w:color="152935"/>
              <w:left w:val="nil"/>
              <w:bottom w:val="single" w:sz="8" w:space="0" w:color="152935"/>
              <w:right w:val="nil"/>
            </w:tcBorders>
            <w:shd w:val="clear" w:color="auto" w:fill="E0E0E0"/>
          </w:tcPr>
          <w:p w14:paraId="7EBE58EB"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Válido</w:t>
            </w:r>
          </w:p>
        </w:tc>
        <w:tc>
          <w:tcPr>
            <w:tcW w:w="998" w:type="dxa"/>
            <w:tcBorders>
              <w:top w:val="single" w:sz="8" w:space="0" w:color="152935"/>
              <w:left w:val="nil"/>
              <w:bottom w:val="single" w:sz="8" w:space="0" w:color="152935"/>
              <w:right w:val="nil"/>
            </w:tcBorders>
            <w:shd w:val="clear" w:color="auto" w:fill="E0E0E0"/>
          </w:tcPr>
          <w:p w14:paraId="67663005"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NUNCA</w:t>
            </w:r>
          </w:p>
        </w:tc>
        <w:tc>
          <w:tcPr>
            <w:tcW w:w="1315" w:type="dxa"/>
            <w:tcBorders>
              <w:top w:val="single" w:sz="8" w:space="0" w:color="152935"/>
              <w:left w:val="nil"/>
              <w:bottom w:val="single" w:sz="8" w:space="0" w:color="152935"/>
              <w:right w:val="single" w:sz="8" w:space="0" w:color="E0E0E0"/>
            </w:tcBorders>
            <w:shd w:val="clear" w:color="auto" w:fill="F9F9FB"/>
          </w:tcPr>
          <w:p w14:paraId="564D2B5F"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20</w:t>
            </w:r>
          </w:p>
        </w:tc>
        <w:tc>
          <w:tcPr>
            <w:tcW w:w="1279" w:type="dxa"/>
            <w:tcBorders>
              <w:top w:val="single" w:sz="8" w:space="0" w:color="152935"/>
              <w:left w:val="single" w:sz="8" w:space="0" w:color="E0E0E0"/>
              <w:bottom w:val="single" w:sz="8" w:space="0" w:color="152935"/>
              <w:right w:val="single" w:sz="8" w:space="0" w:color="E0E0E0"/>
            </w:tcBorders>
            <w:shd w:val="clear" w:color="auto" w:fill="F9F9FB"/>
          </w:tcPr>
          <w:p w14:paraId="6985C981"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100,0</w:t>
            </w:r>
          </w:p>
        </w:tc>
        <w:tc>
          <w:tcPr>
            <w:tcW w:w="1718" w:type="dxa"/>
            <w:tcBorders>
              <w:top w:val="single" w:sz="8" w:space="0" w:color="152935"/>
              <w:left w:val="single" w:sz="8" w:space="0" w:color="E0E0E0"/>
              <w:bottom w:val="single" w:sz="8" w:space="0" w:color="152935"/>
              <w:right w:val="single" w:sz="8" w:space="0" w:color="E0E0E0"/>
            </w:tcBorders>
            <w:shd w:val="clear" w:color="auto" w:fill="F9F9FB"/>
          </w:tcPr>
          <w:p w14:paraId="4C904C94"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100,0</w:t>
            </w:r>
          </w:p>
        </w:tc>
        <w:tc>
          <w:tcPr>
            <w:tcW w:w="1718" w:type="dxa"/>
            <w:tcBorders>
              <w:top w:val="single" w:sz="8" w:space="0" w:color="152935"/>
              <w:left w:val="single" w:sz="8" w:space="0" w:color="E0E0E0"/>
              <w:bottom w:val="single" w:sz="8" w:space="0" w:color="152935"/>
              <w:right w:val="nil"/>
            </w:tcBorders>
            <w:shd w:val="clear" w:color="auto" w:fill="F9F9FB"/>
          </w:tcPr>
          <w:p w14:paraId="56D6A720"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100,0</w:t>
            </w:r>
          </w:p>
        </w:tc>
      </w:tr>
    </w:tbl>
    <w:p w14:paraId="1715AD5A" w14:textId="35A81666" w:rsidR="008960E2" w:rsidRDefault="008960E2" w:rsidP="00AA46C9">
      <w:pPr>
        <w:autoSpaceDE w:val="0"/>
        <w:autoSpaceDN w:val="0"/>
        <w:adjustRightInd w:val="0"/>
        <w:spacing w:after="0" w:line="400" w:lineRule="atLeast"/>
        <w:rPr>
          <w:rFonts w:cs="Times New Roman"/>
          <w:szCs w:val="24"/>
        </w:rPr>
      </w:pPr>
    </w:p>
    <w:p w14:paraId="61CAC795" w14:textId="77777777" w:rsidR="00FA44D2" w:rsidRPr="00FA44D2" w:rsidRDefault="00FA44D2" w:rsidP="00DB35C0">
      <w:pPr>
        <w:autoSpaceDE w:val="0"/>
        <w:autoSpaceDN w:val="0"/>
        <w:adjustRightInd w:val="0"/>
        <w:spacing w:after="0" w:line="240" w:lineRule="auto"/>
        <w:rPr>
          <w:rFonts w:cs="Times New Roman"/>
          <w:szCs w:val="24"/>
        </w:rPr>
      </w:pPr>
    </w:p>
    <w:p w14:paraId="17133F89" w14:textId="1466AE36" w:rsidR="008960E2" w:rsidRDefault="00A37076" w:rsidP="00E6259B">
      <w:pPr>
        <w:pStyle w:val="Prrafodelista"/>
      </w:pPr>
      <w:bookmarkStart w:id="78" w:name="_Hlk165657081"/>
      <w:r>
        <w:lastRenderedPageBreak/>
        <w:t xml:space="preserve">En referencia a la </w:t>
      </w:r>
      <w:r w:rsidR="009F1F25">
        <w:t>tabla</w:t>
      </w:r>
      <w:r w:rsidR="001F2092">
        <w:t xml:space="preserve"> 16</w:t>
      </w:r>
      <w:r w:rsidR="009F1F25">
        <w:t>,</w:t>
      </w:r>
      <w:r>
        <w:t xml:space="preserve"> se observa que el </w:t>
      </w:r>
      <w:r w:rsidR="00E6259B">
        <w:t>100</w:t>
      </w:r>
      <w:r>
        <w:t xml:space="preserve">,00% de los encargados de la parte contable </w:t>
      </w:r>
      <w:r w:rsidR="00E6259B">
        <w:t>nunca</w:t>
      </w:r>
      <w:r>
        <w:t xml:space="preserve"> </w:t>
      </w:r>
      <w:r w:rsidR="00E6259B">
        <w:t>e</w:t>
      </w:r>
      <w:r w:rsidR="00E6259B" w:rsidRPr="00E6259B">
        <w:t>jerce</w:t>
      </w:r>
      <w:r w:rsidR="00E6259B">
        <w:t>n</w:t>
      </w:r>
      <w:r w:rsidR="00E6259B" w:rsidRPr="00E6259B">
        <w:t xml:space="preserve"> Control contamétrico por medio de observaciones para regular el funcionamiento de los sistemas patrimoniales</w:t>
      </w:r>
      <w:r>
        <w:t>.</w:t>
      </w:r>
    </w:p>
    <w:bookmarkEnd w:id="78"/>
    <w:p w14:paraId="4A1AC4E2" w14:textId="77777777" w:rsidR="00AA46C9" w:rsidRPr="00AA46C9" w:rsidRDefault="00AA46C9" w:rsidP="00AA46C9">
      <w:pPr>
        <w:rPr>
          <w:lang w:val="es-CO"/>
        </w:rPr>
      </w:pPr>
    </w:p>
    <w:p w14:paraId="6C4BD921" w14:textId="3076414A" w:rsidR="00E6259B" w:rsidRPr="00792BD8" w:rsidRDefault="00E6259B" w:rsidP="00A04903">
      <w:pPr>
        <w:pStyle w:val="Prrafodelista"/>
      </w:pPr>
      <w:r w:rsidRPr="00AA123E">
        <w:rPr>
          <w:b/>
          <w:bCs/>
        </w:rPr>
        <w:t>Variable:</w:t>
      </w:r>
      <w:r>
        <w:t xml:space="preserve"> </w:t>
      </w:r>
      <w:r w:rsidR="005062F5" w:rsidRPr="0079603B">
        <w:t>Cont</w:t>
      </w:r>
      <w:r w:rsidR="005062F5">
        <w:t>a</w:t>
      </w:r>
      <w:r w:rsidR="005062F5" w:rsidRPr="0079603B">
        <w:t>me</w:t>
      </w:r>
      <w:r w:rsidR="005062F5">
        <w:t>t</w:t>
      </w:r>
      <w:r w:rsidR="005062F5" w:rsidRPr="0079603B">
        <w:t>ría</w:t>
      </w:r>
      <w:r w:rsidRPr="0079603B">
        <w:t xml:space="preserve"> como instrumento para la medición del daño ambiental</w:t>
      </w:r>
    </w:p>
    <w:p w14:paraId="34D5A8B2" w14:textId="477E4404" w:rsidR="00E6259B" w:rsidRDefault="00E6259B" w:rsidP="00A04903">
      <w:pPr>
        <w:pStyle w:val="Prrafodelista"/>
      </w:pPr>
      <w:r w:rsidRPr="00792BD8">
        <w:rPr>
          <w:b/>
          <w:bCs/>
        </w:rPr>
        <w:t>Dimensión:</w:t>
      </w:r>
      <w:r>
        <w:t xml:space="preserve"> </w:t>
      </w:r>
      <w:r w:rsidR="00A04903">
        <w:t>Impacto</w:t>
      </w:r>
    </w:p>
    <w:p w14:paraId="03B5891D" w14:textId="77777777" w:rsidR="00E6259B" w:rsidRDefault="00E6259B" w:rsidP="00A04903">
      <w:pPr>
        <w:pStyle w:val="Prrafodelista"/>
      </w:pPr>
      <w:r w:rsidRPr="00AA123E">
        <w:rPr>
          <w:b/>
          <w:bCs/>
        </w:rPr>
        <w:t xml:space="preserve">Indicador: </w:t>
      </w:r>
      <w:r>
        <w:t>Cualitativo</w:t>
      </w:r>
    </w:p>
    <w:p w14:paraId="2812F963" w14:textId="0CB4232F" w:rsidR="00FA44D2" w:rsidRDefault="00FA44D2" w:rsidP="00FA44D2">
      <w:pPr>
        <w:pStyle w:val="Prrafodelista"/>
        <w:autoSpaceDE w:val="0"/>
        <w:autoSpaceDN w:val="0"/>
        <w:adjustRightInd w:val="0"/>
        <w:spacing w:after="0" w:line="240" w:lineRule="auto"/>
        <w:ind w:left="927" w:firstLine="0"/>
        <w:rPr>
          <w:rFonts w:cs="Times New Roman"/>
          <w:szCs w:val="24"/>
        </w:rPr>
      </w:pPr>
    </w:p>
    <w:p w14:paraId="75B677F2" w14:textId="77777777" w:rsidR="00DB35C0" w:rsidRPr="00DB35C0" w:rsidRDefault="00DB35C0" w:rsidP="00DB35C0">
      <w:pPr>
        <w:rPr>
          <w:lang w:val="es-CO"/>
        </w:rPr>
      </w:pPr>
    </w:p>
    <w:p w14:paraId="6027ADD4" w14:textId="7055CA46" w:rsidR="001F2092" w:rsidRDefault="001F2092" w:rsidP="001F2092">
      <w:pPr>
        <w:pStyle w:val="Descripcin"/>
        <w:keepNext/>
      </w:pPr>
      <w:bookmarkStart w:id="79" w:name="_Toc165931665"/>
      <w:r>
        <w:t xml:space="preserve">Tabla </w:t>
      </w:r>
      <w:r>
        <w:fldChar w:fldCharType="begin"/>
      </w:r>
      <w:r>
        <w:instrText xml:space="preserve"> SEQ Tabla \* ARABIC </w:instrText>
      </w:r>
      <w:r>
        <w:fldChar w:fldCharType="separate"/>
      </w:r>
      <w:r>
        <w:rPr>
          <w:noProof/>
        </w:rPr>
        <w:t>17</w:t>
      </w:r>
      <w:r>
        <w:rPr>
          <w:noProof/>
        </w:rPr>
        <w:fldChar w:fldCharType="end"/>
      </w:r>
      <w:r>
        <w:t xml:space="preserve"> RESULTADO PREGUNTA 14</w:t>
      </w:r>
      <w:bookmarkEnd w:id="79"/>
    </w:p>
    <w:tbl>
      <w:tblPr>
        <w:tblW w:w="8587" w:type="dxa"/>
        <w:tblLayout w:type="fixed"/>
        <w:tblCellMar>
          <w:left w:w="0" w:type="dxa"/>
          <w:right w:w="0" w:type="dxa"/>
        </w:tblCellMar>
        <w:tblLook w:val="0000" w:firstRow="0" w:lastRow="0" w:firstColumn="0" w:lastColumn="0" w:noHBand="0" w:noVBand="0"/>
      </w:tblPr>
      <w:tblGrid>
        <w:gridCol w:w="858"/>
        <w:gridCol w:w="1700"/>
        <w:gridCol w:w="1314"/>
        <w:gridCol w:w="1279"/>
        <w:gridCol w:w="1718"/>
        <w:gridCol w:w="1718"/>
      </w:tblGrid>
      <w:tr w:rsidR="00FA44D2" w:rsidRPr="00DD61FF" w14:paraId="4A9C41CF" w14:textId="77777777" w:rsidTr="001F2092">
        <w:trPr>
          <w:cantSplit/>
        </w:trPr>
        <w:tc>
          <w:tcPr>
            <w:tcW w:w="8587" w:type="dxa"/>
            <w:gridSpan w:val="6"/>
            <w:tcBorders>
              <w:top w:val="nil"/>
              <w:left w:val="nil"/>
              <w:bottom w:val="nil"/>
              <w:right w:val="nil"/>
            </w:tcBorders>
            <w:shd w:val="clear" w:color="auto" w:fill="FFFFFF"/>
            <w:vAlign w:val="center"/>
          </w:tcPr>
          <w:p w14:paraId="7103DBBC" w14:textId="74246FC1" w:rsidR="00FA44D2" w:rsidRDefault="00FA44D2" w:rsidP="00AF70BB">
            <w:pPr>
              <w:autoSpaceDE w:val="0"/>
              <w:autoSpaceDN w:val="0"/>
              <w:adjustRightInd w:val="0"/>
              <w:spacing w:after="0" w:line="320" w:lineRule="atLeast"/>
              <w:ind w:left="60" w:right="60"/>
              <w:jc w:val="center"/>
              <w:rPr>
                <w:rFonts w:ascii="Times New Roman" w:hAnsi="Times New Roman" w:cs="Times New Roman"/>
                <w:b/>
                <w:bCs/>
                <w:color w:val="010205"/>
                <w:sz w:val="24"/>
                <w:szCs w:val="24"/>
              </w:rPr>
            </w:pPr>
            <w:r w:rsidRPr="00DD61FF">
              <w:rPr>
                <w:rFonts w:ascii="Times New Roman" w:hAnsi="Times New Roman" w:cs="Times New Roman"/>
                <w:b/>
                <w:bCs/>
                <w:color w:val="010205"/>
                <w:sz w:val="24"/>
                <w:szCs w:val="24"/>
              </w:rPr>
              <w:t>14. ¿Realiza controles previos por medio de las evidencias en el registro de los hechos?</w:t>
            </w:r>
          </w:p>
          <w:p w14:paraId="34E02E3C" w14:textId="77777777" w:rsidR="00DB35C0" w:rsidRDefault="00DB35C0" w:rsidP="00AF70BB">
            <w:pPr>
              <w:autoSpaceDE w:val="0"/>
              <w:autoSpaceDN w:val="0"/>
              <w:adjustRightInd w:val="0"/>
              <w:spacing w:after="0" w:line="320" w:lineRule="atLeast"/>
              <w:ind w:left="60" w:right="60"/>
              <w:jc w:val="center"/>
              <w:rPr>
                <w:rFonts w:ascii="Times New Roman" w:hAnsi="Times New Roman" w:cs="Times New Roman"/>
                <w:b/>
                <w:bCs/>
                <w:color w:val="010205"/>
                <w:sz w:val="24"/>
                <w:szCs w:val="24"/>
              </w:rPr>
            </w:pPr>
          </w:p>
          <w:p w14:paraId="7AF60149" w14:textId="5E189B1F" w:rsidR="008960E2" w:rsidRPr="00DD61FF" w:rsidRDefault="008960E2" w:rsidP="00AF70BB">
            <w:pPr>
              <w:autoSpaceDE w:val="0"/>
              <w:autoSpaceDN w:val="0"/>
              <w:adjustRightInd w:val="0"/>
              <w:spacing w:after="0" w:line="320" w:lineRule="atLeast"/>
              <w:ind w:left="60" w:right="60"/>
              <w:jc w:val="center"/>
              <w:rPr>
                <w:rFonts w:ascii="Times New Roman" w:hAnsi="Times New Roman" w:cs="Times New Roman"/>
                <w:b/>
                <w:bCs/>
                <w:color w:val="010205"/>
                <w:sz w:val="24"/>
                <w:szCs w:val="24"/>
              </w:rPr>
            </w:pPr>
          </w:p>
        </w:tc>
      </w:tr>
      <w:tr w:rsidR="00FA44D2" w:rsidRPr="00DD61FF" w14:paraId="3DBD00A5" w14:textId="77777777" w:rsidTr="001F2092">
        <w:trPr>
          <w:cantSplit/>
        </w:trPr>
        <w:tc>
          <w:tcPr>
            <w:tcW w:w="2558" w:type="dxa"/>
            <w:gridSpan w:val="2"/>
            <w:tcBorders>
              <w:top w:val="nil"/>
              <w:left w:val="nil"/>
              <w:bottom w:val="single" w:sz="8" w:space="0" w:color="152935"/>
              <w:right w:val="nil"/>
            </w:tcBorders>
            <w:shd w:val="clear" w:color="auto" w:fill="FFFFFF"/>
            <w:vAlign w:val="bottom"/>
          </w:tcPr>
          <w:p w14:paraId="67957871" w14:textId="77777777" w:rsidR="00FA44D2" w:rsidRPr="00DD61FF" w:rsidRDefault="00FA44D2" w:rsidP="00AF70BB">
            <w:pPr>
              <w:autoSpaceDE w:val="0"/>
              <w:autoSpaceDN w:val="0"/>
              <w:adjustRightInd w:val="0"/>
              <w:spacing w:after="0" w:line="240" w:lineRule="auto"/>
              <w:rPr>
                <w:rFonts w:ascii="Times New Roman" w:hAnsi="Times New Roman" w:cs="Times New Roman"/>
                <w:sz w:val="24"/>
                <w:szCs w:val="24"/>
              </w:rPr>
            </w:pPr>
          </w:p>
        </w:tc>
        <w:tc>
          <w:tcPr>
            <w:tcW w:w="1314" w:type="dxa"/>
            <w:tcBorders>
              <w:top w:val="nil"/>
              <w:left w:val="nil"/>
              <w:bottom w:val="single" w:sz="8" w:space="0" w:color="152935"/>
              <w:right w:val="single" w:sz="8" w:space="0" w:color="E0E0E0"/>
            </w:tcBorders>
            <w:shd w:val="clear" w:color="auto" w:fill="FFFFFF"/>
            <w:vAlign w:val="bottom"/>
          </w:tcPr>
          <w:p w14:paraId="6C3A6383"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Frecuencia</w:t>
            </w:r>
          </w:p>
        </w:tc>
        <w:tc>
          <w:tcPr>
            <w:tcW w:w="1279" w:type="dxa"/>
            <w:tcBorders>
              <w:top w:val="nil"/>
              <w:left w:val="single" w:sz="8" w:space="0" w:color="E0E0E0"/>
              <w:bottom w:val="single" w:sz="8" w:space="0" w:color="152935"/>
              <w:right w:val="single" w:sz="8" w:space="0" w:color="E0E0E0"/>
            </w:tcBorders>
            <w:shd w:val="clear" w:color="auto" w:fill="FFFFFF"/>
            <w:vAlign w:val="bottom"/>
          </w:tcPr>
          <w:p w14:paraId="170877FA"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Porcentaje</w:t>
            </w:r>
          </w:p>
        </w:tc>
        <w:tc>
          <w:tcPr>
            <w:tcW w:w="1718" w:type="dxa"/>
            <w:tcBorders>
              <w:top w:val="nil"/>
              <w:left w:val="single" w:sz="8" w:space="0" w:color="E0E0E0"/>
              <w:bottom w:val="single" w:sz="8" w:space="0" w:color="152935"/>
              <w:right w:val="single" w:sz="8" w:space="0" w:color="E0E0E0"/>
            </w:tcBorders>
            <w:shd w:val="clear" w:color="auto" w:fill="FFFFFF"/>
            <w:vAlign w:val="bottom"/>
          </w:tcPr>
          <w:p w14:paraId="3AEF6E23"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Porcentaje válido</w:t>
            </w:r>
          </w:p>
        </w:tc>
        <w:tc>
          <w:tcPr>
            <w:tcW w:w="1718" w:type="dxa"/>
            <w:tcBorders>
              <w:top w:val="nil"/>
              <w:left w:val="single" w:sz="8" w:space="0" w:color="E0E0E0"/>
              <w:bottom w:val="single" w:sz="8" w:space="0" w:color="152935"/>
              <w:right w:val="nil"/>
            </w:tcBorders>
            <w:shd w:val="clear" w:color="auto" w:fill="FFFFFF"/>
            <w:vAlign w:val="bottom"/>
          </w:tcPr>
          <w:p w14:paraId="0E611706"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Porcentaje acumulado</w:t>
            </w:r>
          </w:p>
        </w:tc>
      </w:tr>
      <w:tr w:rsidR="00FA44D2" w:rsidRPr="00DD61FF" w14:paraId="5FBC2AF5" w14:textId="77777777" w:rsidTr="001F2092">
        <w:trPr>
          <w:cantSplit/>
        </w:trPr>
        <w:tc>
          <w:tcPr>
            <w:tcW w:w="858" w:type="dxa"/>
            <w:vMerge w:val="restart"/>
            <w:tcBorders>
              <w:top w:val="single" w:sz="8" w:space="0" w:color="152935"/>
              <w:left w:val="nil"/>
              <w:bottom w:val="single" w:sz="8" w:space="0" w:color="152935"/>
              <w:right w:val="nil"/>
            </w:tcBorders>
            <w:shd w:val="clear" w:color="auto" w:fill="E0E0E0"/>
          </w:tcPr>
          <w:p w14:paraId="16CE8E04"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Válido</w:t>
            </w:r>
          </w:p>
        </w:tc>
        <w:tc>
          <w:tcPr>
            <w:tcW w:w="1700" w:type="dxa"/>
            <w:tcBorders>
              <w:top w:val="single" w:sz="8" w:space="0" w:color="152935"/>
              <w:left w:val="nil"/>
              <w:bottom w:val="single" w:sz="8" w:space="0" w:color="AEAEAE"/>
              <w:right w:val="nil"/>
            </w:tcBorders>
            <w:shd w:val="clear" w:color="auto" w:fill="E0E0E0"/>
          </w:tcPr>
          <w:p w14:paraId="0D2ADB4A"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SIEMPRE</w:t>
            </w:r>
          </w:p>
        </w:tc>
        <w:tc>
          <w:tcPr>
            <w:tcW w:w="1314" w:type="dxa"/>
            <w:tcBorders>
              <w:top w:val="single" w:sz="8" w:space="0" w:color="152935"/>
              <w:left w:val="nil"/>
              <w:bottom w:val="single" w:sz="8" w:space="0" w:color="AEAEAE"/>
              <w:right w:val="single" w:sz="8" w:space="0" w:color="E0E0E0"/>
            </w:tcBorders>
            <w:shd w:val="clear" w:color="auto" w:fill="F9F9FB"/>
          </w:tcPr>
          <w:p w14:paraId="402B6353"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5</w:t>
            </w:r>
          </w:p>
        </w:tc>
        <w:tc>
          <w:tcPr>
            <w:tcW w:w="1279" w:type="dxa"/>
            <w:tcBorders>
              <w:top w:val="single" w:sz="8" w:space="0" w:color="152935"/>
              <w:left w:val="single" w:sz="8" w:space="0" w:color="E0E0E0"/>
              <w:bottom w:val="single" w:sz="8" w:space="0" w:color="AEAEAE"/>
              <w:right w:val="single" w:sz="8" w:space="0" w:color="E0E0E0"/>
            </w:tcBorders>
            <w:shd w:val="clear" w:color="auto" w:fill="F9F9FB"/>
          </w:tcPr>
          <w:p w14:paraId="5B8E3EE4"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25,0</w:t>
            </w:r>
          </w:p>
        </w:tc>
        <w:tc>
          <w:tcPr>
            <w:tcW w:w="1718" w:type="dxa"/>
            <w:tcBorders>
              <w:top w:val="single" w:sz="8" w:space="0" w:color="152935"/>
              <w:left w:val="single" w:sz="8" w:space="0" w:color="E0E0E0"/>
              <w:bottom w:val="single" w:sz="8" w:space="0" w:color="AEAEAE"/>
              <w:right w:val="single" w:sz="8" w:space="0" w:color="E0E0E0"/>
            </w:tcBorders>
            <w:shd w:val="clear" w:color="auto" w:fill="F9F9FB"/>
          </w:tcPr>
          <w:p w14:paraId="7B0FA590"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25,0</w:t>
            </w:r>
          </w:p>
        </w:tc>
        <w:tc>
          <w:tcPr>
            <w:tcW w:w="1718" w:type="dxa"/>
            <w:tcBorders>
              <w:top w:val="single" w:sz="8" w:space="0" w:color="152935"/>
              <w:left w:val="single" w:sz="8" w:space="0" w:color="E0E0E0"/>
              <w:bottom w:val="single" w:sz="8" w:space="0" w:color="AEAEAE"/>
              <w:right w:val="nil"/>
            </w:tcBorders>
            <w:shd w:val="clear" w:color="auto" w:fill="F9F9FB"/>
          </w:tcPr>
          <w:p w14:paraId="224F855E"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25,0</w:t>
            </w:r>
          </w:p>
        </w:tc>
      </w:tr>
      <w:tr w:rsidR="00FA44D2" w:rsidRPr="00DD61FF" w14:paraId="1BEEFDC6" w14:textId="77777777" w:rsidTr="001F2092">
        <w:trPr>
          <w:cantSplit/>
        </w:trPr>
        <w:tc>
          <w:tcPr>
            <w:tcW w:w="858" w:type="dxa"/>
            <w:vMerge/>
            <w:tcBorders>
              <w:top w:val="single" w:sz="8" w:space="0" w:color="152935"/>
              <w:left w:val="nil"/>
              <w:bottom w:val="single" w:sz="8" w:space="0" w:color="152935"/>
              <w:right w:val="nil"/>
            </w:tcBorders>
            <w:shd w:val="clear" w:color="auto" w:fill="E0E0E0"/>
          </w:tcPr>
          <w:p w14:paraId="50C8E19A" w14:textId="77777777" w:rsidR="00FA44D2" w:rsidRPr="00DD61FF" w:rsidRDefault="00FA44D2" w:rsidP="00AF70BB">
            <w:pPr>
              <w:autoSpaceDE w:val="0"/>
              <w:autoSpaceDN w:val="0"/>
              <w:adjustRightInd w:val="0"/>
              <w:spacing w:after="0" w:line="240" w:lineRule="auto"/>
              <w:rPr>
                <w:rFonts w:ascii="Arial" w:hAnsi="Arial" w:cs="Arial"/>
                <w:color w:val="010205"/>
                <w:sz w:val="24"/>
                <w:szCs w:val="24"/>
              </w:rPr>
            </w:pPr>
          </w:p>
        </w:tc>
        <w:tc>
          <w:tcPr>
            <w:tcW w:w="1700" w:type="dxa"/>
            <w:tcBorders>
              <w:top w:val="single" w:sz="8" w:space="0" w:color="AEAEAE"/>
              <w:left w:val="nil"/>
              <w:bottom w:val="single" w:sz="8" w:space="0" w:color="AEAEAE"/>
              <w:right w:val="nil"/>
            </w:tcBorders>
            <w:shd w:val="clear" w:color="auto" w:fill="E0E0E0"/>
          </w:tcPr>
          <w:p w14:paraId="4583C0AA"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CASI SIEMPRE</w:t>
            </w:r>
          </w:p>
        </w:tc>
        <w:tc>
          <w:tcPr>
            <w:tcW w:w="1314" w:type="dxa"/>
            <w:tcBorders>
              <w:top w:val="single" w:sz="8" w:space="0" w:color="AEAEAE"/>
              <w:left w:val="nil"/>
              <w:bottom w:val="single" w:sz="8" w:space="0" w:color="AEAEAE"/>
              <w:right w:val="single" w:sz="8" w:space="0" w:color="E0E0E0"/>
            </w:tcBorders>
            <w:shd w:val="clear" w:color="auto" w:fill="F9F9FB"/>
          </w:tcPr>
          <w:p w14:paraId="6A830CED"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w:t>
            </w:r>
          </w:p>
        </w:tc>
        <w:tc>
          <w:tcPr>
            <w:tcW w:w="1279" w:type="dxa"/>
            <w:tcBorders>
              <w:top w:val="single" w:sz="8" w:space="0" w:color="AEAEAE"/>
              <w:left w:val="single" w:sz="8" w:space="0" w:color="E0E0E0"/>
              <w:bottom w:val="single" w:sz="8" w:space="0" w:color="AEAEAE"/>
              <w:right w:val="single" w:sz="8" w:space="0" w:color="E0E0E0"/>
            </w:tcBorders>
            <w:shd w:val="clear" w:color="auto" w:fill="F9F9FB"/>
          </w:tcPr>
          <w:p w14:paraId="4093D1C4"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50,0</w:t>
            </w:r>
          </w:p>
        </w:tc>
        <w:tc>
          <w:tcPr>
            <w:tcW w:w="1718" w:type="dxa"/>
            <w:tcBorders>
              <w:top w:val="single" w:sz="8" w:space="0" w:color="AEAEAE"/>
              <w:left w:val="single" w:sz="8" w:space="0" w:color="E0E0E0"/>
              <w:bottom w:val="single" w:sz="8" w:space="0" w:color="AEAEAE"/>
              <w:right w:val="single" w:sz="8" w:space="0" w:color="E0E0E0"/>
            </w:tcBorders>
            <w:shd w:val="clear" w:color="auto" w:fill="F9F9FB"/>
          </w:tcPr>
          <w:p w14:paraId="01E314BD"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50,0</w:t>
            </w:r>
          </w:p>
        </w:tc>
        <w:tc>
          <w:tcPr>
            <w:tcW w:w="1718" w:type="dxa"/>
            <w:tcBorders>
              <w:top w:val="single" w:sz="8" w:space="0" w:color="AEAEAE"/>
              <w:left w:val="single" w:sz="8" w:space="0" w:color="E0E0E0"/>
              <w:bottom w:val="single" w:sz="8" w:space="0" w:color="AEAEAE"/>
              <w:right w:val="nil"/>
            </w:tcBorders>
            <w:shd w:val="clear" w:color="auto" w:fill="F9F9FB"/>
          </w:tcPr>
          <w:p w14:paraId="7F9F438A"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75,0</w:t>
            </w:r>
          </w:p>
        </w:tc>
      </w:tr>
      <w:tr w:rsidR="00FA44D2" w:rsidRPr="00DD61FF" w14:paraId="2C85F195" w14:textId="77777777" w:rsidTr="001F2092">
        <w:trPr>
          <w:cantSplit/>
        </w:trPr>
        <w:tc>
          <w:tcPr>
            <w:tcW w:w="858" w:type="dxa"/>
            <w:vMerge/>
            <w:tcBorders>
              <w:top w:val="single" w:sz="8" w:space="0" w:color="152935"/>
              <w:left w:val="nil"/>
              <w:bottom w:val="single" w:sz="8" w:space="0" w:color="152935"/>
              <w:right w:val="nil"/>
            </w:tcBorders>
            <w:shd w:val="clear" w:color="auto" w:fill="E0E0E0"/>
          </w:tcPr>
          <w:p w14:paraId="3A8A4A0E" w14:textId="77777777" w:rsidR="00FA44D2" w:rsidRPr="00DD61FF" w:rsidRDefault="00FA44D2" w:rsidP="00AF70BB">
            <w:pPr>
              <w:autoSpaceDE w:val="0"/>
              <w:autoSpaceDN w:val="0"/>
              <w:adjustRightInd w:val="0"/>
              <w:spacing w:after="0" w:line="240" w:lineRule="auto"/>
              <w:rPr>
                <w:rFonts w:ascii="Arial" w:hAnsi="Arial" w:cs="Arial"/>
                <w:color w:val="010205"/>
                <w:sz w:val="24"/>
                <w:szCs w:val="24"/>
              </w:rPr>
            </w:pPr>
          </w:p>
        </w:tc>
        <w:tc>
          <w:tcPr>
            <w:tcW w:w="1700" w:type="dxa"/>
            <w:tcBorders>
              <w:top w:val="single" w:sz="8" w:space="0" w:color="AEAEAE"/>
              <w:left w:val="nil"/>
              <w:bottom w:val="single" w:sz="8" w:space="0" w:color="AEAEAE"/>
              <w:right w:val="nil"/>
            </w:tcBorders>
            <w:shd w:val="clear" w:color="auto" w:fill="E0E0E0"/>
          </w:tcPr>
          <w:p w14:paraId="6647CC9B"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CASI NUNCA</w:t>
            </w:r>
          </w:p>
        </w:tc>
        <w:tc>
          <w:tcPr>
            <w:tcW w:w="1314" w:type="dxa"/>
            <w:tcBorders>
              <w:top w:val="single" w:sz="8" w:space="0" w:color="AEAEAE"/>
              <w:left w:val="nil"/>
              <w:bottom w:val="single" w:sz="8" w:space="0" w:color="AEAEAE"/>
              <w:right w:val="single" w:sz="8" w:space="0" w:color="E0E0E0"/>
            </w:tcBorders>
            <w:shd w:val="clear" w:color="auto" w:fill="F9F9FB"/>
          </w:tcPr>
          <w:p w14:paraId="6B81481F"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5</w:t>
            </w:r>
          </w:p>
        </w:tc>
        <w:tc>
          <w:tcPr>
            <w:tcW w:w="1279" w:type="dxa"/>
            <w:tcBorders>
              <w:top w:val="single" w:sz="8" w:space="0" w:color="AEAEAE"/>
              <w:left w:val="single" w:sz="8" w:space="0" w:color="E0E0E0"/>
              <w:bottom w:val="single" w:sz="8" w:space="0" w:color="AEAEAE"/>
              <w:right w:val="single" w:sz="8" w:space="0" w:color="E0E0E0"/>
            </w:tcBorders>
            <w:shd w:val="clear" w:color="auto" w:fill="F9F9FB"/>
          </w:tcPr>
          <w:p w14:paraId="59B8CA17"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25,0</w:t>
            </w:r>
          </w:p>
        </w:tc>
        <w:tc>
          <w:tcPr>
            <w:tcW w:w="1718" w:type="dxa"/>
            <w:tcBorders>
              <w:top w:val="single" w:sz="8" w:space="0" w:color="AEAEAE"/>
              <w:left w:val="single" w:sz="8" w:space="0" w:color="E0E0E0"/>
              <w:bottom w:val="single" w:sz="8" w:space="0" w:color="AEAEAE"/>
              <w:right w:val="single" w:sz="8" w:space="0" w:color="E0E0E0"/>
            </w:tcBorders>
            <w:shd w:val="clear" w:color="auto" w:fill="F9F9FB"/>
          </w:tcPr>
          <w:p w14:paraId="212DC5E0"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25,0</w:t>
            </w:r>
          </w:p>
        </w:tc>
        <w:tc>
          <w:tcPr>
            <w:tcW w:w="1718" w:type="dxa"/>
            <w:tcBorders>
              <w:top w:val="single" w:sz="8" w:space="0" w:color="AEAEAE"/>
              <w:left w:val="single" w:sz="8" w:space="0" w:color="E0E0E0"/>
              <w:bottom w:val="single" w:sz="8" w:space="0" w:color="AEAEAE"/>
              <w:right w:val="nil"/>
            </w:tcBorders>
            <w:shd w:val="clear" w:color="auto" w:fill="F9F9FB"/>
          </w:tcPr>
          <w:p w14:paraId="740CDCF7"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100,0</w:t>
            </w:r>
          </w:p>
        </w:tc>
      </w:tr>
      <w:tr w:rsidR="00FA44D2" w:rsidRPr="00DD61FF" w14:paraId="02E5397A" w14:textId="77777777" w:rsidTr="001F2092">
        <w:trPr>
          <w:cantSplit/>
        </w:trPr>
        <w:tc>
          <w:tcPr>
            <w:tcW w:w="858" w:type="dxa"/>
            <w:vMerge/>
            <w:tcBorders>
              <w:top w:val="single" w:sz="8" w:space="0" w:color="152935"/>
              <w:left w:val="nil"/>
              <w:bottom w:val="single" w:sz="8" w:space="0" w:color="152935"/>
              <w:right w:val="nil"/>
            </w:tcBorders>
            <w:shd w:val="clear" w:color="auto" w:fill="E0E0E0"/>
          </w:tcPr>
          <w:p w14:paraId="2991B2BA" w14:textId="77777777" w:rsidR="00FA44D2" w:rsidRPr="00DD61FF" w:rsidRDefault="00FA44D2" w:rsidP="00AF70BB">
            <w:pPr>
              <w:autoSpaceDE w:val="0"/>
              <w:autoSpaceDN w:val="0"/>
              <w:adjustRightInd w:val="0"/>
              <w:spacing w:after="0" w:line="240" w:lineRule="auto"/>
              <w:rPr>
                <w:rFonts w:ascii="Arial" w:hAnsi="Arial" w:cs="Arial"/>
                <w:color w:val="010205"/>
                <w:sz w:val="24"/>
                <w:szCs w:val="24"/>
              </w:rPr>
            </w:pPr>
          </w:p>
        </w:tc>
        <w:tc>
          <w:tcPr>
            <w:tcW w:w="1700" w:type="dxa"/>
            <w:tcBorders>
              <w:top w:val="single" w:sz="8" w:space="0" w:color="AEAEAE"/>
              <w:left w:val="nil"/>
              <w:bottom w:val="single" w:sz="8" w:space="0" w:color="152935"/>
              <w:right w:val="nil"/>
            </w:tcBorders>
            <w:shd w:val="clear" w:color="auto" w:fill="E0E0E0"/>
          </w:tcPr>
          <w:p w14:paraId="55825BFE"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Total</w:t>
            </w:r>
          </w:p>
        </w:tc>
        <w:tc>
          <w:tcPr>
            <w:tcW w:w="1314" w:type="dxa"/>
            <w:tcBorders>
              <w:top w:val="single" w:sz="8" w:space="0" w:color="AEAEAE"/>
              <w:left w:val="nil"/>
              <w:bottom w:val="single" w:sz="8" w:space="0" w:color="152935"/>
              <w:right w:val="single" w:sz="8" w:space="0" w:color="E0E0E0"/>
            </w:tcBorders>
            <w:shd w:val="clear" w:color="auto" w:fill="F9F9FB"/>
          </w:tcPr>
          <w:p w14:paraId="050FF1A0"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20</w:t>
            </w:r>
          </w:p>
        </w:tc>
        <w:tc>
          <w:tcPr>
            <w:tcW w:w="1279" w:type="dxa"/>
            <w:tcBorders>
              <w:top w:val="single" w:sz="8" w:space="0" w:color="AEAEAE"/>
              <w:left w:val="single" w:sz="8" w:space="0" w:color="E0E0E0"/>
              <w:bottom w:val="single" w:sz="8" w:space="0" w:color="152935"/>
              <w:right w:val="single" w:sz="8" w:space="0" w:color="E0E0E0"/>
            </w:tcBorders>
            <w:shd w:val="clear" w:color="auto" w:fill="F9F9FB"/>
          </w:tcPr>
          <w:p w14:paraId="4FB52C24"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100,0</w:t>
            </w:r>
          </w:p>
        </w:tc>
        <w:tc>
          <w:tcPr>
            <w:tcW w:w="1718" w:type="dxa"/>
            <w:tcBorders>
              <w:top w:val="single" w:sz="8" w:space="0" w:color="AEAEAE"/>
              <w:left w:val="single" w:sz="8" w:space="0" w:color="E0E0E0"/>
              <w:bottom w:val="single" w:sz="8" w:space="0" w:color="152935"/>
              <w:right w:val="single" w:sz="8" w:space="0" w:color="E0E0E0"/>
            </w:tcBorders>
            <w:shd w:val="clear" w:color="auto" w:fill="F9F9FB"/>
          </w:tcPr>
          <w:p w14:paraId="746B3093"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100,0</w:t>
            </w:r>
          </w:p>
        </w:tc>
        <w:tc>
          <w:tcPr>
            <w:tcW w:w="1718" w:type="dxa"/>
            <w:tcBorders>
              <w:top w:val="single" w:sz="8" w:space="0" w:color="AEAEAE"/>
              <w:left w:val="single" w:sz="8" w:space="0" w:color="E0E0E0"/>
              <w:bottom w:val="single" w:sz="8" w:space="0" w:color="152935"/>
              <w:right w:val="nil"/>
            </w:tcBorders>
            <w:shd w:val="clear" w:color="auto" w:fill="F9F9FB"/>
            <w:vAlign w:val="center"/>
          </w:tcPr>
          <w:p w14:paraId="4F336CE4" w14:textId="77777777" w:rsidR="00FA44D2" w:rsidRPr="00DD61FF" w:rsidRDefault="00FA44D2" w:rsidP="00AF70BB">
            <w:pPr>
              <w:autoSpaceDE w:val="0"/>
              <w:autoSpaceDN w:val="0"/>
              <w:adjustRightInd w:val="0"/>
              <w:spacing w:after="0" w:line="240" w:lineRule="auto"/>
              <w:rPr>
                <w:rFonts w:ascii="Times New Roman" w:hAnsi="Times New Roman" w:cs="Times New Roman"/>
                <w:sz w:val="24"/>
                <w:szCs w:val="24"/>
              </w:rPr>
            </w:pPr>
          </w:p>
        </w:tc>
      </w:tr>
    </w:tbl>
    <w:p w14:paraId="13801A7B" w14:textId="175A75A9" w:rsidR="00FA44D2" w:rsidRPr="00FA44D2" w:rsidRDefault="00FA44D2" w:rsidP="00FA44D2">
      <w:pPr>
        <w:pStyle w:val="Prrafodelista"/>
        <w:autoSpaceDE w:val="0"/>
        <w:autoSpaceDN w:val="0"/>
        <w:adjustRightInd w:val="0"/>
        <w:spacing w:after="0" w:line="240" w:lineRule="auto"/>
        <w:ind w:firstLine="0"/>
        <w:rPr>
          <w:rFonts w:cs="Times New Roman"/>
          <w:szCs w:val="24"/>
        </w:rPr>
      </w:pPr>
    </w:p>
    <w:p w14:paraId="61B9DA96" w14:textId="2FF907AD" w:rsidR="00E6259B" w:rsidRDefault="00A37076" w:rsidP="00E6259B">
      <w:pPr>
        <w:pStyle w:val="Prrafodelista"/>
      </w:pPr>
      <w:bookmarkStart w:id="80" w:name="_Hlk165657105"/>
      <w:r>
        <w:t xml:space="preserve">En referencia a la </w:t>
      </w:r>
      <w:r w:rsidR="009F1F25">
        <w:t>tabla</w:t>
      </w:r>
      <w:r w:rsidR="001F2092">
        <w:t xml:space="preserve"> 17</w:t>
      </w:r>
      <w:r w:rsidR="009F1F25">
        <w:t>,</w:t>
      </w:r>
      <w:r>
        <w:t xml:space="preserve"> se observa que el 5</w:t>
      </w:r>
      <w:r w:rsidR="00E6259B">
        <w:t>0</w:t>
      </w:r>
      <w:r>
        <w:t xml:space="preserve">,00% de los encargados de la parte contable casi siempre </w:t>
      </w:r>
      <w:r w:rsidR="00E6259B">
        <w:t>r</w:t>
      </w:r>
      <w:r w:rsidR="00E6259B" w:rsidRPr="00E6259B">
        <w:t>ealiza</w:t>
      </w:r>
      <w:r w:rsidR="00E6259B">
        <w:t>n</w:t>
      </w:r>
      <w:r w:rsidR="00E6259B" w:rsidRPr="00E6259B">
        <w:t xml:space="preserve"> controles previos por medio de las evidencias en el registro de los hechos</w:t>
      </w:r>
      <w:r w:rsidR="00E6259B">
        <w:t>.</w:t>
      </w:r>
    </w:p>
    <w:bookmarkEnd w:id="80"/>
    <w:p w14:paraId="08EF5DA7" w14:textId="77777777" w:rsidR="00133B31" w:rsidRPr="00133B31" w:rsidRDefault="00133B31" w:rsidP="00133B31">
      <w:pPr>
        <w:rPr>
          <w:lang w:val="es-CO"/>
        </w:rPr>
      </w:pPr>
    </w:p>
    <w:p w14:paraId="48AC96BD" w14:textId="564E920C" w:rsidR="00E6259B" w:rsidRPr="00792BD8" w:rsidRDefault="00E6259B" w:rsidP="00A04903">
      <w:pPr>
        <w:pStyle w:val="Prrafodelista"/>
      </w:pPr>
      <w:r w:rsidRPr="00AA123E">
        <w:rPr>
          <w:b/>
          <w:bCs/>
        </w:rPr>
        <w:t>Variable:</w:t>
      </w:r>
      <w:r>
        <w:t xml:space="preserve"> </w:t>
      </w:r>
      <w:r w:rsidR="005062F5" w:rsidRPr="0079603B">
        <w:t>Cont</w:t>
      </w:r>
      <w:r w:rsidR="005062F5">
        <w:t>a</w:t>
      </w:r>
      <w:r w:rsidR="005062F5" w:rsidRPr="0079603B">
        <w:t>me</w:t>
      </w:r>
      <w:r w:rsidR="005062F5">
        <w:t>t</w:t>
      </w:r>
      <w:r w:rsidR="005062F5" w:rsidRPr="0079603B">
        <w:t>ría</w:t>
      </w:r>
      <w:r w:rsidRPr="0079603B">
        <w:t xml:space="preserve"> como instrumento para la medición del daño ambiental</w:t>
      </w:r>
    </w:p>
    <w:p w14:paraId="201FBD89" w14:textId="7B6F5567" w:rsidR="00E6259B" w:rsidRDefault="00E6259B" w:rsidP="00A04903">
      <w:pPr>
        <w:pStyle w:val="Prrafodelista"/>
      </w:pPr>
      <w:r w:rsidRPr="00792BD8">
        <w:rPr>
          <w:b/>
          <w:bCs/>
        </w:rPr>
        <w:t>Dimensión:</w:t>
      </w:r>
      <w:r>
        <w:t xml:space="preserve"> </w:t>
      </w:r>
      <w:r w:rsidR="00A04903">
        <w:t>Impacto</w:t>
      </w:r>
    </w:p>
    <w:p w14:paraId="7CB6E152" w14:textId="013723AF" w:rsidR="00E6259B" w:rsidRDefault="00E6259B" w:rsidP="00A04903">
      <w:pPr>
        <w:pStyle w:val="Prrafodelista"/>
      </w:pPr>
      <w:r w:rsidRPr="00AA123E">
        <w:rPr>
          <w:b/>
          <w:bCs/>
        </w:rPr>
        <w:t xml:space="preserve">Indicador: </w:t>
      </w:r>
      <w:r>
        <w:t>Cualitativo</w:t>
      </w:r>
    </w:p>
    <w:p w14:paraId="3B6090CB" w14:textId="77777777" w:rsidR="00E6259B" w:rsidRDefault="00E6259B" w:rsidP="00E6259B">
      <w:pPr>
        <w:autoSpaceDE w:val="0"/>
        <w:autoSpaceDN w:val="0"/>
        <w:adjustRightInd w:val="0"/>
        <w:spacing w:after="0" w:line="240" w:lineRule="auto"/>
        <w:rPr>
          <w:rFonts w:cs="Times New Roman"/>
          <w:szCs w:val="24"/>
        </w:rPr>
      </w:pPr>
    </w:p>
    <w:p w14:paraId="70494B99" w14:textId="0599328A" w:rsidR="001F2092" w:rsidRDefault="001F2092" w:rsidP="001F2092">
      <w:pPr>
        <w:pStyle w:val="Descripcin"/>
        <w:keepNext/>
      </w:pPr>
      <w:bookmarkStart w:id="81" w:name="_Toc165931666"/>
      <w:r>
        <w:lastRenderedPageBreak/>
        <w:t xml:space="preserve">Tabla </w:t>
      </w:r>
      <w:r>
        <w:fldChar w:fldCharType="begin"/>
      </w:r>
      <w:r>
        <w:instrText xml:space="preserve"> SEQ Tabla \* ARABIC </w:instrText>
      </w:r>
      <w:r>
        <w:fldChar w:fldCharType="separate"/>
      </w:r>
      <w:r>
        <w:rPr>
          <w:noProof/>
        </w:rPr>
        <w:t>18</w:t>
      </w:r>
      <w:r>
        <w:rPr>
          <w:noProof/>
        </w:rPr>
        <w:fldChar w:fldCharType="end"/>
      </w:r>
      <w:r>
        <w:t xml:space="preserve"> RESULTADO PREGUNTA 15</w:t>
      </w:r>
      <w:bookmarkEnd w:id="81"/>
    </w:p>
    <w:tbl>
      <w:tblPr>
        <w:tblW w:w="8587" w:type="dxa"/>
        <w:tblLayout w:type="fixed"/>
        <w:tblCellMar>
          <w:left w:w="0" w:type="dxa"/>
          <w:right w:w="0" w:type="dxa"/>
        </w:tblCellMar>
        <w:tblLook w:val="0000" w:firstRow="0" w:lastRow="0" w:firstColumn="0" w:lastColumn="0" w:noHBand="0" w:noVBand="0"/>
      </w:tblPr>
      <w:tblGrid>
        <w:gridCol w:w="858"/>
        <w:gridCol w:w="1700"/>
        <w:gridCol w:w="1314"/>
        <w:gridCol w:w="1279"/>
        <w:gridCol w:w="1718"/>
        <w:gridCol w:w="1718"/>
      </w:tblGrid>
      <w:tr w:rsidR="00FA44D2" w:rsidRPr="00DD61FF" w14:paraId="5B34AE18" w14:textId="77777777" w:rsidTr="001F2092">
        <w:trPr>
          <w:cantSplit/>
        </w:trPr>
        <w:tc>
          <w:tcPr>
            <w:tcW w:w="8587" w:type="dxa"/>
            <w:gridSpan w:val="6"/>
            <w:tcBorders>
              <w:top w:val="nil"/>
              <w:left w:val="nil"/>
              <w:bottom w:val="nil"/>
              <w:right w:val="nil"/>
            </w:tcBorders>
            <w:shd w:val="clear" w:color="auto" w:fill="FFFFFF"/>
            <w:vAlign w:val="center"/>
          </w:tcPr>
          <w:p w14:paraId="01100190" w14:textId="77777777" w:rsidR="00FA44D2" w:rsidRDefault="00FA44D2" w:rsidP="00AF70BB">
            <w:pPr>
              <w:autoSpaceDE w:val="0"/>
              <w:autoSpaceDN w:val="0"/>
              <w:adjustRightInd w:val="0"/>
              <w:spacing w:after="0" w:line="320" w:lineRule="atLeast"/>
              <w:ind w:left="60" w:right="60"/>
              <w:jc w:val="center"/>
              <w:rPr>
                <w:rFonts w:ascii="Times New Roman" w:hAnsi="Times New Roman" w:cs="Times New Roman"/>
                <w:b/>
                <w:bCs/>
                <w:color w:val="010205"/>
                <w:sz w:val="24"/>
                <w:szCs w:val="24"/>
              </w:rPr>
            </w:pPr>
            <w:r w:rsidRPr="00DD61FF">
              <w:rPr>
                <w:rFonts w:ascii="Times New Roman" w:hAnsi="Times New Roman" w:cs="Times New Roman"/>
                <w:b/>
                <w:bCs/>
                <w:color w:val="010205"/>
                <w:sz w:val="24"/>
                <w:szCs w:val="24"/>
              </w:rPr>
              <w:t>15. ¿Emplea la valoración cualitativa de la existencia de la riqueza ambiental controlada por la organización?</w:t>
            </w:r>
          </w:p>
          <w:p w14:paraId="20FFD905" w14:textId="77777777" w:rsidR="008960E2" w:rsidRDefault="008960E2" w:rsidP="00AF70BB">
            <w:pPr>
              <w:autoSpaceDE w:val="0"/>
              <w:autoSpaceDN w:val="0"/>
              <w:adjustRightInd w:val="0"/>
              <w:spacing w:after="0" w:line="320" w:lineRule="atLeast"/>
              <w:ind w:left="60" w:right="60"/>
              <w:jc w:val="center"/>
              <w:rPr>
                <w:rFonts w:ascii="Times New Roman" w:hAnsi="Times New Roman" w:cs="Times New Roman"/>
                <w:b/>
                <w:bCs/>
                <w:color w:val="010205"/>
                <w:sz w:val="24"/>
                <w:szCs w:val="24"/>
              </w:rPr>
            </w:pPr>
          </w:p>
          <w:p w14:paraId="2405F5AF" w14:textId="77777777" w:rsidR="00692D14" w:rsidRDefault="00692D14" w:rsidP="00AF70BB">
            <w:pPr>
              <w:autoSpaceDE w:val="0"/>
              <w:autoSpaceDN w:val="0"/>
              <w:adjustRightInd w:val="0"/>
              <w:spacing w:after="0" w:line="320" w:lineRule="atLeast"/>
              <w:ind w:left="60" w:right="60"/>
              <w:jc w:val="center"/>
              <w:rPr>
                <w:rFonts w:ascii="Times New Roman" w:hAnsi="Times New Roman" w:cs="Times New Roman"/>
                <w:b/>
                <w:bCs/>
                <w:color w:val="010205"/>
                <w:sz w:val="24"/>
                <w:szCs w:val="24"/>
              </w:rPr>
            </w:pPr>
          </w:p>
          <w:p w14:paraId="6254685D" w14:textId="12355B8D" w:rsidR="00692D14" w:rsidRPr="00DD61FF" w:rsidRDefault="00692D14" w:rsidP="00AF70BB">
            <w:pPr>
              <w:autoSpaceDE w:val="0"/>
              <w:autoSpaceDN w:val="0"/>
              <w:adjustRightInd w:val="0"/>
              <w:spacing w:after="0" w:line="320" w:lineRule="atLeast"/>
              <w:ind w:left="60" w:right="60"/>
              <w:jc w:val="center"/>
              <w:rPr>
                <w:rFonts w:ascii="Times New Roman" w:hAnsi="Times New Roman" w:cs="Times New Roman"/>
                <w:b/>
                <w:bCs/>
                <w:color w:val="010205"/>
                <w:sz w:val="24"/>
                <w:szCs w:val="24"/>
              </w:rPr>
            </w:pPr>
          </w:p>
        </w:tc>
      </w:tr>
      <w:tr w:rsidR="00FA44D2" w:rsidRPr="00DD61FF" w14:paraId="25347B91" w14:textId="77777777" w:rsidTr="001F2092">
        <w:trPr>
          <w:cantSplit/>
        </w:trPr>
        <w:tc>
          <w:tcPr>
            <w:tcW w:w="2558" w:type="dxa"/>
            <w:gridSpan w:val="2"/>
            <w:tcBorders>
              <w:top w:val="nil"/>
              <w:left w:val="nil"/>
              <w:bottom w:val="single" w:sz="8" w:space="0" w:color="152935"/>
              <w:right w:val="nil"/>
            </w:tcBorders>
            <w:shd w:val="clear" w:color="auto" w:fill="FFFFFF"/>
            <w:vAlign w:val="bottom"/>
          </w:tcPr>
          <w:p w14:paraId="0F07C7A8" w14:textId="77777777" w:rsidR="00FA44D2" w:rsidRPr="00DD61FF" w:rsidRDefault="00FA44D2" w:rsidP="00AF70BB">
            <w:pPr>
              <w:autoSpaceDE w:val="0"/>
              <w:autoSpaceDN w:val="0"/>
              <w:adjustRightInd w:val="0"/>
              <w:spacing w:after="0" w:line="240" w:lineRule="auto"/>
              <w:rPr>
                <w:rFonts w:ascii="Times New Roman" w:hAnsi="Times New Roman" w:cs="Times New Roman"/>
                <w:sz w:val="24"/>
                <w:szCs w:val="24"/>
              </w:rPr>
            </w:pPr>
          </w:p>
        </w:tc>
        <w:tc>
          <w:tcPr>
            <w:tcW w:w="1314" w:type="dxa"/>
            <w:tcBorders>
              <w:top w:val="nil"/>
              <w:left w:val="nil"/>
              <w:bottom w:val="single" w:sz="8" w:space="0" w:color="152935"/>
              <w:right w:val="single" w:sz="8" w:space="0" w:color="E0E0E0"/>
            </w:tcBorders>
            <w:shd w:val="clear" w:color="auto" w:fill="FFFFFF"/>
            <w:vAlign w:val="bottom"/>
          </w:tcPr>
          <w:p w14:paraId="388331F4"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Frecuencia</w:t>
            </w:r>
          </w:p>
        </w:tc>
        <w:tc>
          <w:tcPr>
            <w:tcW w:w="1279" w:type="dxa"/>
            <w:tcBorders>
              <w:top w:val="nil"/>
              <w:left w:val="single" w:sz="8" w:space="0" w:color="E0E0E0"/>
              <w:bottom w:val="single" w:sz="8" w:space="0" w:color="152935"/>
              <w:right w:val="single" w:sz="8" w:space="0" w:color="E0E0E0"/>
            </w:tcBorders>
            <w:shd w:val="clear" w:color="auto" w:fill="FFFFFF"/>
            <w:vAlign w:val="bottom"/>
          </w:tcPr>
          <w:p w14:paraId="1C2020C7"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Porcentaje</w:t>
            </w:r>
          </w:p>
        </w:tc>
        <w:tc>
          <w:tcPr>
            <w:tcW w:w="1718" w:type="dxa"/>
            <w:tcBorders>
              <w:top w:val="nil"/>
              <w:left w:val="single" w:sz="8" w:space="0" w:color="E0E0E0"/>
              <w:bottom w:val="single" w:sz="8" w:space="0" w:color="152935"/>
              <w:right w:val="single" w:sz="8" w:space="0" w:color="E0E0E0"/>
            </w:tcBorders>
            <w:shd w:val="clear" w:color="auto" w:fill="FFFFFF"/>
            <w:vAlign w:val="bottom"/>
          </w:tcPr>
          <w:p w14:paraId="1796428B"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Porcentaje válido</w:t>
            </w:r>
          </w:p>
        </w:tc>
        <w:tc>
          <w:tcPr>
            <w:tcW w:w="1718" w:type="dxa"/>
            <w:tcBorders>
              <w:top w:val="nil"/>
              <w:left w:val="single" w:sz="8" w:space="0" w:color="E0E0E0"/>
              <w:bottom w:val="single" w:sz="8" w:space="0" w:color="152935"/>
              <w:right w:val="nil"/>
            </w:tcBorders>
            <w:shd w:val="clear" w:color="auto" w:fill="FFFFFF"/>
            <w:vAlign w:val="bottom"/>
          </w:tcPr>
          <w:p w14:paraId="7A839693"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Porcentaje acumulado</w:t>
            </w:r>
          </w:p>
        </w:tc>
      </w:tr>
      <w:tr w:rsidR="00FA44D2" w:rsidRPr="00DD61FF" w14:paraId="6DDA3494" w14:textId="77777777" w:rsidTr="001F2092">
        <w:trPr>
          <w:cantSplit/>
        </w:trPr>
        <w:tc>
          <w:tcPr>
            <w:tcW w:w="858" w:type="dxa"/>
            <w:vMerge w:val="restart"/>
            <w:tcBorders>
              <w:top w:val="single" w:sz="8" w:space="0" w:color="152935"/>
              <w:left w:val="nil"/>
              <w:bottom w:val="single" w:sz="8" w:space="0" w:color="152935"/>
              <w:right w:val="nil"/>
            </w:tcBorders>
            <w:shd w:val="clear" w:color="auto" w:fill="E0E0E0"/>
          </w:tcPr>
          <w:p w14:paraId="69752E62"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Válido</w:t>
            </w:r>
          </w:p>
        </w:tc>
        <w:tc>
          <w:tcPr>
            <w:tcW w:w="1700" w:type="dxa"/>
            <w:tcBorders>
              <w:top w:val="single" w:sz="8" w:space="0" w:color="152935"/>
              <w:left w:val="nil"/>
              <w:bottom w:val="single" w:sz="8" w:space="0" w:color="AEAEAE"/>
              <w:right w:val="nil"/>
            </w:tcBorders>
            <w:shd w:val="clear" w:color="auto" w:fill="E0E0E0"/>
          </w:tcPr>
          <w:p w14:paraId="4F815518"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SIEMPRE</w:t>
            </w:r>
          </w:p>
        </w:tc>
        <w:tc>
          <w:tcPr>
            <w:tcW w:w="1314" w:type="dxa"/>
            <w:tcBorders>
              <w:top w:val="single" w:sz="8" w:space="0" w:color="152935"/>
              <w:left w:val="nil"/>
              <w:bottom w:val="single" w:sz="8" w:space="0" w:color="AEAEAE"/>
              <w:right w:val="single" w:sz="8" w:space="0" w:color="E0E0E0"/>
            </w:tcBorders>
            <w:shd w:val="clear" w:color="auto" w:fill="F9F9FB"/>
          </w:tcPr>
          <w:p w14:paraId="2FAA5E59"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3</w:t>
            </w:r>
          </w:p>
        </w:tc>
        <w:tc>
          <w:tcPr>
            <w:tcW w:w="1279" w:type="dxa"/>
            <w:tcBorders>
              <w:top w:val="single" w:sz="8" w:space="0" w:color="152935"/>
              <w:left w:val="single" w:sz="8" w:space="0" w:color="E0E0E0"/>
              <w:bottom w:val="single" w:sz="8" w:space="0" w:color="AEAEAE"/>
              <w:right w:val="single" w:sz="8" w:space="0" w:color="E0E0E0"/>
            </w:tcBorders>
            <w:shd w:val="clear" w:color="auto" w:fill="F9F9FB"/>
          </w:tcPr>
          <w:p w14:paraId="35F25400"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15,0</w:t>
            </w:r>
          </w:p>
        </w:tc>
        <w:tc>
          <w:tcPr>
            <w:tcW w:w="1718" w:type="dxa"/>
            <w:tcBorders>
              <w:top w:val="single" w:sz="8" w:space="0" w:color="152935"/>
              <w:left w:val="single" w:sz="8" w:space="0" w:color="E0E0E0"/>
              <w:bottom w:val="single" w:sz="8" w:space="0" w:color="AEAEAE"/>
              <w:right w:val="single" w:sz="8" w:space="0" w:color="E0E0E0"/>
            </w:tcBorders>
            <w:shd w:val="clear" w:color="auto" w:fill="F9F9FB"/>
          </w:tcPr>
          <w:p w14:paraId="2C8D4B68"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15,0</w:t>
            </w:r>
          </w:p>
        </w:tc>
        <w:tc>
          <w:tcPr>
            <w:tcW w:w="1718" w:type="dxa"/>
            <w:tcBorders>
              <w:top w:val="single" w:sz="8" w:space="0" w:color="152935"/>
              <w:left w:val="single" w:sz="8" w:space="0" w:color="E0E0E0"/>
              <w:bottom w:val="single" w:sz="8" w:space="0" w:color="AEAEAE"/>
              <w:right w:val="nil"/>
            </w:tcBorders>
            <w:shd w:val="clear" w:color="auto" w:fill="F9F9FB"/>
          </w:tcPr>
          <w:p w14:paraId="4392B297"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15,0</w:t>
            </w:r>
          </w:p>
        </w:tc>
      </w:tr>
      <w:tr w:rsidR="00FA44D2" w:rsidRPr="00DD61FF" w14:paraId="42EFD785" w14:textId="77777777" w:rsidTr="001F2092">
        <w:trPr>
          <w:cantSplit/>
        </w:trPr>
        <w:tc>
          <w:tcPr>
            <w:tcW w:w="858" w:type="dxa"/>
            <w:vMerge/>
            <w:tcBorders>
              <w:top w:val="single" w:sz="8" w:space="0" w:color="152935"/>
              <w:left w:val="nil"/>
              <w:bottom w:val="single" w:sz="8" w:space="0" w:color="152935"/>
              <w:right w:val="nil"/>
            </w:tcBorders>
            <w:shd w:val="clear" w:color="auto" w:fill="E0E0E0"/>
          </w:tcPr>
          <w:p w14:paraId="671FF6EB" w14:textId="77777777" w:rsidR="00FA44D2" w:rsidRPr="00DD61FF" w:rsidRDefault="00FA44D2" w:rsidP="00AF70BB">
            <w:pPr>
              <w:autoSpaceDE w:val="0"/>
              <w:autoSpaceDN w:val="0"/>
              <w:adjustRightInd w:val="0"/>
              <w:spacing w:after="0" w:line="240" w:lineRule="auto"/>
              <w:rPr>
                <w:rFonts w:ascii="Arial" w:hAnsi="Arial" w:cs="Arial"/>
                <w:color w:val="010205"/>
                <w:sz w:val="24"/>
                <w:szCs w:val="24"/>
              </w:rPr>
            </w:pPr>
          </w:p>
        </w:tc>
        <w:tc>
          <w:tcPr>
            <w:tcW w:w="1700" w:type="dxa"/>
            <w:tcBorders>
              <w:top w:val="single" w:sz="8" w:space="0" w:color="AEAEAE"/>
              <w:left w:val="nil"/>
              <w:bottom w:val="single" w:sz="8" w:space="0" w:color="AEAEAE"/>
              <w:right w:val="nil"/>
            </w:tcBorders>
            <w:shd w:val="clear" w:color="auto" w:fill="E0E0E0"/>
          </w:tcPr>
          <w:p w14:paraId="5050779A"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CASI SIEMPRE</w:t>
            </w:r>
          </w:p>
        </w:tc>
        <w:tc>
          <w:tcPr>
            <w:tcW w:w="1314" w:type="dxa"/>
            <w:tcBorders>
              <w:top w:val="single" w:sz="8" w:space="0" w:color="AEAEAE"/>
              <w:left w:val="nil"/>
              <w:bottom w:val="single" w:sz="8" w:space="0" w:color="AEAEAE"/>
              <w:right w:val="single" w:sz="8" w:space="0" w:color="E0E0E0"/>
            </w:tcBorders>
            <w:shd w:val="clear" w:color="auto" w:fill="F9F9FB"/>
          </w:tcPr>
          <w:p w14:paraId="3A092DCE"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11</w:t>
            </w:r>
          </w:p>
        </w:tc>
        <w:tc>
          <w:tcPr>
            <w:tcW w:w="1279" w:type="dxa"/>
            <w:tcBorders>
              <w:top w:val="single" w:sz="8" w:space="0" w:color="AEAEAE"/>
              <w:left w:val="single" w:sz="8" w:space="0" w:color="E0E0E0"/>
              <w:bottom w:val="single" w:sz="8" w:space="0" w:color="AEAEAE"/>
              <w:right w:val="single" w:sz="8" w:space="0" w:color="E0E0E0"/>
            </w:tcBorders>
            <w:shd w:val="clear" w:color="auto" w:fill="F9F9FB"/>
          </w:tcPr>
          <w:p w14:paraId="0D2F1008"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55,0</w:t>
            </w:r>
          </w:p>
        </w:tc>
        <w:tc>
          <w:tcPr>
            <w:tcW w:w="1718" w:type="dxa"/>
            <w:tcBorders>
              <w:top w:val="single" w:sz="8" w:space="0" w:color="AEAEAE"/>
              <w:left w:val="single" w:sz="8" w:space="0" w:color="E0E0E0"/>
              <w:bottom w:val="single" w:sz="8" w:space="0" w:color="AEAEAE"/>
              <w:right w:val="single" w:sz="8" w:space="0" w:color="E0E0E0"/>
            </w:tcBorders>
            <w:shd w:val="clear" w:color="auto" w:fill="F9F9FB"/>
          </w:tcPr>
          <w:p w14:paraId="6186AE5D"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55,0</w:t>
            </w:r>
          </w:p>
        </w:tc>
        <w:tc>
          <w:tcPr>
            <w:tcW w:w="1718" w:type="dxa"/>
            <w:tcBorders>
              <w:top w:val="single" w:sz="8" w:space="0" w:color="AEAEAE"/>
              <w:left w:val="single" w:sz="8" w:space="0" w:color="E0E0E0"/>
              <w:bottom w:val="single" w:sz="8" w:space="0" w:color="AEAEAE"/>
              <w:right w:val="nil"/>
            </w:tcBorders>
            <w:shd w:val="clear" w:color="auto" w:fill="F9F9FB"/>
          </w:tcPr>
          <w:p w14:paraId="06DC0D1D"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70,0</w:t>
            </w:r>
          </w:p>
        </w:tc>
      </w:tr>
      <w:tr w:rsidR="00FA44D2" w:rsidRPr="00DD61FF" w14:paraId="3E071BA9" w14:textId="77777777" w:rsidTr="001F2092">
        <w:trPr>
          <w:cantSplit/>
        </w:trPr>
        <w:tc>
          <w:tcPr>
            <w:tcW w:w="858" w:type="dxa"/>
            <w:vMerge/>
            <w:tcBorders>
              <w:top w:val="single" w:sz="8" w:space="0" w:color="152935"/>
              <w:left w:val="nil"/>
              <w:bottom w:val="single" w:sz="8" w:space="0" w:color="152935"/>
              <w:right w:val="nil"/>
            </w:tcBorders>
            <w:shd w:val="clear" w:color="auto" w:fill="E0E0E0"/>
          </w:tcPr>
          <w:p w14:paraId="062BD5D2" w14:textId="77777777" w:rsidR="00FA44D2" w:rsidRPr="00DD61FF" w:rsidRDefault="00FA44D2" w:rsidP="00AF70BB">
            <w:pPr>
              <w:autoSpaceDE w:val="0"/>
              <w:autoSpaceDN w:val="0"/>
              <w:adjustRightInd w:val="0"/>
              <w:spacing w:after="0" w:line="240" w:lineRule="auto"/>
              <w:rPr>
                <w:rFonts w:ascii="Arial" w:hAnsi="Arial" w:cs="Arial"/>
                <w:color w:val="010205"/>
                <w:sz w:val="24"/>
                <w:szCs w:val="24"/>
              </w:rPr>
            </w:pPr>
          </w:p>
        </w:tc>
        <w:tc>
          <w:tcPr>
            <w:tcW w:w="1700" w:type="dxa"/>
            <w:tcBorders>
              <w:top w:val="single" w:sz="8" w:space="0" w:color="AEAEAE"/>
              <w:left w:val="nil"/>
              <w:bottom w:val="single" w:sz="8" w:space="0" w:color="AEAEAE"/>
              <w:right w:val="nil"/>
            </w:tcBorders>
            <w:shd w:val="clear" w:color="auto" w:fill="E0E0E0"/>
          </w:tcPr>
          <w:p w14:paraId="5AB69E39"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CASI NUNCA</w:t>
            </w:r>
          </w:p>
        </w:tc>
        <w:tc>
          <w:tcPr>
            <w:tcW w:w="1314" w:type="dxa"/>
            <w:tcBorders>
              <w:top w:val="single" w:sz="8" w:space="0" w:color="AEAEAE"/>
              <w:left w:val="nil"/>
              <w:bottom w:val="single" w:sz="8" w:space="0" w:color="AEAEAE"/>
              <w:right w:val="single" w:sz="8" w:space="0" w:color="E0E0E0"/>
            </w:tcBorders>
            <w:shd w:val="clear" w:color="auto" w:fill="F9F9FB"/>
          </w:tcPr>
          <w:p w14:paraId="2AE0CEBE"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6</w:t>
            </w:r>
          </w:p>
        </w:tc>
        <w:tc>
          <w:tcPr>
            <w:tcW w:w="1279" w:type="dxa"/>
            <w:tcBorders>
              <w:top w:val="single" w:sz="8" w:space="0" w:color="AEAEAE"/>
              <w:left w:val="single" w:sz="8" w:space="0" w:color="E0E0E0"/>
              <w:bottom w:val="single" w:sz="8" w:space="0" w:color="AEAEAE"/>
              <w:right w:val="single" w:sz="8" w:space="0" w:color="E0E0E0"/>
            </w:tcBorders>
            <w:shd w:val="clear" w:color="auto" w:fill="F9F9FB"/>
          </w:tcPr>
          <w:p w14:paraId="0D68274B"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30,0</w:t>
            </w:r>
          </w:p>
        </w:tc>
        <w:tc>
          <w:tcPr>
            <w:tcW w:w="1718" w:type="dxa"/>
            <w:tcBorders>
              <w:top w:val="single" w:sz="8" w:space="0" w:color="AEAEAE"/>
              <w:left w:val="single" w:sz="8" w:space="0" w:color="E0E0E0"/>
              <w:bottom w:val="single" w:sz="8" w:space="0" w:color="AEAEAE"/>
              <w:right w:val="single" w:sz="8" w:space="0" w:color="E0E0E0"/>
            </w:tcBorders>
            <w:shd w:val="clear" w:color="auto" w:fill="F9F9FB"/>
          </w:tcPr>
          <w:p w14:paraId="6FB81AAC"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30,0</w:t>
            </w:r>
          </w:p>
        </w:tc>
        <w:tc>
          <w:tcPr>
            <w:tcW w:w="1718" w:type="dxa"/>
            <w:tcBorders>
              <w:top w:val="single" w:sz="8" w:space="0" w:color="AEAEAE"/>
              <w:left w:val="single" w:sz="8" w:space="0" w:color="E0E0E0"/>
              <w:bottom w:val="single" w:sz="8" w:space="0" w:color="AEAEAE"/>
              <w:right w:val="nil"/>
            </w:tcBorders>
            <w:shd w:val="clear" w:color="auto" w:fill="F9F9FB"/>
          </w:tcPr>
          <w:p w14:paraId="04E41BB2"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100,0</w:t>
            </w:r>
          </w:p>
        </w:tc>
      </w:tr>
      <w:tr w:rsidR="00FA44D2" w:rsidRPr="00DD61FF" w14:paraId="4227875A" w14:textId="77777777" w:rsidTr="001F2092">
        <w:trPr>
          <w:cantSplit/>
        </w:trPr>
        <w:tc>
          <w:tcPr>
            <w:tcW w:w="858" w:type="dxa"/>
            <w:vMerge/>
            <w:tcBorders>
              <w:top w:val="single" w:sz="8" w:space="0" w:color="152935"/>
              <w:left w:val="nil"/>
              <w:bottom w:val="single" w:sz="8" w:space="0" w:color="152935"/>
              <w:right w:val="nil"/>
            </w:tcBorders>
            <w:shd w:val="clear" w:color="auto" w:fill="E0E0E0"/>
          </w:tcPr>
          <w:p w14:paraId="31BCEB60" w14:textId="77777777" w:rsidR="00FA44D2" w:rsidRPr="00DD61FF" w:rsidRDefault="00FA44D2" w:rsidP="00AF70BB">
            <w:pPr>
              <w:autoSpaceDE w:val="0"/>
              <w:autoSpaceDN w:val="0"/>
              <w:adjustRightInd w:val="0"/>
              <w:spacing w:after="0" w:line="240" w:lineRule="auto"/>
              <w:rPr>
                <w:rFonts w:ascii="Arial" w:hAnsi="Arial" w:cs="Arial"/>
                <w:color w:val="010205"/>
                <w:sz w:val="24"/>
                <w:szCs w:val="24"/>
              </w:rPr>
            </w:pPr>
          </w:p>
        </w:tc>
        <w:tc>
          <w:tcPr>
            <w:tcW w:w="1700" w:type="dxa"/>
            <w:tcBorders>
              <w:top w:val="single" w:sz="8" w:space="0" w:color="AEAEAE"/>
              <w:left w:val="nil"/>
              <w:bottom w:val="single" w:sz="8" w:space="0" w:color="152935"/>
              <w:right w:val="nil"/>
            </w:tcBorders>
            <w:shd w:val="clear" w:color="auto" w:fill="E0E0E0"/>
          </w:tcPr>
          <w:p w14:paraId="379E9891"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Total</w:t>
            </w:r>
          </w:p>
        </w:tc>
        <w:tc>
          <w:tcPr>
            <w:tcW w:w="1314" w:type="dxa"/>
            <w:tcBorders>
              <w:top w:val="single" w:sz="8" w:space="0" w:color="AEAEAE"/>
              <w:left w:val="nil"/>
              <w:bottom w:val="single" w:sz="8" w:space="0" w:color="152935"/>
              <w:right w:val="single" w:sz="8" w:space="0" w:color="E0E0E0"/>
            </w:tcBorders>
            <w:shd w:val="clear" w:color="auto" w:fill="F9F9FB"/>
          </w:tcPr>
          <w:p w14:paraId="5A4FD295"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20</w:t>
            </w:r>
          </w:p>
        </w:tc>
        <w:tc>
          <w:tcPr>
            <w:tcW w:w="1279" w:type="dxa"/>
            <w:tcBorders>
              <w:top w:val="single" w:sz="8" w:space="0" w:color="AEAEAE"/>
              <w:left w:val="single" w:sz="8" w:space="0" w:color="E0E0E0"/>
              <w:bottom w:val="single" w:sz="8" w:space="0" w:color="152935"/>
              <w:right w:val="single" w:sz="8" w:space="0" w:color="E0E0E0"/>
            </w:tcBorders>
            <w:shd w:val="clear" w:color="auto" w:fill="F9F9FB"/>
          </w:tcPr>
          <w:p w14:paraId="434E8B26"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100,0</w:t>
            </w:r>
          </w:p>
        </w:tc>
        <w:tc>
          <w:tcPr>
            <w:tcW w:w="1718" w:type="dxa"/>
            <w:tcBorders>
              <w:top w:val="single" w:sz="8" w:space="0" w:color="AEAEAE"/>
              <w:left w:val="single" w:sz="8" w:space="0" w:color="E0E0E0"/>
              <w:bottom w:val="single" w:sz="8" w:space="0" w:color="152935"/>
              <w:right w:val="single" w:sz="8" w:space="0" w:color="E0E0E0"/>
            </w:tcBorders>
            <w:shd w:val="clear" w:color="auto" w:fill="F9F9FB"/>
          </w:tcPr>
          <w:p w14:paraId="373D15A9"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100,0</w:t>
            </w:r>
          </w:p>
        </w:tc>
        <w:tc>
          <w:tcPr>
            <w:tcW w:w="1718" w:type="dxa"/>
            <w:tcBorders>
              <w:top w:val="single" w:sz="8" w:space="0" w:color="AEAEAE"/>
              <w:left w:val="single" w:sz="8" w:space="0" w:color="E0E0E0"/>
              <w:bottom w:val="single" w:sz="8" w:space="0" w:color="152935"/>
              <w:right w:val="nil"/>
            </w:tcBorders>
            <w:shd w:val="clear" w:color="auto" w:fill="F9F9FB"/>
            <w:vAlign w:val="center"/>
          </w:tcPr>
          <w:p w14:paraId="3D74BA9A" w14:textId="77777777" w:rsidR="00FA44D2" w:rsidRPr="00DD61FF" w:rsidRDefault="00FA44D2" w:rsidP="00AF70BB">
            <w:pPr>
              <w:autoSpaceDE w:val="0"/>
              <w:autoSpaceDN w:val="0"/>
              <w:adjustRightInd w:val="0"/>
              <w:spacing w:after="0" w:line="240" w:lineRule="auto"/>
              <w:rPr>
                <w:rFonts w:ascii="Times New Roman" w:hAnsi="Times New Roman" w:cs="Times New Roman"/>
                <w:sz w:val="24"/>
                <w:szCs w:val="24"/>
              </w:rPr>
            </w:pPr>
          </w:p>
        </w:tc>
      </w:tr>
    </w:tbl>
    <w:p w14:paraId="5A128487" w14:textId="6C1412B9" w:rsidR="00FA44D2" w:rsidRPr="00DB35C0" w:rsidRDefault="00FA44D2" w:rsidP="00DB35C0">
      <w:pPr>
        <w:autoSpaceDE w:val="0"/>
        <w:autoSpaceDN w:val="0"/>
        <w:adjustRightInd w:val="0"/>
        <w:spacing w:after="0" w:line="400" w:lineRule="atLeast"/>
        <w:rPr>
          <w:rFonts w:cs="Times New Roman"/>
          <w:szCs w:val="24"/>
        </w:rPr>
      </w:pPr>
    </w:p>
    <w:p w14:paraId="164BC26B" w14:textId="1913AC48" w:rsidR="00A37076" w:rsidRDefault="00A37076" w:rsidP="00A37076">
      <w:pPr>
        <w:pStyle w:val="Prrafodelista"/>
      </w:pPr>
      <w:bookmarkStart w:id="82" w:name="_Hlk165657174"/>
      <w:r>
        <w:t xml:space="preserve">En referencia a la </w:t>
      </w:r>
      <w:r w:rsidR="009F1F25">
        <w:t>tabla</w:t>
      </w:r>
      <w:r w:rsidR="001F2092">
        <w:t xml:space="preserve"> 18</w:t>
      </w:r>
      <w:r w:rsidR="009F1F25">
        <w:t>,</w:t>
      </w:r>
      <w:r>
        <w:t xml:space="preserve"> se observa que el </w:t>
      </w:r>
      <w:r w:rsidR="001F2092">
        <w:t>5</w:t>
      </w:r>
      <w:r>
        <w:t xml:space="preserve">5,00% de los encargados de la parte contable casi siempre </w:t>
      </w:r>
      <w:r w:rsidR="00E6259B">
        <w:t>e</w:t>
      </w:r>
      <w:r w:rsidR="00E6259B" w:rsidRPr="00E6259B">
        <w:t>mplea</w:t>
      </w:r>
      <w:r w:rsidR="00E6259B">
        <w:t>n</w:t>
      </w:r>
      <w:r w:rsidR="00E6259B" w:rsidRPr="00E6259B">
        <w:t xml:space="preserve"> la valoración cualitativa de la existencia de la riqueza ambiental controlada por la organización</w:t>
      </w:r>
      <w:r>
        <w:t>.</w:t>
      </w:r>
    </w:p>
    <w:p w14:paraId="519731EC" w14:textId="550ED394" w:rsidR="001F2092" w:rsidRDefault="001F2092" w:rsidP="001F2092">
      <w:pPr>
        <w:pStyle w:val="Descripcin"/>
        <w:keepNext/>
        <w:jc w:val="center"/>
      </w:pPr>
      <w:bookmarkStart w:id="83" w:name="_Toc165931739"/>
      <w:bookmarkEnd w:id="82"/>
      <w:r>
        <w:t xml:space="preserve">Grafica </w:t>
      </w:r>
      <w:r>
        <w:fldChar w:fldCharType="begin"/>
      </w:r>
      <w:r>
        <w:instrText xml:space="preserve"> SEQ Grafica \* ARABIC </w:instrText>
      </w:r>
      <w:r>
        <w:fldChar w:fldCharType="separate"/>
      </w:r>
      <w:r w:rsidR="003E140B">
        <w:rPr>
          <w:noProof/>
        </w:rPr>
        <w:t>6</w:t>
      </w:r>
      <w:r>
        <w:rPr>
          <w:noProof/>
        </w:rPr>
        <w:fldChar w:fldCharType="end"/>
      </w:r>
      <w:r>
        <w:t xml:space="preserve"> RESULTADO INDICADOR: CUALITATIVO</w:t>
      </w:r>
      <w:bookmarkEnd w:id="83"/>
    </w:p>
    <w:p w14:paraId="0C34CC3F" w14:textId="1BF36CAA" w:rsidR="00CA17F5" w:rsidRPr="00133B31" w:rsidRDefault="00AA46C9" w:rsidP="00B02E35">
      <w:pPr>
        <w:jc w:val="center"/>
        <w:rPr>
          <w:lang w:val="es-CO"/>
        </w:rPr>
      </w:pPr>
      <w:r>
        <w:rPr>
          <w:noProof/>
        </w:rPr>
        <w:drawing>
          <wp:inline distT="0" distB="0" distL="0" distR="0" wp14:anchorId="6003F072" wp14:editId="526CC154">
            <wp:extent cx="4895850" cy="2638425"/>
            <wp:effectExtent l="0" t="0" r="0" b="9525"/>
            <wp:docPr id="284936230" name="Gráfico 1">
              <a:extLst xmlns:a="http://schemas.openxmlformats.org/drawingml/2006/main">
                <a:ext uri="{FF2B5EF4-FFF2-40B4-BE49-F238E27FC236}">
                  <a16:creationId xmlns:a16="http://schemas.microsoft.com/office/drawing/2014/main" id="{2C1639BC-BAFC-4A89-8EE9-379BFC8811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42E14BB1" w14:textId="65192F16" w:rsidR="00CA17F5" w:rsidRDefault="001F2092" w:rsidP="00CA17F5">
      <w:pPr>
        <w:pStyle w:val="Prrafodelista"/>
      </w:pPr>
      <w:r>
        <w:t>La grafica 6, muestra los resultados del indicador cualitativo, donde l</w:t>
      </w:r>
      <w:r w:rsidR="00CA17F5" w:rsidRPr="00B02E35">
        <w:t xml:space="preserve">os encargados </w:t>
      </w:r>
      <w:r w:rsidR="00050CCD" w:rsidRPr="00B02E35">
        <w:t xml:space="preserve">de la parte </w:t>
      </w:r>
      <w:r w:rsidR="00CA17F5" w:rsidRPr="00B02E35">
        <w:t>contable</w:t>
      </w:r>
      <w:r w:rsidR="00EB7B96" w:rsidRPr="00B02E35">
        <w:t xml:space="preserve"> el 52</w:t>
      </w:r>
      <w:r w:rsidR="00DB35C0" w:rsidRPr="00B02E35">
        <w:t>% casi</w:t>
      </w:r>
      <w:r w:rsidR="00CA17F5" w:rsidRPr="00B02E35">
        <w:t xml:space="preserve"> siempre </w:t>
      </w:r>
      <w:r w:rsidR="00076B55" w:rsidRPr="00B02E35">
        <w:t>tienen en cuenta la valoración y evaluación de forma</w:t>
      </w:r>
      <w:r w:rsidR="00CA17F5" w:rsidRPr="00B02E35">
        <w:t xml:space="preserve"> cualitativa</w:t>
      </w:r>
      <w:r w:rsidR="00076B55" w:rsidRPr="00B02E35">
        <w:t>.</w:t>
      </w:r>
    </w:p>
    <w:p w14:paraId="1F767EDA" w14:textId="77777777" w:rsidR="008F2838" w:rsidRDefault="008F2838" w:rsidP="001F2092"/>
    <w:p w14:paraId="02E235A3" w14:textId="23723CA7" w:rsidR="00692D14" w:rsidRPr="008F2838" w:rsidRDefault="001F2092" w:rsidP="008F2838">
      <w:pPr>
        <w:pStyle w:val="Prrafodelista"/>
      </w:pPr>
      <w:r>
        <w:rPr>
          <w:noProof/>
        </w:rPr>
        <w:lastRenderedPageBreak/>
        <w:drawing>
          <wp:anchor distT="0" distB="0" distL="114300" distR="114300" simplePos="0" relativeHeight="251666432" behindDoc="0" locked="0" layoutInCell="1" allowOverlap="1" wp14:anchorId="27AE5966" wp14:editId="1E749369">
            <wp:simplePos x="0" y="0"/>
            <wp:positionH relativeFrom="column">
              <wp:posOffset>457200</wp:posOffset>
            </wp:positionH>
            <wp:positionV relativeFrom="paragraph">
              <wp:posOffset>161925</wp:posOffset>
            </wp:positionV>
            <wp:extent cx="5362575" cy="3209925"/>
            <wp:effectExtent l="0" t="0" r="9525" b="9525"/>
            <wp:wrapTopAndBottom/>
            <wp:docPr id="1425552428" name="Gráfico 1">
              <a:extLst xmlns:a="http://schemas.openxmlformats.org/drawingml/2006/main">
                <a:ext uri="{FF2B5EF4-FFF2-40B4-BE49-F238E27FC236}">
                  <a16:creationId xmlns:a16="http://schemas.microsoft.com/office/drawing/2014/main" id="{C4CCF13A-D218-478B-8261-395B058362B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r>
        <w:rPr>
          <w:noProof/>
        </w:rPr>
        <mc:AlternateContent>
          <mc:Choice Requires="wps">
            <w:drawing>
              <wp:anchor distT="0" distB="0" distL="114300" distR="114300" simplePos="0" relativeHeight="251674624" behindDoc="0" locked="0" layoutInCell="1" allowOverlap="1" wp14:anchorId="600420FC" wp14:editId="76361078">
                <wp:simplePos x="0" y="0"/>
                <wp:positionH relativeFrom="column">
                  <wp:posOffset>457200</wp:posOffset>
                </wp:positionH>
                <wp:positionV relativeFrom="paragraph">
                  <wp:posOffset>0</wp:posOffset>
                </wp:positionV>
                <wp:extent cx="5362575" cy="228600"/>
                <wp:effectExtent l="0" t="0" r="9525" b="0"/>
                <wp:wrapTopAndBottom/>
                <wp:docPr id="8" name="Cuadro de texto 8"/>
                <wp:cNvGraphicFramePr/>
                <a:graphic xmlns:a="http://schemas.openxmlformats.org/drawingml/2006/main">
                  <a:graphicData uri="http://schemas.microsoft.com/office/word/2010/wordprocessingShape">
                    <wps:wsp>
                      <wps:cNvSpPr txBox="1"/>
                      <wps:spPr>
                        <a:xfrm>
                          <a:off x="0" y="0"/>
                          <a:ext cx="5362575" cy="228600"/>
                        </a:xfrm>
                        <a:prstGeom prst="rect">
                          <a:avLst/>
                        </a:prstGeom>
                        <a:solidFill>
                          <a:prstClr val="white"/>
                        </a:solidFill>
                        <a:ln>
                          <a:noFill/>
                        </a:ln>
                      </wps:spPr>
                      <wps:txbx>
                        <w:txbxContent>
                          <w:p w14:paraId="37B0D98D" w14:textId="5BB5417E" w:rsidR="001F2092" w:rsidRPr="009811E2" w:rsidRDefault="001F2092" w:rsidP="001F2092">
                            <w:pPr>
                              <w:pStyle w:val="Descripcin"/>
                              <w:rPr>
                                <w:rFonts w:ascii="Times New Roman" w:hAnsi="Times New Roman"/>
                                <w:noProof/>
                                <w:kern w:val="2"/>
                                <w:sz w:val="24"/>
                                <w:lang w:val="es-CO"/>
                                <w14:ligatures w14:val="standardContextual"/>
                              </w:rPr>
                            </w:pPr>
                            <w:bookmarkStart w:id="84" w:name="_Toc165931740"/>
                            <w:r>
                              <w:t xml:space="preserve">Grafica </w:t>
                            </w:r>
                            <w:r>
                              <w:fldChar w:fldCharType="begin"/>
                            </w:r>
                            <w:r>
                              <w:instrText xml:space="preserve"> SEQ Grafica \* ARABIC </w:instrText>
                            </w:r>
                            <w:r>
                              <w:fldChar w:fldCharType="separate"/>
                            </w:r>
                            <w:r w:rsidR="003E140B">
                              <w:rPr>
                                <w:noProof/>
                              </w:rPr>
                              <w:t>7</w:t>
                            </w:r>
                            <w:r>
                              <w:rPr>
                                <w:noProof/>
                              </w:rPr>
                              <w:fldChar w:fldCharType="end"/>
                            </w:r>
                            <w:r>
                              <w:t xml:space="preserve"> RESULTADOS DIMENSION: IMPACTO</w:t>
                            </w:r>
                            <w:bookmarkEnd w:id="84"/>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00420FC" id="Cuadro de texto 8" o:spid="_x0000_s1029" type="#_x0000_t202" style="position:absolute;left:0;text-align:left;margin-left:36pt;margin-top:0;width:422.25pt;height:18pt;z-index:2516746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" stroked="f">
                <v:textbox inset="0,0,0,0">
                  <w:txbxContent>
                    <w:p w14:paraId="37B0D98D" w14:textId="5BB5417E" w:rsidR="001F2092" w:rsidRPr="009811E2" w:rsidRDefault="001F2092" w:rsidP="001F2092">
                      <w:pPr>
                        <w:pStyle w:val="Descripcin"/>
                        <w:rPr>
                          <w:rFonts w:ascii="Times New Roman" w:hAnsi="Times New Roman"/>
                          <w:noProof/>
                          <w:kern w:val="2"/>
                          <w:sz w:val="24"/>
                          <w:lang w:val="es-CO"/>
                          <w14:ligatures w14:val="standardContextual"/>
                        </w:rPr>
                      </w:pPr>
                      <w:bookmarkStart w:id="85" w:name="_Toc165931740"/>
                      <w:r>
                        <w:t xml:space="preserve">Grafica </w:t>
                      </w:r>
                      <w:r>
                        <w:fldChar w:fldCharType="begin"/>
                      </w:r>
                      <w:r>
                        <w:instrText xml:space="preserve"> SEQ Grafica \* ARABIC </w:instrText>
                      </w:r>
                      <w:r>
                        <w:fldChar w:fldCharType="separate"/>
                      </w:r>
                      <w:r w:rsidR="003E140B">
                        <w:rPr>
                          <w:noProof/>
                        </w:rPr>
                        <w:t>7</w:t>
                      </w:r>
                      <w:r>
                        <w:rPr>
                          <w:noProof/>
                        </w:rPr>
                        <w:fldChar w:fldCharType="end"/>
                      </w:r>
                      <w:r>
                        <w:t xml:space="preserve"> RESULTADOS DIMENSION: IMPACTO</w:t>
                      </w:r>
                      <w:bookmarkEnd w:id="85"/>
                    </w:p>
                  </w:txbxContent>
                </v:textbox>
                <w10:wrap type="topAndBottom"/>
              </v:shape>
            </w:pict>
          </mc:Fallback>
        </mc:AlternateContent>
      </w:r>
      <w:r w:rsidR="00CA17F5">
        <w:br/>
      </w:r>
      <w:r w:rsidR="008F2838">
        <w:t xml:space="preserve">            </w:t>
      </w:r>
      <w:r w:rsidR="00692D14" w:rsidRPr="008F2838">
        <w:t xml:space="preserve">En la </w:t>
      </w:r>
      <w:r w:rsidR="00B02E35" w:rsidRPr="008F2838">
        <w:t>gráfica</w:t>
      </w:r>
      <w:r>
        <w:t xml:space="preserve"> 7,</w:t>
      </w:r>
      <w:r w:rsidR="00692D14" w:rsidRPr="008F2838">
        <w:t xml:space="preserve"> se exponen los porcentajes de los indicadores relacionados con la </w:t>
      </w:r>
      <w:r w:rsidR="00B02E35" w:rsidRPr="008F2838">
        <w:t>Dimensión</w:t>
      </w:r>
      <w:r w:rsidR="00692D14" w:rsidRPr="008F2838">
        <w:t xml:space="preserve"> </w:t>
      </w:r>
      <w:r w:rsidR="00B02E35" w:rsidRPr="008F2838">
        <w:t>impacto</w:t>
      </w:r>
      <w:r w:rsidR="00692D14" w:rsidRPr="008F2838">
        <w:t>, en la misma se arrojó el siguiente resultado: el 4</w:t>
      </w:r>
      <w:r w:rsidR="00B02E35" w:rsidRPr="008F2838">
        <w:t>4</w:t>
      </w:r>
      <w:r w:rsidR="00692D14" w:rsidRPr="008F2838">
        <w:t>.</w:t>
      </w:r>
      <w:r w:rsidR="00B02E35" w:rsidRPr="008F2838">
        <w:t>00</w:t>
      </w:r>
      <w:r w:rsidR="00692D14" w:rsidRPr="008F2838">
        <w:t xml:space="preserve">% </w:t>
      </w:r>
      <w:r w:rsidR="00B02E35" w:rsidRPr="008F2838">
        <w:t xml:space="preserve">los encargados de la parte contable </w:t>
      </w:r>
      <w:r w:rsidR="00692D14" w:rsidRPr="008F2838">
        <w:t>opinaron casi nunca, el 3</w:t>
      </w:r>
      <w:r w:rsidR="00B02E35" w:rsidRPr="008F2838">
        <w:t>3</w:t>
      </w:r>
      <w:r w:rsidR="00692D14" w:rsidRPr="008F2838">
        <w:t>.</w:t>
      </w:r>
      <w:r w:rsidR="00B02E35" w:rsidRPr="008F2838">
        <w:t>00</w:t>
      </w:r>
      <w:r w:rsidR="00692D14" w:rsidRPr="008F2838">
        <w:t xml:space="preserve">% </w:t>
      </w:r>
      <w:r w:rsidR="00B02E35" w:rsidRPr="008F2838">
        <w:t>siempre</w:t>
      </w:r>
      <w:r w:rsidR="00692D14" w:rsidRPr="008F2838">
        <w:t>, el 1</w:t>
      </w:r>
      <w:r w:rsidR="00B02E35" w:rsidRPr="008F2838">
        <w:t>8</w:t>
      </w:r>
      <w:r w:rsidR="00692D14" w:rsidRPr="008F2838">
        <w:t>.</w:t>
      </w:r>
      <w:r w:rsidR="00B02E35" w:rsidRPr="008F2838">
        <w:t>00</w:t>
      </w:r>
      <w:r w:rsidR="00692D14" w:rsidRPr="008F2838">
        <w:t xml:space="preserve">% </w:t>
      </w:r>
      <w:r w:rsidR="00B02E35" w:rsidRPr="008F2838">
        <w:t>casi nunca y</w:t>
      </w:r>
      <w:r w:rsidR="00692D14" w:rsidRPr="008F2838">
        <w:t xml:space="preserve"> el </w:t>
      </w:r>
      <w:r w:rsidR="00B02E35" w:rsidRPr="008F2838">
        <w:t>5.00</w:t>
      </w:r>
      <w:r w:rsidR="00692D14" w:rsidRPr="008F2838">
        <w:t>%</w:t>
      </w:r>
      <w:r w:rsidR="00B02E35" w:rsidRPr="008F2838">
        <w:t xml:space="preserve"> nunca</w:t>
      </w:r>
      <w:r w:rsidR="00692D14" w:rsidRPr="008F2838">
        <w:t xml:space="preserve">, resultados que indican que no se identifican </w:t>
      </w:r>
      <w:r w:rsidR="00B02E35" w:rsidRPr="008F2838">
        <w:t>los indicadores</w:t>
      </w:r>
      <w:r w:rsidR="00692D14" w:rsidRPr="008F2838">
        <w:t xml:space="preserve"> de</w:t>
      </w:r>
      <w:r w:rsidR="00B02E35" w:rsidRPr="008F2838">
        <w:t xml:space="preserve"> la dimensión impacto de la contametría como instrumento especializado para la medición del daño ambiental ocasionado por empresas del sector salud.</w:t>
      </w:r>
    </w:p>
    <w:p w14:paraId="192028AA" w14:textId="2D94F61A" w:rsidR="00DB35C0" w:rsidRDefault="00692D14" w:rsidP="008F2838">
      <w:pPr>
        <w:pStyle w:val="Prrafodelista"/>
      </w:pPr>
      <w:r w:rsidRPr="008F2838">
        <w:t xml:space="preserve">Asimismo, se hace necesario acotar que el indicador </w:t>
      </w:r>
      <w:r w:rsidR="00B02E35" w:rsidRPr="008F2838">
        <w:t xml:space="preserve">cualitativo </w:t>
      </w:r>
      <w:r w:rsidRPr="008F2838">
        <w:t>concentra el porcentaje más alto, de allí que el 52.</w:t>
      </w:r>
      <w:r w:rsidR="00B02E35" w:rsidRPr="008F2838">
        <w:t>00</w:t>
      </w:r>
      <w:r w:rsidRPr="008F2838">
        <w:t xml:space="preserve">% de los </w:t>
      </w:r>
      <w:r w:rsidR="00B02E35" w:rsidRPr="008F2838">
        <w:t>encargados de la parte contable</w:t>
      </w:r>
      <w:r w:rsidRPr="008F2838">
        <w:t xml:space="preserve"> </w:t>
      </w:r>
      <w:r w:rsidR="00B02E35" w:rsidRPr="008F2838">
        <w:t>entrevistados casi siempre tengan en cuenta la valoración y evaluación de forma cualitativa</w:t>
      </w:r>
      <w:r w:rsidRPr="008F2838">
        <w:t xml:space="preserve">, lo cual quiere decir que los </w:t>
      </w:r>
      <w:r w:rsidR="008F2838" w:rsidRPr="008F2838">
        <w:t>encargados de la parte contable realizan valoraciones de los hechos ambientales de forma cualitativa para darles valores monetarios.</w:t>
      </w:r>
    </w:p>
    <w:p w14:paraId="46B21471" w14:textId="77777777" w:rsidR="008F2838" w:rsidRPr="008F2838" w:rsidRDefault="008F2838" w:rsidP="008F2838">
      <w:pPr>
        <w:rPr>
          <w:lang w:val="es-CO"/>
        </w:rPr>
      </w:pPr>
    </w:p>
    <w:p w14:paraId="42C97E17" w14:textId="0636A70E" w:rsidR="00CA17F5" w:rsidRDefault="005062F5" w:rsidP="00FF0BBA">
      <w:pPr>
        <w:pStyle w:val="Prrafodelista"/>
        <w:ind w:firstLine="0"/>
      </w:pPr>
      <w:r w:rsidRPr="00A04903">
        <w:rPr>
          <w:b/>
          <w:bCs/>
        </w:rPr>
        <w:lastRenderedPageBreak/>
        <w:t>Objetivo</w:t>
      </w:r>
      <w:r>
        <w:rPr>
          <w:b/>
          <w:bCs/>
        </w:rPr>
        <w:t xml:space="preserve"> 3</w:t>
      </w:r>
      <w:r w:rsidRPr="00A04903">
        <w:rPr>
          <w:b/>
          <w:bCs/>
        </w:rPr>
        <w:t>:</w:t>
      </w:r>
      <w:r>
        <w:rPr>
          <w:b/>
          <w:bCs/>
        </w:rPr>
        <w:t xml:space="preserve"> </w:t>
      </w:r>
      <w:r w:rsidR="00AA65FB">
        <w:t xml:space="preserve">Determinar el reconocimiento de la contametría </w:t>
      </w:r>
      <w:r w:rsidR="00AA65FB" w:rsidRPr="009454CE">
        <w:t xml:space="preserve">como </w:t>
      </w:r>
      <w:r w:rsidR="00AA65FB">
        <w:t>instrument</w:t>
      </w:r>
      <w:r w:rsidR="00AA65FB" w:rsidRPr="009454CE">
        <w:t xml:space="preserve">o especializado </w:t>
      </w:r>
      <w:r w:rsidR="00AA65FB">
        <w:t>para la</w:t>
      </w:r>
      <w:r w:rsidR="00AA65FB" w:rsidRPr="009454CE">
        <w:t xml:space="preserve"> medición del daño ambiental ocasionado por </w:t>
      </w:r>
      <w:r w:rsidR="00AA65FB">
        <w:t xml:space="preserve">las </w:t>
      </w:r>
      <w:r w:rsidR="00AA65FB" w:rsidRPr="009454CE">
        <w:t>empresas de</w:t>
      </w:r>
      <w:r w:rsidR="00AA65FB">
        <w:t>l sector</w:t>
      </w:r>
      <w:r w:rsidR="00AA65FB" w:rsidRPr="009454CE">
        <w:t xml:space="preserve"> salud</w:t>
      </w:r>
      <w:r w:rsidR="00AA65FB">
        <w:t>.</w:t>
      </w:r>
    </w:p>
    <w:p w14:paraId="79B384F8" w14:textId="77777777" w:rsidR="00692D14" w:rsidRPr="00692D14" w:rsidRDefault="00692D14" w:rsidP="00692D14">
      <w:pPr>
        <w:rPr>
          <w:lang w:val="es-CO"/>
        </w:rPr>
      </w:pPr>
    </w:p>
    <w:p w14:paraId="5477EC52" w14:textId="5176AFD3" w:rsidR="00E6259B" w:rsidRPr="00792BD8" w:rsidRDefault="00E6259B" w:rsidP="00A04903">
      <w:pPr>
        <w:pStyle w:val="Prrafodelista"/>
      </w:pPr>
      <w:r w:rsidRPr="00AA123E">
        <w:rPr>
          <w:b/>
          <w:bCs/>
        </w:rPr>
        <w:t>Variable:</w:t>
      </w:r>
      <w:r>
        <w:t xml:space="preserve"> </w:t>
      </w:r>
      <w:r w:rsidR="005062F5" w:rsidRPr="0079603B">
        <w:t>Cont</w:t>
      </w:r>
      <w:r w:rsidR="005062F5">
        <w:t>a</w:t>
      </w:r>
      <w:r w:rsidR="005062F5" w:rsidRPr="0079603B">
        <w:t>me</w:t>
      </w:r>
      <w:r w:rsidR="005062F5">
        <w:t>t</w:t>
      </w:r>
      <w:r w:rsidR="005062F5" w:rsidRPr="0079603B">
        <w:t>ría</w:t>
      </w:r>
      <w:r w:rsidRPr="0079603B">
        <w:t xml:space="preserve"> como instrumento para la medición del daño ambiental</w:t>
      </w:r>
    </w:p>
    <w:p w14:paraId="17B1E613" w14:textId="3B64A397" w:rsidR="00E6259B" w:rsidRDefault="00E6259B" w:rsidP="00A04903">
      <w:pPr>
        <w:pStyle w:val="Prrafodelista"/>
      </w:pPr>
      <w:r w:rsidRPr="00792BD8">
        <w:rPr>
          <w:b/>
          <w:bCs/>
        </w:rPr>
        <w:t>Dimensión:</w:t>
      </w:r>
      <w:r>
        <w:t xml:space="preserve"> </w:t>
      </w:r>
      <w:r w:rsidR="00A04903">
        <w:t>Reconocimiento</w:t>
      </w:r>
    </w:p>
    <w:p w14:paraId="13730FDA" w14:textId="330ABDA7" w:rsidR="00FA44D2" w:rsidRPr="00DB35C0" w:rsidRDefault="00E6259B" w:rsidP="00DB35C0">
      <w:pPr>
        <w:pStyle w:val="Prrafodelista"/>
      </w:pPr>
      <w:r w:rsidRPr="00AA123E">
        <w:rPr>
          <w:b/>
          <w:bCs/>
        </w:rPr>
        <w:t xml:space="preserve">Indicador: </w:t>
      </w:r>
      <w:r>
        <w:t>Pasivos ambientales</w:t>
      </w:r>
    </w:p>
    <w:p w14:paraId="458E46BF" w14:textId="28F92DED" w:rsidR="001F2092" w:rsidRDefault="001F2092" w:rsidP="001F2092">
      <w:pPr>
        <w:pStyle w:val="Descripcin"/>
        <w:keepNext/>
      </w:pPr>
      <w:bookmarkStart w:id="86" w:name="_Toc165931667"/>
      <w:r>
        <w:t xml:space="preserve">Tabla </w:t>
      </w:r>
      <w:r>
        <w:fldChar w:fldCharType="begin"/>
      </w:r>
      <w:r>
        <w:instrText xml:space="preserve"> SEQ Tabla \* ARABIC </w:instrText>
      </w:r>
      <w:r>
        <w:fldChar w:fldCharType="separate"/>
      </w:r>
      <w:r>
        <w:rPr>
          <w:noProof/>
        </w:rPr>
        <w:t>19</w:t>
      </w:r>
      <w:r>
        <w:rPr>
          <w:noProof/>
        </w:rPr>
        <w:fldChar w:fldCharType="end"/>
      </w:r>
      <w:r>
        <w:t xml:space="preserve"> RESULTADOS PREGUNTA 16</w:t>
      </w:r>
      <w:bookmarkEnd w:id="86"/>
    </w:p>
    <w:tbl>
      <w:tblPr>
        <w:tblW w:w="8587" w:type="dxa"/>
        <w:tblLayout w:type="fixed"/>
        <w:tblCellMar>
          <w:left w:w="0" w:type="dxa"/>
          <w:right w:w="0" w:type="dxa"/>
        </w:tblCellMar>
        <w:tblLook w:val="0000" w:firstRow="0" w:lastRow="0" w:firstColumn="0" w:lastColumn="0" w:noHBand="0" w:noVBand="0"/>
      </w:tblPr>
      <w:tblGrid>
        <w:gridCol w:w="858"/>
        <w:gridCol w:w="1700"/>
        <w:gridCol w:w="1314"/>
        <w:gridCol w:w="1279"/>
        <w:gridCol w:w="1718"/>
        <w:gridCol w:w="1718"/>
      </w:tblGrid>
      <w:tr w:rsidR="00FA44D2" w:rsidRPr="00DD61FF" w14:paraId="22E7D827" w14:textId="77777777" w:rsidTr="001F2092">
        <w:trPr>
          <w:cantSplit/>
        </w:trPr>
        <w:tc>
          <w:tcPr>
            <w:tcW w:w="8587" w:type="dxa"/>
            <w:gridSpan w:val="6"/>
            <w:tcBorders>
              <w:top w:val="nil"/>
              <w:left w:val="nil"/>
              <w:bottom w:val="nil"/>
              <w:right w:val="nil"/>
            </w:tcBorders>
            <w:shd w:val="clear" w:color="auto" w:fill="FFFFFF"/>
            <w:vAlign w:val="center"/>
          </w:tcPr>
          <w:p w14:paraId="1B8DD8BA" w14:textId="77777777" w:rsidR="00FA44D2" w:rsidRDefault="00FA44D2" w:rsidP="00AF70BB">
            <w:pPr>
              <w:autoSpaceDE w:val="0"/>
              <w:autoSpaceDN w:val="0"/>
              <w:adjustRightInd w:val="0"/>
              <w:spacing w:after="0" w:line="320" w:lineRule="atLeast"/>
              <w:ind w:left="60" w:right="60"/>
              <w:jc w:val="center"/>
              <w:rPr>
                <w:rFonts w:ascii="Times New Roman" w:hAnsi="Times New Roman" w:cs="Times New Roman"/>
                <w:b/>
                <w:bCs/>
                <w:color w:val="010205"/>
                <w:sz w:val="24"/>
                <w:szCs w:val="24"/>
              </w:rPr>
            </w:pPr>
            <w:r w:rsidRPr="00DD61FF">
              <w:rPr>
                <w:rFonts w:ascii="Times New Roman" w:hAnsi="Times New Roman" w:cs="Times New Roman"/>
                <w:b/>
                <w:bCs/>
                <w:color w:val="010205"/>
                <w:sz w:val="24"/>
                <w:szCs w:val="24"/>
              </w:rPr>
              <w:t>16. ¿Reconoce las actividades que generan un nivel de riesgo a la salud humana?</w:t>
            </w:r>
          </w:p>
          <w:p w14:paraId="4033EBBF" w14:textId="4C3EAD5E" w:rsidR="008960E2" w:rsidRPr="00DD61FF" w:rsidRDefault="008960E2" w:rsidP="00AF70BB">
            <w:pPr>
              <w:autoSpaceDE w:val="0"/>
              <w:autoSpaceDN w:val="0"/>
              <w:adjustRightInd w:val="0"/>
              <w:spacing w:after="0" w:line="320" w:lineRule="atLeast"/>
              <w:ind w:left="60" w:right="60"/>
              <w:jc w:val="center"/>
              <w:rPr>
                <w:rFonts w:ascii="Times New Roman" w:hAnsi="Times New Roman" w:cs="Times New Roman"/>
                <w:b/>
                <w:bCs/>
                <w:color w:val="010205"/>
                <w:sz w:val="24"/>
                <w:szCs w:val="24"/>
              </w:rPr>
            </w:pPr>
          </w:p>
        </w:tc>
      </w:tr>
      <w:tr w:rsidR="00FA44D2" w:rsidRPr="00DD61FF" w14:paraId="7579EFCB" w14:textId="77777777" w:rsidTr="001F2092">
        <w:trPr>
          <w:cantSplit/>
        </w:trPr>
        <w:tc>
          <w:tcPr>
            <w:tcW w:w="2558" w:type="dxa"/>
            <w:gridSpan w:val="2"/>
            <w:tcBorders>
              <w:top w:val="nil"/>
              <w:left w:val="nil"/>
              <w:bottom w:val="single" w:sz="8" w:space="0" w:color="152935"/>
              <w:right w:val="nil"/>
            </w:tcBorders>
            <w:shd w:val="clear" w:color="auto" w:fill="FFFFFF"/>
            <w:vAlign w:val="bottom"/>
          </w:tcPr>
          <w:p w14:paraId="335C1ADF" w14:textId="77777777" w:rsidR="00FA44D2" w:rsidRPr="00DD61FF" w:rsidRDefault="00FA44D2" w:rsidP="00AF70BB">
            <w:pPr>
              <w:autoSpaceDE w:val="0"/>
              <w:autoSpaceDN w:val="0"/>
              <w:adjustRightInd w:val="0"/>
              <w:spacing w:after="0" w:line="240" w:lineRule="auto"/>
              <w:rPr>
                <w:rFonts w:ascii="Times New Roman" w:hAnsi="Times New Roman" w:cs="Times New Roman"/>
                <w:sz w:val="24"/>
                <w:szCs w:val="24"/>
              </w:rPr>
            </w:pPr>
          </w:p>
        </w:tc>
        <w:tc>
          <w:tcPr>
            <w:tcW w:w="1314" w:type="dxa"/>
            <w:tcBorders>
              <w:top w:val="nil"/>
              <w:left w:val="nil"/>
              <w:bottom w:val="single" w:sz="8" w:space="0" w:color="152935"/>
              <w:right w:val="single" w:sz="8" w:space="0" w:color="E0E0E0"/>
            </w:tcBorders>
            <w:shd w:val="clear" w:color="auto" w:fill="FFFFFF"/>
            <w:vAlign w:val="bottom"/>
          </w:tcPr>
          <w:p w14:paraId="6F7FBA85"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Frecuencia</w:t>
            </w:r>
          </w:p>
        </w:tc>
        <w:tc>
          <w:tcPr>
            <w:tcW w:w="1279" w:type="dxa"/>
            <w:tcBorders>
              <w:top w:val="nil"/>
              <w:left w:val="single" w:sz="8" w:space="0" w:color="E0E0E0"/>
              <w:bottom w:val="single" w:sz="8" w:space="0" w:color="152935"/>
              <w:right w:val="single" w:sz="8" w:space="0" w:color="E0E0E0"/>
            </w:tcBorders>
            <w:shd w:val="clear" w:color="auto" w:fill="FFFFFF"/>
            <w:vAlign w:val="bottom"/>
          </w:tcPr>
          <w:p w14:paraId="12237489"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Porcentaje</w:t>
            </w:r>
          </w:p>
        </w:tc>
        <w:tc>
          <w:tcPr>
            <w:tcW w:w="1718" w:type="dxa"/>
            <w:tcBorders>
              <w:top w:val="nil"/>
              <w:left w:val="single" w:sz="8" w:space="0" w:color="E0E0E0"/>
              <w:bottom w:val="single" w:sz="8" w:space="0" w:color="152935"/>
              <w:right w:val="single" w:sz="8" w:space="0" w:color="E0E0E0"/>
            </w:tcBorders>
            <w:shd w:val="clear" w:color="auto" w:fill="FFFFFF"/>
            <w:vAlign w:val="bottom"/>
          </w:tcPr>
          <w:p w14:paraId="753A54C1"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Porcentaje válido</w:t>
            </w:r>
          </w:p>
        </w:tc>
        <w:tc>
          <w:tcPr>
            <w:tcW w:w="1718" w:type="dxa"/>
            <w:tcBorders>
              <w:top w:val="nil"/>
              <w:left w:val="single" w:sz="8" w:space="0" w:color="E0E0E0"/>
              <w:bottom w:val="single" w:sz="8" w:space="0" w:color="152935"/>
              <w:right w:val="nil"/>
            </w:tcBorders>
            <w:shd w:val="clear" w:color="auto" w:fill="FFFFFF"/>
            <w:vAlign w:val="bottom"/>
          </w:tcPr>
          <w:p w14:paraId="59D257AA"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Porcentaje acumulado</w:t>
            </w:r>
          </w:p>
        </w:tc>
      </w:tr>
      <w:tr w:rsidR="00FA44D2" w:rsidRPr="00DD61FF" w14:paraId="21B855D6" w14:textId="77777777" w:rsidTr="001F2092">
        <w:trPr>
          <w:cantSplit/>
        </w:trPr>
        <w:tc>
          <w:tcPr>
            <w:tcW w:w="858" w:type="dxa"/>
            <w:vMerge w:val="restart"/>
            <w:tcBorders>
              <w:top w:val="single" w:sz="8" w:space="0" w:color="152935"/>
              <w:left w:val="nil"/>
              <w:bottom w:val="single" w:sz="8" w:space="0" w:color="152935"/>
              <w:right w:val="nil"/>
            </w:tcBorders>
            <w:shd w:val="clear" w:color="auto" w:fill="E0E0E0"/>
          </w:tcPr>
          <w:p w14:paraId="61F1332F"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Válido</w:t>
            </w:r>
          </w:p>
        </w:tc>
        <w:tc>
          <w:tcPr>
            <w:tcW w:w="1700" w:type="dxa"/>
            <w:tcBorders>
              <w:top w:val="single" w:sz="8" w:space="0" w:color="152935"/>
              <w:left w:val="nil"/>
              <w:bottom w:val="single" w:sz="8" w:space="0" w:color="AEAEAE"/>
              <w:right w:val="nil"/>
            </w:tcBorders>
            <w:shd w:val="clear" w:color="auto" w:fill="E0E0E0"/>
          </w:tcPr>
          <w:p w14:paraId="7D457666"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SIEMPRE</w:t>
            </w:r>
          </w:p>
        </w:tc>
        <w:tc>
          <w:tcPr>
            <w:tcW w:w="1314" w:type="dxa"/>
            <w:tcBorders>
              <w:top w:val="single" w:sz="8" w:space="0" w:color="152935"/>
              <w:left w:val="nil"/>
              <w:bottom w:val="single" w:sz="8" w:space="0" w:color="AEAEAE"/>
              <w:right w:val="single" w:sz="8" w:space="0" w:color="E0E0E0"/>
            </w:tcBorders>
            <w:shd w:val="clear" w:color="auto" w:fill="F9F9FB"/>
          </w:tcPr>
          <w:p w14:paraId="6CDC2F92"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9</w:t>
            </w:r>
          </w:p>
        </w:tc>
        <w:tc>
          <w:tcPr>
            <w:tcW w:w="1279" w:type="dxa"/>
            <w:tcBorders>
              <w:top w:val="single" w:sz="8" w:space="0" w:color="152935"/>
              <w:left w:val="single" w:sz="8" w:space="0" w:color="E0E0E0"/>
              <w:bottom w:val="single" w:sz="8" w:space="0" w:color="AEAEAE"/>
              <w:right w:val="single" w:sz="8" w:space="0" w:color="E0E0E0"/>
            </w:tcBorders>
            <w:shd w:val="clear" w:color="auto" w:fill="F9F9FB"/>
          </w:tcPr>
          <w:p w14:paraId="5619F271"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45,0</w:t>
            </w:r>
          </w:p>
        </w:tc>
        <w:tc>
          <w:tcPr>
            <w:tcW w:w="1718" w:type="dxa"/>
            <w:tcBorders>
              <w:top w:val="single" w:sz="8" w:space="0" w:color="152935"/>
              <w:left w:val="single" w:sz="8" w:space="0" w:color="E0E0E0"/>
              <w:bottom w:val="single" w:sz="8" w:space="0" w:color="AEAEAE"/>
              <w:right w:val="single" w:sz="8" w:space="0" w:color="E0E0E0"/>
            </w:tcBorders>
            <w:shd w:val="clear" w:color="auto" w:fill="F9F9FB"/>
          </w:tcPr>
          <w:p w14:paraId="3C76C360"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45,0</w:t>
            </w:r>
          </w:p>
        </w:tc>
        <w:tc>
          <w:tcPr>
            <w:tcW w:w="1718" w:type="dxa"/>
            <w:tcBorders>
              <w:top w:val="single" w:sz="8" w:space="0" w:color="152935"/>
              <w:left w:val="single" w:sz="8" w:space="0" w:color="E0E0E0"/>
              <w:bottom w:val="single" w:sz="8" w:space="0" w:color="AEAEAE"/>
              <w:right w:val="nil"/>
            </w:tcBorders>
            <w:shd w:val="clear" w:color="auto" w:fill="F9F9FB"/>
          </w:tcPr>
          <w:p w14:paraId="33320A0D"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45,0</w:t>
            </w:r>
          </w:p>
        </w:tc>
      </w:tr>
      <w:tr w:rsidR="00FA44D2" w:rsidRPr="00DD61FF" w14:paraId="1DFAC699" w14:textId="77777777" w:rsidTr="001F2092">
        <w:trPr>
          <w:cantSplit/>
        </w:trPr>
        <w:tc>
          <w:tcPr>
            <w:tcW w:w="858" w:type="dxa"/>
            <w:vMerge/>
            <w:tcBorders>
              <w:top w:val="single" w:sz="8" w:space="0" w:color="152935"/>
              <w:left w:val="nil"/>
              <w:bottom w:val="single" w:sz="8" w:space="0" w:color="152935"/>
              <w:right w:val="nil"/>
            </w:tcBorders>
            <w:shd w:val="clear" w:color="auto" w:fill="E0E0E0"/>
          </w:tcPr>
          <w:p w14:paraId="37C1C6AA" w14:textId="77777777" w:rsidR="00FA44D2" w:rsidRPr="00DD61FF" w:rsidRDefault="00FA44D2" w:rsidP="00AF70BB">
            <w:pPr>
              <w:autoSpaceDE w:val="0"/>
              <w:autoSpaceDN w:val="0"/>
              <w:adjustRightInd w:val="0"/>
              <w:spacing w:after="0" w:line="240" w:lineRule="auto"/>
              <w:rPr>
                <w:rFonts w:ascii="Arial" w:hAnsi="Arial" w:cs="Arial"/>
                <w:color w:val="010205"/>
                <w:sz w:val="24"/>
                <w:szCs w:val="24"/>
              </w:rPr>
            </w:pPr>
          </w:p>
        </w:tc>
        <w:tc>
          <w:tcPr>
            <w:tcW w:w="1700" w:type="dxa"/>
            <w:tcBorders>
              <w:top w:val="single" w:sz="8" w:space="0" w:color="AEAEAE"/>
              <w:left w:val="nil"/>
              <w:bottom w:val="single" w:sz="8" w:space="0" w:color="AEAEAE"/>
              <w:right w:val="nil"/>
            </w:tcBorders>
            <w:shd w:val="clear" w:color="auto" w:fill="E0E0E0"/>
          </w:tcPr>
          <w:p w14:paraId="1FEF2C05"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CASI SIEMPRE</w:t>
            </w:r>
          </w:p>
        </w:tc>
        <w:tc>
          <w:tcPr>
            <w:tcW w:w="1314" w:type="dxa"/>
            <w:tcBorders>
              <w:top w:val="single" w:sz="8" w:space="0" w:color="AEAEAE"/>
              <w:left w:val="nil"/>
              <w:bottom w:val="single" w:sz="8" w:space="0" w:color="AEAEAE"/>
              <w:right w:val="single" w:sz="8" w:space="0" w:color="E0E0E0"/>
            </w:tcBorders>
            <w:shd w:val="clear" w:color="auto" w:fill="F9F9FB"/>
          </w:tcPr>
          <w:p w14:paraId="35788180"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w:t>
            </w:r>
          </w:p>
        </w:tc>
        <w:tc>
          <w:tcPr>
            <w:tcW w:w="1279" w:type="dxa"/>
            <w:tcBorders>
              <w:top w:val="single" w:sz="8" w:space="0" w:color="AEAEAE"/>
              <w:left w:val="single" w:sz="8" w:space="0" w:color="E0E0E0"/>
              <w:bottom w:val="single" w:sz="8" w:space="0" w:color="AEAEAE"/>
              <w:right w:val="single" w:sz="8" w:space="0" w:color="E0E0E0"/>
            </w:tcBorders>
            <w:shd w:val="clear" w:color="auto" w:fill="F9F9FB"/>
          </w:tcPr>
          <w:p w14:paraId="6B0CE27D"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50,0</w:t>
            </w:r>
          </w:p>
        </w:tc>
        <w:tc>
          <w:tcPr>
            <w:tcW w:w="1718" w:type="dxa"/>
            <w:tcBorders>
              <w:top w:val="single" w:sz="8" w:space="0" w:color="AEAEAE"/>
              <w:left w:val="single" w:sz="8" w:space="0" w:color="E0E0E0"/>
              <w:bottom w:val="single" w:sz="8" w:space="0" w:color="AEAEAE"/>
              <w:right w:val="single" w:sz="8" w:space="0" w:color="E0E0E0"/>
            </w:tcBorders>
            <w:shd w:val="clear" w:color="auto" w:fill="F9F9FB"/>
          </w:tcPr>
          <w:p w14:paraId="6859D131"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50,0</w:t>
            </w:r>
          </w:p>
        </w:tc>
        <w:tc>
          <w:tcPr>
            <w:tcW w:w="1718" w:type="dxa"/>
            <w:tcBorders>
              <w:top w:val="single" w:sz="8" w:space="0" w:color="AEAEAE"/>
              <w:left w:val="single" w:sz="8" w:space="0" w:color="E0E0E0"/>
              <w:bottom w:val="single" w:sz="8" w:space="0" w:color="AEAEAE"/>
              <w:right w:val="nil"/>
            </w:tcBorders>
            <w:shd w:val="clear" w:color="auto" w:fill="F9F9FB"/>
          </w:tcPr>
          <w:p w14:paraId="58BB2156"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95,0</w:t>
            </w:r>
          </w:p>
        </w:tc>
      </w:tr>
      <w:tr w:rsidR="00FA44D2" w:rsidRPr="00DD61FF" w14:paraId="0DA7BA4A" w14:textId="77777777" w:rsidTr="001F2092">
        <w:trPr>
          <w:cantSplit/>
        </w:trPr>
        <w:tc>
          <w:tcPr>
            <w:tcW w:w="858" w:type="dxa"/>
            <w:vMerge/>
            <w:tcBorders>
              <w:top w:val="single" w:sz="8" w:space="0" w:color="152935"/>
              <w:left w:val="nil"/>
              <w:bottom w:val="single" w:sz="8" w:space="0" w:color="152935"/>
              <w:right w:val="nil"/>
            </w:tcBorders>
            <w:shd w:val="clear" w:color="auto" w:fill="E0E0E0"/>
          </w:tcPr>
          <w:p w14:paraId="38A193B4" w14:textId="77777777" w:rsidR="00FA44D2" w:rsidRPr="00DD61FF" w:rsidRDefault="00FA44D2" w:rsidP="00AF70BB">
            <w:pPr>
              <w:autoSpaceDE w:val="0"/>
              <w:autoSpaceDN w:val="0"/>
              <w:adjustRightInd w:val="0"/>
              <w:spacing w:after="0" w:line="240" w:lineRule="auto"/>
              <w:rPr>
                <w:rFonts w:ascii="Arial" w:hAnsi="Arial" w:cs="Arial"/>
                <w:color w:val="010205"/>
                <w:sz w:val="24"/>
                <w:szCs w:val="24"/>
              </w:rPr>
            </w:pPr>
          </w:p>
        </w:tc>
        <w:tc>
          <w:tcPr>
            <w:tcW w:w="1700" w:type="dxa"/>
            <w:tcBorders>
              <w:top w:val="single" w:sz="8" w:space="0" w:color="AEAEAE"/>
              <w:left w:val="nil"/>
              <w:bottom w:val="single" w:sz="8" w:space="0" w:color="AEAEAE"/>
              <w:right w:val="nil"/>
            </w:tcBorders>
            <w:shd w:val="clear" w:color="auto" w:fill="E0E0E0"/>
          </w:tcPr>
          <w:p w14:paraId="29AC3C1B"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NUNCA</w:t>
            </w:r>
          </w:p>
        </w:tc>
        <w:tc>
          <w:tcPr>
            <w:tcW w:w="1314" w:type="dxa"/>
            <w:tcBorders>
              <w:top w:val="single" w:sz="8" w:space="0" w:color="AEAEAE"/>
              <w:left w:val="nil"/>
              <w:bottom w:val="single" w:sz="8" w:space="0" w:color="AEAEAE"/>
              <w:right w:val="single" w:sz="8" w:space="0" w:color="E0E0E0"/>
            </w:tcBorders>
            <w:shd w:val="clear" w:color="auto" w:fill="F9F9FB"/>
          </w:tcPr>
          <w:p w14:paraId="4F8A97DF"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w:t>
            </w:r>
          </w:p>
        </w:tc>
        <w:tc>
          <w:tcPr>
            <w:tcW w:w="1279" w:type="dxa"/>
            <w:tcBorders>
              <w:top w:val="single" w:sz="8" w:space="0" w:color="AEAEAE"/>
              <w:left w:val="single" w:sz="8" w:space="0" w:color="E0E0E0"/>
              <w:bottom w:val="single" w:sz="8" w:space="0" w:color="AEAEAE"/>
              <w:right w:val="single" w:sz="8" w:space="0" w:color="E0E0E0"/>
            </w:tcBorders>
            <w:shd w:val="clear" w:color="auto" w:fill="F9F9FB"/>
          </w:tcPr>
          <w:p w14:paraId="12F12B78"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5,0</w:t>
            </w:r>
          </w:p>
        </w:tc>
        <w:tc>
          <w:tcPr>
            <w:tcW w:w="1718" w:type="dxa"/>
            <w:tcBorders>
              <w:top w:val="single" w:sz="8" w:space="0" w:color="AEAEAE"/>
              <w:left w:val="single" w:sz="8" w:space="0" w:color="E0E0E0"/>
              <w:bottom w:val="single" w:sz="8" w:space="0" w:color="AEAEAE"/>
              <w:right w:val="single" w:sz="8" w:space="0" w:color="E0E0E0"/>
            </w:tcBorders>
            <w:shd w:val="clear" w:color="auto" w:fill="F9F9FB"/>
          </w:tcPr>
          <w:p w14:paraId="491D4BD2"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5,0</w:t>
            </w:r>
          </w:p>
        </w:tc>
        <w:tc>
          <w:tcPr>
            <w:tcW w:w="1718" w:type="dxa"/>
            <w:tcBorders>
              <w:top w:val="single" w:sz="8" w:space="0" w:color="AEAEAE"/>
              <w:left w:val="single" w:sz="8" w:space="0" w:color="E0E0E0"/>
              <w:bottom w:val="single" w:sz="8" w:space="0" w:color="AEAEAE"/>
              <w:right w:val="nil"/>
            </w:tcBorders>
            <w:shd w:val="clear" w:color="auto" w:fill="F9F9FB"/>
          </w:tcPr>
          <w:p w14:paraId="03F29E18"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100,0</w:t>
            </w:r>
          </w:p>
        </w:tc>
      </w:tr>
      <w:tr w:rsidR="00FA44D2" w:rsidRPr="00DD61FF" w14:paraId="04ED04BA" w14:textId="77777777" w:rsidTr="001F2092">
        <w:trPr>
          <w:cantSplit/>
        </w:trPr>
        <w:tc>
          <w:tcPr>
            <w:tcW w:w="858" w:type="dxa"/>
            <w:vMerge/>
            <w:tcBorders>
              <w:top w:val="single" w:sz="8" w:space="0" w:color="152935"/>
              <w:left w:val="nil"/>
              <w:bottom w:val="single" w:sz="8" w:space="0" w:color="152935"/>
              <w:right w:val="nil"/>
            </w:tcBorders>
            <w:shd w:val="clear" w:color="auto" w:fill="E0E0E0"/>
          </w:tcPr>
          <w:p w14:paraId="76A26BDE" w14:textId="77777777" w:rsidR="00FA44D2" w:rsidRPr="00DD61FF" w:rsidRDefault="00FA44D2" w:rsidP="00AF70BB">
            <w:pPr>
              <w:autoSpaceDE w:val="0"/>
              <w:autoSpaceDN w:val="0"/>
              <w:adjustRightInd w:val="0"/>
              <w:spacing w:after="0" w:line="240" w:lineRule="auto"/>
              <w:rPr>
                <w:rFonts w:ascii="Arial" w:hAnsi="Arial" w:cs="Arial"/>
                <w:color w:val="010205"/>
                <w:sz w:val="24"/>
                <w:szCs w:val="24"/>
              </w:rPr>
            </w:pPr>
          </w:p>
        </w:tc>
        <w:tc>
          <w:tcPr>
            <w:tcW w:w="1700" w:type="dxa"/>
            <w:tcBorders>
              <w:top w:val="single" w:sz="8" w:space="0" w:color="AEAEAE"/>
              <w:left w:val="nil"/>
              <w:bottom w:val="single" w:sz="8" w:space="0" w:color="152935"/>
              <w:right w:val="nil"/>
            </w:tcBorders>
            <w:shd w:val="clear" w:color="auto" w:fill="E0E0E0"/>
          </w:tcPr>
          <w:p w14:paraId="50110C53"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Total</w:t>
            </w:r>
          </w:p>
        </w:tc>
        <w:tc>
          <w:tcPr>
            <w:tcW w:w="1314" w:type="dxa"/>
            <w:tcBorders>
              <w:top w:val="single" w:sz="8" w:space="0" w:color="AEAEAE"/>
              <w:left w:val="nil"/>
              <w:bottom w:val="single" w:sz="8" w:space="0" w:color="152935"/>
              <w:right w:val="single" w:sz="8" w:space="0" w:color="E0E0E0"/>
            </w:tcBorders>
            <w:shd w:val="clear" w:color="auto" w:fill="F9F9FB"/>
          </w:tcPr>
          <w:p w14:paraId="39129C8D"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20</w:t>
            </w:r>
          </w:p>
        </w:tc>
        <w:tc>
          <w:tcPr>
            <w:tcW w:w="1279" w:type="dxa"/>
            <w:tcBorders>
              <w:top w:val="single" w:sz="8" w:space="0" w:color="AEAEAE"/>
              <w:left w:val="single" w:sz="8" w:space="0" w:color="E0E0E0"/>
              <w:bottom w:val="single" w:sz="8" w:space="0" w:color="152935"/>
              <w:right w:val="single" w:sz="8" w:space="0" w:color="E0E0E0"/>
            </w:tcBorders>
            <w:shd w:val="clear" w:color="auto" w:fill="F9F9FB"/>
          </w:tcPr>
          <w:p w14:paraId="1A0CA33E"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100,0</w:t>
            </w:r>
          </w:p>
        </w:tc>
        <w:tc>
          <w:tcPr>
            <w:tcW w:w="1718" w:type="dxa"/>
            <w:tcBorders>
              <w:top w:val="single" w:sz="8" w:space="0" w:color="AEAEAE"/>
              <w:left w:val="single" w:sz="8" w:space="0" w:color="E0E0E0"/>
              <w:bottom w:val="single" w:sz="8" w:space="0" w:color="152935"/>
              <w:right w:val="single" w:sz="8" w:space="0" w:color="E0E0E0"/>
            </w:tcBorders>
            <w:shd w:val="clear" w:color="auto" w:fill="F9F9FB"/>
          </w:tcPr>
          <w:p w14:paraId="71DF4914"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100,0</w:t>
            </w:r>
          </w:p>
        </w:tc>
        <w:tc>
          <w:tcPr>
            <w:tcW w:w="1718" w:type="dxa"/>
            <w:tcBorders>
              <w:top w:val="single" w:sz="8" w:space="0" w:color="AEAEAE"/>
              <w:left w:val="single" w:sz="8" w:space="0" w:color="E0E0E0"/>
              <w:bottom w:val="single" w:sz="8" w:space="0" w:color="152935"/>
              <w:right w:val="nil"/>
            </w:tcBorders>
            <w:shd w:val="clear" w:color="auto" w:fill="F9F9FB"/>
            <w:vAlign w:val="center"/>
          </w:tcPr>
          <w:p w14:paraId="1E037004" w14:textId="77777777" w:rsidR="00FA44D2" w:rsidRPr="00DD61FF" w:rsidRDefault="00FA44D2" w:rsidP="00AF70BB">
            <w:pPr>
              <w:autoSpaceDE w:val="0"/>
              <w:autoSpaceDN w:val="0"/>
              <w:adjustRightInd w:val="0"/>
              <w:spacing w:after="0" w:line="240" w:lineRule="auto"/>
              <w:rPr>
                <w:rFonts w:ascii="Times New Roman" w:hAnsi="Times New Roman" w:cs="Times New Roman"/>
                <w:sz w:val="24"/>
                <w:szCs w:val="24"/>
              </w:rPr>
            </w:pPr>
          </w:p>
        </w:tc>
      </w:tr>
    </w:tbl>
    <w:p w14:paraId="7CACB9FD" w14:textId="0A945BC4" w:rsidR="009620A5" w:rsidRDefault="009620A5" w:rsidP="00DB35C0">
      <w:pPr>
        <w:tabs>
          <w:tab w:val="left" w:pos="1005"/>
        </w:tabs>
      </w:pPr>
    </w:p>
    <w:p w14:paraId="736E4901" w14:textId="74C2AB2C" w:rsidR="00A37076" w:rsidRPr="00FA44D2" w:rsidRDefault="00A37076" w:rsidP="00A37076">
      <w:pPr>
        <w:pStyle w:val="Prrafodelista"/>
        <w:rPr>
          <w:rFonts w:cs="Times New Roman"/>
          <w:szCs w:val="24"/>
        </w:rPr>
      </w:pPr>
      <w:bookmarkStart w:id="87" w:name="_Hlk165657212"/>
      <w:r>
        <w:t xml:space="preserve">En referencia a la </w:t>
      </w:r>
      <w:r w:rsidR="009F1F25">
        <w:t>tabla</w:t>
      </w:r>
      <w:r w:rsidR="001F2092">
        <w:t xml:space="preserve"> 19</w:t>
      </w:r>
      <w:r w:rsidR="009F1F25">
        <w:t>,</w:t>
      </w:r>
      <w:r>
        <w:t xml:space="preserve"> se observa que el 5</w:t>
      </w:r>
      <w:r w:rsidR="00BC7999">
        <w:t>0</w:t>
      </w:r>
      <w:r>
        <w:t xml:space="preserve">,00% de los encargados de la parte contable casi siempre </w:t>
      </w:r>
      <w:r w:rsidR="00BC7999">
        <w:t>r</w:t>
      </w:r>
      <w:r w:rsidR="00BC7999" w:rsidRPr="00BC7999">
        <w:t>econoce</w:t>
      </w:r>
      <w:r w:rsidR="00BC7999">
        <w:t>n</w:t>
      </w:r>
      <w:r w:rsidR="00BC7999" w:rsidRPr="00BC7999">
        <w:t xml:space="preserve"> las actividades que generan un nivel de riesgo a la salud humana</w:t>
      </w:r>
      <w:r>
        <w:t>.</w:t>
      </w:r>
    </w:p>
    <w:bookmarkEnd w:id="87"/>
    <w:p w14:paraId="48D72018" w14:textId="7FF71FAB" w:rsidR="008960E2" w:rsidRDefault="008960E2" w:rsidP="00E6259B">
      <w:pPr>
        <w:autoSpaceDE w:val="0"/>
        <w:autoSpaceDN w:val="0"/>
        <w:adjustRightInd w:val="0"/>
        <w:spacing w:after="0" w:line="240" w:lineRule="auto"/>
        <w:rPr>
          <w:rFonts w:cs="Times New Roman"/>
          <w:szCs w:val="24"/>
        </w:rPr>
      </w:pPr>
    </w:p>
    <w:p w14:paraId="23EFBE93" w14:textId="3CCCB7AD" w:rsidR="00E6259B" w:rsidRPr="00792BD8" w:rsidRDefault="00E6259B" w:rsidP="00A04903">
      <w:pPr>
        <w:pStyle w:val="Prrafodelista"/>
      </w:pPr>
      <w:r w:rsidRPr="00AA123E">
        <w:rPr>
          <w:b/>
          <w:bCs/>
        </w:rPr>
        <w:t>Variable:</w:t>
      </w:r>
      <w:r>
        <w:t xml:space="preserve"> </w:t>
      </w:r>
      <w:r w:rsidR="005062F5" w:rsidRPr="0079603B">
        <w:t>Cont</w:t>
      </w:r>
      <w:r w:rsidR="005062F5">
        <w:t>a</w:t>
      </w:r>
      <w:r w:rsidR="005062F5" w:rsidRPr="0079603B">
        <w:t>me</w:t>
      </w:r>
      <w:r w:rsidR="005062F5">
        <w:t>t</w:t>
      </w:r>
      <w:r w:rsidR="005062F5" w:rsidRPr="0079603B">
        <w:t>ría</w:t>
      </w:r>
      <w:r w:rsidRPr="0079603B">
        <w:t xml:space="preserve"> como instrumento para la medición del daño ambiental</w:t>
      </w:r>
    </w:p>
    <w:p w14:paraId="3F6EDA5B" w14:textId="5EA17C53" w:rsidR="00E6259B" w:rsidRDefault="00E6259B" w:rsidP="00A04903">
      <w:pPr>
        <w:pStyle w:val="Prrafodelista"/>
      </w:pPr>
      <w:r w:rsidRPr="00792BD8">
        <w:rPr>
          <w:b/>
          <w:bCs/>
        </w:rPr>
        <w:t>Dimensión:</w:t>
      </w:r>
      <w:r>
        <w:t xml:space="preserve"> </w:t>
      </w:r>
      <w:r w:rsidR="00A04903">
        <w:t>Reconocimiento</w:t>
      </w:r>
    </w:p>
    <w:p w14:paraId="1ABB9D71" w14:textId="77777777" w:rsidR="00E6259B" w:rsidRDefault="00E6259B" w:rsidP="00A04903">
      <w:pPr>
        <w:pStyle w:val="Prrafodelista"/>
      </w:pPr>
      <w:r w:rsidRPr="00AA123E">
        <w:rPr>
          <w:b/>
          <w:bCs/>
        </w:rPr>
        <w:t xml:space="preserve">Indicador: </w:t>
      </w:r>
      <w:r>
        <w:t>Pasivos ambientales</w:t>
      </w:r>
    </w:p>
    <w:p w14:paraId="1D8B03C0" w14:textId="6B2DBAEE" w:rsidR="008960E2" w:rsidRDefault="008960E2" w:rsidP="003D6E43">
      <w:pPr>
        <w:autoSpaceDE w:val="0"/>
        <w:autoSpaceDN w:val="0"/>
        <w:adjustRightInd w:val="0"/>
        <w:spacing w:after="0" w:line="240" w:lineRule="auto"/>
        <w:rPr>
          <w:rFonts w:cs="Times New Roman"/>
          <w:szCs w:val="24"/>
        </w:rPr>
      </w:pPr>
    </w:p>
    <w:p w14:paraId="546937B8" w14:textId="638B600A" w:rsidR="001F2092" w:rsidRDefault="001F2092" w:rsidP="003D6E43">
      <w:pPr>
        <w:autoSpaceDE w:val="0"/>
        <w:autoSpaceDN w:val="0"/>
        <w:adjustRightInd w:val="0"/>
        <w:spacing w:after="0" w:line="240" w:lineRule="auto"/>
        <w:rPr>
          <w:rFonts w:cs="Times New Roman"/>
          <w:szCs w:val="24"/>
        </w:rPr>
      </w:pPr>
    </w:p>
    <w:p w14:paraId="74F0436F" w14:textId="4057F76E" w:rsidR="001F2092" w:rsidRDefault="001F2092" w:rsidP="003D6E43">
      <w:pPr>
        <w:autoSpaceDE w:val="0"/>
        <w:autoSpaceDN w:val="0"/>
        <w:adjustRightInd w:val="0"/>
        <w:spacing w:after="0" w:line="240" w:lineRule="auto"/>
        <w:rPr>
          <w:rFonts w:cs="Times New Roman"/>
          <w:szCs w:val="24"/>
        </w:rPr>
      </w:pPr>
    </w:p>
    <w:p w14:paraId="09BC056A" w14:textId="77777777" w:rsidR="001F2092" w:rsidRPr="00FA44D2" w:rsidRDefault="001F2092" w:rsidP="003D6E43">
      <w:pPr>
        <w:autoSpaceDE w:val="0"/>
        <w:autoSpaceDN w:val="0"/>
        <w:adjustRightInd w:val="0"/>
        <w:spacing w:after="0" w:line="240" w:lineRule="auto"/>
        <w:rPr>
          <w:rFonts w:cs="Times New Roman"/>
          <w:szCs w:val="24"/>
        </w:rPr>
      </w:pPr>
    </w:p>
    <w:p w14:paraId="73A118C8" w14:textId="062D9D13" w:rsidR="001F2092" w:rsidRDefault="001F2092" w:rsidP="001F2092">
      <w:pPr>
        <w:pStyle w:val="Descripcin"/>
        <w:keepNext/>
      </w:pPr>
      <w:bookmarkStart w:id="88" w:name="_Toc165931668"/>
      <w:r>
        <w:lastRenderedPageBreak/>
        <w:t xml:space="preserve">Tabla </w:t>
      </w:r>
      <w:r>
        <w:fldChar w:fldCharType="begin"/>
      </w:r>
      <w:r>
        <w:instrText xml:space="preserve"> SEQ Tabla \* ARABIC </w:instrText>
      </w:r>
      <w:r>
        <w:fldChar w:fldCharType="separate"/>
      </w:r>
      <w:r>
        <w:rPr>
          <w:noProof/>
        </w:rPr>
        <w:t>20</w:t>
      </w:r>
      <w:r>
        <w:rPr>
          <w:noProof/>
        </w:rPr>
        <w:fldChar w:fldCharType="end"/>
      </w:r>
      <w:r>
        <w:t xml:space="preserve"> RESULTADOS PREGUNTA 17</w:t>
      </w:r>
      <w:bookmarkEnd w:id="88"/>
    </w:p>
    <w:tbl>
      <w:tblPr>
        <w:tblW w:w="8587" w:type="dxa"/>
        <w:tblLayout w:type="fixed"/>
        <w:tblCellMar>
          <w:left w:w="0" w:type="dxa"/>
          <w:right w:w="0" w:type="dxa"/>
        </w:tblCellMar>
        <w:tblLook w:val="0000" w:firstRow="0" w:lastRow="0" w:firstColumn="0" w:lastColumn="0" w:noHBand="0" w:noVBand="0"/>
      </w:tblPr>
      <w:tblGrid>
        <w:gridCol w:w="858"/>
        <w:gridCol w:w="1700"/>
        <w:gridCol w:w="1314"/>
        <w:gridCol w:w="1279"/>
        <w:gridCol w:w="1718"/>
        <w:gridCol w:w="1718"/>
      </w:tblGrid>
      <w:tr w:rsidR="00FA44D2" w:rsidRPr="00DD61FF" w14:paraId="76CC9EEE" w14:textId="77777777" w:rsidTr="001F2092">
        <w:trPr>
          <w:cantSplit/>
        </w:trPr>
        <w:tc>
          <w:tcPr>
            <w:tcW w:w="8587" w:type="dxa"/>
            <w:gridSpan w:val="6"/>
            <w:tcBorders>
              <w:top w:val="nil"/>
              <w:left w:val="nil"/>
              <w:bottom w:val="nil"/>
              <w:right w:val="nil"/>
            </w:tcBorders>
            <w:shd w:val="clear" w:color="auto" w:fill="FFFFFF"/>
            <w:vAlign w:val="center"/>
          </w:tcPr>
          <w:p w14:paraId="183534FE" w14:textId="770129D5" w:rsidR="00FA44D2" w:rsidRDefault="00FA44D2" w:rsidP="00AF70BB">
            <w:pPr>
              <w:autoSpaceDE w:val="0"/>
              <w:autoSpaceDN w:val="0"/>
              <w:adjustRightInd w:val="0"/>
              <w:spacing w:after="0" w:line="320" w:lineRule="atLeast"/>
              <w:ind w:left="60" w:right="60"/>
              <w:jc w:val="center"/>
              <w:rPr>
                <w:rFonts w:ascii="Times New Roman" w:hAnsi="Times New Roman" w:cs="Times New Roman"/>
                <w:b/>
                <w:bCs/>
                <w:color w:val="010205"/>
                <w:sz w:val="24"/>
                <w:szCs w:val="24"/>
              </w:rPr>
            </w:pPr>
            <w:r w:rsidRPr="00DD61FF">
              <w:rPr>
                <w:rFonts w:ascii="Times New Roman" w:hAnsi="Times New Roman" w:cs="Times New Roman"/>
                <w:b/>
                <w:bCs/>
                <w:color w:val="010205"/>
                <w:sz w:val="24"/>
                <w:szCs w:val="24"/>
              </w:rPr>
              <w:t>17. ¿Determina la deuda ambiental a raíz de los daños ambientales ocurridos por actividades que afectan de manera adversa al medio ambiente?</w:t>
            </w:r>
          </w:p>
          <w:p w14:paraId="5A3054F6" w14:textId="77777777" w:rsidR="00692D14" w:rsidRDefault="00692D14" w:rsidP="008F2838">
            <w:pPr>
              <w:autoSpaceDE w:val="0"/>
              <w:autoSpaceDN w:val="0"/>
              <w:adjustRightInd w:val="0"/>
              <w:spacing w:after="0" w:line="320" w:lineRule="atLeast"/>
              <w:ind w:right="60"/>
              <w:rPr>
                <w:rFonts w:ascii="Times New Roman" w:hAnsi="Times New Roman" w:cs="Times New Roman"/>
                <w:b/>
                <w:bCs/>
                <w:color w:val="010205"/>
                <w:sz w:val="24"/>
                <w:szCs w:val="24"/>
              </w:rPr>
            </w:pPr>
          </w:p>
          <w:p w14:paraId="448D2B8D" w14:textId="52DA3522" w:rsidR="008960E2" w:rsidRPr="00DD61FF" w:rsidRDefault="008960E2" w:rsidP="00AF70BB">
            <w:pPr>
              <w:autoSpaceDE w:val="0"/>
              <w:autoSpaceDN w:val="0"/>
              <w:adjustRightInd w:val="0"/>
              <w:spacing w:after="0" w:line="320" w:lineRule="atLeast"/>
              <w:ind w:left="60" w:right="60"/>
              <w:jc w:val="center"/>
              <w:rPr>
                <w:rFonts w:ascii="Times New Roman" w:hAnsi="Times New Roman" w:cs="Times New Roman"/>
                <w:b/>
                <w:bCs/>
                <w:color w:val="010205"/>
                <w:sz w:val="24"/>
                <w:szCs w:val="24"/>
              </w:rPr>
            </w:pPr>
          </w:p>
        </w:tc>
      </w:tr>
      <w:tr w:rsidR="00FA44D2" w:rsidRPr="00DD61FF" w14:paraId="70BD88FF" w14:textId="77777777" w:rsidTr="001F2092">
        <w:trPr>
          <w:cantSplit/>
        </w:trPr>
        <w:tc>
          <w:tcPr>
            <w:tcW w:w="2558" w:type="dxa"/>
            <w:gridSpan w:val="2"/>
            <w:tcBorders>
              <w:top w:val="nil"/>
              <w:left w:val="nil"/>
              <w:bottom w:val="single" w:sz="8" w:space="0" w:color="152935"/>
              <w:right w:val="nil"/>
            </w:tcBorders>
            <w:shd w:val="clear" w:color="auto" w:fill="FFFFFF"/>
            <w:vAlign w:val="bottom"/>
          </w:tcPr>
          <w:p w14:paraId="22FA0115" w14:textId="77777777" w:rsidR="00FA44D2" w:rsidRPr="00DD61FF" w:rsidRDefault="00FA44D2" w:rsidP="00AF70BB">
            <w:pPr>
              <w:autoSpaceDE w:val="0"/>
              <w:autoSpaceDN w:val="0"/>
              <w:adjustRightInd w:val="0"/>
              <w:spacing w:after="0" w:line="240" w:lineRule="auto"/>
              <w:rPr>
                <w:rFonts w:ascii="Times New Roman" w:hAnsi="Times New Roman" w:cs="Times New Roman"/>
                <w:sz w:val="24"/>
                <w:szCs w:val="24"/>
              </w:rPr>
            </w:pPr>
          </w:p>
        </w:tc>
        <w:tc>
          <w:tcPr>
            <w:tcW w:w="1314" w:type="dxa"/>
            <w:tcBorders>
              <w:top w:val="nil"/>
              <w:left w:val="nil"/>
              <w:bottom w:val="single" w:sz="8" w:space="0" w:color="152935"/>
              <w:right w:val="single" w:sz="8" w:space="0" w:color="E0E0E0"/>
            </w:tcBorders>
            <w:shd w:val="clear" w:color="auto" w:fill="FFFFFF"/>
            <w:vAlign w:val="bottom"/>
          </w:tcPr>
          <w:p w14:paraId="6C083667"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Frecuencia</w:t>
            </w:r>
          </w:p>
        </w:tc>
        <w:tc>
          <w:tcPr>
            <w:tcW w:w="1279" w:type="dxa"/>
            <w:tcBorders>
              <w:top w:val="nil"/>
              <w:left w:val="single" w:sz="8" w:space="0" w:color="E0E0E0"/>
              <w:bottom w:val="single" w:sz="8" w:space="0" w:color="152935"/>
              <w:right w:val="single" w:sz="8" w:space="0" w:color="E0E0E0"/>
            </w:tcBorders>
            <w:shd w:val="clear" w:color="auto" w:fill="FFFFFF"/>
            <w:vAlign w:val="bottom"/>
          </w:tcPr>
          <w:p w14:paraId="121BFAF7"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Porcentaje</w:t>
            </w:r>
          </w:p>
        </w:tc>
        <w:tc>
          <w:tcPr>
            <w:tcW w:w="1718" w:type="dxa"/>
            <w:tcBorders>
              <w:top w:val="nil"/>
              <w:left w:val="single" w:sz="8" w:space="0" w:color="E0E0E0"/>
              <w:bottom w:val="single" w:sz="8" w:space="0" w:color="152935"/>
              <w:right w:val="single" w:sz="8" w:space="0" w:color="E0E0E0"/>
            </w:tcBorders>
            <w:shd w:val="clear" w:color="auto" w:fill="FFFFFF"/>
            <w:vAlign w:val="bottom"/>
          </w:tcPr>
          <w:p w14:paraId="56779EC9"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Porcentaje válido</w:t>
            </w:r>
          </w:p>
        </w:tc>
        <w:tc>
          <w:tcPr>
            <w:tcW w:w="1718" w:type="dxa"/>
            <w:tcBorders>
              <w:top w:val="nil"/>
              <w:left w:val="single" w:sz="8" w:space="0" w:color="E0E0E0"/>
              <w:bottom w:val="single" w:sz="8" w:space="0" w:color="152935"/>
              <w:right w:val="nil"/>
            </w:tcBorders>
            <w:shd w:val="clear" w:color="auto" w:fill="FFFFFF"/>
            <w:vAlign w:val="bottom"/>
          </w:tcPr>
          <w:p w14:paraId="461362AE"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Porcentaje acumulado</w:t>
            </w:r>
          </w:p>
        </w:tc>
      </w:tr>
      <w:tr w:rsidR="00FA44D2" w:rsidRPr="00DD61FF" w14:paraId="57D974E1" w14:textId="77777777" w:rsidTr="001F2092">
        <w:trPr>
          <w:cantSplit/>
        </w:trPr>
        <w:tc>
          <w:tcPr>
            <w:tcW w:w="858" w:type="dxa"/>
            <w:vMerge w:val="restart"/>
            <w:tcBorders>
              <w:top w:val="single" w:sz="8" w:space="0" w:color="152935"/>
              <w:left w:val="nil"/>
              <w:bottom w:val="single" w:sz="8" w:space="0" w:color="152935"/>
              <w:right w:val="nil"/>
            </w:tcBorders>
            <w:shd w:val="clear" w:color="auto" w:fill="E0E0E0"/>
          </w:tcPr>
          <w:p w14:paraId="323D8C08"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Válido</w:t>
            </w:r>
          </w:p>
        </w:tc>
        <w:tc>
          <w:tcPr>
            <w:tcW w:w="1700" w:type="dxa"/>
            <w:tcBorders>
              <w:top w:val="single" w:sz="8" w:space="0" w:color="152935"/>
              <w:left w:val="nil"/>
              <w:bottom w:val="single" w:sz="8" w:space="0" w:color="AEAEAE"/>
              <w:right w:val="nil"/>
            </w:tcBorders>
            <w:shd w:val="clear" w:color="auto" w:fill="E0E0E0"/>
          </w:tcPr>
          <w:p w14:paraId="7E31F03C"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CASI SIEMPRE</w:t>
            </w:r>
          </w:p>
        </w:tc>
        <w:tc>
          <w:tcPr>
            <w:tcW w:w="1314" w:type="dxa"/>
            <w:tcBorders>
              <w:top w:val="single" w:sz="8" w:space="0" w:color="152935"/>
              <w:left w:val="nil"/>
              <w:bottom w:val="single" w:sz="8" w:space="0" w:color="AEAEAE"/>
              <w:right w:val="single" w:sz="8" w:space="0" w:color="E0E0E0"/>
            </w:tcBorders>
            <w:shd w:val="clear" w:color="auto" w:fill="F9F9FB"/>
          </w:tcPr>
          <w:p w14:paraId="5CDA2C20"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12</w:t>
            </w:r>
          </w:p>
        </w:tc>
        <w:tc>
          <w:tcPr>
            <w:tcW w:w="1279" w:type="dxa"/>
            <w:tcBorders>
              <w:top w:val="single" w:sz="8" w:space="0" w:color="152935"/>
              <w:left w:val="single" w:sz="8" w:space="0" w:color="E0E0E0"/>
              <w:bottom w:val="single" w:sz="8" w:space="0" w:color="AEAEAE"/>
              <w:right w:val="single" w:sz="8" w:space="0" w:color="E0E0E0"/>
            </w:tcBorders>
            <w:shd w:val="clear" w:color="auto" w:fill="F9F9FB"/>
          </w:tcPr>
          <w:p w14:paraId="38DBAB0E"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60,0</w:t>
            </w:r>
          </w:p>
        </w:tc>
        <w:tc>
          <w:tcPr>
            <w:tcW w:w="1718" w:type="dxa"/>
            <w:tcBorders>
              <w:top w:val="single" w:sz="8" w:space="0" w:color="152935"/>
              <w:left w:val="single" w:sz="8" w:space="0" w:color="E0E0E0"/>
              <w:bottom w:val="single" w:sz="8" w:space="0" w:color="AEAEAE"/>
              <w:right w:val="single" w:sz="8" w:space="0" w:color="E0E0E0"/>
            </w:tcBorders>
            <w:shd w:val="clear" w:color="auto" w:fill="F9F9FB"/>
          </w:tcPr>
          <w:p w14:paraId="5E3E1359"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60,0</w:t>
            </w:r>
          </w:p>
        </w:tc>
        <w:tc>
          <w:tcPr>
            <w:tcW w:w="1718" w:type="dxa"/>
            <w:tcBorders>
              <w:top w:val="single" w:sz="8" w:space="0" w:color="152935"/>
              <w:left w:val="single" w:sz="8" w:space="0" w:color="E0E0E0"/>
              <w:bottom w:val="single" w:sz="8" w:space="0" w:color="AEAEAE"/>
              <w:right w:val="nil"/>
            </w:tcBorders>
            <w:shd w:val="clear" w:color="auto" w:fill="F9F9FB"/>
          </w:tcPr>
          <w:p w14:paraId="0E792051"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60,0</w:t>
            </w:r>
          </w:p>
        </w:tc>
      </w:tr>
      <w:tr w:rsidR="00FA44D2" w:rsidRPr="00DD61FF" w14:paraId="23E3B487" w14:textId="77777777" w:rsidTr="001F2092">
        <w:trPr>
          <w:cantSplit/>
        </w:trPr>
        <w:tc>
          <w:tcPr>
            <w:tcW w:w="858" w:type="dxa"/>
            <w:vMerge/>
            <w:tcBorders>
              <w:top w:val="single" w:sz="8" w:space="0" w:color="152935"/>
              <w:left w:val="nil"/>
              <w:bottom w:val="single" w:sz="8" w:space="0" w:color="152935"/>
              <w:right w:val="nil"/>
            </w:tcBorders>
            <w:shd w:val="clear" w:color="auto" w:fill="E0E0E0"/>
          </w:tcPr>
          <w:p w14:paraId="4C65B115" w14:textId="77777777" w:rsidR="00FA44D2" w:rsidRPr="00DD61FF" w:rsidRDefault="00FA44D2" w:rsidP="00AF70BB">
            <w:pPr>
              <w:autoSpaceDE w:val="0"/>
              <w:autoSpaceDN w:val="0"/>
              <w:adjustRightInd w:val="0"/>
              <w:spacing w:after="0" w:line="240" w:lineRule="auto"/>
              <w:rPr>
                <w:rFonts w:ascii="Arial" w:hAnsi="Arial" w:cs="Arial"/>
                <w:color w:val="010205"/>
                <w:sz w:val="24"/>
                <w:szCs w:val="24"/>
              </w:rPr>
            </w:pPr>
          </w:p>
        </w:tc>
        <w:tc>
          <w:tcPr>
            <w:tcW w:w="1700" w:type="dxa"/>
            <w:tcBorders>
              <w:top w:val="single" w:sz="8" w:space="0" w:color="AEAEAE"/>
              <w:left w:val="nil"/>
              <w:bottom w:val="single" w:sz="8" w:space="0" w:color="AEAEAE"/>
              <w:right w:val="nil"/>
            </w:tcBorders>
            <w:shd w:val="clear" w:color="auto" w:fill="E0E0E0"/>
          </w:tcPr>
          <w:p w14:paraId="74474832"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CASI NUNCA</w:t>
            </w:r>
          </w:p>
        </w:tc>
        <w:tc>
          <w:tcPr>
            <w:tcW w:w="1314" w:type="dxa"/>
            <w:tcBorders>
              <w:top w:val="single" w:sz="8" w:space="0" w:color="AEAEAE"/>
              <w:left w:val="nil"/>
              <w:bottom w:val="single" w:sz="8" w:space="0" w:color="AEAEAE"/>
              <w:right w:val="single" w:sz="8" w:space="0" w:color="E0E0E0"/>
            </w:tcBorders>
            <w:shd w:val="clear" w:color="auto" w:fill="F9F9FB"/>
          </w:tcPr>
          <w:p w14:paraId="6DA990A2"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5</w:t>
            </w:r>
          </w:p>
        </w:tc>
        <w:tc>
          <w:tcPr>
            <w:tcW w:w="1279" w:type="dxa"/>
            <w:tcBorders>
              <w:top w:val="single" w:sz="8" w:space="0" w:color="AEAEAE"/>
              <w:left w:val="single" w:sz="8" w:space="0" w:color="E0E0E0"/>
              <w:bottom w:val="single" w:sz="8" w:space="0" w:color="AEAEAE"/>
              <w:right w:val="single" w:sz="8" w:space="0" w:color="E0E0E0"/>
            </w:tcBorders>
            <w:shd w:val="clear" w:color="auto" w:fill="F9F9FB"/>
          </w:tcPr>
          <w:p w14:paraId="1D1E9B67"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25,0</w:t>
            </w:r>
          </w:p>
        </w:tc>
        <w:tc>
          <w:tcPr>
            <w:tcW w:w="1718" w:type="dxa"/>
            <w:tcBorders>
              <w:top w:val="single" w:sz="8" w:space="0" w:color="AEAEAE"/>
              <w:left w:val="single" w:sz="8" w:space="0" w:color="E0E0E0"/>
              <w:bottom w:val="single" w:sz="8" w:space="0" w:color="AEAEAE"/>
              <w:right w:val="single" w:sz="8" w:space="0" w:color="E0E0E0"/>
            </w:tcBorders>
            <w:shd w:val="clear" w:color="auto" w:fill="F9F9FB"/>
          </w:tcPr>
          <w:p w14:paraId="3A3C7E55"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25,0</w:t>
            </w:r>
          </w:p>
        </w:tc>
        <w:tc>
          <w:tcPr>
            <w:tcW w:w="1718" w:type="dxa"/>
            <w:tcBorders>
              <w:top w:val="single" w:sz="8" w:space="0" w:color="AEAEAE"/>
              <w:left w:val="single" w:sz="8" w:space="0" w:color="E0E0E0"/>
              <w:bottom w:val="single" w:sz="8" w:space="0" w:color="AEAEAE"/>
              <w:right w:val="nil"/>
            </w:tcBorders>
            <w:shd w:val="clear" w:color="auto" w:fill="F9F9FB"/>
          </w:tcPr>
          <w:p w14:paraId="3DC75A65"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85,0</w:t>
            </w:r>
          </w:p>
        </w:tc>
      </w:tr>
      <w:tr w:rsidR="00FA44D2" w:rsidRPr="00DD61FF" w14:paraId="194CA7FD" w14:textId="77777777" w:rsidTr="001F2092">
        <w:trPr>
          <w:cantSplit/>
        </w:trPr>
        <w:tc>
          <w:tcPr>
            <w:tcW w:w="858" w:type="dxa"/>
            <w:vMerge/>
            <w:tcBorders>
              <w:top w:val="single" w:sz="8" w:space="0" w:color="152935"/>
              <w:left w:val="nil"/>
              <w:bottom w:val="single" w:sz="8" w:space="0" w:color="152935"/>
              <w:right w:val="nil"/>
            </w:tcBorders>
            <w:shd w:val="clear" w:color="auto" w:fill="E0E0E0"/>
          </w:tcPr>
          <w:p w14:paraId="71915EBB" w14:textId="77777777" w:rsidR="00FA44D2" w:rsidRPr="00DD61FF" w:rsidRDefault="00FA44D2" w:rsidP="00AF70BB">
            <w:pPr>
              <w:autoSpaceDE w:val="0"/>
              <w:autoSpaceDN w:val="0"/>
              <w:adjustRightInd w:val="0"/>
              <w:spacing w:after="0" w:line="240" w:lineRule="auto"/>
              <w:rPr>
                <w:rFonts w:ascii="Arial" w:hAnsi="Arial" w:cs="Arial"/>
                <w:color w:val="010205"/>
                <w:sz w:val="24"/>
                <w:szCs w:val="24"/>
              </w:rPr>
            </w:pPr>
          </w:p>
        </w:tc>
        <w:tc>
          <w:tcPr>
            <w:tcW w:w="1700" w:type="dxa"/>
            <w:tcBorders>
              <w:top w:val="single" w:sz="8" w:space="0" w:color="AEAEAE"/>
              <w:left w:val="nil"/>
              <w:bottom w:val="single" w:sz="8" w:space="0" w:color="AEAEAE"/>
              <w:right w:val="nil"/>
            </w:tcBorders>
            <w:shd w:val="clear" w:color="auto" w:fill="E0E0E0"/>
          </w:tcPr>
          <w:p w14:paraId="70EC14E8"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NUNCA</w:t>
            </w:r>
          </w:p>
        </w:tc>
        <w:tc>
          <w:tcPr>
            <w:tcW w:w="1314" w:type="dxa"/>
            <w:tcBorders>
              <w:top w:val="single" w:sz="8" w:space="0" w:color="AEAEAE"/>
              <w:left w:val="nil"/>
              <w:bottom w:val="single" w:sz="8" w:space="0" w:color="AEAEAE"/>
              <w:right w:val="single" w:sz="8" w:space="0" w:color="E0E0E0"/>
            </w:tcBorders>
            <w:shd w:val="clear" w:color="auto" w:fill="F9F9FB"/>
          </w:tcPr>
          <w:p w14:paraId="2BEAF48E"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3</w:t>
            </w:r>
          </w:p>
        </w:tc>
        <w:tc>
          <w:tcPr>
            <w:tcW w:w="1279" w:type="dxa"/>
            <w:tcBorders>
              <w:top w:val="single" w:sz="8" w:space="0" w:color="AEAEAE"/>
              <w:left w:val="single" w:sz="8" w:space="0" w:color="E0E0E0"/>
              <w:bottom w:val="single" w:sz="8" w:space="0" w:color="AEAEAE"/>
              <w:right w:val="single" w:sz="8" w:space="0" w:color="E0E0E0"/>
            </w:tcBorders>
            <w:shd w:val="clear" w:color="auto" w:fill="F9F9FB"/>
          </w:tcPr>
          <w:p w14:paraId="6FB4B131"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15,0</w:t>
            </w:r>
          </w:p>
        </w:tc>
        <w:tc>
          <w:tcPr>
            <w:tcW w:w="1718" w:type="dxa"/>
            <w:tcBorders>
              <w:top w:val="single" w:sz="8" w:space="0" w:color="AEAEAE"/>
              <w:left w:val="single" w:sz="8" w:space="0" w:color="E0E0E0"/>
              <w:bottom w:val="single" w:sz="8" w:space="0" w:color="AEAEAE"/>
              <w:right w:val="single" w:sz="8" w:space="0" w:color="E0E0E0"/>
            </w:tcBorders>
            <w:shd w:val="clear" w:color="auto" w:fill="F9F9FB"/>
          </w:tcPr>
          <w:p w14:paraId="01FE9B31"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15,0</w:t>
            </w:r>
          </w:p>
        </w:tc>
        <w:tc>
          <w:tcPr>
            <w:tcW w:w="1718" w:type="dxa"/>
            <w:tcBorders>
              <w:top w:val="single" w:sz="8" w:space="0" w:color="AEAEAE"/>
              <w:left w:val="single" w:sz="8" w:space="0" w:color="E0E0E0"/>
              <w:bottom w:val="single" w:sz="8" w:space="0" w:color="AEAEAE"/>
              <w:right w:val="nil"/>
            </w:tcBorders>
            <w:shd w:val="clear" w:color="auto" w:fill="F9F9FB"/>
          </w:tcPr>
          <w:p w14:paraId="1F9459FB"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100,0</w:t>
            </w:r>
          </w:p>
        </w:tc>
      </w:tr>
      <w:tr w:rsidR="00FA44D2" w:rsidRPr="00DD61FF" w14:paraId="2AA14B4E" w14:textId="77777777" w:rsidTr="001F2092">
        <w:trPr>
          <w:cantSplit/>
        </w:trPr>
        <w:tc>
          <w:tcPr>
            <w:tcW w:w="858" w:type="dxa"/>
            <w:vMerge/>
            <w:tcBorders>
              <w:top w:val="single" w:sz="8" w:space="0" w:color="152935"/>
              <w:left w:val="nil"/>
              <w:bottom w:val="single" w:sz="8" w:space="0" w:color="152935"/>
              <w:right w:val="nil"/>
            </w:tcBorders>
            <w:shd w:val="clear" w:color="auto" w:fill="E0E0E0"/>
          </w:tcPr>
          <w:p w14:paraId="2CD54910" w14:textId="77777777" w:rsidR="00FA44D2" w:rsidRPr="00DD61FF" w:rsidRDefault="00FA44D2" w:rsidP="00AF70BB">
            <w:pPr>
              <w:autoSpaceDE w:val="0"/>
              <w:autoSpaceDN w:val="0"/>
              <w:adjustRightInd w:val="0"/>
              <w:spacing w:after="0" w:line="240" w:lineRule="auto"/>
              <w:rPr>
                <w:rFonts w:ascii="Arial" w:hAnsi="Arial" w:cs="Arial"/>
                <w:color w:val="010205"/>
                <w:sz w:val="24"/>
                <w:szCs w:val="24"/>
              </w:rPr>
            </w:pPr>
          </w:p>
        </w:tc>
        <w:tc>
          <w:tcPr>
            <w:tcW w:w="1700" w:type="dxa"/>
            <w:tcBorders>
              <w:top w:val="single" w:sz="8" w:space="0" w:color="AEAEAE"/>
              <w:left w:val="nil"/>
              <w:bottom w:val="single" w:sz="8" w:space="0" w:color="152935"/>
              <w:right w:val="nil"/>
            </w:tcBorders>
            <w:shd w:val="clear" w:color="auto" w:fill="E0E0E0"/>
          </w:tcPr>
          <w:p w14:paraId="0D60AE7A"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Total</w:t>
            </w:r>
          </w:p>
        </w:tc>
        <w:tc>
          <w:tcPr>
            <w:tcW w:w="1314" w:type="dxa"/>
            <w:tcBorders>
              <w:top w:val="single" w:sz="8" w:space="0" w:color="AEAEAE"/>
              <w:left w:val="nil"/>
              <w:bottom w:val="single" w:sz="8" w:space="0" w:color="152935"/>
              <w:right w:val="single" w:sz="8" w:space="0" w:color="E0E0E0"/>
            </w:tcBorders>
            <w:shd w:val="clear" w:color="auto" w:fill="F9F9FB"/>
          </w:tcPr>
          <w:p w14:paraId="5112329F"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20</w:t>
            </w:r>
          </w:p>
        </w:tc>
        <w:tc>
          <w:tcPr>
            <w:tcW w:w="1279" w:type="dxa"/>
            <w:tcBorders>
              <w:top w:val="single" w:sz="8" w:space="0" w:color="AEAEAE"/>
              <w:left w:val="single" w:sz="8" w:space="0" w:color="E0E0E0"/>
              <w:bottom w:val="single" w:sz="8" w:space="0" w:color="152935"/>
              <w:right w:val="single" w:sz="8" w:space="0" w:color="E0E0E0"/>
            </w:tcBorders>
            <w:shd w:val="clear" w:color="auto" w:fill="F9F9FB"/>
          </w:tcPr>
          <w:p w14:paraId="422CCF5C"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100,0</w:t>
            </w:r>
          </w:p>
        </w:tc>
        <w:tc>
          <w:tcPr>
            <w:tcW w:w="1718" w:type="dxa"/>
            <w:tcBorders>
              <w:top w:val="single" w:sz="8" w:space="0" w:color="AEAEAE"/>
              <w:left w:val="single" w:sz="8" w:space="0" w:color="E0E0E0"/>
              <w:bottom w:val="single" w:sz="8" w:space="0" w:color="152935"/>
              <w:right w:val="single" w:sz="8" w:space="0" w:color="E0E0E0"/>
            </w:tcBorders>
            <w:shd w:val="clear" w:color="auto" w:fill="F9F9FB"/>
          </w:tcPr>
          <w:p w14:paraId="4C1BCED8"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100,0</w:t>
            </w:r>
          </w:p>
        </w:tc>
        <w:tc>
          <w:tcPr>
            <w:tcW w:w="1718" w:type="dxa"/>
            <w:tcBorders>
              <w:top w:val="single" w:sz="8" w:space="0" w:color="AEAEAE"/>
              <w:left w:val="single" w:sz="8" w:space="0" w:color="E0E0E0"/>
              <w:bottom w:val="single" w:sz="8" w:space="0" w:color="152935"/>
              <w:right w:val="nil"/>
            </w:tcBorders>
            <w:shd w:val="clear" w:color="auto" w:fill="F9F9FB"/>
            <w:vAlign w:val="center"/>
          </w:tcPr>
          <w:p w14:paraId="61DB06D0" w14:textId="77777777" w:rsidR="00FA44D2" w:rsidRPr="00DD61FF" w:rsidRDefault="00FA44D2" w:rsidP="00AF70BB">
            <w:pPr>
              <w:autoSpaceDE w:val="0"/>
              <w:autoSpaceDN w:val="0"/>
              <w:adjustRightInd w:val="0"/>
              <w:spacing w:after="0" w:line="240" w:lineRule="auto"/>
              <w:rPr>
                <w:rFonts w:ascii="Times New Roman" w:hAnsi="Times New Roman" w:cs="Times New Roman"/>
                <w:sz w:val="24"/>
                <w:szCs w:val="24"/>
              </w:rPr>
            </w:pPr>
          </w:p>
        </w:tc>
      </w:tr>
    </w:tbl>
    <w:p w14:paraId="341F3439" w14:textId="28A6EA14" w:rsidR="008960E2" w:rsidRDefault="008960E2" w:rsidP="00A04903">
      <w:pPr>
        <w:tabs>
          <w:tab w:val="left" w:pos="3405"/>
        </w:tabs>
        <w:rPr>
          <w:lang w:val="es-CO"/>
        </w:rPr>
      </w:pPr>
    </w:p>
    <w:p w14:paraId="546A157F" w14:textId="7A0EABD5" w:rsidR="00FA44D2" w:rsidRPr="00133B31" w:rsidRDefault="00FA44D2" w:rsidP="00133B31">
      <w:pPr>
        <w:pStyle w:val="Prrafodelista"/>
        <w:autoSpaceDE w:val="0"/>
        <w:autoSpaceDN w:val="0"/>
        <w:adjustRightInd w:val="0"/>
        <w:spacing w:after="0" w:line="240" w:lineRule="auto"/>
        <w:ind w:firstLine="0"/>
        <w:rPr>
          <w:rFonts w:cs="Times New Roman"/>
          <w:szCs w:val="24"/>
        </w:rPr>
      </w:pPr>
    </w:p>
    <w:p w14:paraId="4E05E0B9" w14:textId="301EF373" w:rsidR="00133B31" w:rsidRDefault="00A37076" w:rsidP="00DB35C0">
      <w:pPr>
        <w:pStyle w:val="Prrafodelista"/>
      </w:pPr>
      <w:bookmarkStart w:id="89" w:name="_Hlk165657239"/>
      <w:r>
        <w:t xml:space="preserve">En referencia a la </w:t>
      </w:r>
      <w:r w:rsidR="009F1F25">
        <w:t>tabla</w:t>
      </w:r>
      <w:r w:rsidR="001F2092">
        <w:t xml:space="preserve"> 20</w:t>
      </w:r>
      <w:r w:rsidR="009F1F25">
        <w:t>,</w:t>
      </w:r>
      <w:r>
        <w:t xml:space="preserve"> se observa que el </w:t>
      </w:r>
      <w:r w:rsidR="00BC7999">
        <w:t>60</w:t>
      </w:r>
      <w:r>
        <w:t xml:space="preserve">,00% de los encargados de la parte contable casi siempre </w:t>
      </w:r>
      <w:r w:rsidR="00BC7999">
        <w:t>d</w:t>
      </w:r>
      <w:r w:rsidR="00BC7999" w:rsidRPr="00BC7999">
        <w:t>etermina</w:t>
      </w:r>
      <w:r w:rsidR="00BC7999">
        <w:t>n</w:t>
      </w:r>
      <w:r w:rsidR="00BC7999" w:rsidRPr="00BC7999">
        <w:t xml:space="preserve"> la deuda ambiental a raíz de los daños ambientales ocurridos por actividades que afectan de manera adversa al medio ambiente</w:t>
      </w:r>
      <w:bookmarkEnd w:id="89"/>
      <w:r>
        <w:t>.</w:t>
      </w:r>
    </w:p>
    <w:p w14:paraId="0A3F43FD" w14:textId="77777777" w:rsidR="00DB35C0" w:rsidRPr="00DB35C0" w:rsidRDefault="00DB35C0" w:rsidP="00DB35C0">
      <w:pPr>
        <w:rPr>
          <w:lang w:val="es-CO"/>
        </w:rPr>
      </w:pPr>
    </w:p>
    <w:p w14:paraId="00D44CF0" w14:textId="210ABF09" w:rsidR="00E6259B" w:rsidRPr="00792BD8" w:rsidRDefault="00E6259B" w:rsidP="00A04903">
      <w:pPr>
        <w:pStyle w:val="Prrafodelista"/>
      </w:pPr>
      <w:r w:rsidRPr="00AA123E">
        <w:rPr>
          <w:b/>
          <w:bCs/>
        </w:rPr>
        <w:t>Variable:</w:t>
      </w:r>
      <w:r>
        <w:t xml:space="preserve"> </w:t>
      </w:r>
      <w:r w:rsidR="005062F5" w:rsidRPr="0079603B">
        <w:t>Cont</w:t>
      </w:r>
      <w:r w:rsidR="005062F5">
        <w:t>a</w:t>
      </w:r>
      <w:r w:rsidR="005062F5" w:rsidRPr="0079603B">
        <w:t>me</w:t>
      </w:r>
      <w:r w:rsidR="005062F5">
        <w:t>t</w:t>
      </w:r>
      <w:r w:rsidR="005062F5" w:rsidRPr="0079603B">
        <w:t>ría</w:t>
      </w:r>
      <w:r w:rsidRPr="0079603B">
        <w:t xml:space="preserve"> como instrumento para la medición del daño ambiental</w:t>
      </w:r>
    </w:p>
    <w:p w14:paraId="6B9856D8" w14:textId="77CF3C0D" w:rsidR="00E6259B" w:rsidRDefault="00E6259B" w:rsidP="00A04903">
      <w:pPr>
        <w:pStyle w:val="Prrafodelista"/>
      </w:pPr>
      <w:r w:rsidRPr="00792BD8">
        <w:rPr>
          <w:b/>
          <w:bCs/>
        </w:rPr>
        <w:t>Dimensión:</w:t>
      </w:r>
      <w:r>
        <w:t xml:space="preserve"> </w:t>
      </w:r>
      <w:r w:rsidR="00A04903">
        <w:t>Reconocimiento</w:t>
      </w:r>
    </w:p>
    <w:p w14:paraId="6797C4CD" w14:textId="1FE2FF58" w:rsidR="00E6259B" w:rsidRPr="00DB35C0" w:rsidRDefault="00E6259B" w:rsidP="00DB35C0">
      <w:pPr>
        <w:pStyle w:val="Prrafodelista"/>
      </w:pPr>
      <w:r w:rsidRPr="00AA123E">
        <w:rPr>
          <w:b/>
          <w:bCs/>
        </w:rPr>
        <w:t xml:space="preserve">Indicador: </w:t>
      </w:r>
      <w:r>
        <w:t>Pasivos ambientales</w:t>
      </w:r>
    </w:p>
    <w:p w14:paraId="32600943" w14:textId="3B50ADAF" w:rsidR="001F2092" w:rsidRDefault="001F2092" w:rsidP="001F2092">
      <w:pPr>
        <w:pStyle w:val="Descripcin"/>
        <w:keepNext/>
      </w:pPr>
      <w:bookmarkStart w:id="90" w:name="_Toc165931669"/>
      <w:r>
        <w:t xml:space="preserve">Tabla </w:t>
      </w:r>
      <w:r>
        <w:fldChar w:fldCharType="begin"/>
      </w:r>
      <w:r>
        <w:instrText xml:space="preserve"> SEQ Tabla \* ARABIC </w:instrText>
      </w:r>
      <w:r>
        <w:fldChar w:fldCharType="separate"/>
      </w:r>
      <w:r>
        <w:rPr>
          <w:noProof/>
        </w:rPr>
        <w:t>21</w:t>
      </w:r>
      <w:r>
        <w:rPr>
          <w:noProof/>
        </w:rPr>
        <w:fldChar w:fldCharType="end"/>
      </w:r>
      <w:r>
        <w:t xml:space="preserve"> RESULTADOS PREGUNTA 18</w:t>
      </w:r>
      <w:bookmarkEnd w:id="90"/>
    </w:p>
    <w:tbl>
      <w:tblPr>
        <w:tblW w:w="8587" w:type="dxa"/>
        <w:tblLayout w:type="fixed"/>
        <w:tblCellMar>
          <w:left w:w="0" w:type="dxa"/>
          <w:right w:w="0" w:type="dxa"/>
        </w:tblCellMar>
        <w:tblLook w:val="0000" w:firstRow="0" w:lastRow="0" w:firstColumn="0" w:lastColumn="0" w:noHBand="0" w:noVBand="0"/>
      </w:tblPr>
      <w:tblGrid>
        <w:gridCol w:w="858"/>
        <w:gridCol w:w="1700"/>
        <w:gridCol w:w="1314"/>
        <w:gridCol w:w="1279"/>
        <w:gridCol w:w="1718"/>
        <w:gridCol w:w="1718"/>
      </w:tblGrid>
      <w:tr w:rsidR="00FA44D2" w:rsidRPr="00DD61FF" w14:paraId="530EA853" w14:textId="77777777" w:rsidTr="001F2092">
        <w:trPr>
          <w:cantSplit/>
        </w:trPr>
        <w:tc>
          <w:tcPr>
            <w:tcW w:w="8587" w:type="dxa"/>
            <w:gridSpan w:val="6"/>
            <w:tcBorders>
              <w:top w:val="nil"/>
              <w:left w:val="nil"/>
              <w:bottom w:val="nil"/>
              <w:right w:val="nil"/>
            </w:tcBorders>
            <w:shd w:val="clear" w:color="auto" w:fill="FFFFFF"/>
            <w:vAlign w:val="center"/>
          </w:tcPr>
          <w:p w14:paraId="56C15B58" w14:textId="77777777" w:rsidR="00FA44D2" w:rsidRDefault="00FA44D2" w:rsidP="00AF70BB">
            <w:pPr>
              <w:autoSpaceDE w:val="0"/>
              <w:autoSpaceDN w:val="0"/>
              <w:adjustRightInd w:val="0"/>
              <w:spacing w:after="0" w:line="320" w:lineRule="atLeast"/>
              <w:ind w:left="60" w:right="60"/>
              <w:jc w:val="center"/>
              <w:rPr>
                <w:rFonts w:ascii="Times New Roman" w:hAnsi="Times New Roman" w:cs="Times New Roman"/>
                <w:b/>
                <w:bCs/>
                <w:color w:val="010205"/>
                <w:sz w:val="24"/>
                <w:szCs w:val="24"/>
              </w:rPr>
            </w:pPr>
            <w:r w:rsidRPr="00DD61FF">
              <w:rPr>
                <w:rFonts w:ascii="Times New Roman" w:hAnsi="Times New Roman" w:cs="Times New Roman"/>
                <w:b/>
                <w:bCs/>
                <w:color w:val="010205"/>
                <w:sz w:val="24"/>
                <w:szCs w:val="24"/>
              </w:rPr>
              <w:t>18. ¿</w:t>
            </w:r>
            <w:bookmarkStart w:id="91" w:name="_Hlk164983117"/>
            <w:r w:rsidRPr="00DD61FF">
              <w:rPr>
                <w:rFonts w:ascii="Times New Roman" w:hAnsi="Times New Roman" w:cs="Times New Roman"/>
                <w:b/>
                <w:bCs/>
                <w:color w:val="010205"/>
                <w:sz w:val="24"/>
                <w:szCs w:val="24"/>
              </w:rPr>
              <w:t>Identifica el Pasivo ambiental considerando la suma de los daños producidos al medio ambiente</w:t>
            </w:r>
            <w:bookmarkEnd w:id="91"/>
            <w:r w:rsidRPr="00DD61FF">
              <w:rPr>
                <w:rFonts w:ascii="Times New Roman" w:hAnsi="Times New Roman" w:cs="Times New Roman"/>
                <w:b/>
                <w:bCs/>
                <w:color w:val="010205"/>
                <w:sz w:val="24"/>
                <w:szCs w:val="24"/>
              </w:rPr>
              <w:t>?</w:t>
            </w:r>
          </w:p>
          <w:p w14:paraId="76B32E93" w14:textId="01B6A415" w:rsidR="008960E2" w:rsidRPr="00DD61FF" w:rsidRDefault="008960E2" w:rsidP="00AF70BB">
            <w:pPr>
              <w:autoSpaceDE w:val="0"/>
              <w:autoSpaceDN w:val="0"/>
              <w:adjustRightInd w:val="0"/>
              <w:spacing w:after="0" w:line="320" w:lineRule="atLeast"/>
              <w:ind w:left="60" w:right="60"/>
              <w:jc w:val="center"/>
              <w:rPr>
                <w:rFonts w:ascii="Times New Roman" w:hAnsi="Times New Roman" w:cs="Times New Roman"/>
                <w:b/>
                <w:bCs/>
                <w:color w:val="010205"/>
                <w:sz w:val="24"/>
                <w:szCs w:val="24"/>
              </w:rPr>
            </w:pPr>
          </w:p>
        </w:tc>
      </w:tr>
      <w:tr w:rsidR="00FA44D2" w:rsidRPr="00DD61FF" w14:paraId="0BD233D5" w14:textId="77777777" w:rsidTr="001F2092">
        <w:trPr>
          <w:cantSplit/>
        </w:trPr>
        <w:tc>
          <w:tcPr>
            <w:tcW w:w="2558" w:type="dxa"/>
            <w:gridSpan w:val="2"/>
            <w:tcBorders>
              <w:top w:val="nil"/>
              <w:left w:val="nil"/>
              <w:bottom w:val="single" w:sz="8" w:space="0" w:color="152935"/>
              <w:right w:val="nil"/>
            </w:tcBorders>
            <w:shd w:val="clear" w:color="auto" w:fill="FFFFFF"/>
            <w:vAlign w:val="bottom"/>
          </w:tcPr>
          <w:p w14:paraId="745C59C8" w14:textId="77777777" w:rsidR="00FA44D2" w:rsidRPr="00DD61FF" w:rsidRDefault="00FA44D2" w:rsidP="00AF70BB">
            <w:pPr>
              <w:autoSpaceDE w:val="0"/>
              <w:autoSpaceDN w:val="0"/>
              <w:adjustRightInd w:val="0"/>
              <w:spacing w:after="0" w:line="240" w:lineRule="auto"/>
              <w:rPr>
                <w:rFonts w:ascii="Times New Roman" w:hAnsi="Times New Roman" w:cs="Times New Roman"/>
                <w:sz w:val="24"/>
                <w:szCs w:val="24"/>
              </w:rPr>
            </w:pPr>
          </w:p>
        </w:tc>
        <w:tc>
          <w:tcPr>
            <w:tcW w:w="1314" w:type="dxa"/>
            <w:tcBorders>
              <w:top w:val="nil"/>
              <w:left w:val="nil"/>
              <w:bottom w:val="single" w:sz="8" w:space="0" w:color="152935"/>
              <w:right w:val="single" w:sz="8" w:space="0" w:color="E0E0E0"/>
            </w:tcBorders>
            <w:shd w:val="clear" w:color="auto" w:fill="FFFFFF"/>
            <w:vAlign w:val="bottom"/>
          </w:tcPr>
          <w:p w14:paraId="15ED4180"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Frecuencia</w:t>
            </w:r>
          </w:p>
        </w:tc>
        <w:tc>
          <w:tcPr>
            <w:tcW w:w="1279" w:type="dxa"/>
            <w:tcBorders>
              <w:top w:val="nil"/>
              <w:left w:val="single" w:sz="8" w:space="0" w:color="E0E0E0"/>
              <w:bottom w:val="single" w:sz="8" w:space="0" w:color="152935"/>
              <w:right w:val="single" w:sz="8" w:space="0" w:color="E0E0E0"/>
            </w:tcBorders>
            <w:shd w:val="clear" w:color="auto" w:fill="FFFFFF"/>
            <w:vAlign w:val="bottom"/>
          </w:tcPr>
          <w:p w14:paraId="49F67815"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Porcentaje</w:t>
            </w:r>
          </w:p>
        </w:tc>
        <w:tc>
          <w:tcPr>
            <w:tcW w:w="1718" w:type="dxa"/>
            <w:tcBorders>
              <w:top w:val="nil"/>
              <w:left w:val="single" w:sz="8" w:space="0" w:color="E0E0E0"/>
              <w:bottom w:val="single" w:sz="8" w:space="0" w:color="152935"/>
              <w:right w:val="single" w:sz="8" w:space="0" w:color="E0E0E0"/>
            </w:tcBorders>
            <w:shd w:val="clear" w:color="auto" w:fill="FFFFFF"/>
            <w:vAlign w:val="bottom"/>
          </w:tcPr>
          <w:p w14:paraId="0F699A65"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Porcentaje válido</w:t>
            </w:r>
          </w:p>
        </w:tc>
        <w:tc>
          <w:tcPr>
            <w:tcW w:w="1718" w:type="dxa"/>
            <w:tcBorders>
              <w:top w:val="nil"/>
              <w:left w:val="single" w:sz="8" w:space="0" w:color="E0E0E0"/>
              <w:bottom w:val="single" w:sz="8" w:space="0" w:color="152935"/>
              <w:right w:val="nil"/>
            </w:tcBorders>
            <w:shd w:val="clear" w:color="auto" w:fill="FFFFFF"/>
            <w:vAlign w:val="bottom"/>
          </w:tcPr>
          <w:p w14:paraId="6154C338"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Porcentaje acumulado</w:t>
            </w:r>
          </w:p>
        </w:tc>
      </w:tr>
      <w:tr w:rsidR="00FA44D2" w:rsidRPr="00DD61FF" w14:paraId="3140B0D0" w14:textId="77777777" w:rsidTr="001F2092">
        <w:trPr>
          <w:cantSplit/>
        </w:trPr>
        <w:tc>
          <w:tcPr>
            <w:tcW w:w="858" w:type="dxa"/>
            <w:vMerge w:val="restart"/>
            <w:tcBorders>
              <w:top w:val="single" w:sz="8" w:space="0" w:color="152935"/>
              <w:left w:val="nil"/>
              <w:bottom w:val="single" w:sz="8" w:space="0" w:color="152935"/>
              <w:right w:val="nil"/>
            </w:tcBorders>
            <w:shd w:val="clear" w:color="auto" w:fill="E0E0E0"/>
          </w:tcPr>
          <w:p w14:paraId="1A1B28DB"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Válido</w:t>
            </w:r>
          </w:p>
        </w:tc>
        <w:tc>
          <w:tcPr>
            <w:tcW w:w="1700" w:type="dxa"/>
            <w:tcBorders>
              <w:top w:val="single" w:sz="8" w:space="0" w:color="152935"/>
              <w:left w:val="nil"/>
              <w:bottom w:val="single" w:sz="8" w:space="0" w:color="AEAEAE"/>
              <w:right w:val="nil"/>
            </w:tcBorders>
            <w:shd w:val="clear" w:color="auto" w:fill="E0E0E0"/>
          </w:tcPr>
          <w:p w14:paraId="1EFB0F0F"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SIEMPRE</w:t>
            </w:r>
          </w:p>
        </w:tc>
        <w:tc>
          <w:tcPr>
            <w:tcW w:w="1314" w:type="dxa"/>
            <w:tcBorders>
              <w:top w:val="single" w:sz="8" w:space="0" w:color="152935"/>
              <w:left w:val="nil"/>
              <w:bottom w:val="single" w:sz="8" w:space="0" w:color="AEAEAE"/>
              <w:right w:val="single" w:sz="8" w:space="0" w:color="E0E0E0"/>
            </w:tcBorders>
            <w:shd w:val="clear" w:color="auto" w:fill="F9F9FB"/>
          </w:tcPr>
          <w:p w14:paraId="207D8074"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4</w:t>
            </w:r>
          </w:p>
        </w:tc>
        <w:tc>
          <w:tcPr>
            <w:tcW w:w="1279" w:type="dxa"/>
            <w:tcBorders>
              <w:top w:val="single" w:sz="8" w:space="0" w:color="152935"/>
              <w:left w:val="single" w:sz="8" w:space="0" w:color="E0E0E0"/>
              <w:bottom w:val="single" w:sz="8" w:space="0" w:color="AEAEAE"/>
              <w:right w:val="single" w:sz="8" w:space="0" w:color="E0E0E0"/>
            </w:tcBorders>
            <w:shd w:val="clear" w:color="auto" w:fill="F9F9FB"/>
          </w:tcPr>
          <w:p w14:paraId="09B598FE"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20,0</w:t>
            </w:r>
          </w:p>
        </w:tc>
        <w:tc>
          <w:tcPr>
            <w:tcW w:w="1718" w:type="dxa"/>
            <w:tcBorders>
              <w:top w:val="single" w:sz="8" w:space="0" w:color="152935"/>
              <w:left w:val="single" w:sz="8" w:space="0" w:color="E0E0E0"/>
              <w:bottom w:val="single" w:sz="8" w:space="0" w:color="AEAEAE"/>
              <w:right w:val="single" w:sz="8" w:space="0" w:color="E0E0E0"/>
            </w:tcBorders>
            <w:shd w:val="clear" w:color="auto" w:fill="F9F9FB"/>
          </w:tcPr>
          <w:p w14:paraId="16BAFA41"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20,0</w:t>
            </w:r>
          </w:p>
        </w:tc>
        <w:tc>
          <w:tcPr>
            <w:tcW w:w="1718" w:type="dxa"/>
            <w:tcBorders>
              <w:top w:val="single" w:sz="8" w:space="0" w:color="152935"/>
              <w:left w:val="single" w:sz="8" w:space="0" w:color="E0E0E0"/>
              <w:bottom w:val="single" w:sz="8" w:space="0" w:color="AEAEAE"/>
              <w:right w:val="nil"/>
            </w:tcBorders>
            <w:shd w:val="clear" w:color="auto" w:fill="F9F9FB"/>
          </w:tcPr>
          <w:p w14:paraId="1E1F4903"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20,0</w:t>
            </w:r>
          </w:p>
        </w:tc>
      </w:tr>
      <w:tr w:rsidR="00FA44D2" w:rsidRPr="00DD61FF" w14:paraId="4F4291AE" w14:textId="77777777" w:rsidTr="001F2092">
        <w:trPr>
          <w:cantSplit/>
        </w:trPr>
        <w:tc>
          <w:tcPr>
            <w:tcW w:w="858" w:type="dxa"/>
            <w:vMerge/>
            <w:tcBorders>
              <w:top w:val="single" w:sz="8" w:space="0" w:color="152935"/>
              <w:left w:val="nil"/>
              <w:bottom w:val="single" w:sz="8" w:space="0" w:color="152935"/>
              <w:right w:val="nil"/>
            </w:tcBorders>
            <w:shd w:val="clear" w:color="auto" w:fill="E0E0E0"/>
          </w:tcPr>
          <w:p w14:paraId="19CBE24C" w14:textId="77777777" w:rsidR="00FA44D2" w:rsidRPr="00DD61FF" w:rsidRDefault="00FA44D2" w:rsidP="00AF70BB">
            <w:pPr>
              <w:autoSpaceDE w:val="0"/>
              <w:autoSpaceDN w:val="0"/>
              <w:adjustRightInd w:val="0"/>
              <w:spacing w:after="0" w:line="240" w:lineRule="auto"/>
              <w:rPr>
                <w:rFonts w:ascii="Arial" w:hAnsi="Arial" w:cs="Arial"/>
                <w:color w:val="010205"/>
                <w:sz w:val="24"/>
                <w:szCs w:val="24"/>
              </w:rPr>
            </w:pPr>
          </w:p>
        </w:tc>
        <w:tc>
          <w:tcPr>
            <w:tcW w:w="1700" w:type="dxa"/>
            <w:tcBorders>
              <w:top w:val="single" w:sz="8" w:space="0" w:color="AEAEAE"/>
              <w:left w:val="nil"/>
              <w:bottom w:val="single" w:sz="8" w:space="0" w:color="AEAEAE"/>
              <w:right w:val="nil"/>
            </w:tcBorders>
            <w:shd w:val="clear" w:color="auto" w:fill="E0E0E0"/>
          </w:tcPr>
          <w:p w14:paraId="3DB54312"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CASI SIEMPRE</w:t>
            </w:r>
          </w:p>
        </w:tc>
        <w:tc>
          <w:tcPr>
            <w:tcW w:w="1314" w:type="dxa"/>
            <w:tcBorders>
              <w:top w:val="single" w:sz="8" w:space="0" w:color="AEAEAE"/>
              <w:left w:val="nil"/>
              <w:bottom w:val="single" w:sz="8" w:space="0" w:color="AEAEAE"/>
              <w:right w:val="single" w:sz="8" w:space="0" w:color="E0E0E0"/>
            </w:tcBorders>
            <w:shd w:val="clear" w:color="auto" w:fill="F9F9FB"/>
          </w:tcPr>
          <w:p w14:paraId="6DDACBA0"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8</w:t>
            </w:r>
          </w:p>
        </w:tc>
        <w:tc>
          <w:tcPr>
            <w:tcW w:w="1279" w:type="dxa"/>
            <w:tcBorders>
              <w:top w:val="single" w:sz="8" w:space="0" w:color="AEAEAE"/>
              <w:left w:val="single" w:sz="8" w:space="0" w:color="E0E0E0"/>
              <w:bottom w:val="single" w:sz="8" w:space="0" w:color="AEAEAE"/>
              <w:right w:val="single" w:sz="8" w:space="0" w:color="E0E0E0"/>
            </w:tcBorders>
            <w:shd w:val="clear" w:color="auto" w:fill="F9F9FB"/>
          </w:tcPr>
          <w:p w14:paraId="7DC29AE7"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40,0</w:t>
            </w:r>
          </w:p>
        </w:tc>
        <w:tc>
          <w:tcPr>
            <w:tcW w:w="1718" w:type="dxa"/>
            <w:tcBorders>
              <w:top w:val="single" w:sz="8" w:space="0" w:color="AEAEAE"/>
              <w:left w:val="single" w:sz="8" w:space="0" w:color="E0E0E0"/>
              <w:bottom w:val="single" w:sz="8" w:space="0" w:color="AEAEAE"/>
              <w:right w:val="single" w:sz="8" w:space="0" w:color="E0E0E0"/>
            </w:tcBorders>
            <w:shd w:val="clear" w:color="auto" w:fill="F9F9FB"/>
          </w:tcPr>
          <w:p w14:paraId="2DBD91C5"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40,0</w:t>
            </w:r>
          </w:p>
        </w:tc>
        <w:tc>
          <w:tcPr>
            <w:tcW w:w="1718" w:type="dxa"/>
            <w:tcBorders>
              <w:top w:val="single" w:sz="8" w:space="0" w:color="AEAEAE"/>
              <w:left w:val="single" w:sz="8" w:space="0" w:color="E0E0E0"/>
              <w:bottom w:val="single" w:sz="8" w:space="0" w:color="AEAEAE"/>
              <w:right w:val="nil"/>
            </w:tcBorders>
            <w:shd w:val="clear" w:color="auto" w:fill="F9F9FB"/>
          </w:tcPr>
          <w:p w14:paraId="5C8E0429"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60,0</w:t>
            </w:r>
          </w:p>
        </w:tc>
      </w:tr>
      <w:tr w:rsidR="00FA44D2" w:rsidRPr="00DD61FF" w14:paraId="6E159411" w14:textId="77777777" w:rsidTr="001F2092">
        <w:trPr>
          <w:cantSplit/>
        </w:trPr>
        <w:tc>
          <w:tcPr>
            <w:tcW w:w="858" w:type="dxa"/>
            <w:vMerge/>
            <w:tcBorders>
              <w:top w:val="single" w:sz="8" w:space="0" w:color="152935"/>
              <w:left w:val="nil"/>
              <w:bottom w:val="single" w:sz="8" w:space="0" w:color="152935"/>
              <w:right w:val="nil"/>
            </w:tcBorders>
            <w:shd w:val="clear" w:color="auto" w:fill="E0E0E0"/>
          </w:tcPr>
          <w:p w14:paraId="47DB928F" w14:textId="77777777" w:rsidR="00FA44D2" w:rsidRPr="00DD61FF" w:rsidRDefault="00FA44D2" w:rsidP="00AF70BB">
            <w:pPr>
              <w:autoSpaceDE w:val="0"/>
              <w:autoSpaceDN w:val="0"/>
              <w:adjustRightInd w:val="0"/>
              <w:spacing w:after="0" w:line="240" w:lineRule="auto"/>
              <w:rPr>
                <w:rFonts w:ascii="Arial" w:hAnsi="Arial" w:cs="Arial"/>
                <w:color w:val="010205"/>
                <w:sz w:val="24"/>
                <w:szCs w:val="24"/>
              </w:rPr>
            </w:pPr>
          </w:p>
        </w:tc>
        <w:tc>
          <w:tcPr>
            <w:tcW w:w="1700" w:type="dxa"/>
            <w:tcBorders>
              <w:top w:val="single" w:sz="8" w:space="0" w:color="AEAEAE"/>
              <w:left w:val="nil"/>
              <w:bottom w:val="single" w:sz="8" w:space="0" w:color="AEAEAE"/>
              <w:right w:val="nil"/>
            </w:tcBorders>
            <w:shd w:val="clear" w:color="auto" w:fill="E0E0E0"/>
          </w:tcPr>
          <w:p w14:paraId="4D924354"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CASI NUNCA</w:t>
            </w:r>
          </w:p>
        </w:tc>
        <w:tc>
          <w:tcPr>
            <w:tcW w:w="1314" w:type="dxa"/>
            <w:tcBorders>
              <w:top w:val="single" w:sz="8" w:space="0" w:color="AEAEAE"/>
              <w:left w:val="nil"/>
              <w:bottom w:val="single" w:sz="8" w:space="0" w:color="AEAEAE"/>
              <w:right w:val="single" w:sz="8" w:space="0" w:color="E0E0E0"/>
            </w:tcBorders>
            <w:shd w:val="clear" w:color="auto" w:fill="F9F9FB"/>
          </w:tcPr>
          <w:p w14:paraId="7F2DBD03"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8</w:t>
            </w:r>
          </w:p>
        </w:tc>
        <w:tc>
          <w:tcPr>
            <w:tcW w:w="1279" w:type="dxa"/>
            <w:tcBorders>
              <w:top w:val="single" w:sz="8" w:space="0" w:color="AEAEAE"/>
              <w:left w:val="single" w:sz="8" w:space="0" w:color="E0E0E0"/>
              <w:bottom w:val="single" w:sz="8" w:space="0" w:color="AEAEAE"/>
              <w:right w:val="single" w:sz="8" w:space="0" w:color="E0E0E0"/>
            </w:tcBorders>
            <w:shd w:val="clear" w:color="auto" w:fill="F9F9FB"/>
          </w:tcPr>
          <w:p w14:paraId="18B91195"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40,0</w:t>
            </w:r>
          </w:p>
        </w:tc>
        <w:tc>
          <w:tcPr>
            <w:tcW w:w="1718" w:type="dxa"/>
            <w:tcBorders>
              <w:top w:val="single" w:sz="8" w:space="0" w:color="AEAEAE"/>
              <w:left w:val="single" w:sz="8" w:space="0" w:color="E0E0E0"/>
              <w:bottom w:val="single" w:sz="8" w:space="0" w:color="AEAEAE"/>
              <w:right w:val="single" w:sz="8" w:space="0" w:color="E0E0E0"/>
            </w:tcBorders>
            <w:shd w:val="clear" w:color="auto" w:fill="F9F9FB"/>
          </w:tcPr>
          <w:p w14:paraId="0EE42D6A"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40,0</w:t>
            </w:r>
          </w:p>
        </w:tc>
        <w:tc>
          <w:tcPr>
            <w:tcW w:w="1718" w:type="dxa"/>
            <w:tcBorders>
              <w:top w:val="single" w:sz="8" w:space="0" w:color="AEAEAE"/>
              <w:left w:val="single" w:sz="8" w:space="0" w:color="E0E0E0"/>
              <w:bottom w:val="single" w:sz="8" w:space="0" w:color="AEAEAE"/>
              <w:right w:val="nil"/>
            </w:tcBorders>
            <w:shd w:val="clear" w:color="auto" w:fill="F9F9FB"/>
          </w:tcPr>
          <w:p w14:paraId="62AEFC65"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100,0</w:t>
            </w:r>
          </w:p>
        </w:tc>
      </w:tr>
      <w:tr w:rsidR="00FA44D2" w:rsidRPr="00DD61FF" w14:paraId="3A445ECC" w14:textId="77777777" w:rsidTr="001F2092">
        <w:trPr>
          <w:cantSplit/>
        </w:trPr>
        <w:tc>
          <w:tcPr>
            <w:tcW w:w="858" w:type="dxa"/>
            <w:vMerge/>
            <w:tcBorders>
              <w:top w:val="single" w:sz="8" w:space="0" w:color="152935"/>
              <w:left w:val="nil"/>
              <w:bottom w:val="single" w:sz="8" w:space="0" w:color="152935"/>
              <w:right w:val="nil"/>
            </w:tcBorders>
            <w:shd w:val="clear" w:color="auto" w:fill="E0E0E0"/>
          </w:tcPr>
          <w:p w14:paraId="4CDE4729" w14:textId="77777777" w:rsidR="00FA44D2" w:rsidRPr="00DD61FF" w:rsidRDefault="00FA44D2" w:rsidP="00AF70BB">
            <w:pPr>
              <w:autoSpaceDE w:val="0"/>
              <w:autoSpaceDN w:val="0"/>
              <w:adjustRightInd w:val="0"/>
              <w:spacing w:after="0" w:line="240" w:lineRule="auto"/>
              <w:rPr>
                <w:rFonts w:ascii="Arial" w:hAnsi="Arial" w:cs="Arial"/>
                <w:color w:val="010205"/>
                <w:sz w:val="24"/>
                <w:szCs w:val="24"/>
              </w:rPr>
            </w:pPr>
          </w:p>
        </w:tc>
        <w:tc>
          <w:tcPr>
            <w:tcW w:w="1700" w:type="dxa"/>
            <w:tcBorders>
              <w:top w:val="single" w:sz="8" w:space="0" w:color="AEAEAE"/>
              <w:left w:val="nil"/>
              <w:bottom w:val="single" w:sz="8" w:space="0" w:color="152935"/>
              <w:right w:val="nil"/>
            </w:tcBorders>
            <w:shd w:val="clear" w:color="auto" w:fill="E0E0E0"/>
          </w:tcPr>
          <w:p w14:paraId="065CDAD2"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Total</w:t>
            </w:r>
          </w:p>
        </w:tc>
        <w:tc>
          <w:tcPr>
            <w:tcW w:w="1314" w:type="dxa"/>
            <w:tcBorders>
              <w:top w:val="single" w:sz="8" w:space="0" w:color="AEAEAE"/>
              <w:left w:val="nil"/>
              <w:bottom w:val="single" w:sz="8" w:space="0" w:color="152935"/>
              <w:right w:val="single" w:sz="8" w:space="0" w:color="E0E0E0"/>
            </w:tcBorders>
            <w:shd w:val="clear" w:color="auto" w:fill="F9F9FB"/>
          </w:tcPr>
          <w:p w14:paraId="3343657C"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20</w:t>
            </w:r>
          </w:p>
        </w:tc>
        <w:tc>
          <w:tcPr>
            <w:tcW w:w="1279" w:type="dxa"/>
            <w:tcBorders>
              <w:top w:val="single" w:sz="8" w:space="0" w:color="AEAEAE"/>
              <w:left w:val="single" w:sz="8" w:space="0" w:color="E0E0E0"/>
              <w:bottom w:val="single" w:sz="8" w:space="0" w:color="152935"/>
              <w:right w:val="single" w:sz="8" w:space="0" w:color="E0E0E0"/>
            </w:tcBorders>
            <w:shd w:val="clear" w:color="auto" w:fill="F9F9FB"/>
          </w:tcPr>
          <w:p w14:paraId="3B990C8E"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100,0</w:t>
            </w:r>
          </w:p>
        </w:tc>
        <w:tc>
          <w:tcPr>
            <w:tcW w:w="1718" w:type="dxa"/>
            <w:tcBorders>
              <w:top w:val="single" w:sz="8" w:space="0" w:color="AEAEAE"/>
              <w:left w:val="single" w:sz="8" w:space="0" w:color="E0E0E0"/>
              <w:bottom w:val="single" w:sz="8" w:space="0" w:color="152935"/>
              <w:right w:val="single" w:sz="8" w:space="0" w:color="E0E0E0"/>
            </w:tcBorders>
            <w:shd w:val="clear" w:color="auto" w:fill="F9F9FB"/>
          </w:tcPr>
          <w:p w14:paraId="79837A80"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100,0</w:t>
            </w:r>
          </w:p>
        </w:tc>
        <w:tc>
          <w:tcPr>
            <w:tcW w:w="1718" w:type="dxa"/>
            <w:tcBorders>
              <w:top w:val="single" w:sz="8" w:space="0" w:color="AEAEAE"/>
              <w:left w:val="single" w:sz="8" w:space="0" w:color="E0E0E0"/>
              <w:bottom w:val="single" w:sz="8" w:space="0" w:color="152935"/>
              <w:right w:val="nil"/>
            </w:tcBorders>
            <w:shd w:val="clear" w:color="auto" w:fill="F9F9FB"/>
            <w:vAlign w:val="center"/>
          </w:tcPr>
          <w:p w14:paraId="43FF7550" w14:textId="77777777" w:rsidR="00FA44D2" w:rsidRPr="00DD61FF" w:rsidRDefault="00FA44D2" w:rsidP="00AF70BB">
            <w:pPr>
              <w:autoSpaceDE w:val="0"/>
              <w:autoSpaceDN w:val="0"/>
              <w:adjustRightInd w:val="0"/>
              <w:spacing w:after="0" w:line="240" w:lineRule="auto"/>
              <w:rPr>
                <w:rFonts w:ascii="Times New Roman" w:hAnsi="Times New Roman" w:cs="Times New Roman"/>
                <w:sz w:val="24"/>
                <w:szCs w:val="24"/>
              </w:rPr>
            </w:pPr>
          </w:p>
        </w:tc>
      </w:tr>
    </w:tbl>
    <w:p w14:paraId="3B654D4D" w14:textId="23FADF45" w:rsidR="00DB35C0" w:rsidRDefault="00A37076" w:rsidP="008F2838">
      <w:pPr>
        <w:pStyle w:val="Prrafodelista"/>
      </w:pPr>
      <w:r>
        <w:lastRenderedPageBreak/>
        <w:t xml:space="preserve">En referencia a la </w:t>
      </w:r>
      <w:r w:rsidR="009F1F25">
        <w:t>tabla</w:t>
      </w:r>
      <w:r w:rsidR="001F2092">
        <w:t xml:space="preserve"> </w:t>
      </w:r>
      <w:r w:rsidR="003E140B">
        <w:t>21</w:t>
      </w:r>
      <w:r w:rsidR="009F1F25">
        <w:t>,</w:t>
      </w:r>
      <w:r>
        <w:t xml:space="preserve"> se observa que el 4</w:t>
      </w:r>
      <w:r w:rsidR="00BC7999">
        <w:t>0</w:t>
      </w:r>
      <w:r>
        <w:t xml:space="preserve">,00% de los encargados de la parte contable casi siempre </w:t>
      </w:r>
      <w:r w:rsidR="00BC7999">
        <w:t>i</w:t>
      </w:r>
      <w:r w:rsidR="00BC7999" w:rsidRPr="00BC7999">
        <w:t>dentifica</w:t>
      </w:r>
      <w:r w:rsidR="00BC7999">
        <w:t>n</w:t>
      </w:r>
      <w:r w:rsidR="00BC7999" w:rsidRPr="00BC7999">
        <w:t xml:space="preserve"> el Pasivo ambiental considerando la suma de los daños producidos al medio ambiente</w:t>
      </w:r>
      <w:r>
        <w:t>.</w:t>
      </w:r>
    </w:p>
    <w:p w14:paraId="0586AB77" w14:textId="77777777" w:rsidR="008F2838" w:rsidRPr="008F2838" w:rsidRDefault="008F2838" w:rsidP="008F2838">
      <w:pPr>
        <w:rPr>
          <w:lang w:val="es-CO"/>
        </w:rPr>
      </w:pPr>
    </w:p>
    <w:p w14:paraId="09B1F79A" w14:textId="687B8B59" w:rsidR="001F2092" w:rsidRDefault="001F2092" w:rsidP="001F2092">
      <w:pPr>
        <w:pStyle w:val="Descripcin"/>
        <w:keepNext/>
      </w:pPr>
      <w:bookmarkStart w:id="92" w:name="_Toc165931741"/>
      <w:r>
        <w:t xml:space="preserve">Grafica </w:t>
      </w:r>
      <w:r>
        <w:fldChar w:fldCharType="begin"/>
      </w:r>
      <w:r>
        <w:instrText xml:space="preserve"> SEQ Grafica \* ARABIC </w:instrText>
      </w:r>
      <w:r>
        <w:fldChar w:fldCharType="separate"/>
      </w:r>
      <w:r w:rsidR="003E140B">
        <w:rPr>
          <w:noProof/>
        </w:rPr>
        <w:t>8</w:t>
      </w:r>
      <w:r>
        <w:rPr>
          <w:noProof/>
        </w:rPr>
        <w:fldChar w:fldCharType="end"/>
      </w:r>
      <w:r>
        <w:t xml:space="preserve"> RESULTADOS INDICADOR: PASIVOS AMBIENTALES</w:t>
      </w:r>
      <w:bookmarkEnd w:id="92"/>
    </w:p>
    <w:p w14:paraId="55013DD7" w14:textId="7BB726D1" w:rsidR="00FA44D2" w:rsidRDefault="00152D4B" w:rsidP="00152D4B">
      <w:pPr>
        <w:rPr>
          <w:lang w:val="es-CO"/>
        </w:rPr>
      </w:pPr>
      <w:r>
        <w:rPr>
          <w:noProof/>
        </w:rPr>
        <w:drawing>
          <wp:inline distT="0" distB="0" distL="0" distR="0" wp14:anchorId="6408F3F0" wp14:editId="7110FFAD">
            <wp:extent cx="5343525" cy="3162300"/>
            <wp:effectExtent l="0" t="0" r="9525" b="0"/>
            <wp:docPr id="1576300332" name="Gráfico 1">
              <a:extLst xmlns:a="http://schemas.openxmlformats.org/drawingml/2006/main">
                <a:ext uri="{FF2B5EF4-FFF2-40B4-BE49-F238E27FC236}">
                  <a16:creationId xmlns:a16="http://schemas.microsoft.com/office/drawing/2014/main" id="{53EFFBEF-CCDE-4A7D-923A-20065A8A330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5675C419" w14:textId="4B873EA1" w:rsidR="00133B31" w:rsidRDefault="00152D4B" w:rsidP="00DB35C0">
      <w:pPr>
        <w:pStyle w:val="Prrafodelista"/>
      </w:pPr>
      <w:r w:rsidRPr="008F2838">
        <w:t>E</w:t>
      </w:r>
      <w:r w:rsidR="00DC636F" w:rsidRPr="008F2838">
        <w:t xml:space="preserve">n referencia en la </w:t>
      </w:r>
      <w:r w:rsidR="008F2838" w:rsidRPr="008F2838">
        <w:t>gráfica</w:t>
      </w:r>
      <w:r w:rsidR="001F2092">
        <w:t xml:space="preserve"> 8</w:t>
      </w:r>
      <w:r w:rsidR="00DC636F" w:rsidRPr="008F2838">
        <w:t>, se observa que el 40% de los encargados de la parte contable siempre identifican los pasivos ambientales, considerando daños ocasionados al medio ambiente y las actividades que representan un riesgo para la salud.</w:t>
      </w:r>
    </w:p>
    <w:p w14:paraId="092BC9DC" w14:textId="77777777" w:rsidR="00692D14" w:rsidRPr="00692D14" w:rsidRDefault="00692D14" w:rsidP="00692D14">
      <w:pPr>
        <w:rPr>
          <w:lang w:val="es-CO"/>
        </w:rPr>
      </w:pPr>
    </w:p>
    <w:p w14:paraId="10F6EB68" w14:textId="6A1F3A49" w:rsidR="00E6259B" w:rsidRPr="00792BD8" w:rsidRDefault="00E6259B" w:rsidP="00A04903">
      <w:pPr>
        <w:pStyle w:val="Prrafodelista"/>
      </w:pPr>
      <w:r w:rsidRPr="00AA123E">
        <w:rPr>
          <w:b/>
          <w:bCs/>
        </w:rPr>
        <w:t>Variable:</w:t>
      </w:r>
      <w:r>
        <w:t xml:space="preserve"> </w:t>
      </w:r>
      <w:r w:rsidR="005062F5" w:rsidRPr="0079603B">
        <w:t>Cont</w:t>
      </w:r>
      <w:r w:rsidR="005062F5">
        <w:t>a</w:t>
      </w:r>
      <w:r w:rsidR="005062F5" w:rsidRPr="0079603B">
        <w:t>me</w:t>
      </w:r>
      <w:r w:rsidR="005062F5">
        <w:t>t</w:t>
      </w:r>
      <w:r w:rsidR="005062F5" w:rsidRPr="0079603B">
        <w:t>ría</w:t>
      </w:r>
      <w:r w:rsidRPr="0079603B">
        <w:t xml:space="preserve"> como instrumento para la medición del daño ambiental</w:t>
      </w:r>
    </w:p>
    <w:p w14:paraId="6BB1BF08" w14:textId="0CB15779" w:rsidR="00E6259B" w:rsidRDefault="00E6259B" w:rsidP="00A04903">
      <w:pPr>
        <w:pStyle w:val="Prrafodelista"/>
      </w:pPr>
      <w:r w:rsidRPr="00792BD8">
        <w:rPr>
          <w:b/>
          <w:bCs/>
        </w:rPr>
        <w:t>Dimensión:</w:t>
      </w:r>
      <w:r>
        <w:t xml:space="preserve"> </w:t>
      </w:r>
      <w:r w:rsidR="00A04903">
        <w:t>Reconocimiento</w:t>
      </w:r>
    </w:p>
    <w:p w14:paraId="1CFA9656" w14:textId="0DF20DF8" w:rsidR="00E6259B" w:rsidRDefault="00E6259B" w:rsidP="00A04903">
      <w:pPr>
        <w:pStyle w:val="Prrafodelista"/>
      </w:pPr>
      <w:r w:rsidRPr="00AA123E">
        <w:rPr>
          <w:b/>
          <w:bCs/>
        </w:rPr>
        <w:t xml:space="preserve">Indicador: </w:t>
      </w:r>
      <w:r w:rsidR="00BC7999">
        <w:t>Gastos de protección ambiental</w:t>
      </w:r>
    </w:p>
    <w:p w14:paraId="6D241245" w14:textId="1E7A94DC" w:rsidR="00E6259B" w:rsidRDefault="00E6259B" w:rsidP="00E6259B">
      <w:pPr>
        <w:autoSpaceDE w:val="0"/>
        <w:autoSpaceDN w:val="0"/>
        <w:adjustRightInd w:val="0"/>
        <w:spacing w:after="0" w:line="240" w:lineRule="auto"/>
        <w:rPr>
          <w:rFonts w:cs="Times New Roman"/>
          <w:szCs w:val="24"/>
        </w:rPr>
      </w:pPr>
    </w:p>
    <w:p w14:paraId="5FAD84C0" w14:textId="77777777" w:rsidR="001F2092" w:rsidRDefault="001F2092" w:rsidP="00E6259B">
      <w:pPr>
        <w:autoSpaceDE w:val="0"/>
        <w:autoSpaceDN w:val="0"/>
        <w:adjustRightInd w:val="0"/>
        <w:spacing w:after="0" w:line="240" w:lineRule="auto"/>
        <w:rPr>
          <w:rFonts w:cs="Times New Roman"/>
          <w:szCs w:val="24"/>
        </w:rPr>
      </w:pPr>
    </w:p>
    <w:p w14:paraId="789F6261" w14:textId="5FF1A9BE" w:rsidR="001F2092" w:rsidRDefault="001F2092" w:rsidP="001F2092">
      <w:pPr>
        <w:pStyle w:val="Descripcin"/>
        <w:keepNext/>
      </w:pPr>
      <w:bookmarkStart w:id="93" w:name="_Toc165931670"/>
      <w:r>
        <w:lastRenderedPageBreak/>
        <w:t xml:space="preserve">Tabla </w:t>
      </w:r>
      <w:r>
        <w:fldChar w:fldCharType="begin"/>
      </w:r>
      <w:r>
        <w:instrText xml:space="preserve"> SEQ Tabla \* ARABIC </w:instrText>
      </w:r>
      <w:r>
        <w:fldChar w:fldCharType="separate"/>
      </w:r>
      <w:r>
        <w:rPr>
          <w:noProof/>
        </w:rPr>
        <w:t>22</w:t>
      </w:r>
      <w:r>
        <w:rPr>
          <w:noProof/>
        </w:rPr>
        <w:fldChar w:fldCharType="end"/>
      </w:r>
      <w:r>
        <w:t xml:space="preserve"> RESULTADOS PREGUNTA 19</w:t>
      </w:r>
      <w:bookmarkEnd w:id="93"/>
    </w:p>
    <w:tbl>
      <w:tblPr>
        <w:tblW w:w="8587" w:type="dxa"/>
        <w:tblLayout w:type="fixed"/>
        <w:tblCellMar>
          <w:left w:w="0" w:type="dxa"/>
          <w:right w:w="0" w:type="dxa"/>
        </w:tblCellMar>
        <w:tblLook w:val="0000" w:firstRow="0" w:lastRow="0" w:firstColumn="0" w:lastColumn="0" w:noHBand="0" w:noVBand="0"/>
      </w:tblPr>
      <w:tblGrid>
        <w:gridCol w:w="858"/>
        <w:gridCol w:w="1700"/>
        <w:gridCol w:w="1314"/>
        <w:gridCol w:w="1279"/>
        <w:gridCol w:w="1718"/>
        <w:gridCol w:w="1718"/>
      </w:tblGrid>
      <w:tr w:rsidR="00FA44D2" w:rsidRPr="00DD61FF" w14:paraId="2B6EA8A7" w14:textId="77777777" w:rsidTr="001F2092">
        <w:trPr>
          <w:cantSplit/>
        </w:trPr>
        <w:tc>
          <w:tcPr>
            <w:tcW w:w="8587" w:type="dxa"/>
            <w:gridSpan w:val="6"/>
            <w:tcBorders>
              <w:top w:val="nil"/>
              <w:left w:val="nil"/>
              <w:bottom w:val="nil"/>
              <w:right w:val="nil"/>
            </w:tcBorders>
            <w:shd w:val="clear" w:color="auto" w:fill="FFFFFF"/>
            <w:vAlign w:val="center"/>
          </w:tcPr>
          <w:p w14:paraId="45B9BDE4" w14:textId="77777777" w:rsidR="00FA44D2" w:rsidRDefault="00FA44D2" w:rsidP="003D6E43">
            <w:pPr>
              <w:autoSpaceDE w:val="0"/>
              <w:autoSpaceDN w:val="0"/>
              <w:adjustRightInd w:val="0"/>
              <w:spacing w:after="0" w:line="320" w:lineRule="atLeast"/>
              <w:ind w:left="60" w:right="60"/>
              <w:rPr>
                <w:rFonts w:ascii="Times New Roman" w:hAnsi="Times New Roman" w:cs="Times New Roman"/>
                <w:b/>
                <w:bCs/>
                <w:color w:val="010205"/>
                <w:sz w:val="24"/>
                <w:szCs w:val="24"/>
              </w:rPr>
            </w:pPr>
            <w:r w:rsidRPr="00DD61FF">
              <w:rPr>
                <w:rFonts w:ascii="Times New Roman" w:hAnsi="Times New Roman" w:cs="Times New Roman"/>
                <w:b/>
                <w:bCs/>
                <w:color w:val="010205"/>
                <w:sz w:val="24"/>
                <w:szCs w:val="24"/>
              </w:rPr>
              <w:t>19. ¿Incurre en gastos con el fin de proteger el medio ambiente?</w:t>
            </w:r>
          </w:p>
          <w:p w14:paraId="61AFAC37" w14:textId="22A597B5" w:rsidR="008960E2" w:rsidRPr="00DD61FF" w:rsidRDefault="008960E2" w:rsidP="00AF70BB">
            <w:pPr>
              <w:autoSpaceDE w:val="0"/>
              <w:autoSpaceDN w:val="0"/>
              <w:adjustRightInd w:val="0"/>
              <w:spacing w:after="0" w:line="320" w:lineRule="atLeast"/>
              <w:ind w:left="60" w:right="60"/>
              <w:jc w:val="center"/>
              <w:rPr>
                <w:rFonts w:ascii="Times New Roman" w:hAnsi="Times New Roman" w:cs="Times New Roman"/>
                <w:b/>
                <w:bCs/>
                <w:color w:val="010205"/>
                <w:sz w:val="24"/>
                <w:szCs w:val="24"/>
              </w:rPr>
            </w:pPr>
          </w:p>
        </w:tc>
      </w:tr>
      <w:tr w:rsidR="00FA44D2" w:rsidRPr="00DD61FF" w14:paraId="0E5CC2B2" w14:textId="77777777" w:rsidTr="001F2092">
        <w:trPr>
          <w:cantSplit/>
        </w:trPr>
        <w:tc>
          <w:tcPr>
            <w:tcW w:w="2558" w:type="dxa"/>
            <w:gridSpan w:val="2"/>
            <w:tcBorders>
              <w:top w:val="nil"/>
              <w:left w:val="nil"/>
              <w:bottom w:val="single" w:sz="8" w:space="0" w:color="152935"/>
              <w:right w:val="nil"/>
            </w:tcBorders>
            <w:shd w:val="clear" w:color="auto" w:fill="FFFFFF"/>
            <w:vAlign w:val="bottom"/>
          </w:tcPr>
          <w:p w14:paraId="4F48CD02" w14:textId="77777777" w:rsidR="00FA44D2" w:rsidRPr="00DD61FF" w:rsidRDefault="00FA44D2" w:rsidP="00AF70BB">
            <w:pPr>
              <w:autoSpaceDE w:val="0"/>
              <w:autoSpaceDN w:val="0"/>
              <w:adjustRightInd w:val="0"/>
              <w:spacing w:after="0" w:line="240" w:lineRule="auto"/>
              <w:rPr>
                <w:rFonts w:ascii="Times New Roman" w:hAnsi="Times New Roman" w:cs="Times New Roman"/>
                <w:sz w:val="24"/>
                <w:szCs w:val="24"/>
              </w:rPr>
            </w:pPr>
          </w:p>
        </w:tc>
        <w:tc>
          <w:tcPr>
            <w:tcW w:w="1314" w:type="dxa"/>
            <w:tcBorders>
              <w:top w:val="nil"/>
              <w:left w:val="nil"/>
              <w:bottom w:val="single" w:sz="8" w:space="0" w:color="152935"/>
              <w:right w:val="single" w:sz="8" w:space="0" w:color="E0E0E0"/>
            </w:tcBorders>
            <w:shd w:val="clear" w:color="auto" w:fill="FFFFFF"/>
            <w:vAlign w:val="bottom"/>
          </w:tcPr>
          <w:p w14:paraId="36EDA45D"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Frecuencia</w:t>
            </w:r>
          </w:p>
        </w:tc>
        <w:tc>
          <w:tcPr>
            <w:tcW w:w="1279" w:type="dxa"/>
            <w:tcBorders>
              <w:top w:val="nil"/>
              <w:left w:val="single" w:sz="8" w:space="0" w:color="E0E0E0"/>
              <w:bottom w:val="single" w:sz="8" w:space="0" w:color="152935"/>
              <w:right w:val="single" w:sz="8" w:space="0" w:color="E0E0E0"/>
            </w:tcBorders>
            <w:shd w:val="clear" w:color="auto" w:fill="FFFFFF"/>
            <w:vAlign w:val="bottom"/>
          </w:tcPr>
          <w:p w14:paraId="55C74712"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Porcentaje</w:t>
            </w:r>
          </w:p>
        </w:tc>
        <w:tc>
          <w:tcPr>
            <w:tcW w:w="1718" w:type="dxa"/>
            <w:tcBorders>
              <w:top w:val="nil"/>
              <w:left w:val="single" w:sz="8" w:space="0" w:color="E0E0E0"/>
              <w:bottom w:val="single" w:sz="8" w:space="0" w:color="152935"/>
              <w:right w:val="single" w:sz="8" w:space="0" w:color="E0E0E0"/>
            </w:tcBorders>
            <w:shd w:val="clear" w:color="auto" w:fill="FFFFFF"/>
            <w:vAlign w:val="bottom"/>
          </w:tcPr>
          <w:p w14:paraId="58FE5BB9"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Porcentaje válido</w:t>
            </w:r>
          </w:p>
        </w:tc>
        <w:tc>
          <w:tcPr>
            <w:tcW w:w="1718" w:type="dxa"/>
            <w:tcBorders>
              <w:top w:val="nil"/>
              <w:left w:val="single" w:sz="8" w:space="0" w:color="E0E0E0"/>
              <w:bottom w:val="single" w:sz="8" w:space="0" w:color="152935"/>
              <w:right w:val="nil"/>
            </w:tcBorders>
            <w:shd w:val="clear" w:color="auto" w:fill="FFFFFF"/>
            <w:vAlign w:val="bottom"/>
          </w:tcPr>
          <w:p w14:paraId="3111AE69"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Porcentaje acumulado</w:t>
            </w:r>
          </w:p>
        </w:tc>
      </w:tr>
      <w:tr w:rsidR="00FA44D2" w:rsidRPr="00DD61FF" w14:paraId="172E5482" w14:textId="77777777" w:rsidTr="001F2092">
        <w:trPr>
          <w:cantSplit/>
        </w:trPr>
        <w:tc>
          <w:tcPr>
            <w:tcW w:w="858" w:type="dxa"/>
            <w:vMerge w:val="restart"/>
            <w:tcBorders>
              <w:top w:val="single" w:sz="8" w:space="0" w:color="152935"/>
              <w:left w:val="nil"/>
              <w:bottom w:val="single" w:sz="8" w:space="0" w:color="152935"/>
              <w:right w:val="nil"/>
            </w:tcBorders>
            <w:shd w:val="clear" w:color="auto" w:fill="E0E0E0"/>
          </w:tcPr>
          <w:p w14:paraId="17A5E442"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Válido</w:t>
            </w:r>
          </w:p>
        </w:tc>
        <w:tc>
          <w:tcPr>
            <w:tcW w:w="1700" w:type="dxa"/>
            <w:tcBorders>
              <w:top w:val="single" w:sz="8" w:space="0" w:color="152935"/>
              <w:left w:val="nil"/>
              <w:bottom w:val="single" w:sz="8" w:space="0" w:color="AEAEAE"/>
              <w:right w:val="nil"/>
            </w:tcBorders>
            <w:shd w:val="clear" w:color="auto" w:fill="E0E0E0"/>
          </w:tcPr>
          <w:p w14:paraId="5232774A"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SIEMPRE</w:t>
            </w:r>
          </w:p>
        </w:tc>
        <w:tc>
          <w:tcPr>
            <w:tcW w:w="1314" w:type="dxa"/>
            <w:tcBorders>
              <w:top w:val="single" w:sz="8" w:space="0" w:color="152935"/>
              <w:left w:val="nil"/>
              <w:bottom w:val="single" w:sz="8" w:space="0" w:color="AEAEAE"/>
              <w:right w:val="single" w:sz="8" w:space="0" w:color="E0E0E0"/>
            </w:tcBorders>
            <w:shd w:val="clear" w:color="auto" w:fill="F9F9FB"/>
          </w:tcPr>
          <w:p w14:paraId="75173E60"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6</w:t>
            </w:r>
          </w:p>
        </w:tc>
        <w:tc>
          <w:tcPr>
            <w:tcW w:w="1279" w:type="dxa"/>
            <w:tcBorders>
              <w:top w:val="single" w:sz="8" w:space="0" w:color="152935"/>
              <w:left w:val="single" w:sz="8" w:space="0" w:color="E0E0E0"/>
              <w:bottom w:val="single" w:sz="8" w:space="0" w:color="AEAEAE"/>
              <w:right w:val="single" w:sz="8" w:space="0" w:color="E0E0E0"/>
            </w:tcBorders>
            <w:shd w:val="clear" w:color="auto" w:fill="F9F9FB"/>
          </w:tcPr>
          <w:p w14:paraId="17C0E9AE"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30,0</w:t>
            </w:r>
          </w:p>
        </w:tc>
        <w:tc>
          <w:tcPr>
            <w:tcW w:w="1718" w:type="dxa"/>
            <w:tcBorders>
              <w:top w:val="single" w:sz="8" w:space="0" w:color="152935"/>
              <w:left w:val="single" w:sz="8" w:space="0" w:color="E0E0E0"/>
              <w:bottom w:val="single" w:sz="8" w:space="0" w:color="AEAEAE"/>
              <w:right w:val="single" w:sz="8" w:space="0" w:color="E0E0E0"/>
            </w:tcBorders>
            <w:shd w:val="clear" w:color="auto" w:fill="F9F9FB"/>
          </w:tcPr>
          <w:p w14:paraId="5ED174FA"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30,0</w:t>
            </w:r>
          </w:p>
        </w:tc>
        <w:tc>
          <w:tcPr>
            <w:tcW w:w="1718" w:type="dxa"/>
            <w:tcBorders>
              <w:top w:val="single" w:sz="8" w:space="0" w:color="152935"/>
              <w:left w:val="single" w:sz="8" w:space="0" w:color="E0E0E0"/>
              <w:bottom w:val="single" w:sz="8" w:space="0" w:color="AEAEAE"/>
              <w:right w:val="nil"/>
            </w:tcBorders>
            <w:shd w:val="clear" w:color="auto" w:fill="F9F9FB"/>
          </w:tcPr>
          <w:p w14:paraId="24818093"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30,0</w:t>
            </w:r>
          </w:p>
        </w:tc>
      </w:tr>
      <w:tr w:rsidR="00FA44D2" w:rsidRPr="00DD61FF" w14:paraId="45577490" w14:textId="77777777" w:rsidTr="001F2092">
        <w:trPr>
          <w:cantSplit/>
        </w:trPr>
        <w:tc>
          <w:tcPr>
            <w:tcW w:w="858" w:type="dxa"/>
            <w:vMerge/>
            <w:tcBorders>
              <w:top w:val="single" w:sz="8" w:space="0" w:color="152935"/>
              <w:left w:val="nil"/>
              <w:bottom w:val="single" w:sz="8" w:space="0" w:color="152935"/>
              <w:right w:val="nil"/>
            </w:tcBorders>
            <w:shd w:val="clear" w:color="auto" w:fill="E0E0E0"/>
          </w:tcPr>
          <w:p w14:paraId="676CAF2E" w14:textId="77777777" w:rsidR="00FA44D2" w:rsidRPr="00DD61FF" w:rsidRDefault="00FA44D2" w:rsidP="00AF70BB">
            <w:pPr>
              <w:autoSpaceDE w:val="0"/>
              <w:autoSpaceDN w:val="0"/>
              <w:adjustRightInd w:val="0"/>
              <w:spacing w:after="0" w:line="240" w:lineRule="auto"/>
              <w:rPr>
                <w:rFonts w:ascii="Arial" w:hAnsi="Arial" w:cs="Arial"/>
                <w:color w:val="010205"/>
                <w:sz w:val="24"/>
                <w:szCs w:val="24"/>
              </w:rPr>
            </w:pPr>
          </w:p>
        </w:tc>
        <w:tc>
          <w:tcPr>
            <w:tcW w:w="1700" w:type="dxa"/>
            <w:tcBorders>
              <w:top w:val="single" w:sz="8" w:space="0" w:color="AEAEAE"/>
              <w:left w:val="nil"/>
              <w:bottom w:val="single" w:sz="8" w:space="0" w:color="AEAEAE"/>
              <w:right w:val="nil"/>
            </w:tcBorders>
            <w:shd w:val="clear" w:color="auto" w:fill="E0E0E0"/>
          </w:tcPr>
          <w:p w14:paraId="4F895B24"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CASI SIEMPRE</w:t>
            </w:r>
          </w:p>
        </w:tc>
        <w:tc>
          <w:tcPr>
            <w:tcW w:w="1314" w:type="dxa"/>
            <w:tcBorders>
              <w:top w:val="single" w:sz="8" w:space="0" w:color="AEAEAE"/>
              <w:left w:val="nil"/>
              <w:bottom w:val="single" w:sz="8" w:space="0" w:color="AEAEAE"/>
              <w:right w:val="single" w:sz="8" w:space="0" w:color="E0E0E0"/>
            </w:tcBorders>
            <w:shd w:val="clear" w:color="auto" w:fill="F9F9FB"/>
          </w:tcPr>
          <w:p w14:paraId="637A4F57"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9</w:t>
            </w:r>
          </w:p>
        </w:tc>
        <w:tc>
          <w:tcPr>
            <w:tcW w:w="1279" w:type="dxa"/>
            <w:tcBorders>
              <w:top w:val="single" w:sz="8" w:space="0" w:color="AEAEAE"/>
              <w:left w:val="single" w:sz="8" w:space="0" w:color="E0E0E0"/>
              <w:bottom w:val="single" w:sz="8" w:space="0" w:color="AEAEAE"/>
              <w:right w:val="single" w:sz="8" w:space="0" w:color="E0E0E0"/>
            </w:tcBorders>
            <w:shd w:val="clear" w:color="auto" w:fill="F9F9FB"/>
          </w:tcPr>
          <w:p w14:paraId="66429F95"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45,0</w:t>
            </w:r>
          </w:p>
        </w:tc>
        <w:tc>
          <w:tcPr>
            <w:tcW w:w="1718" w:type="dxa"/>
            <w:tcBorders>
              <w:top w:val="single" w:sz="8" w:space="0" w:color="AEAEAE"/>
              <w:left w:val="single" w:sz="8" w:space="0" w:color="E0E0E0"/>
              <w:bottom w:val="single" w:sz="8" w:space="0" w:color="AEAEAE"/>
              <w:right w:val="single" w:sz="8" w:space="0" w:color="E0E0E0"/>
            </w:tcBorders>
            <w:shd w:val="clear" w:color="auto" w:fill="F9F9FB"/>
          </w:tcPr>
          <w:p w14:paraId="24F1154F"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45,0</w:t>
            </w:r>
          </w:p>
        </w:tc>
        <w:tc>
          <w:tcPr>
            <w:tcW w:w="1718" w:type="dxa"/>
            <w:tcBorders>
              <w:top w:val="single" w:sz="8" w:space="0" w:color="AEAEAE"/>
              <w:left w:val="single" w:sz="8" w:space="0" w:color="E0E0E0"/>
              <w:bottom w:val="single" w:sz="8" w:space="0" w:color="AEAEAE"/>
              <w:right w:val="nil"/>
            </w:tcBorders>
            <w:shd w:val="clear" w:color="auto" w:fill="F9F9FB"/>
          </w:tcPr>
          <w:p w14:paraId="4FCB4D0B"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75,0</w:t>
            </w:r>
          </w:p>
        </w:tc>
      </w:tr>
      <w:tr w:rsidR="00FA44D2" w:rsidRPr="00DD61FF" w14:paraId="5F767420" w14:textId="77777777" w:rsidTr="001F2092">
        <w:trPr>
          <w:cantSplit/>
        </w:trPr>
        <w:tc>
          <w:tcPr>
            <w:tcW w:w="858" w:type="dxa"/>
            <w:vMerge/>
            <w:tcBorders>
              <w:top w:val="single" w:sz="8" w:space="0" w:color="152935"/>
              <w:left w:val="nil"/>
              <w:bottom w:val="single" w:sz="8" w:space="0" w:color="152935"/>
              <w:right w:val="nil"/>
            </w:tcBorders>
            <w:shd w:val="clear" w:color="auto" w:fill="E0E0E0"/>
          </w:tcPr>
          <w:p w14:paraId="471FA2C9" w14:textId="77777777" w:rsidR="00FA44D2" w:rsidRPr="00DD61FF" w:rsidRDefault="00FA44D2" w:rsidP="00AF70BB">
            <w:pPr>
              <w:autoSpaceDE w:val="0"/>
              <w:autoSpaceDN w:val="0"/>
              <w:adjustRightInd w:val="0"/>
              <w:spacing w:after="0" w:line="240" w:lineRule="auto"/>
              <w:rPr>
                <w:rFonts w:ascii="Arial" w:hAnsi="Arial" w:cs="Arial"/>
                <w:color w:val="010205"/>
                <w:sz w:val="24"/>
                <w:szCs w:val="24"/>
              </w:rPr>
            </w:pPr>
          </w:p>
        </w:tc>
        <w:tc>
          <w:tcPr>
            <w:tcW w:w="1700" w:type="dxa"/>
            <w:tcBorders>
              <w:top w:val="single" w:sz="8" w:space="0" w:color="AEAEAE"/>
              <w:left w:val="nil"/>
              <w:bottom w:val="single" w:sz="8" w:space="0" w:color="AEAEAE"/>
              <w:right w:val="nil"/>
            </w:tcBorders>
            <w:shd w:val="clear" w:color="auto" w:fill="E0E0E0"/>
          </w:tcPr>
          <w:p w14:paraId="23B4D722"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CASI NUNCA</w:t>
            </w:r>
          </w:p>
        </w:tc>
        <w:tc>
          <w:tcPr>
            <w:tcW w:w="1314" w:type="dxa"/>
            <w:tcBorders>
              <w:top w:val="single" w:sz="8" w:space="0" w:color="AEAEAE"/>
              <w:left w:val="nil"/>
              <w:bottom w:val="single" w:sz="8" w:space="0" w:color="AEAEAE"/>
              <w:right w:val="single" w:sz="8" w:space="0" w:color="E0E0E0"/>
            </w:tcBorders>
            <w:shd w:val="clear" w:color="auto" w:fill="F9F9FB"/>
          </w:tcPr>
          <w:p w14:paraId="6BADEC38"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5</w:t>
            </w:r>
          </w:p>
        </w:tc>
        <w:tc>
          <w:tcPr>
            <w:tcW w:w="1279" w:type="dxa"/>
            <w:tcBorders>
              <w:top w:val="single" w:sz="8" w:space="0" w:color="AEAEAE"/>
              <w:left w:val="single" w:sz="8" w:space="0" w:color="E0E0E0"/>
              <w:bottom w:val="single" w:sz="8" w:space="0" w:color="AEAEAE"/>
              <w:right w:val="single" w:sz="8" w:space="0" w:color="E0E0E0"/>
            </w:tcBorders>
            <w:shd w:val="clear" w:color="auto" w:fill="F9F9FB"/>
          </w:tcPr>
          <w:p w14:paraId="0A4C1B61"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25,0</w:t>
            </w:r>
          </w:p>
        </w:tc>
        <w:tc>
          <w:tcPr>
            <w:tcW w:w="1718" w:type="dxa"/>
            <w:tcBorders>
              <w:top w:val="single" w:sz="8" w:space="0" w:color="AEAEAE"/>
              <w:left w:val="single" w:sz="8" w:space="0" w:color="E0E0E0"/>
              <w:bottom w:val="single" w:sz="8" w:space="0" w:color="AEAEAE"/>
              <w:right w:val="single" w:sz="8" w:space="0" w:color="E0E0E0"/>
            </w:tcBorders>
            <w:shd w:val="clear" w:color="auto" w:fill="F9F9FB"/>
          </w:tcPr>
          <w:p w14:paraId="24C3159B"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25,0</w:t>
            </w:r>
          </w:p>
        </w:tc>
        <w:tc>
          <w:tcPr>
            <w:tcW w:w="1718" w:type="dxa"/>
            <w:tcBorders>
              <w:top w:val="single" w:sz="8" w:space="0" w:color="AEAEAE"/>
              <w:left w:val="single" w:sz="8" w:space="0" w:color="E0E0E0"/>
              <w:bottom w:val="single" w:sz="8" w:space="0" w:color="AEAEAE"/>
              <w:right w:val="nil"/>
            </w:tcBorders>
            <w:shd w:val="clear" w:color="auto" w:fill="F9F9FB"/>
          </w:tcPr>
          <w:p w14:paraId="6B20AC14"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100,0</w:t>
            </w:r>
          </w:p>
        </w:tc>
      </w:tr>
      <w:tr w:rsidR="00FA44D2" w:rsidRPr="00DD61FF" w14:paraId="3047E073" w14:textId="77777777" w:rsidTr="001F2092">
        <w:trPr>
          <w:cantSplit/>
        </w:trPr>
        <w:tc>
          <w:tcPr>
            <w:tcW w:w="858" w:type="dxa"/>
            <w:vMerge/>
            <w:tcBorders>
              <w:top w:val="single" w:sz="8" w:space="0" w:color="152935"/>
              <w:left w:val="nil"/>
              <w:bottom w:val="single" w:sz="8" w:space="0" w:color="152935"/>
              <w:right w:val="nil"/>
            </w:tcBorders>
            <w:shd w:val="clear" w:color="auto" w:fill="E0E0E0"/>
          </w:tcPr>
          <w:p w14:paraId="5E51C903" w14:textId="77777777" w:rsidR="00FA44D2" w:rsidRPr="00DD61FF" w:rsidRDefault="00FA44D2" w:rsidP="00AF70BB">
            <w:pPr>
              <w:autoSpaceDE w:val="0"/>
              <w:autoSpaceDN w:val="0"/>
              <w:adjustRightInd w:val="0"/>
              <w:spacing w:after="0" w:line="240" w:lineRule="auto"/>
              <w:rPr>
                <w:rFonts w:ascii="Arial" w:hAnsi="Arial" w:cs="Arial"/>
                <w:color w:val="010205"/>
                <w:sz w:val="24"/>
                <w:szCs w:val="24"/>
              </w:rPr>
            </w:pPr>
          </w:p>
        </w:tc>
        <w:tc>
          <w:tcPr>
            <w:tcW w:w="1700" w:type="dxa"/>
            <w:tcBorders>
              <w:top w:val="single" w:sz="8" w:space="0" w:color="AEAEAE"/>
              <w:left w:val="nil"/>
              <w:bottom w:val="single" w:sz="8" w:space="0" w:color="152935"/>
              <w:right w:val="nil"/>
            </w:tcBorders>
            <w:shd w:val="clear" w:color="auto" w:fill="E0E0E0"/>
          </w:tcPr>
          <w:p w14:paraId="02996CAF"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Total</w:t>
            </w:r>
          </w:p>
        </w:tc>
        <w:tc>
          <w:tcPr>
            <w:tcW w:w="1314" w:type="dxa"/>
            <w:tcBorders>
              <w:top w:val="single" w:sz="8" w:space="0" w:color="AEAEAE"/>
              <w:left w:val="nil"/>
              <w:bottom w:val="single" w:sz="8" w:space="0" w:color="152935"/>
              <w:right w:val="single" w:sz="8" w:space="0" w:color="E0E0E0"/>
            </w:tcBorders>
            <w:shd w:val="clear" w:color="auto" w:fill="F9F9FB"/>
          </w:tcPr>
          <w:p w14:paraId="52EB1AF6"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20</w:t>
            </w:r>
          </w:p>
        </w:tc>
        <w:tc>
          <w:tcPr>
            <w:tcW w:w="1279" w:type="dxa"/>
            <w:tcBorders>
              <w:top w:val="single" w:sz="8" w:space="0" w:color="AEAEAE"/>
              <w:left w:val="single" w:sz="8" w:space="0" w:color="E0E0E0"/>
              <w:bottom w:val="single" w:sz="8" w:space="0" w:color="152935"/>
              <w:right w:val="single" w:sz="8" w:space="0" w:color="E0E0E0"/>
            </w:tcBorders>
            <w:shd w:val="clear" w:color="auto" w:fill="F9F9FB"/>
          </w:tcPr>
          <w:p w14:paraId="207641B6"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100,0</w:t>
            </w:r>
          </w:p>
        </w:tc>
        <w:tc>
          <w:tcPr>
            <w:tcW w:w="1718" w:type="dxa"/>
            <w:tcBorders>
              <w:top w:val="single" w:sz="8" w:space="0" w:color="AEAEAE"/>
              <w:left w:val="single" w:sz="8" w:space="0" w:color="E0E0E0"/>
              <w:bottom w:val="single" w:sz="8" w:space="0" w:color="152935"/>
              <w:right w:val="single" w:sz="8" w:space="0" w:color="E0E0E0"/>
            </w:tcBorders>
            <w:shd w:val="clear" w:color="auto" w:fill="F9F9FB"/>
          </w:tcPr>
          <w:p w14:paraId="73C3B4A3"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100,0</w:t>
            </w:r>
          </w:p>
        </w:tc>
        <w:tc>
          <w:tcPr>
            <w:tcW w:w="1718" w:type="dxa"/>
            <w:tcBorders>
              <w:top w:val="single" w:sz="8" w:space="0" w:color="AEAEAE"/>
              <w:left w:val="single" w:sz="8" w:space="0" w:color="E0E0E0"/>
              <w:bottom w:val="single" w:sz="8" w:space="0" w:color="152935"/>
              <w:right w:val="nil"/>
            </w:tcBorders>
            <w:shd w:val="clear" w:color="auto" w:fill="F9F9FB"/>
            <w:vAlign w:val="center"/>
          </w:tcPr>
          <w:p w14:paraId="35F5C308" w14:textId="77777777" w:rsidR="00FA44D2" w:rsidRPr="00DD61FF" w:rsidRDefault="00FA44D2" w:rsidP="00AF70BB">
            <w:pPr>
              <w:autoSpaceDE w:val="0"/>
              <w:autoSpaceDN w:val="0"/>
              <w:adjustRightInd w:val="0"/>
              <w:spacing w:after="0" w:line="240" w:lineRule="auto"/>
              <w:rPr>
                <w:rFonts w:ascii="Times New Roman" w:hAnsi="Times New Roman" w:cs="Times New Roman"/>
                <w:sz w:val="24"/>
                <w:szCs w:val="24"/>
              </w:rPr>
            </w:pPr>
          </w:p>
        </w:tc>
      </w:tr>
    </w:tbl>
    <w:p w14:paraId="03D12DA7" w14:textId="7280D932" w:rsidR="00FA44D2" w:rsidRPr="00FA44D2" w:rsidRDefault="00FA44D2" w:rsidP="001F2092">
      <w:pPr>
        <w:pStyle w:val="Prrafodelista"/>
        <w:autoSpaceDE w:val="0"/>
        <w:autoSpaceDN w:val="0"/>
        <w:adjustRightInd w:val="0"/>
        <w:spacing w:after="0" w:line="240" w:lineRule="auto"/>
        <w:ind w:firstLine="0"/>
        <w:rPr>
          <w:rFonts w:cs="Times New Roman"/>
          <w:szCs w:val="24"/>
        </w:rPr>
      </w:pPr>
    </w:p>
    <w:p w14:paraId="7D9BA3D9" w14:textId="79E54082" w:rsidR="00A37076" w:rsidRPr="00FA44D2" w:rsidRDefault="00A37076" w:rsidP="00A37076">
      <w:pPr>
        <w:pStyle w:val="Prrafodelista"/>
        <w:rPr>
          <w:rFonts w:cs="Times New Roman"/>
          <w:szCs w:val="24"/>
        </w:rPr>
      </w:pPr>
      <w:bookmarkStart w:id="94" w:name="_Hlk165657283"/>
      <w:r>
        <w:t xml:space="preserve">En referencia a la </w:t>
      </w:r>
      <w:r w:rsidR="009F1F25">
        <w:t>tabla</w:t>
      </w:r>
      <w:r w:rsidR="001F2092">
        <w:t xml:space="preserve"> 22</w:t>
      </w:r>
      <w:r w:rsidR="009F1F25">
        <w:t>,</w:t>
      </w:r>
      <w:r>
        <w:t xml:space="preserve"> se observa que el 45,00% de los encargados de la parte contable casi siempre </w:t>
      </w:r>
      <w:r w:rsidR="00BC7999">
        <w:t>i</w:t>
      </w:r>
      <w:r w:rsidR="00BC7999" w:rsidRPr="00BC7999">
        <w:t>ncurre</w:t>
      </w:r>
      <w:r w:rsidR="00BC7999">
        <w:t>n</w:t>
      </w:r>
      <w:r w:rsidR="00BC7999" w:rsidRPr="00BC7999">
        <w:t xml:space="preserve"> en gastos con el fin de proteger el medio ambiente</w:t>
      </w:r>
      <w:r>
        <w:t>.</w:t>
      </w:r>
    </w:p>
    <w:bookmarkEnd w:id="94"/>
    <w:p w14:paraId="7751F18B" w14:textId="1DAC667F" w:rsidR="008960E2" w:rsidRDefault="008960E2" w:rsidP="00FA44D2">
      <w:pPr>
        <w:autoSpaceDE w:val="0"/>
        <w:autoSpaceDN w:val="0"/>
        <w:adjustRightInd w:val="0"/>
        <w:spacing w:after="0" w:line="240" w:lineRule="auto"/>
        <w:rPr>
          <w:rFonts w:cs="Times New Roman"/>
          <w:szCs w:val="24"/>
        </w:rPr>
      </w:pPr>
    </w:p>
    <w:p w14:paraId="27494625" w14:textId="22BDD3D4" w:rsidR="00E6259B" w:rsidRPr="00792BD8" w:rsidRDefault="00E6259B" w:rsidP="00A04903">
      <w:pPr>
        <w:pStyle w:val="Prrafodelista"/>
      </w:pPr>
      <w:r w:rsidRPr="00AA123E">
        <w:rPr>
          <w:b/>
          <w:bCs/>
        </w:rPr>
        <w:t>Variable:</w:t>
      </w:r>
      <w:r>
        <w:t xml:space="preserve"> </w:t>
      </w:r>
      <w:r w:rsidR="005062F5" w:rsidRPr="0079603B">
        <w:t>Cont</w:t>
      </w:r>
      <w:r w:rsidR="005062F5">
        <w:t>a</w:t>
      </w:r>
      <w:r w:rsidR="005062F5" w:rsidRPr="0079603B">
        <w:t>me</w:t>
      </w:r>
      <w:r w:rsidR="005062F5">
        <w:t>t</w:t>
      </w:r>
      <w:r w:rsidR="005062F5" w:rsidRPr="0079603B">
        <w:t>ría</w:t>
      </w:r>
      <w:r w:rsidRPr="0079603B">
        <w:t xml:space="preserve"> como instrumento para la medición del daño ambiental</w:t>
      </w:r>
    </w:p>
    <w:p w14:paraId="4114D441" w14:textId="71545120" w:rsidR="00E6259B" w:rsidRDefault="00E6259B" w:rsidP="00A04903">
      <w:pPr>
        <w:pStyle w:val="Prrafodelista"/>
      </w:pPr>
      <w:r w:rsidRPr="00792BD8">
        <w:rPr>
          <w:b/>
          <w:bCs/>
        </w:rPr>
        <w:t>Dimensión:</w:t>
      </w:r>
      <w:r>
        <w:t xml:space="preserve"> </w:t>
      </w:r>
      <w:r w:rsidR="00A04903">
        <w:t>Reconocimiento</w:t>
      </w:r>
    </w:p>
    <w:p w14:paraId="79E4D97E" w14:textId="6B8C1E62" w:rsidR="008960E2" w:rsidRPr="00660418" w:rsidRDefault="00E6259B" w:rsidP="00660418">
      <w:pPr>
        <w:pStyle w:val="Prrafodelista"/>
      </w:pPr>
      <w:r w:rsidRPr="00AA123E">
        <w:rPr>
          <w:b/>
          <w:bCs/>
        </w:rPr>
        <w:t xml:space="preserve">Indicador: </w:t>
      </w:r>
      <w:r w:rsidR="00BC7999">
        <w:t>Gastos de protección ambiental</w:t>
      </w:r>
    </w:p>
    <w:p w14:paraId="102E2305" w14:textId="5D781F9E" w:rsidR="001F2092" w:rsidRDefault="001F2092" w:rsidP="001F2092">
      <w:pPr>
        <w:pStyle w:val="Descripcin"/>
        <w:keepNext/>
      </w:pPr>
      <w:bookmarkStart w:id="95" w:name="_Toc165931671"/>
      <w:r>
        <w:t xml:space="preserve">Tabla </w:t>
      </w:r>
      <w:r>
        <w:fldChar w:fldCharType="begin"/>
      </w:r>
      <w:r>
        <w:instrText xml:space="preserve"> SEQ Tabla \* ARABIC </w:instrText>
      </w:r>
      <w:r>
        <w:fldChar w:fldCharType="separate"/>
      </w:r>
      <w:r>
        <w:rPr>
          <w:noProof/>
        </w:rPr>
        <w:t>23</w:t>
      </w:r>
      <w:r>
        <w:rPr>
          <w:noProof/>
        </w:rPr>
        <w:fldChar w:fldCharType="end"/>
      </w:r>
      <w:r>
        <w:t xml:space="preserve"> RESULTADOS PREGUNTA 20</w:t>
      </w:r>
      <w:bookmarkEnd w:id="95"/>
    </w:p>
    <w:tbl>
      <w:tblPr>
        <w:tblW w:w="8587" w:type="dxa"/>
        <w:tblLayout w:type="fixed"/>
        <w:tblCellMar>
          <w:left w:w="0" w:type="dxa"/>
          <w:right w:w="0" w:type="dxa"/>
        </w:tblCellMar>
        <w:tblLook w:val="0000" w:firstRow="0" w:lastRow="0" w:firstColumn="0" w:lastColumn="0" w:noHBand="0" w:noVBand="0"/>
      </w:tblPr>
      <w:tblGrid>
        <w:gridCol w:w="858"/>
        <w:gridCol w:w="1700"/>
        <w:gridCol w:w="1314"/>
        <w:gridCol w:w="1279"/>
        <w:gridCol w:w="1718"/>
        <w:gridCol w:w="1718"/>
      </w:tblGrid>
      <w:tr w:rsidR="00FA44D2" w:rsidRPr="00DD61FF" w14:paraId="0EEC1476" w14:textId="77777777" w:rsidTr="001F2092">
        <w:trPr>
          <w:cantSplit/>
        </w:trPr>
        <w:tc>
          <w:tcPr>
            <w:tcW w:w="8587" w:type="dxa"/>
            <w:gridSpan w:val="6"/>
            <w:tcBorders>
              <w:top w:val="nil"/>
              <w:left w:val="nil"/>
              <w:bottom w:val="nil"/>
              <w:right w:val="nil"/>
            </w:tcBorders>
            <w:shd w:val="clear" w:color="auto" w:fill="FFFFFF"/>
            <w:vAlign w:val="center"/>
          </w:tcPr>
          <w:p w14:paraId="556BC65C" w14:textId="77777777" w:rsidR="00FA44D2" w:rsidRDefault="00FA44D2" w:rsidP="00AF70BB">
            <w:pPr>
              <w:autoSpaceDE w:val="0"/>
              <w:autoSpaceDN w:val="0"/>
              <w:adjustRightInd w:val="0"/>
              <w:spacing w:after="0" w:line="320" w:lineRule="atLeast"/>
              <w:ind w:left="60" w:right="60"/>
              <w:jc w:val="center"/>
              <w:rPr>
                <w:rFonts w:ascii="Times New Roman" w:hAnsi="Times New Roman" w:cs="Times New Roman"/>
                <w:b/>
                <w:bCs/>
                <w:color w:val="010205"/>
                <w:sz w:val="24"/>
                <w:szCs w:val="24"/>
              </w:rPr>
            </w:pPr>
            <w:r w:rsidRPr="00DD61FF">
              <w:rPr>
                <w:rFonts w:ascii="Times New Roman" w:hAnsi="Times New Roman" w:cs="Times New Roman"/>
                <w:b/>
                <w:bCs/>
                <w:color w:val="010205"/>
                <w:sz w:val="24"/>
                <w:szCs w:val="24"/>
              </w:rPr>
              <w:t>20. ¿</w:t>
            </w:r>
            <w:bookmarkStart w:id="96" w:name="_Hlk164983215"/>
            <w:r w:rsidRPr="00DD61FF">
              <w:rPr>
                <w:rFonts w:ascii="Times New Roman" w:hAnsi="Times New Roman" w:cs="Times New Roman"/>
                <w:b/>
                <w:bCs/>
                <w:color w:val="010205"/>
                <w:sz w:val="24"/>
                <w:szCs w:val="24"/>
              </w:rPr>
              <w:t>Reconoce el gasto efectuado para financiar actividades de restauración del medio ambiente</w:t>
            </w:r>
            <w:bookmarkEnd w:id="96"/>
            <w:r w:rsidRPr="00DD61FF">
              <w:rPr>
                <w:rFonts w:ascii="Times New Roman" w:hAnsi="Times New Roman" w:cs="Times New Roman"/>
                <w:b/>
                <w:bCs/>
                <w:color w:val="010205"/>
                <w:sz w:val="24"/>
                <w:szCs w:val="24"/>
              </w:rPr>
              <w:t>?</w:t>
            </w:r>
          </w:p>
          <w:p w14:paraId="2A8D6F1A" w14:textId="74B4C162" w:rsidR="008960E2" w:rsidRPr="00DD61FF" w:rsidRDefault="008960E2" w:rsidP="00AF70BB">
            <w:pPr>
              <w:autoSpaceDE w:val="0"/>
              <w:autoSpaceDN w:val="0"/>
              <w:adjustRightInd w:val="0"/>
              <w:spacing w:after="0" w:line="320" w:lineRule="atLeast"/>
              <w:ind w:left="60" w:right="60"/>
              <w:jc w:val="center"/>
              <w:rPr>
                <w:rFonts w:ascii="Times New Roman" w:hAnsi="Times New Roman" w:cs="Times New Roman"/>
                <w:b/>
                <w:bCs/>
                <w:color w:val="010205"/>
                <w:sz w:val="24"/>
                <w:szCs w:val="24"/>
              </w:rPr>
            </w:pPr>
          </w:p>
        </w:tc>
      </w:tr>
      <w:tr w:rsidR="00FA44D2" w:rsidRPr="00DD61FF" w14:paraId="0D02E5DB" w14:textId="77777777" w:rsidTr="001F2092">
        <w:trPr>
          <w:cantSplit/>
        </w:trPr>
        <w:tc>
          <w:tcPr>
            <w:tcW w:w="2558" w:type="dxa"/>
            <w:gridSpan w:val="2"/>
            <w:tcBorders>
              <w:top w:val="nil"/>
              <w:left w:val="nil"/>
              <w:bottom w:val="single" w:sz="8" w:space="0" w:color="152935"/>
              <w:right w:val="nil"/>
            </w:tcBorders>
            <w:shd w:val="clear" w:color="auto" w:fill="FFFFFF"/>
            <w:vAlign w:val="bottom"/>
          </w:tcPr>
          <w:p w14:paraId="11D9A872" w14:textId="77777777" w:rsidR="00FA44D2" w:rsidRPr="00DD61FF" w:rsidRDefault="00FA44D2" w:rsidP="00AF70BB">
            <w:pPr>
              <w:autoSpaceDE w:val="0"/>
              <w:autoSpaceDN w:val="0"/>
              <w:adjustRightInd w:val="0"/>
              <w:spacing w:after="0" w:line="240" w:lineRule="auto"/>
              <w:rPr>
                <w:rFonts w:ascii="Times New Roman" w:hAnsi="Times New Roman" w:cs="Times New Roman"/>
                <w:sz w:val="24"/>
                <w:szCs w:val="24"/>
              </w:rPr>
            </w:pPr>
          </w:p>
        </w:tc>
        <w:tc>
          <w:tcPr>
            <w:tcW w:w="1314" w:type="dxa"/>
            <w:tcBorders>
              <w:top w:val="nil"/>
              <w:left w:val="nil"/>
              <w:bottom w:val="single" w:sz="8" w:space="0" w:color="152935"/>
              <w:right w:val="single" w:sz="8" w:space="0" w:color="E0E0E0"/>
            </w:tcBorders>
            <w:shd w:val="clear" w:color="auto" w:fill="FFFFFF"/>
            <w:vAlign w:val="bottom"/>
          </w:tcPr>
          <w:p w14:paraId="661FCC04"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Frecuencia</w:t>
            </w:r>
          </w:p>
        </w:tc>
        <w:tc>
          <w:tcPr>
            <w:tcW w:w="1279" w:type="dxa"/>
            <w:tcBorders>
              <w:top w:val="nil"/>
              <w:left w:val="single" w:sz="8" w:space="0" w:color="E0E0E0"/>
              <w:bottom w:val="single" w:sz="8" w:space="0" w:color="152935"/>
              <w:right w:val="single" w:sz="8" w:space="0" w:color="E0E0E0"/>
            </w:tcBorders>
            <w:shd w:val="clear" w:color="auto" w:fill="FFFFFF"/>
            <w:vAlign w:val="bottom"/>
          </w:tcPr>
          <w:p w14:paraId="6CE2B4E7"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Porcentaje</w:t>
            </w:r>
          </w:p>
        </w:tc>
        <w:tc>
          <w:tcPr>
            <w:tcW w:w="1718" w:type="dxa"/>
            <w:tcBorders>
              <w:top w:val="nil"/>
              <w:left w:val="single" w:sz="8" w:space="0" w:color="E0E0E0"/>
              <w:bottom w:val="single" w:sz="8" w:space="0" w:color="152935"/>
              <w:right w:val="single" w:sz="8" w:space="0" w:color="E0E0E0"/>
            </w:tcBorders>
            <w:shd w:val="clear" w:color="auto" w:fill="FFFFFF"/>
            <w:vAlign w:val="bottom"/>
          </w:tcPr>
          <w:p w14:paraId="504300FF"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Porcentaje válido</w:t>
            </w:r>
          </w:p>
        </w:tc>
        <w:tc>
          <w:tcPr>
            <w:tcW w:w="1718" w:type="dxa"/>
            <w:tcBorders>
              <w:top w:val="nil"/>
              <w:left w:val="single" w:sz="8" w:space="0" w:color="E0E0E0"/>
              <w:bottom w:val="single" w:sz="8" w:space="0" w:color="152935"/>
              <w:right w:val="nil"/>
            </w:tcBorders>
            <w:shd w:val="clear" w:color="auto" w:fill="FFFFFF"/>
            <w:vAlign w:val="bottom"/>
          </w:tcPr>
          <w:p w14:paraId="358A12E0"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Porcentaje acumulado</w:t>
            </w:r>
          </w:p>
        </w:tc>
      </w:tr>
      <w:tr w:rsidR="00FA44D2" w:rsidRPr="00DD61FF" w14:paraId="155F84C7" w14:textId="77777777" w:rsidTr="001F2092">
        <w:trPr>
          <w:cantSplit/>
        </w:trPr>
        <w:tc>
          <w:tcPr>
            <w:tcW w:w="858" w:type="dxa"/>
            <w:vMerge w:val="restart"/>
            <w:tcBorders>
              <w:top w:val="single" w:sz="8" w:space="0" w:color="152935"/>
              <w:left w:val="nil"/>
              <w:bottom w:val="single" w:sz="8" w:space="0" w:color="152935"/>
              <w:right w:val="nil"/>
            </w:tcBorders>
            <w:shd w:val="clear" w:color="auto" w:fill="E0E0E0"/>
          </w:tcPr>
          <w:p w14:paraId="4338CB2A"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Válido</w:t>
            </w:r>
          </w:p>
        </w:tc>
        <w:tc>
          <w:tcPr>
            <w:tcW w:w="1700" w:type="dxa"/>
            <w:tcBorders>
              <w:top w:val="single" w:sz="8" w:space="0" w:color="152935"/>
              <w:left w:val="nil"/>
              <w:bottom w:val="single" w:sz="8" w:space="0" w:color="AEAEAE"/>
              <w:right w:val="nil"/>
            </w:tcBorders>
            <w:shd w:val="clear" w:color="auto" w:fill="E0E0E0"/>
          </w:tcPr>
          <w:p w14:paraId="74D6E478"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SIEMPRE</w:t>
            </w:r>
          </w:p>
        </w:tc>
        <w:tc>
          <w:tcPr>
            <w:tcW w:w="1314" w:type="dxa"/>
            <w:tcBorders>
              <w:top w:val="single" w:sz="8" w:space="0" w:color="152935"/>
              <w:left w:val="nil"/>
              <w:bottom w:val="single" w:sz="8" w:space="0" w:color="AEAEAE"/>
              <w:right w:val="single" w:sz="8" w:space="0" w:color="E0E0E0"/>
            </w:tcBorders>
            <w:shd w:val="clear" w:color="auto" w:fill="F9F9FB"/>
          </w:tcPr>
          <w:p w14:paraId="7307C41B"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7</w:t>
            </w:r>
          </w:p>
        </w:tc>
        <w:tc>
          <w:tcPr>
            <w:tcW w:w="1279" w:type="dxa"/>
            <w:tcBorders>
              <w:top w:val="single" w:sz="8" w:space="0" w:color="152935"/>
              <w:left w:val="single" w:sz="8" w:space="0" w:color="E0E0E0"/>
              <w:bottom w:val="single" w:sz="8" w:space="0" w:color="AEAEAE"/>
              <w:right w:val="single" w:sz="8" w:space="0" w:color="E0E0E0"/>
            </w:tcBorders>
            <w:shd w:val="clear" w:color="auto" w:fill="F9F9FB"/>
          </w:tcPr>
          <w:p w14:paraId="0BFB2B09"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35,0</w:t>
            </w:r>
          </w:p>
        </w:tc>
        <w:tc>
          <w:tcPr>
            <w:tcW w:w="1718" w:type="dxa"/>
            <w:tcBorders>
              <w:top w:val="single" w:sz="8" w:space="0" w:color="152935"/>
              <w:left w:val="single" w:sz="8" w:space="0" w:color="E0E0E0"/>
              <w:bottom w:val="single" w:sz="8" w:space="0" w:color="AEAEAE"/>
              <w:right w:val="single" w:sz="8" w:space="0" w:color="E0E0E0"/>
            </w:tcBorders>
            <w:shd w:val="clear" w:color="auto" w:fill="F9F9FB"/>
          </w:tcPr>
          <w:p w14:paraId="3DAEA90C"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35,0</w:t>
            </w:r>
          </w:p>
        </w:tc>
        <w:tc>
          <w:tcPr>
            <w:tcW w:w="1718" w:type="dxa"/>
            <w:tcBorders>
              <w:top w:val="single" w:sz="8" w:space="0" w:color="152935"/>
              <w:left w:val="single" w:sz="8" w:space="0" w:color="E0E0E0"/>
              <w:bottom w:val="single" w:sz="8" w:space="0" w:color="AEAEAE"/>
              <w:right w:val="nil"/>
            </w:tcBorders>
            <w:shd w:val="clear" w:color="auto" w:fill="F9F9FB"/>
          </w:tcPr>
          <w:p w14:paraId="709814B6"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35,0</w:t>
            </w:r>
          </w:p>
        </w:tc>
      </w:tr>
      <w:tr w:rsidR="00FA44D2" w:rsidRPr="00DD61FF" w14:paraId="2A0297FB" w14:textId="77777777" w:rsidTr="001F2092">
        <w:trPr>
          <w:cantSplit/>
        </w:trPr>
        <w:tc>
          <w:tcPr>
            <w:tcW w:w="858" w:type="dxa"/>
            <w:vMerge/>
            <w:tcBorders>
              <w:top w:val="single" w:sz="8" w:space="0" w:color="152935"/>
              <w:left w:val="nil"/>
              <w:bottom w:val="single" w:sz="8" w:space="0" w:color="152935"/>
              <w:right w:val="nil"/>
            </w:tcBorders>
            <w:shd w:val="clear" w:color="auto" w:fill="E0E0E0"/>
          </w:tcPr>
          <w:p w14:paraId="0C75871C" w14:textId="77777777" w:rsidR="00FA44D2" w:rsidRPr="00DD61FF" w:rsidRDefault="00FA44D2" w:rsidP="00AF70BB">
            <w:pPr>
              <w:autoSpaceDE w:val="0"/>
              <w:autoSpaceDN w:val="0"/>
              <w:adjustRightInd w:val="0"/>
              <w:spacing w:after="0" w:line="240" w:lineRule="auto"/>
              <w:rPr>
                <w:rFonts w:ascii="Arial" w:hAnsi="Arial" w:cs="Arial"/>
                <w:color w:val="010205"/>
                <w:sz w:val="24"/>
                <w:szCs w:val="24"/>
              </w:rPr>
            </w:pPr>
          </w:p>
        </w:tc>
        <w:tc>
          <w:tcPr>
            <w:tcW w:w="1700" w:type="dxa"/>
            <w:tcBorders>
              <w:top w:val="single" w:sz="8" w:space="0" w:color="AEAEAE"/>
              <w:left w:val="nil"/>
              <w:bottom w:val="single" w:sz="8" w:space="0" w:color="AEAEAE"/>
              <w:right w:val="nil"/>
            </w:tcBorders>
            <w:shd w:val="clear" w:color="auto" w:fill="E0E0E0"/>
          </w:tcPr>
          <w:p w14:paraId="13CCF539"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CASI SIEMPRE</w:t>
            </w:r>
          </w:p>
        </w:tc>
        <w:tc>
          <w:tcPr>
            <w:tcW w:w="1314" w:type="dxa"/>
            <w:tcBorders>
              <w:top w:val="single" w:sz="8" w:space="0" w:color="AEAEAE"/>
              <w:left w:val="nil"/>
              <w:bottom w:val="single" w:sz="8" w:space="0" w:color="AEAEAE"/>
              <w:right w:val="single" w:sz="8" w:space="0" w:color="E0E0E0"/>
            </w:tcBorders>
            <w:shd w:val="clear" w:color="auto" w:fill="F9F9FB"/>
          </w:tcPr>
          <w:p w14:paraId="38E83A17"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9</w:t>
            </w:r>
          </w:p>
        </w:tc>
        <w:tc>
          <w:tcPr>
            <w:tcW w:w="1279" w:type="dxa"/>
            <w:tcBorders>
              <w:top w:val="single" w:sz="8" w:space="0" w:color="AEAEAE"/>
              <w:left w:val="single" w:sz="8" w:space="0" w:color="E0E0E0"/>
              <w:bottom w:val="single" w:sz="8" w:space="0" w:color="AEAEAE"/>
              <w:right w:val="single" w:sz="8" w:space="0" w:color="E0E0E0"/>
            </w:tcBorders>
            <w:shd w:val="clear" w:color="auto" w:fill="F9F9FB"/>
          </w:tcPr>
          <w:p w14:paraId="4009488A"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45,0</w:t>
            </w:r>
          </w:p>
        </w:tc>
        <w:tc>
          <w:tcPr>
            <w:tcW w:w="1718" w:type="dxa"/>
            <w:tcBorders>
              <w:top w:val="single" w:sz="8" w:space="0" w:color="AEAEAE"/>
              <w:left w:val="single" w:sz="8" w:space="0" w:color="E0E0E0"/>
              <w:bottom w:val="single" w:sz="8" w:space="0" w:color="AEAEAE"/>
              <w:right w:val="single" w:sz="8" w:space="0" w:color="E0E0E0"/>
            </w:tcBorders>
            <w:shd w:val="clear" w:color="auto" w:fill="F9F9FB"/>
          </w:tcPr>
          <w:p w14:paraId="3F30BB36"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45,0</w:t>
            </w:r>
          </w:p>
        </w:tc>
        <w:tc>
          <w:tcPr>
            <w:tcW w:w="1718" w:type="dxa"/>
            <w:tcBorders>
              <w:top w:val="single" w:sz="8" w:space="0" w:color="AEAEAE"/>
              <w:left w:val="single" w:sz="8" w:space="0" w:color="E0E0E0"/>
              <w:bottom w:val="single" w:sz="8" w:space="0" w:color="AEAEAE"/>
              <w:right w:val="nil"/>
            </w:tcBorders>
            <w:shd w:val="clear" w:color="auto" w:fill="F9F9FB"/>
          </w:tcPr>
          <w:p w14:paraId="4B8AE1BB"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80,0</w:t>
            </w:r>
          </w:p>
        </w:tc>
      </w:tr>
      <w:tr w:rsidR="00FA44D2" w:rsidRPr="00DD61FF" w14:paraId="6F9CE891" w14:textId="77777777" w:rsidTr="001F2092">
        <w:trPr>
          <w:cantSplit/>
        </w:trPr>
        <w:tc>
          <w:tcPr>
            <w:tcW w:w="858" w:type="dxa"/>
            <w:vMerge/>
            <w:tcBorders>
              <w:top w:val="single" w:sz="8" w:space="0" w:color="152935"/>
              <w:left w:val="nil"/>
              <w:bottom w:val="single" w:sz="8" w:space="0" w:color="152935"/>
              <w:right w:val="nil"/>
            </w:tcBorders>
            <w:shd w:val="clear" w:color="auto" w:fill="E0E0E0"/>
          </w:tcPr>
          <w:p w14:paraId="408D31E1" w14:textId="77777777" w:rsidR="00FA44D2" w:rsidRPr="00DD61FF" w:rsidRDefault="00FA44D2" w:rsidP="00AF70BB">
            <w:pPr>
              <w:autoSpaceDE w:val="0"/>
              <w:autoSpaceDN w:val="0"/>
              <w:adjustRightInd w:val="0"/>
              <w:spacing w:after="0" w:line="240" w:lineRule="auto"/>
              <w:rPr>
                <w:rFonts w:ascii="Arial" w:hAnsi="Arial" w:cs="Arial"/>
                <w:color w:val="010205"/>
                <w:sz w:val="24"/>
                <w:szCs w:val="24"/>
              </w:rPr>
            </w:pPr>
          </w:p>
        </w:tc>
        <w:tc>
          <w:tcPr>
            <w:tcW w:w="1700" w:type="dxa"/>
            <w:tcBorders>
              <w:top w:val="single" w:sz="8" w:space="0" w:color="AEAEAE"/>
              <w:left w:val="nil"/>
              <w:bottom w:val="single" w:sz="8" w:space="0" w:color="AEAEAE"/>
              <w:right w:val="nil"/>
            </w:tcBorders>
            <w:shd w:val="clear" w:color="auto" w:fill="E0E0E0"/>
          </w:tcPr>
          <w:p w14:paraId="03BF5956"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CASI NUNCA</w:t>
            </w:r>
          </w:p>
        </w:tc>
        <w:tc>
          <w:tcPr>
            <w:tcW w:w="1314" w:type="dxa"/>
            <w:tcBorders>
              <w:top w:val="single" w:sz="8" w:space="0" w:color="AEAEAE"/>
              <w:left w:val="nil"/>
              <w:bottom w:val="single" w:sz="8" w:space="0" w:color="AEAEAE"/>
              <w:right w:val="single" w:sz="8" w:space="0" w:color="E0E0E0"/>
            </w:tcBorders>
            <w:shd w:val="clear" w:color="auto" w:fill="F9F9FB"/>
          </w:tcPr>
          <w:p w14:paraId="5ED2EE7D"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3</w:t>
            </w:r>
          </w:p>
        </w:tc>
        <w:tc>
          <w:tcPr>
            <w:tcW w:w="1279" w:type="dxa"/>
            <w:tcBorders>
              <w:top w:val="single" w:sz="8" w:space="0" w:color="AEAEAE"/>
              <w:left w:val="single" w:sz="8" w:space="0" w:color="E0E0E0"/>
              <w:bottom w:val="single" w:sz="8" w:space="0" w:color="AEAEAE"/>
              <w:right w:val="single" w:sz="8" w:space="0" w:color="E0E0E0"/>
            </w:tcBorders>
            <w:shd w:val="clear" w:color="auto" w:fill="F9F9FB"/>
          </w:tcPr>
          <w:p w14:paraId="5D141EBB"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15,0</w:t>
            </w:r>
          </w:p>
        </w:tc>
        <w:tc>
          <w:tcPr>
            <w:tcW w:w="1718" w:type="dxa"/>
            <w:tcBorders>
              <w:top w:val="single" w:sz="8" w:space="0" w:color="AEAEAE"/>
              <w:left w:val="single" w:sz="8" w:space="0" w:color="E0E0E0"/>
              <w:bottom w:val="single" w:sz="8" w:space="0" w:color="AEAEAE"/>
              <w:right w:val="single" w:sz="8" w:space="0" w:color="E0E0E0"/>
            </w:tcBorders>
            <w:shd w:val="clear" w:color="auto" w:fill="F9F9FB"/>
          </w:tcPr>
          <w:p w14:paraId="67EBC64C"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15,0</w:t>
            </w:r>
          </w:p>
        </w:tc>
        <w:tc>
          <w:tcPr>
            <w:tcW w:w="1718" w:type="dxa"/>
            <w:tcBorders>
              <w:top w:val="single" w:sz="8" w:space="0" w:color="AEAEAE"/>
              <w:left w:val="single" w:sz="8" w:space="0" w:color="E0E0E0"/>
              <w:bottom w:val="single" w:sz="8" w:space="0" w:color="AEAEAE"/>
              <w:right w:val="nil"/>
            </w:tcBorders>
            <w:shd w:val="clear" w:color="auto" w:fill="F9F9FB"/>
          </w:tcPr>
          <w:p w14:paraId="5B232DB2"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95,0</w:t>
            </w:r>
          </w:p>
        </w:tc>
      </w:tr>
      <w:tr w:rsidR="00FA44D2" w:rsidRPr="00DD61FF" w14:paraId="1DB727F6" w14:textId="77777777" w:rsidTr="001F2092">
        <w:trPr>
          <w:cantSplit/>
        </w:trPr>
        <w:tc>
          <w:tcPr>
            <w:tcW w:w="858" w:type="dxa"/>
            <w:vMerge/>
            <w:tcBorders>
              <w:top w:val="single" w:sz="8" w:space="0" w:color="152935"/>
              <w:left w:val="nil"/>
              <w:bottom w:val="single" w:sz="8" w:space="0" w:color="152935"/>
              <w:right w:val="nil"/>
            </w:tcBorders>
            <w:shd w:val="clear" w:color="auto" w:fill="E0E0E0"/>
          </w:tcPr>
          <w:p w14:paraId="7192F9E2" w14:textId="77777777" w:rsidR="00FA44D2" w:rsidRPr="00DD61FF" w:rsidRDefault="00FA44D2" w:rsidP="00AF70BB">
            <w:pPr>
              <w:autoSpaceDE w:val="0"/>
              <w:autoSpaceDN w:val="0"/>
              <w:adjustRightInd w:val="0"/>
              <w:spacing w:after="0" w:line="240" w:lineRule="auto"/>
              <w:rPr>
                <w:rFonts w:ascii="Arial" w:hAnsi="Arial" w:cs="Arial"/>
                <w:color w:val="010205"/>
                <w:sz w:val="24"/>
                <w:szCs w:val="24"/>
              </w:rPr>
            </w:pPr>
          </w:p>
        </w:tc>
        <w:tc>
          <w:tcPr>
            <w:tcW w:w="1700" w:type="dxa"/>
            <w:tcBorders>
              <w:top w:val="single" w:sz="8" w:space="0" w:color="AEAEAE"/>
              <w:left w:val="nil"/>
              <w:bottom w:val="single" w:sz="8" w:space="0" w:color="AEAEAE"/>
              <w:right w:val="nil"/>
            </w:tcBorders>
            <w:shd w:val="clear" w:color="auto" w:fill="E0E0E0"/>
          </w:tcPr>
          <w:p w14:paraId="2E895301"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NUNCA</w:t>
            </w:r>
          </w:p>
        </w:tc>
        <w:tc>
          <w:tcPr>
            <w:tcW w:w="1314" w:type="dxa"/>
            <w:tcBorders>
              <w:top w:val="single" w:sz="8" w:space="0" w:color="AEAEAE"/>
              <w:left w:val="nil"/>
              <w:bottom w:val="single" w:sz="8" w:space="0" w:color="AEAEAE"/>
              <w:right w:val="single" w:sz="8" w:space="0" w:color="E0E0E0"/>
            </w:tcBorders>
            <w:shd w:val="clear" w:color="auto" w:fill="F9F9FB"/>
          </w:tcPr>
          <w:p w14:paraId="65422999"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w:t>
            </w:r>
          </w:p>
        </w:tc>
        <w:tc>
          <w:tcPr>
            <w:tcW w:w="1279" w:type="dxa"/>
            <w:tcBorders>
              <w:top w:val="single" w:sz="8" w:space="0" w:color="AEAEAE"/>
              <w:left w:val="single" w:sz="8" w:space="0" w:color="E0E0E0"/>
              <w:bottom w:val="single" w:sz="8" w:space="0" w:color="AEAEAE"/>
              <w:right w:val="single" w:sz="8" w:space="0" w:color="E0E0E0"/>
            </w:tcBorders>
            <w:shd w:val="clear" w:color="auto" w:fill="F9F9FB"/>
          </w:tcPr>
          <w:p w14:paraId="3642C36D"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5,0</w:t>
            </w:r>
          </w:p>
        </w:tc>
        <w:tc>
          <w:tcPr>
            <w:tcW w:w="1718" w:type="dxa"/>
            <w:tcBorders>
              <w:top w:val="single" w:sz="8" w:space="0" w:color="AEAEAE"/>
              <w:left w:val="single" w:sz="8" w:space="0" w:color="E0E0E0"/>
              <w:bottom w:val="single" w:sz="8" w:space="0" w:color="AEAEAE"/>
              <w:right w:val="single" w:sz="8" w:space="0" w:color="E0E0E0"/>
            </w:tcBorders>
            <w:shd w:val="clear" w:color="auto" w:fill="F9F9FB"/>
          </w:tcPr>
          <w:p w14:paraId="3A4FF534"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5,0</w:t>
            </w:r>
          </w:p>
        </w:tc>
        <w:tc>
          <w:tcPr>
            <w:tcW w:w="1718" w:type="dxa"/>
            <w:tcBorders>
              <w:top w:val="single" w:sz="8" w:space="0" w:color="AEAEAE"/>
              <w:left w:val="single" w:sz="8" w:space="0" w:color="E0E0E0"/>
              <w:bottom w:val="single" w:sz="8" w:space="0" w:color="AEAEAE"/>
              <w:right w:val="nil"/>
            </w:tcBorders>
            <w:shd w:val="clear" w:color="auto" w:fill="F9F9FB"/>
          </w:tcPr>
          <w:p w14:paraId="287EA61B"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100,0</w:t>
            </w:r>
          </w:p>
        </w:tc>
      </w:tr>
      <w:tr w:rsidR="00FA44D2" w:rsidRPr="00DD61FF" w14:paraId="7E5A4404" w14:textId="77777777" w:rsidTr="001F2092">
        <w:trPr>
          <w:cantSplit/>
        </w:trPr>
        <w:tc>
          <w:tcPr>
            <w:tcW w:w="858" w:type="dxa"/>
            <w:vMerge/>
            <w:tcBorders>
              <w:top w:val="single" w:sz="8" w:space="0" w:color="152935"/>
              <w:left w:val="nil"/>
              <w:bottom w:val="single" w:sz="8" w:space="0" w:color="152935"/>
              <w:right w:val="nil"/>
            </w:tcBorders>
            <w:shd w:val="clear" w:color="auto" w:fill="E0E0E0"/>
          </w:tcPr>
          <w:p w14:paraId="1684CD27" w14:textId="77777777" w:rsidR="00FA44D2" w:rsidRPr="00DD61FF" w:rsidRDefault="00FA44D2" w:rsidP="00AF70BB">
            <w:pPr>
              <w:autoSpaceDE w:val="0"/>
              <w:autoSpaceDN w:val="0"/>
              <w:adjustRightInd w:val="0"/>
              <w:spacing w:after="0" w:line="240" w:lineRule="auto"/>
              <w:rPr>
                <w:rFonts w:ascii="Arial" w:hAnsi="Arial" w:cs="Arial"/>
                <w:color w:val="010205"/>
                <w:sz w:val="24"/>
                <w:szCs w:val="24"/>
              </w:rPr>
            </w:pPr>
          </w:p>
        </w:tc>
        <w:tc>
          <w:tcPr>
            <w:tcW w:w="1700" w:type="dxa"/>
            <w:tcBorders>
              <w:top w:val="single" w:sz="8" w:space="0" w:color="AEAEAE"/>
              <w:left w:val="nil"/>
              <w:bottom w:val="single" w:sz="8" w:space="0" w:color="152935"/>
              <w:right w:val="nil"/>
            </w:tcBorders>
            <w:shd w:val="clear" w:color="auto" w:fill="E0E0E0"/>
          </w:tcPr>
          <w:p w14:paraId="7FBF2143"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Total</w:t>
            </w:r>
          </w:p>
        </w:tc>
        <w:tc>
          <w:tcPr>
            <w:tcW w:w="1314" w:type="dxa"/>
            <w:tcBorders>
              <w:top w:val="single" w:sz="8" w:space="0" w:color="AEAEAE"/>
              <w:left w:val="nil"/>
              <w:bottom w:val="single" w:sz="8" w:space="0" w:color="152935"/>
              <w:right w:val="single" w:sz="8" w:space="0" w:color="E0E0E0"/>
            </w:tcBorders>
            <w:shd w:val="clear" w:color="auto" w:fill="F9F9FB"/>
          </w:tcPr>
          <w:p w14:paraId="626C0E36"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20</w:t>
            </w:r>
          </w:p>
        </w:tc>
        <w:tc>
          <w:tcPr>
            <w:tcW w:w="1279" w:type="dxa"/>
            <w:tcBorders>
              <w:top w:val="single" w:sz="8" w:space="0" w:color="AEAEAE"/>
              <w:left w:val="single" w:sz="8" w:space="0" w:color="E0E0E0"/>
              <w:bottom w:val="single" w:sz="8" w:space="0" w:color="152935"/>
              <w:right w:val="single" w:sz="8" w:space="0" w:color="E0E0E0"/>
            </w:tcBorders>
            <w:shd w:val="clear" w:color="auto" w:fill="F9F9FB"/>
          </w:tcPr>
          <w:p w14:paraId="666A05A8"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100,0</w:t>
            </w:r>
          </w:p>
        </w:tc>
        <w:tc>
          <w:tcPr>
            <w:tcW w:w="1718" w:type="dxa"/>
            <w:tcBorders>
              <w:top w:val="single" w:sz="8" w:space="0" w:color="AEAEAE"/>
              <w:left w:val="single" w:sz="8" w:space="0" w:color="E0E0E0"/>
              <w:bottom w:val="single" w:sz="8" w:space="0" w:color="152935"/>
              <w:right w:val="single" w:sz="8" w:space="0" w:color="E0E0E0"/>
            </w:tcBorders>
            <w:shd w:val="clear" w:color="auto" w:fill="F9F9FB"/>
          </w:tcPr>
          <w:p w14:paraId="0C67E848"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100,0</w:t>
            </w:r>
          </w:p>
        </w:tc>
        <w:tc>
          <w:tcPr>
            <w:tcW w:w="1718" w:type="dxa"/>
            <w:tcBorders>
              <w:top w:val="single" w:sz="8" w:space="0" w:color="AEAEAE"/>
              <w:left w:val="single" w:sz="8" w:space="0" w:color="E0E0E0"/>
              <w:bottom w:val="single" w:sz="8" w:space="0" w:color="152935"/>
              <w:right w:val="nil"/>
            </w:tcBorders>
            <w:shd w:val="clear" w:color="auto" w:fill="F9F9FB"/>
            <w:vAlign w:val="center"/>
          </w:tcPr>
          <w:p w14:paraId="0946DB5D" w14:textId="77777777" w:rsidR="00FA44D2" w:rsidRPr="00DD61FF" w:rsidRDefault="00FA44D2" w:rsidP="00AF70BB">
            <w:pPr>
              <w:autoSpaceDE w:val="0"/>
              <w:autoSpaceDN w:val="0"/>
              <w:adjustRightInd w:val="0"/>
              <w:spacing w:after="0" w:line="240" w:lineRule="auto"/>
              <w:rPr>
                <w:rFonts w:ascii="Times New Roman" w:hAnsi="Times New Roman" w:cs="Times New Roman"/>
                <w:sz w:val="24"/>
                <w:szCs w:val="24"/>
              </w:rPr>
            </w:pPr>
          </w:p>
        </w:tc>
      </w:tr>
    </w:tbl>
    <w:p w14:paraId="6416AED5" w14:textId="77777777" w:rsidR="00FA44D2" w:rsidRPr="00DB35C0" w:rsidRDefault="00FA44D2" w:rsidP="00DB35C0">
      <w:pPr>
        <w:autoSpaceDE w:val="0"/>
        <w:autoSpaceDN w:val="0"/>
        <w:adjustRightInd w:val="0"/>
        <w:spacing w:after="0" w:line="240" w:lineRule="auto"/>
        <w:rPr>
          <w:rFonts w:cs="Times New Roman"/>
          <w:szCs w:val="24"/>
        </w:rPr>
      </w:pPr>
    </w:p>
    <w:p w14:paraId="55875B22" w14:textId="24438CE5" w:rsidR="008F2838" w:rsidRPr="001F2092" w:rsidRDefault="00A37076" w:rsidP="001F2092">
      <w:pPr>
        <w:pStyle w:val="Prrafodelista"/>
        <w:rPr>
          <w:rFonts w:cs="Times New Roman"/>
          <w:szCs w:val="24"/>
        </w:rPr>
      </w:pPr>
      <w:bookmarkStart w:id="97" w:name="_Hlk165657304"/>
      <w:r>
        <w:t xml:space="preserve">En referencia a la </w:t>
      </w:r>
      <w:r w:rsidR="009F1F25">
        <w:t>tabla</w:t>
      </w:r>
      <w:r w:rsidR="001F2092">
        <w:t xml:space="preserve"> 23</w:t>
      </w:r>
      <w:r w:rsidR="009F1F25">
        <w:t>,</w:t>
      </w:r>
      <w:r>
        <w:t xml:space="preserve"> se observa que el 45,00% de los encargados de la parte contable casi siempre </w:t>
      </w:r>
      <w:r w:rsidR="00BC7999">
        <w:t>r</w:t>
      </w:r>
      <w:r w:rsidR="00BC7999" w:rsidRPr="00BC7999">
        <w:t>econoce</w:t>
      </w:r>
      <w:r w:rsidR="00BC7999">
        <w:t>n</w:t>
      </w:r>
      <w:r w:rsidR="00BC7999" w:rsidRPr="00BC7999">
        <w:t xml:space="preserve"> el gasto efectuado para financiar actividades de restauración del medio ambiente</w:t>
      </w:r>
      <w:r>
        <w:t>.</w:t>
      </w:r>
      <w:bookmarkEnd w:id="97"/>
    </w:p>
    <w:p w14:paraId="6DAA4DCF" w14:textId="6CCF179B" w:rsidR="00E6259B" w:rsidRPr="00792BD8" w:rsidRDefault="00E6259B" w:rsidP="00A04903">
      <w:pPr>
        <w:pStyle w:val="Prrafodelista"/>
      </w:pPr>
      <w:r w:rsidRPr="00AA123E">
        <w:rPr>
          <w:b/>
          <w:bCs/>
        </w:rPr>
        <w:lastRenderedPageBreak/>
        <w:t>Variable:</w:t>
      </w:r>
      <w:r>
        <w:t xml:space="preserve"> </w:t>
      </w:r>
      <w:r w:rsidR="005062F5" w:rsidRPr="0079603B">
        <w:t>Cont</w:t>
      </w:r>
      <w:r w:rsidR="005062F5">
        <w:t>a</w:t>
      </w:r>
      <w:r w:rsidR="005062F5" w:rsidRPr="0079603B">
        <w:t>me</w:t>
      </w:r>
      <w:r w:rsidR="005062F5">
        <w:t>t</w:t>
      </w:r>
      <w:r w:rsidR="005062F5" w:rsidRPr="0079603B">
        <w:t>ría</w:t>
      </w:r>
      <w:r w:rsidRPr="0079603B">
        <w:t xml:space="preserve"> como instrumento para la medición del daño ambiental</w:t>
      </w:r>
    </w:p>
    <w:p w14:paraId="3977E0CE" w14:textId="6861BA8C" w:rsidR="00E6259B" w:rsidRDefault="00E6259B" w:rsidP="00A04903">
      <w:pPr>
        <w:pStyle w:val="Prrafodelista"/>
      </w:pPr>
      <w:r w:rsidRPr="00792BD8">
        <w:rPr>
          <w:b/>
          <w:bCs/>
        </w:rPr>
        <w:t>Dimensión:</w:t>
      </w:r>
      <w:r>
        <w:t xml:space="preserve"> </w:t>
      </w:r>
      <w:r w:rsidR="00A04903">
        <w:t>Reconocimiento</w:t>
      </w:r>
    </w:p>
    <w:p w14:paraId="46F81A2C" w14:textId="07786110" w:rsidR="00E6259B" w:rsidRDefault="00E6259B" w:rsidP="00A04903">
      <w:pPr>
        <w:pStyle w:val="Prrafodelista"/>
      </w:pPr>
      <w:r w:rsidRPr="00AA123E">
        <w:rPr>
          <w:b/>
          <w:bCs/>
        </w:rPr>
        <w:t xml:space="preserve">Indicador: </w:t>
      </w:r>
      <w:r w:rsidR="00BC7999">
        <w:t>Gastos de protección ambiental</w:t>
      </w:r>
    </w:p>
    <w:p w14:paraId="4A47F210" w14:textId="77777777" w:rsidR="00FA44D2" w:rsidRPr="00FA44D2" w:rsidRDefault="00FA44D2" w:rsidP="00FA44D2">
      <w:pPr>
        <w:pStyle w:val="Prrafodelista"/>
        <w:autoSpaceDE w:val="0"/>
        <w:autoSpaceDN w:val="0"/>
        <w:adjustRightInd w:val="0"/>
        <w:spacing w:after="0" w:line="240" w:lineRule="auto"/>
        <w:ind w:left="927" w:firstLine="0"/>
        <w:rPr>
          <w:rFonts w:cs="Times New Roman"/>
          <w:szCs w:val="24"/>
        </w:rPr>
      </w:pPr>
    </w:p>
    <w:p w14:paraId="0060D83B" w14:textId="1EE451F9" w:rsidR="001F2092" w:rsidRDefault="001F2092" w:rsidP="001F2092">
      <w:pPr>
        <w:pStyle w:val="Descripcin"/>
        <w:keepNext/>
      </w:pPr>
      <w:bookmarkStart w:id="98" w:name="_Toc165931672"/>
      <w:r>
        <w:t xml:space="preserve">Tabla </w:t>
      </w:r>
      <w:r>
        <w:fldChar w:fldCharType="begin"/>
      </w:r>
      <w:r>
        <w:instrText xml:space="preserve"> SEQ Tabla \* ARABIC </w:instrText>
      </w:r>
      <w:r>
        <w:fldChar w:fldCharType="separate"/>
      </w:r>
      <w:r>
        <w:rPr>
          <w:noProof/>
        </w:rPr>
        <w:t>24</w:t>
      </w:r>
      <w:r>
        <w:rPr>
          <w:noProof/>
        </w:rPr>
        <w:fldChar w:fldCharType="end"/>
      </w:r>
      <w:r>
        <w:t xml:space="preserve"> RESULTADOS PREGUNTA 21</w:t>
      </w:r>
      <w:bookmarkEnd w:id="98"/>
    </w:p>
    <w:tbl>
      <w:tblPr>
        <w:tblW w:w="8587" w:type="dxa"/>
        <w:tblLayout w:type="fixed"/>
        <w:tblCellMar>
          <w:left w:w="0" w:type="dxa"/>
          <w:right w:w="0" w:type="dxa"/>
        </w:tblCellMar>
        <w:tblLook w:val="0000" w:firstRow="0" w:lastRow="0" w:firstColumn="0" w:lastColumn="0" w:noHBand="0" w:noVBand="0"/>
      </w:tblPr>
      <w:tblGrid>
        <w:gridCol w:w="858"/>
        <w:gridCol w:w="1700"/>
        <w:gridCol w:w="1314"/>
        <w:gridCol w:w="1279"/>
        <w:gridCol w:w="1718"/>
        <w:gridCol w:w="1718"/>
      </w:tblGrid>
      <w:tr w:rsidR="00FA44D2" w:rsidRPr="00DD61FF" w14:paraId="2F425396" w14:textId="77777777" w:rsidTr="001F2092">
        <w:trPr>
          <w:cantSplit/>
        </w:trPr>
        <w:tc>
          <w:tcPr>
            <w:tcW w:w="8587" w:type="dxa"/>
            <w:gridSpan w:val="6"/>
            <w:tcBorders>
              <w:top w:val="nil"/>
              <w:left w:val="nil"/>
              <w:bottom w:val="nil"/>
              <w:right w:val="nil"/>
            </w:tcBorders>
            <w:shd w:val="clear" w:color="auto" w:fill="FFFFFF"/>
            <w:vAlign w:val="center"/>
          </w:tcPr>
          <w:p w14:paraId="4F651A74" w14:textId="77777777" w:rsidR="00FA44D2" w:rsidRDefault="00FA44D2" w:rsidP="00AF70BB">
            <w:pPr>
              <w:autoSpaceDE w:val="0"/>
              <w:autoSpaceDN w:val="0"/>
              <w:adjustRightInd w:val="0"/>
              <w:spacing w:after="0" w:line="320" w:lineRule="atLeast"/>
              <w:ind w:left="60" w:right="60"/>
              <w:jc w:val="center"/>
              <w:rPr>
                <w:rFonts w:ascii="Times New Roman" w:hAnsi="Times New Roman" w:cs="Times New Roman"/>
                <w:b/>
                <w:bCs/>
                <w:color w:val="010205"/>
                <w:sz w:val="24"/>
                <w:szCs w:val="24"/>
              </w:rPr>
            </w:pPr>
            <w:r w:rsidRPr="00DD61FF">
              <w:rPr>
                <w:rFonts w:ascii="Times New Roman" w:hAnsi="Times New Roman" w:cs="Times New Roman"/>
                <w:b/>
                <w:bCs/>
                <w:color w:val="010205"/>
                <w:sz w:val="24"/>
                <w:szCs w:val="24"/>
              </w:rPr>
              <w:t>21. ¿</w:t>
            </w:r>
            <w:bookmarkStart w:id="99" w:name="_Hlk164983291"/>
            <w:r w:rsidRPr="00DD61FF">
              <w:rPr>
                <w:rFonts w:ascii="Times New Roman" w:hAnsi="Times New Roman" w:cs="Times New Roman"/>
                <w:b/>
                <w:bCs/>
                <w:color w:val="010205"/>
                <w:sz w:val="24"/>
                <w:szCs w:val="24"/>
              </w:rPr>
              <w:t>Comparte que los gastos de protección ambiental facilitan información sobre las acciones con propósitos ambientales</w:t>
            </w:r>
            <w:bookmarkEnd w:id="99"/>
            <w:r w:rsidRPr="00DD61FF">
              <w:rPr>
                <w:rFonts w:ascii="Times New Roman" w:hAnsi="Times New Roman" w:cs="Times New Roman"/>
                <w:b/>
                <w:bCs/>
                <w:color w:val="010205"/>
                <w:sz w:val="24"/>
                <w:szCs w:val="24"/>
              </w:rPr>
              <w:t>?</w:t>
            </w:r>
          </w:p>
          <w:p w14:paraId="451E1CC4" w14:textId="0584B6CA" w:rsidR="008960E2" w:rsidRPr="00DD61FF" w:rsidRDefault="008960E2" w:rsidP="00AF70BB">
            <w:pPr>
              <w:autoSpaceDE w:val="0"/>
              <w:autoSpaceDN w:val="0"/>
              <w:adjustRightInd w:val="0"/>
              <w:spacing w:after="0" w:line="320" w:lineRule="atLeast"/>
              <w:ind w:left="60" w:right="60"/>
              <w:jc w:val="center"/>
              <w:rPr>
                <w:rFonts w:ascii="Times New Roman" w:hAnsi="Times New Roman" w:cs="Times New Roman"/>
                <w:b/>
                <w:bCs/>
                <w:color w:val="010205"/>
                <w:sz w:val="24"/>
                <w:szCs w:val="24"/>
              </w:rPr>
            </w:pPr>
          </w:p>
        </w:tc>
      </w:tr>
      <w:tr w:rsidR="00FA44D2" w:rsidRPr="00DD61FF" w14:paraId="7841B212" w14:textId="77777777" w:rsidTr="001F2092">
        <w:trPr>
          <w:cantSplit/>
        </w:trPr>
        <w:tc>
          <w:tcPr>
            <w:tcW w:w="2558" w:type="dxa"/>
            <w:gridSpan w:val="2"/>
            <w:tcBorders>
              <w:top w:val="nil"/>
              <w:left w:val="nil"/>
              <w:bottom w:val="single" w:sz="8" w:space="0" w:color="152935"/>
              <w:right w:val="nil"/>
            </w:tcBorders>
            <w:shd w:val="clear" w:color="auto" w:fill="FFFFFF"/>
            <w:vAlign w:val="bottom"/>
          </w:tcPr>
          <w:p w14:paraId="1E8D66CE" w14:textId="77777777" w:rsidR="00FA44D2" w:rsidRPr="00DD61FF" w:rsidRDefault="00FA44D2" w:rsidP="00AF70BB">
            <w:pPr>
              <w:autoSpaceDE w:val="0"/>
              <w:autoSpaceDN w:val="0"/>
              <w:adjustRightInd w:val="0"/>
              <w:spacing w:after="0" w:line="240" w:lineRule="auto"/>
              <w:rPr>
                <w:rFonts w:ascii="Times New Roman" w:hAnsi="Times New Roman" w:cs="Times New Roman"/>
                <w:sz w:val="24"/>
                <w:szCs w:val="24"/>
              </w:rPr>
            </w:pPr>
          </w:p>
        </w:tc>
        <w:tc>
          <w:tcPr>
            <w:tcW w:w="1314" w:type="dxa"/>
            <w:tcBorders>
              <w:top w:val="nil"/>
              <w:left w:val="nil"/>
              <w:bottom w:val="single" w:sz="8" w:space="0" w:color="152935"/>
              <w:right w:val="single" w:sz="8" w:space="0" w:color="E0E0E0"/>
            </w:tcBorders>
            <w:shd w:val="clear" w:color="auto" w:fill="FFFFFF"/>
            <w:vAlign w:val="bottom"/>
          </w:tcPr>
          <w:p w14:paraId="31ADA0FD"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Frecuencia</w:t>
            </w:r>
          </w:p>
        </w:tc>
        <w:tc>
          <w:tcPr>
            <w:tcW w:w="1279" w:type="dxa"/>
            <w:tcBorders>
              <w:top w:val="nil"/>
              <w:left w:val="single" w:sz="8" w:space="0" w:color="E0E0E0"/>
              <w:bottom w:val="single" w:sz="8" w:space="0" w:color="152935"/>
              <w:right w:val="single" w:sz="8" w:space="0" w:color="E0E0E0"/>
            </w:tcBorders>
            <w:shd w:val="clear" w:color="auto" w:fill="FFFFFF"/>
            <w:vAlign w:val="bottom"/>
          </w:tcPr>
          <w:p w14:paraId="6D05CD91"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Porcentaje</w:t>
            </w:r>
          </w:p>
        </w:tc>
        <w:tc>
          <w:tcPr>
            <w:tcW w:w="1718" w:type="dxa"/>
            <w:tcBorders>
              <w:top w:val="nil"/>
              <w:left w:val="single" w:sz="8" w:space="0" w:color="E0E0E0"/>
              <w:bottom w:val="single" w:sz="8" w:space="0" w:color="152935"/>
              <w:right w:val="single" w:sz="8" w:space="0" w:color="E0E0E0"/>
            </w:tcBorders>
            <w:shd w:val="clear" w:color="auto" w:fill="FFFFFF"/>
            <w:vAlign w:val="bottom"/>
          </w:tcPr>
          <w:p w14:paraId="12AC34B5"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Porcentaje válido</w:t>
            </w:r>
          </w:p>
        </w:tc>
        <w:tc>
          <w:tcPr>
            <w:tcW w:w="1718" w:type="dxa"/>
            <w:tcBorders>
              <w:top w:val="nil"/>
              <w:left w:val="single" w:sz="8" w:space="0" w:color="E0E0E0"/>
              <w:bottom w:val="single" w:sz="8" w:space="0" w:color="152935"/>
              <w:right w:val="nil"/>
            </w:tcBorders>
            <w:shd w:val="clear" w:color="auto" w:fill="FFFFFF"/>
            <w:vAlign w:val="bottom"/>
          </w:tcPr>
          <w:p w14:paraId="736EAF22" w14:textId="77777777" w:rsidR="00FA44D2" w:rsidRPr="00DD61FF" w:rsidRDefault="00FA44D2" w:rsidP="00AF70BB">
            <w:pPr>
              <w:autoSpaceDE w:val="0"/>
              <w:autoSpaceDN w:val="0"/>
              <w:adjustRightInd w:val="0"/>
              <w:spacing w:after="0" w:line="320" w:lineRule="atLeast"/>
              <w:ind w:left="60" w:right="60"/>
              <w:jc w:val="center"/>
              <w:rPr>
                <w:rFonts w:ascii="Arial" w:hAnsi="Arial" w:cs="Arial"/>
                <w:color w:val="264A60"/>
                <w:sz w:val="24"/>
                <w:szCs w:val="24"/>
              </w:rPr>
            </w:pPr>
            <w:r w:rsidRPr="00DD61FF">
              <w:rPr>
                <w:rFonts w:ascii="Arial" w:hAnsi="Arial" w:cs="Arial"/>
                <w:color w:val="264A60"/>
                <w:sz w:val="24"/>
                <w:szCs w:val="24"/>
              </w:rPr>
              <w:t>Porcentaje acumulado</w:t>
            </w:r>
          </w:p>
        </w:tc>
      </w:tr>
      <w:tr w:rsidR="00FA44D2" w:rsidRPr="00DD61FF" w14:paraId="47C5F9BA" w14:textId="77777777" w:rsidTr="001F2092">
        <w:trPr>
          <w:cantSplit/>
        </w:trPr>
        <w:tc>
          <w:tcPr>
            <w:tcW w:w="858" w:type="dxa"/>
            <w:vMerge w:val="restart"/>
            <w:tcBorders>
              <w:top w:val="single" w:sz="8" w:space="0" w:color="152935"/>
              <w:left w:val="nil"/>
              <w:bottom w:val="single" w:sz="8" w:space="0" w:color="152935"/>
              <w:right w:val="nil"/>
            </w:tcBorders>
            <w:shd w:val="clear" w:color="auto" w:fill="E0E0E0"/>
          </w:tcPr>
          <w:p w14:paraId="0B594D29"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Válido</w:t>
            </w:r>
          </w:p>
        </w:tc>
        <w:tc>
          <w:tcPr>
            <w:tcW w:w="1700" w:type="dxa"/>
            <w:tcBorders>
              <w:top w:val="single" w:sz="8" w:space="0" w:color="152935"/>
              <w:left w:val="nil"/>
              <w:bottom w:val="single" w:sz="8" w:space="0" w:color="AEAEAE"/>
              <w:right w:val="nil"/>
            </w:tcBorders>
            <w:shd w:val="clear" w:color="auto" w:fill="E0E0E0"/>
          </w:tcPr>
          <w:p w14:paraId="7BF1D1AB"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SIEMPRE</w:t>
            </w:r>
          </w:p>
        </w:tc>
        <w:tc>
          <w:tcPr>
            <w:tcW w:w="1314" w:type="dxa"/>
            <w:tcBorders>
              <w:top w:val="single" w:sz="8" w:space="0" w:color="152935"/>
              <w:left w:val="nil"/>
              <w:bottom w:val="single" w:sz="8" w:space="0" w:color="AEAEAE"/>
              <w:right w:val="single" w:sz="8" w:space="0" w:color="E0E0E0"/>
            </w:tcBorders>
            <w:shd w:val="clear" w:color="auto" w:fill="F9F9FB"/>
          </w:tcPr>
          <w:p w14:paraId="07057AAC"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12</w:t>
            </w:r>
          </w:p>
        </w:tc>
        <w:tc>
          <w:tcPr>
            <w:tcW w:w="1279" w:type="dxa"/>
            <w:tcBorders>
              <w:top w:val="single" w:sz="8" w:space="0" w:color="152935"/>
              <w:left w:val="single" w:sz="8" w:space="0" w:color="E0E0E0"/>
              <w:bottom w:val="single" w:sz="8" w:space="0" w:color="AEAEAE"/>
              <w:right w:val="single" w:sz="8" w:space="0" w:color="E0E0E0"/>
            </w:tcBorders>
            <w:shd w:val="clear" w:color="auto" w:fill="F9F9FB"/>
          </w:tcPr>
          <w:p w14:paraId="783FBB2C"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60,0</w:t>
            </w:r>
          </w:p>
        </w:tc>
        <w:tc>
          <w:tcPr>
            <w:tcW w:w="1718" w:type="dxa"/>
            <w:tcBorders>
              <w:top w:val="single" w:sz="8" w:space="0" w:color="152935"/>
              <w:left w:val="single" w:sz="8" w:space="0" w:color="E0E0E0"/>
              <w:bottom w:val="single" w:sz="8" w:space="0" w:color="AEAEAE"/>
              <w:right w:val="single" w:sz="8" w:space="0" w:color="E0E0E0"/>
            </w:tcBorders>
            <w:shd w:val="clear" w:color="auto" w:fill="F9F9FB"/>
          </w:tcPr>
          <w:p w14:paraId="3FFC8B02"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60,0</w:t>
            </w:r>
          </w:p>
        </w:tc>
        <w:tc>
          <w:tcPr>
            <w:tcW w:w="1718" w:type="dxa"/>
            <w:tcBorders>
              <w:top w:val="single" w:sz="8" w:space="0" w:color="152935"/>
              <w:left w:val="single" w:sz="8" w:space="0" w:color="E0E0E0"/>
              <w:bottom w:val="single" w:sz="8" w:space="0" w:color="AEAEAE"/>
              <w:right w:val="nil"/>
            </w:tcBorders>
            <w:shd w:val="clear" w:color="auto" w:fill="F9F9FB"/>
          </w:tcPr>
          <w:p w14:paraId="566DA7AA"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60,0</w:t>
            </w:r>
          </w:p>
        </w:tc>
      </w:tr>
      <w:tr w:rsidR="00FA44D2" w:rsidRPr="00DD61FF" w14:paraId="15445EF5" w14:textId="77777777" w:rsidTr="001F2092">
        <w:trPr>
          <w:cantSplit/>
        </w:trPr>
        <w:tc>
          <w:tcPr>
            <w:tcW w:w="858" w:type="dxa"/>
            <w:vMerge/>
            <w:tcBorders>
              <w:top w:val="single" w:sz="8" w:space="0" w:color="152935"/>
              <w:left w:val="nil"/>
              <w:bottom w:val="single" w:sz="8" w:space="0" w:color="152935"/>
              <w:right w:val="nil"/>
            </w:tcBorders>
            <w:shd w:val="clear" w:color="auto" w:fill="E0E0E0"/>
          </w:tcPr>
          <w:p w14:paraId="110A2DAA" w14:textId="77777777" w:rsidR="00FA44D2" w:rsidRPr="00DD61FF" w:rsidRDefault="00FA44D2" w:rsidP="00AF70BB">
            <w:pPr>
              <w:autoSpaceDE w:val="0"/>
              <w:autoSpaceDN w:val="0"/>
              <w:adjustRightInd w:val="0"/>
              <w:spacing w:after="0" w:line="240" w:lineRule="auto"/>
              <w:rPr>
                <w:rFonts w:ascii="Arial" w:hAnsi="Arial" w:cs="Arial"/>
                <w:color w:val="010205"/>
                <w:sz w:val="24"/>
                <w:szCs w:val="24"/>
              </w:rPr>
            </w:pPr>
          </w:p>
        </w:tc>
        <w:tc>
          <w:tcPr>
            <w:tcW w:w="1700" w:type="dxa"/>
            <w:tcBorders>
              <w:top w:val="single" w:sz="8" w:space="0" w:color="AEAEAE"/>
              <w:left w:val="nil"/>
              <w:bottom w:val="single" w:sz="8" w:space="0" w:color="AEAEAE"/>
              <w:right w:val="nil"/>
            </w:tcBorders>
            <w:shd w:val="clear" w:color="auto" w:fill="E0E0E0"/>
          </w:tcPr>
          <w:p w14:paraId="4E86851C"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CASI SIEMPRE</w:t>
            </w:r>
          </w:p>
        </w:tc>
        <w:tc>
          <w:tcPr>
            <w:tcW w:w="1314" w:type="dxa"/>
            <w:tcBorders>
              <w:top w:val="single" w:sz="8" w:space="0" w:color="AEAEAE"/>
              <w:left w:val="nil"/>
              <w:bottom w:val="single" w:sz="8" w:space="0" w:color="AEAEAE"/>
              <w:right w:val="single" w:sz="8" w:space="0" w:color="E0E0E0"/>
            </w:tcBorders>
            <w:shd w:val="clear" w:color="auto" w:fill="F9F9FB"/>
          </w:tcPr>
          <w:p w14:paraId="19AD5F69"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7</w:t>
            </w:r>
          </w:p>
        </w:tc>
        <w:tc>
          <w:tcPr>
            <w:tcW w:w="1279" w:type="dxa"/>
            <w:tcBorders>
              <w:top w:val="single" w:sz="8" w:space="0" w:color="AEAEAE"/>
              <w:left w:val="single" w:sz="8" w:space="0" w:color="E0E0E0"/>
              <w:bottom w:val="single" w:sz="8" w:space="0" w:color="AEAEAE"/>
              <w:right w:val="single" w:sz="8" w:space="0" w:color="E0E0E0"/>
            </w:tcBorders>
            <w:shd w:val="clear" w:color="auto" w:fill="F9F9FB"/>
          </w:tcPr>
          <w:p w14:paraId="2B3209A0"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35,0</w:t>
            </w:r>
          </w:p>
        </w:tc>
        <w:tc>
          <w:tcPr>
            <w:tcW w:w="1718" w:type="dxa"/>
            <w:tcBorders>
              <w:top w:val="single" w:sz="8" w:space="0" w:color="AEAEAE"/>
              <w:left w:val="single" w:sz="8" w:space="0" w:color="E0E0E0"/>
              <w:bottom w:val="single" w:sz="8" w:space="0" w:color="AEAEAE"/>
              <w:right w:val="single" w:sz="8" w:space="0" w:color="E0E0E0"/>
            </w:tcBorders>
            <w:shd w:val="clear" w:color="auto" w:fill="F9F9FB"/>
          </w:tcPr>
          <w:p w14:paraId="39A807BB"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35,0</w:t>
            </w:r>
          </w:p>
        </w:tc>
        <w:tc>
          <w:tcPr>
            <w:tcW w:w="1718" w:type="dxa"/>
            <w:tcBorders>
              <w:top w:val="single" w:sz="8" w:space="0" w:color="AEAEAE"/>
              <w:left w:val="single" w:sz="8" w:space="0" w:color="E0E0E0"/>
              <w:bottom w:val="single" w:sz="8" w:space="0" w:color="AEAEAE"/>
              <w:right w:val="nil"/>
            </w:tcBorders>
            <w:shd w:val="clear" w:color="auto" w:fill="F9F9FB"/>
          </w:tcPr>
          <w:p w14:paraId="7E3D6B25"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95,0</w:t>
            </w:r>
          </w:p>
        </w:tc>
      </w:tr>
      <w:tr w:rsidR="00FA44D2" w:rsidRPr="00DD61FF" w14:paraId="3FBEE6D4" w14:textId="77777777" w:rsidTr="001F2092">
        <w:trPr>
          <w:cantSplit/>
        </w:trPr>
        <w:tc>
          <w:tcPr>
            <w:tcW w:w="858" w:type="dxa"/>
            <w:vMerge/>
            <w:tcBorders>
              <w:top w:val="single" w:sz="8" w:space="0" w:color="152935"/>
              <w:left w:val="nil"/>
              <w:bottom w:val="single" w:sz="8" w:space="0" w:color="152935"/>
              <w:right w:val="nil"/>
            </w:tcBorders>
            <w:shd w:val="clear" w:color="auto" w:fill="E0E0E0"/>
          </w:tcPr>
          <w:p w14:paraId="7AFBA1DC" w14:textId="77777777" w:rsidR="00FA44D2" w:rsidRPr="00DD61FF" w:rsidRDefault="00FA44D2" w:rsidP="00AF70BB">
            <w:pPr>
              <w:autoSpaceDE w:val="0"/>
              <w:autoSpaceDN w:val="0"/>
              <w:adjustRightInd w:val="0"/>
              <w:spacing w:after="0" w:line="240" w:lineRule="auto"/>
              <w:rPr>
                <w:rFonts w:ascii="Arial" w:hAnsi="Arial" w:cs="Arial"/>
                <w:color w:val="010205"/>
                <w:sz w:val="24"/>
                <w:szCs w:val="24"/>
              </w:rPr>
            </w:pPr>
          </w:p>
        </w:tc>
        <w:tc>
          <w:tcPr>
            <w:tcW w:w="1700" w:type="dxa"/>
            <w:tcBorders>
              <w:top w:val="single" w:sz="8" w:space="0" w:color="AEAEAE"/>
              <w:left w:val="nil"/>
              <w:bottom w:val="single" w:sz="8" w:space="0" w:color="AEAEAE"/>
              <w:right w:val="nil"/>
            </w:tcBorders>
            <w:shd w:val="clear" w:color="auto" w:fill="E0E0E0"/>
          </w:tcPr>
          <w:p w14:paraId="227D725B"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CASI NUNCA</w:t>
            </w:r>
          </w:p>
        </w:tc>
        <w:tc>
          <w:tcPr>
            <w:tcW w:w="1314" w:type="dxa"/>
            <w:tcBorders>
              <w:top w:val="single" w:sz="8" w:space="0" w:color="AEAEAE"/>
              <w:left w:val="nil"/>
              <w:bottom w:val="single" w:sz="8" w:space="0" w:color="AEAEAE"/>
              <w:right w:val="single" w:sz="8" w:space="0" w:color="E0E0E0"/>
            </w:tcBorders>
            <w:shd w:val="clear" w:color="auto" w:fill="F9F9FB"/>
          </w:tcPr>
          <w:p w14:paraId="4198C33B"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w:t>
            </w:r>
          </w:p>
        </w:tc>
        <w:tc>
          <w:tcPr>
            <w:tcW w:w="1279" w:type="dxa"/>
            <w:tcBorders>
              <w:top w:val="single" w:sz="8" w:space="0" w:color="AEAEAE"/>
              <w:left w:val="single" w:sz="8" w:space="0" w:color="E0E0E0"/>
              <w:bottom w:val="single" w:sz="8" w:space="0" w:color="AEAEAE"/>
              <w:right w:val="single" w:sz="8" w:space="0" w:color="E0E0E0"/>
            </w:tcBorders>
            <w:shd w:val="clear" w:color="auto" w:fill="F9F9FB"/>
          </w:tcPr>
          <w:p w14:paraId="1C8694CA"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5,0</w:t>
            </w:r>
          </w:p>
        </w:tc>
        <w:tc>
          <w:tcPr>
            <w:tcW w:w="1718" w:type="dxa"/>
            <w:tcBorders>
              <w:top w:val="single" w:sz="8" w:space="0" w:color="AEAEAE"/>
              <w:left w:val="single" w:sz="8" w:space="0" w:color="E0E0E0"/>
              <w:bottom w:val="single" w:sz="8" w:space="0" w:color="AEAEAE"/>
              <w:right w:val="single" w:sz="8" w:space="0" w:color="E0E0E0"/>
            </w:tcBorders>
            <w:shd w:val="clear" w:color="auto" w:fill="F9F9FB"/>
          </w:tcPr>
          <w:p w14:paraId="7206C180"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5,0</w:t>
            </w:r>
          </w:p>
        </w:tc>
        <w:tc>
          <w:tcPr>
            <w:tcW w:w="1718" w:type="dxa"/>
            <w:tcBorders>
              <w:top w:val="single" w:sz="8" w:space="0" w:color="AEAEAE"/>
              <w:left w:val="single" w:sz="8" w:space="0" w:color="E0E0E0"/>
              <w:bottom w:val="single" w:sz="8" w:space="0" w:color="AEAEAE"/>
              <w:right w:val="nil"/>
            </w:tcBorders>
            <w:shd w:val="clear" w:color="auto" w:fill="F9F9FB"/>
          </w:tcPr>
          <w:p w14:paraId="083A4D94"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100,0</w:t>
            </w:r>
          </w:p>
        </w:tc>
      </w:tr>
      <w:tr w:rsidR="00FA44D2" w:rsidRPr="00DD61FF" w14:paraId="493AB193" w14:textId="77777777" w:rsidTr="001F2092">
        <w:trPr>
          <w:cantSplit/>
        </w:trPr>
        <w:tc>
          <w:tcPr>
            <w:tcW w:w="858" w:type="dxa"/>
            <w:vMerge/>
            <w:tcBorders>
              <w:top w:val="single" w:sz="8" w:space="0" w:color="152935"/>
              <w:left w:val="nil"/>
              <w:bottom w:val="single" w:sz="8" w:space="0" w:color="152935"/>
              <w:right w:val="nil"/>
            </w:tcBorders>
            <w:shd w:val="clear" w:color="auto" w:fill="E0E0E0"/>
          </w:tcPr>
          <w:p w14:paraId="19AA3879" w14:textId="77777777" w:rsidR="00FA44D2" w:rsidRPr="00DD61FF" w:rsidRDefault="00FA44D2" w:rsidP="00AF70BB">
            <w:pPr>
              <w:autoSpaceDE w:val="0"/>
              <w:autoSpaceDN w:val="0"/>
              <w:adjustRightInd w:val="0"/>
              <w:spacing w:after="0" w:line="240" w:lineRule="auto"/>
              <w:rPr>
                <w:rFonts w:ascii="Arial" w:hAnsi="Arial" w:cs="Arial"/>
                <w:color w:val="010205"/>
                <w:sz w:val="24"/>
                <w:szCs w:val="24"/>
              </w:rPr>
            </w:pPr>
          </w:p>
        </w:tc>
        <w:tc>
          <w:tcPr>
            <w:tcW w:w="1700" w:type="dxa"/>
            <w:tcBorders>
              <w:top w:val="single" w:sz="8" w:space="0" w:color="AEAEAE"/>
              <w:left w:val="nil"/>
              <w:bottom w:val="single" w:sz="8" w:space="0" w:color="152935"/>
              <w:right w:val="nil"/>
            </w:tcBorders>
            <w:shd w:val="clear" w:color="auto" w:fill="E0E0E0"/>
          </w:tcPr>
          <w:p w14:paraId="32452B30" w14:textId="77777777" w:rsidR="00FA44D2" w:rsidRPr="00DD61FF" w:rsidRDefault="00FA44D2" w:rsidP="00AF70BB">
            <w:pPr>
              <w:autoSpaceDE w:val="0"/>
              <w:autoSpaceDN w:val="0"/>
              <w:adjustRightInd w:val="0"/>
              <w:spacing w:after="0" w:line="320" w:lineRule="atLeast"/>
              <w:ind w:left="60" w:right="60"/>
              <w:rPr>
                <w:rFonts w:ascii="Arial" w:hAnsi="Arial" w:cs="Arial"/>
                <w:color w:val="264A60"/>
                <w:sz w:val="24"/>
                <w:szCs w:val="24"/>
              </w:rPr>
            </w:pPr>
            <w:r w:rsidRPr="00DD61FF">
              <w:rPr>
                <w:rFonts w:ascii="Arial" w:hAnsi="Arial" w:cs="Arial"/>
                <w:color w:val="264A60"/>
                <w:sz w:val="24"/>
                <w:szCs w:val="24"/>
              </w:rPr>
              <w:t>Total</w:t>
            </w:r>
          </w:p>
        </w:tc>
        <w:tc>
          <w:tcPr>
            <w:tcW w:w="1314" w:type="dxa"/>
            <w:tcBorders>
              <w:top w:val="single" w:sz="8" w:space="0" w:color="AEAEAE"/>
              <w:left w:val="nil"/>
              <w:bottom w:val="single" w:sz="8" w:space="0" w:color="152935"/>
              <w:right w:val="single" w:sz="8" w:space="0" w:color="E0E0E0"/>
            </w:tcBorders>
            <w:shd w:val="clear" w:color="auto" w:fill="F9F9FB"/>
          </w:tcPr>
          <w:p w14:paraId="229690E1"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20</w:t>
            </w:r>
          </w:p>
        </w:tc>
        <w:tc>
          <w:tcPr>
            <w:tcW w:w="1279" w:type="dxa"/>
            <w:tcBorders>
              <w:top w:val="single" w:sz="8" w:space="0" w:color="AEAEAE"/>
              <w:left w:val="single" w:sz="8" w:space="0" w:color="E0E0E0"/>
              <w:bottom w:val="single" w:sz="8" w:space="0" w:color="152935"/>
              <w:right w:val="single" w:sz="8" w:space="0" w:color="E0E0E0"/>
            </w:tcBorders>
            <w:shd w:val="clear" w:color="auto" w:fill="F9F9FB"/>
          </w:tcPr>
          <w:p w14:paraId="0540C34F"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100,0</w:t>
            </w:r>
          </w:p>
        </w:tc>
        <w:tc>
          <w:tcPr>
            <w:tcW w:w="1718" w:type="dxa"/>
            <w:tcBorders>
              <w:top w:val="single" w:sz="8" w:space="0" w:color="AEAEAE"/>
              <w:left w:val="single" w:sz="8" w:space="0" w:color="E0E0E0"/>
              <w:bottom w:val="single" w:sz="8" w:space="0" w:color="152935"/>
              <w:right w:val="single" w:sz="8" w:space="0" w:color="E0E0E0"/>
            </w:tcBorders>
            <w:shd w:val="clear" w:color="auto" w:fill="F9F9FB"/>
          </w:tcPr>
          <w:p w14:paraId="209170B0" w14:textId="77777777" w:rsidR="00FA44D2" w:rsidRPr="00DD61FF" w:rsidRDefault="00FA44D2" w:rsidP="00AF70BB">
            <w:pPr>
              <w:autoSpaceDE w:val="0"/>
              <w:autoSpaceDN w:val="0"/>
              <w:adjustRightInd w:val="0"/>
              <w:spacing w:after="0" w:line="320" w:lineRule="atLeast"/>
              <w:ind w:left="60" w:right="60"/>
              <w:jc w:val="right"/>
              <w:rPr>
                <w:rFonts w:ascii="Arial" w:hAnsi="Arial" w:cs="Arial"/>
                <w:color w:val="010205"/>
                <w:sz w:val="24"/>
                <w:szCs w:val="24"/>
              </w:rPr>
            </w:pPr>
            <w:r w:rsidRPr="00DD61FF">
              <w:rPr>
                <w:rFonts w:ascii="Arial" w:hAnsi="Arial" w:cs="Arial"/>
                <w:color w:val="010205"/>
                <w:sz w:val="24"/>
                <w:szCs w:val="24"/>
              </w:rPr>
              <w:t>100,0</w:t>
            </w:r>
          </w:p>
        </w:tc>
        <w:tc>
          <w:tcPr>
            <w:tcW w:w="1718" w:type="dxa"/>
            <w:tcBorders>
              <w:top w:val="single" w:sz="8" w:space="0" w:color="AEAEAE"/>
              <w:left w:val="single" w:sz="8" w:space="0" w:color="E0E0E0"/>
              <w:bottom w:val="single" w:sz="8" w:space="0" w:color="152935"/>
              <w:right w:val="nil"/>
            </w:tcBorders>
            <w:shd w:val="clear" w:color="auto" w:fill="F9F9FB"/>
            <w:vAlign w:val="center"/>
          </w:tcPr>
          <w:p w14:paraId="069CD241" w14:textId="77777777" w:rsidR="00FA44D2" w:rsidRPr="00DD61FF" w:rsidRDefault="00FA44D2" w:rsidP="00AF70BB">
            <w:pPr>
              <w:autoSpaceDE w:val="0"/>
              <w:autoSpaceDN w:val="0"/>
              <w:adjustRightInd w:val="0"/>
              <w:spacing w:after="0" w:line="240" w:lineRule="auto"/>
              <w:rPr>
                <w:rFonts w:ascii="Times New Roman" w:hAnsi="Times New Roman" w:cs="Times New Roman"/>
                <w:sz w:val="24"/>
                <w:szCs w:val="24"/>
              </w:rPr>
            </w:pPr>
          </w:p>
        </w:tc>
      </w:tr>
    </w:tbl>
    <w:p w14:paraId="054BE4D2" w14:textId="3A7D3513" w:rsidR="00FA44D2" w:rsidRPr="00FA44D2" w:rsidRDefault="00FA44D2" w:rsidP="001F2092">
      <w:pPr>
        <w:pStyle w:val="Prrafodelista"/>
        <w:autoSpaceDE w:val="0"/>
        <w:autoSpaceDN w:val="0"/>
        <w:adjustRightInd w:val="0"/>
        <w:spacing w:after="0" w:line="240" w:lineRule="auto"/>
        <w:ind w:firstLine="0"/>
        <w:rPr>
          <w:rFonts w:cs="Times New Roman"/>
          <w:szCs w:val="24"/>
        </w:rPr>
      </w:pPr>
    </w:p>
    <w:p w14:paraId="74C2EC82" w14:textId="4E5843EC" w:rsidR="00FF0BBA" w:rsidRDefault="00A37076" w:rsidP="00A37076">
      <w:pPr>
        <w:pStyle w:val="Prrafodelista"/>
      </w:pPr>
      <w:bookmarkStart w:id="100" w:name="_Hlk165657319"/>
      <w:r>
        <w:t xml:space="preserve">En referencia a la </w:t>
      </w:r>
      <w:r w:rsidR="009F1F25">
        <w:t>tabla</w:t>
      </w:r>
      <w:r w:rsidR="001F2092">
        <w:t xml:space="preserve"> 24</w:t>
      </w:r>
      <w:r w:rsidR="009F1F25">
        <w:t>,</w:t>
      </w:r>
      <w:r>
        <w:t xml:space="preserve"> se observa que el </w:t>
      </w:r>
      <w:r w:rsidR="00BC7999">
        <w:t>60</w:t>
      </w:r>
      <w:r>
        <w:t xml:space="preserve">,00% de los encargados de la parte contable siempre </w:t>
      </w:r>
      <w:r w:rsidR="00BC7999">
        <w:t>c</w:t>
      </w:r>
      <w:r w:rsidR="00BC7999" w:rsidRPr="00BC7999">
        <w:t>omparte</w:t>
      </w:r>
      <w:r w:rsidR="00BC7999">
        <w:t>n</w:t>
      </w:r>
      <w:r w:rsidR="00BC7999" w:rsidRPr="00BC7999">
        <w:t xml:space="preserve"> que los gastos de protección ambiental facilitan información sobre las acciones con propósitos ambientales</w:t>
      </w:r>
    </w:p>
    <w:bookmarkEnd w:id="100"/>
    <w:p w14:paraId="5DA6509F" w14:textId="25A2E1F3" w:rsidR="00A37076" w:rsidRPr="00FA44D2" w:rsidRDefault="00A37076" w:rsidP="00A37076">
      <w:pPr>
        <w:pStyle w:val="Prrafodelista"/>
        <w:rPr>
          <w:rFonts w:cs="Times New Roman"/>
          <w:szCs w:val="24"/>
        </w:rPr>
      </w:pPr>
      <w:r>
        <w:t>.</w:t>
      </w:r>
    </w:p>
    <w:p w14:paraId="446B1A34" w14:textId="0EDF57BD" w:rsidR="001F2092" w:rsidRDefault="001F2092" w:rsidP="001F2092">
      <w:pPr>
        <w:pStyle w:val="Descripcin"/>
        <w:keepNext/>
        <w:jc w:val="center"/>
      </w:pPr>
      <w:bookmarkStart w:id="101" w:name="_Toc165931742"/>
      <w:r>
        <w:t xml:space="preserve">Grafica </w:t>
      </w:r>
      <w:r>
        <w:fldChar w:fldCharType="begin"/>
      </w:r>
      <w:r>
        <w:instrText xml:space="preserve"> SEQ Grafica \* ARABIC </w:instrText>
      </w:r>
      <w:r>
        <w:fldChar w:fldCharType="separate"/>
      </w:r>
      <w:r w:rsidR="003E140B">
        <w:rPr>
          <w:noProof/>
        </w:rPr>
        <w:t>9</w:t>
      </w:r>
      <w:r>
        <w:rPr>
          <w:noProof/>
        </w:rPr>
        <w:fldChar w:fldCharType="end"/>
      </w:r>
      <w:r>
        <w:t xml:space="preserve"> RESULTADOS INDICADOR: GASTOS DE PROTECCION AMBIENTAL</w:t>
      </w:r>
      <w:bookmarkEnd w:id="101"/>
    </w:p>
    <w:p w14:paraId="1FD21098" w14:textId="1968BB28" w:rsidR="00FA44D2" w:rsidRDefault="00DC636F" w:rsidP="008F2838">
      <w:pPr>
        <w:jc w:val="center"/>
      </w:pPr>
      <w:r>
        <w:rPr>
          <w:noProof/>
        </w:rPr>
        <w:drawing>
          <wp:inline distT="0" distB="0" distL="0" distR="0" wp14:anchorId="61E09C96" wp14:editId="2DC6F563">
            <wp:extent cx="4838700" cy="2667000"/>
            <wp:effectExtent l="0" t="0" r="0" b="0"/>
            <wp:docPr id="983063506" name="Gráfico 1">
              <a:extLst xmlns:a="http://schemas.openxmlformats.org/drawingml/2006/main">
                <a:ext uri="{FF2B5EF4-FFF2-40B4-BE49-F238E27FC236}">
                  <a16:creationId xmlns:a16="http://schemas.microsoft.com/office/drawing/2014/main" id="{28D32B37-F3FD-4571-8C79-8883DCAFA46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1475AB2E" w14:textId="7C0FE72E" w:rsidR="00DC636F" w:rsidRDefault="00DC636F" w:rsidP="00FF0BBA">
      <w:pPr>
        <w:pStyle w:val="Prrafodelista"/>
      </w:pPr>
      <w:r w:rsidRPr="008F2838">
        <w:lastRenderedPageBreak/>
        <w:t xml:space="preserve">En referencia a la </w:t>
      </w:r>
      <w:r w:rsidR="008F2838" w:rsidRPr="008F2838">
        <w:t>gráfica</w:t>
      </w:r>
      <w:r w:rsidR="001F2092">
        <w:t xml:space="preserve"> 9</w:t>
      </w:r>
      <w:r w:rsidRPr="008F2838">
        <w:t>, se observa que el 47</w:t>
      </w:r>
      <w:r w:rsidR="00FF0BBA" w:rsidRPr="008F2838">
        <w:t>% de</w:t>
      </w:r>
      <w:r w:rsidRPr="008F2838">
        <w:t xml:space="preserve"> los encargados de la parte contable siempre reconocen </w:t>
      </w:r>
      <w:r w:rsidR="00FF0BBA" w:rsidRPr="008F2838">
        <w:t xml:space="preserve">los gastos </w:t>
      </w:r>
      <w:r w:rsidR="008F2838" w:rsidRPr="008F2838">
        <w:t>de protección ambiental.</w:t>
      </w:r>
    </w:p>
    <w:p w14:paraId="2B5A36B8" w14:textId="77777777" w:rsidR="00692D14" w:rsidRPr="006F6B51" w:rsidRDefault="00692D14" w:rsidP="006F6B51">
      <w:pPr>
        <w:rPr>
          <w:lang w:val="es-CO"/>
        </w:rPr>
      </w:pPr>
    </w:p>
    <w:p w14:paraId="0C78BA50" w14:textId="05A390D8" w:rsidR="001F2092" w:rsidRDefault="001F2092" w:rsidP="001F2092">
      <w:pPr>
        <w:pStyle w:val="Descripcin"/>
        <w:keepNext/>
      </w:pPr>
      <w:bookmarkStart w:id="102" w:name="_Toc165931743"/>
      <w:r>
        <w:t xml:space="preserve">Grafica </w:t>
      </w:r>
      <w:r>
        <w:fldChar w:fldCharType="begin"/>
      </w:r>
      <w:r>
        <w:instrText xml:space="preserve"> SEQ Grafica \* ARABIC </w:instrText>
      </w:r>
      <w:r>
        <w:fldChar w:fldCharType="separate"/>
      </w:r>
      <w:r w:rsidR="003E140B">
        <w:rPr>
          <w:noProof/>
        </w:rPr>
        <w:t>10</w:t>
      </w:r>
      <w:r>
        <w:rPr>
          <w:noProof/>
        </w:rPr>
        <w:fldChar w:fldCharType="end"/>
      </w:r>
      <w:r>
        <w:t xml:space="preserve"> RESULTADOS DIMENSION: RECONOCIMIENTO</w:t>
      </w:r>
      <w:bookmarkEnd w:id="102"/>
    </w:p>
    <w:p w14:paraId="3A24914F" w14:textId="743AA732" w:rsidR="00FF0BBA" w:rsidRDefault="00FF0BBA" w:rsidP="006F6B51">
      <w:r>
        <w:rPr>
          <w:noProof/>
        </w:rPr>
        <w:drawing>
          <wp:inline distT="0" distB="0" distL="0" distR="0" wp14:anchorId="38D6F054" wp14:editId="1B88F651">
            <wp:extent cx="5410200" cy="3143250"/>
            <wp:effectExtent l="0" t="0" r="0" b="0"/>
            <wp:docPr id="1245784068" name="Gráfico 1">
              <a:extLst xmlns:a="http://schemas.openxmlformats.org/drawingml/2006/main">
                <a:ext uri="{FF2B5EF4-FFF2-40B4-BE49-F238E27FC236}">
                  <a16:creationId xmlns:a16="http://schemas.microsoft.com/office/drawing/2014/main" id="{2EB8DAA8-6B4D-4379-A6C5-AD468BF48B3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57C09A92" w14:textId="31AB9E73" w:rsidR="00692D14" w:rsidRPr="00717BFB" w:rsidRDefault="00692D14" w:rsidP="00717BFB">
      <w:pPr>
        <w:pStyle w:val="Prrafodelista"/>
      </w:pPr>
      <w:r w:rsidRPr="00717BFB">
        <w:t xml:space="preserve">En la </w:t>
      </w:r>
      <w:r w:rsidR="008F2838" w:rsidRPr="00717BFB">
        <w:t>gráfica</w:t>
      </w:r>
      <w:r w:rsidR="001F2092">
        <w:t xml:space="preserve"> 10,</w:t>
      </w:r>
      <w:r w:rsidRPr="00717BFB">
        <w:t xml:space="preserve"> se exponen los porcentajes de los indicadores relacionados con la </w:t>
      </w:r>
      <w:r w:rsidR="008F2838" w:rsidRPr="00717BFB">
        <w:t>Dimensión</w:t>
      </w:r>
      <w:r w:rsidRPr="00717BFB">
        <w:t xml:space="preserve"> </w:t>
      </w:r>
      <w:r w:rsidR="008F2838" w:rsidRPr="00717BFB">
        <w:t>reconocimiento</w:t>
      </w:r>
      <w:r w:rsidRPr="00717BFB">
        <w:t>, en la misma se arrojó el siguiente resultado: el 4</w:t>
      </w:r>
      <w:r w:rsidR="008F2838" w:rsidRPr="00717BFB">
        <w:t>4</w:t>
      </w:r>
      <w:r w:rsidRPr="00717BFB">
        <w:t>.</w:t>
      </w:r>
      <w:r w:rsidR="008F2838" w:rsidRPr="00717BFB">
        <w:t>00</w:t>
      </w:r>
      <w:r w:rsidRPr="00717BFB">
        <w:t xml:space="preserve">% de </w:t>
      </w:r>
      <w:r w:rsidR="00717BFB" w:rsidRPr="00717BFB">
        <w:t xml:space="preserve">los </w:t>
      </w:r>
      <w:r w:rsidR="008F2838" w:rsidRPr="00717BFB">
        <w:t>encargados de la parte contable</w:t>
      </w:r>
      <w:r w:rsidRPr="00717BFB">
        <w:t xml:space="preserve"> opinaron casi nunca, el 3</w:t>
      </w:r>
      <w:r w:rsidR="008F2838" w:rsidRPr="00717BFB">
        <w:t>0.00</w:t>
      </w:r>
      <w:r w:rsidRPr="00717BFB">
        <w:t xml:space="preserve">% </w:t>
      </w:r>
      <w:r w:rsidR="00717BFB" w:rsidRPr="00717BFB">
        <w:t>casi siempre</w:t>
      </w:r>
      <w:r w:rsidRPr="00717BFB">
        <w:t xml:space="preserve">, el </w:t>
      </w:r>
      <w:r w:rsidR="00717BFB" w:rsidRPr="00717BFB">
        <w:t>21.00</w:t>
      </w:r>
      <w:r w:rsidRPr="00717BFB">
        <w:t xml:space="preserve">% </w:t>
      </w:r>
      <w:r w:rsidR="00717BFB" w:rsidRPr="00717BFB">
        <w:t>casi nunca</w:t>
      </w:r>
      <w:r w:rsidRPr="00717BFB">
        <w:t xml:space="preserve"> y el </w:t>
      </w:r>
      <w:r w:rsidR="00717BFB" w:rsidRPr="00717BFB">
        <w:t>5</w:t>
      </w:r>
      <w:r w:rsidRPr="00717BFB">
        <w:t xml:space="preserve">% </w:t>
      </w:r>
      <w:r w:rsidR="00717BFB" w:rsidRPr="00717BFB">
        <w:t>nunca</w:t>
      </w:r>
      <w:r w:rsidRPr="00717BFB">
        <w:t>, resultados que indican que no se identifican l</w:t>
      </w:r>
      <w:r w:rsidR="00717BFB" w:rsidRPr="00717BFB">
        <w:t>os indicadores del reconocimiento de la contametría como instrumento especializado para la medición del daño ambiental ocasionado por empresas del sector salud.</w:t>
      </w:r>
    </w:p>
    <w:p w14:paraId="3AC77C38" w14:textId="18C2E535" w:rsidR="00692D14" w:rsidRDefault="00692D14" w:rsidP="00717BFB">
      <w:pPr>
        <w:pStyle w:val="Prrafodelista"/>
      </w:pPr>
      <w:r w:rsidRPr="00717BFB">
        <w:t xml:space="preserve">Asimismo, se hace necesario acotar que el indicador </w:t>
      </w:r>
      <w:r w:rsidR="00717BFB" w:rsidRPr="00717BFB">
        <w:t>gastos de protección ambiental</w:t>
      </w:r>
      <w:r w:rsidRPr="00717BFB">
        <w:t xml:space="preserve"> concentra el porcentaje más alto, de allí que el </w:t>
      </w:r>
      <w:r w:rsidR="00717BFB" w:rsidRPr="00717BFB">
        <w:t>47.00</w:t>
      </w:r>
      <w:r w:rsidRPr="00717BFB">
        <w:t xml:space="preserve">% de los </w:t>
      </w:r>
      <w:r w:rsidR="00717BFB" w:rsidRPr="00717BFB">
        <w:t>encargados de la parte contable entrevistados</w:t>
      </w:r>
      <w:r w:rsidRPr="00717BFB">
        <w:t xml:space="preserve"> </w:t>
      </w:r>
      <w:r w:rsidR="00717BFB" w:rsidRPr="00717BFB">
        <w:t>siempre reconozcan los gastos de protección ambiental</w:t>
      </w:r>
      <w:r w:rsidRPr="00717BFB">
        <w:t xml:space="preserve">, lo cual quiere decir que los </w:t>
      </w:r>
      <w:r w:rsidR="00717BFB" w:rsidRPr="00717BFB">
        <w:lastRenderedPageBreak/>
        <w:t>encargados de la parte contable incorporen en la información contable y financiera los rubros de los gastos para el cuidado del medio ambiente.</w:t>
      </w:r>
    </w:p>
    <w:p w14:paraId="297BC648" w14:textId="4B574735" w:rsidR="003E140B" w:rsidRDefault="003E140B" w:rsidP="003E140B">
      <w:pPr>
        <w:pStyle w:val="Descripcin"/>
        <w:keepNext/>
        <w:jc w:val="center"/>
      </w:pPr>
      <w:bookmarkStart w:id="103" w:name="_Toc165931744"/>
      <w:r>
        <w:t xml:space="preserve">Grafica </w:t>
      </w:r>
      <w:r>
        <w:fldChar w:fldCharType="begin"/>
      </w:r>
      <w:r>
        <w:instrText xml:space="preserve"> SEQ Grafica \* ARABIC </w:instrText>
      </w:r>
      <w:r>
        <w:fldChar w:fldCharType="separate"/>
      </w:r>
      <w:r>
        <w:rPr>
          <w:noProof/>
        </w:rPr>
        <w:t>11</w:t>
      </w:r>
      <w:r>
        <w:rPr>
          <w:noProof/>
        </w:rPr>
        <w:fldChar w:fldCharType="end"/>
      </w:r>
      <w:r>
        <w:t xml:space="preserve"> RESULTADOS VARIABLE DE ESTUDIO</w:t>
      </w:r>
      <w:bookmarkEnd w:id="103"/>
    </w:p>
    <w:p w14:paraId="0968478B" w14:textId="197262A6" w:rsidR="00692D14" w:rsidRDefault="00692D14" w:rsidP="00BC7932">
      <w:pPr>
        <w:pStyle w:val="Sangra2detindependiente"/>
        <w:ind w:left="0" w:firstLine="284"/>
        <w:jc w:val="center"/>
      </w:pPr>
      <w:r>
        <w:rPr>
          <w:noProof/>
        </w:rPr>
        <w:drawing>
          <wp:inline distT="0" distB="0" distL="0" distR="0" wp14:anchorId="543F2CF5" wp14:editId="0F2836A5">
            <wp:extent cx="4572000" cy="2743200"/>
            <wp:effectExtent l="0" t="0" r="0" b="0"/>
            <wp:docPr id="1" name="Gráfico 1">
              <a:extLst xmlns:a="http://schemas.openxmlformats.org/drawingml/2006/main">
                <a:ext uri="{FF2B5EF4-FFF2-40B4-BE49-F238E27FC236}">
                  <a16:creationId xmlns:a16="http://schemas.microsoft.com/office/drawing/2014/main" id="{C59B9B0F-5594-4E4F-9AE5-384CA1AC77E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30E22D73" w14:textId="769A0F56" w:rsidR="00BC7932" w:rsidRPr="002F32BD" w:rsidRDefault="00BC7932" w:rsidP="002F32BD">
      <w:pPr>
        <w:pStyle w:val="Prrafodelista"/>
      </w:pPr>
      <w:r w:rsidRPr="002F32BD">
        <w:t xml:space="preserve">La </w:t>
      </w:r>
      <w:r w:rsidR="00717BFB" w:rsidRPr="002F32BD">
        <w:t>grafica</w:t>
      </w:r>
      <w:r w:rsidR="003E140B">
        <w:t xml:space="preserve"> 11,</w:t>
      </w:r>
      <w:r w:rsidRPr="002F32BD">
        <w:t xml:space="preserve"> presenta los valores de la variable: </w:t>
      </w:r>
      <w:r w:rsidR="00717BFB" w:rsidRPr="002F32BD">
        <w:rPr>
          <w:sz w:val="22"/>
        </w:rPr>
        <w:t>Contametría como instrumento para la medición del daño ambiental</w:t>
      </w:r>
      <w:r w:rsidRPr="002F32BD">
        <w:t xml:space="preserve">, la cual obtuvo los siguientes porcentajes: el </w:t>
      </w:r>
      <w:r w:rsidR="00717BFB" w:rsidRPr="002F32BD">
        <w:t>39.00</w:t>
      </w:r>
      <w:r w:rsidRPr="002F32BD">
        <w:t xml:space="preserve">% de los sujetos entrevistados respondió casi siempre, el </w:t>
      </w:r>
      <w:r w:rsidR="00717BFB" w:rsidRPr="002F32BD">
        <w:t>31</w:t>
      </w:r>
      <w:r w:rsidRPr="002F32BD">
        <w:t xml:space="preserve">.00% siempre, el </w:t>
      </w:r>
      <w:r w:rsidR="00717BFB" w:rsidRPr="002F32BD">
        <w:t>20</w:t>
      </w:r>
      <w:r w:rsidRPr="002F32BD">
        <w:t xml:space="preserve">.00% </w:t>
      </w:r>
      <w:r w:rsidR="00717BFB" w:rsidRPr="002F32BD">
        <w:t>casi nunca y</w:t>
      </w:r>
      <w:r w:rsidRPr="002F32BD">
        <w:t xml:space="preserve"> el </w:t>
      </w:r>
      <w:r w:rsidR="00717BFB" w:rsidRPr="002F32BD">
        <w:t>10.00</w:t>
      </w:r>
      <w:r w:rsidRPr="002F32BD">
        <w:t xml:space="preserve">% nunca, lo cual indica que en los </w:t>
      </w:r>
      <w:r w:rsidR="00717BFB" w:rsidRPr="002F32BD">
        <w:t xml:space="preserve">encargados de la parte contable de las empresas del sector salud, </w:t>
      </w:r>
      <w:r w:rsidR="002F32BD" w:rsidRPr="002F32BD">
        <w:t>no identifican, no  evalúan ni  determina</w:t>
      </w:r>
      <w:r w:rsidR="00435511">
        <w:t>n</w:t>
      </w:r>
      <w:r w:rsidR="002F32BD" w:rsidRPr="002F32BD">
        <w:t xml:space="preserve"> las dimensiones de la contametría como instrumento para la medición del daño ambiental,</w:t>
      </w:r>
      <w:r w:rsidRPr="002F32BD">
        <w:t xml:space="preserve"> dado que este resultado se ubican en la categoría </w:t>
      </w:r>
      <w:r w:rsidR="002F32BD" w:rsidRPr="002F32BD">
        <w:rPr>
          <w:i/>
        </w:rPr>
        <w:t>bajo</w:t>
      </w:r>
      <w:r w:rsidRPr="002F32BD">
        <w:t>.</w:t>
      </w:r>
    </w:p>
    <w:p w14:paraId="7CD62F13" w14:textId="20C55233" w:rsidR="004A6750" w:rsidRDefault="004A6750" w:rsidP="00FF0BBA">
      <w:pPr>
        <w:pStyle w:val="Prrafodelista"/>
      </w:pPr>
    </w:p>
    <w:p w14:paraId="211F9024" w14:textId="3633DDB7" w:rsidR="004A6750" w:rsidRDefault="004A6750" w:rsidP="00FA44D2">
      <w:pPr>
        <w:rPr>
          <w:lang w:eastAsia="es-ES_tradnl"/>
        </w:rPr>
      </w:pPr>
    </w:p>
    <w:p w14:paraId="7ECD7EFB" w14:textId="2C8D6AA8" w:rsidR="00BC7932" w:rsidRDefault="00BC7932" w:rsidP="00FA44D2">
      <w:pPr>
        <w:rPr>
          <w:lang w:eastAsia="es-ES_tradnl"/>
        </w:rPr>
      </w:pPr>
    </w:p>
    <w:p w14:paraId="4EF79218" w14:textId="3B836F6C" w:rsidR="00BC7932" w:rsidRDefault="00BC7932" w:rsidP="00FA44D2">
      <w:pPr>
        <w:rPr>
          <w:lang w:eastAsia="es-ES_tradnl"/>
        </w:rPr>
      </w:pPr>
    </w:p>
    <w:p w14:paraId="3C565CE6" w14:textId="5836B527" w:rsidR="002F32BD" w:rsidRDefault="002F32BD" w:rsidP="00FA44D2">
      <w:pPr>
        <w:rPr>
          <w:lang w:eastAsia="es-ES_tradnl"/>
        </w:rPr>
      </w:pPr>
    </w:p>
    <w:p w14:paraId="45D06B97" w14:textId="67BC5233" w:rsidR="002F32BD" w:rsidRDefault="002F32BD" w:rsidP="00FA44D2">
      <w:pPr>
        <w:rPr>
          <w:lang w:eastAsia="es-ES_tradnl"/>
        </w:rPr>
      </w:pPr>
    </w:p>
    <w:p w14:paraId="2C240AE0" w14:textId="77777777" w:rsidR="00BC7932" w:rsidRPr="00FA44D2" w:rsidRDefault="00BC7932" w:rsidP="00FA44D2">
      <w:pPr>
        <w:rPr>
          <w:lang w:eastAsia="es-ES_tradnl"/>
        </w:rPr>
      </w:pPr>
    </w:p>
    <w:p w14:paraId="1267928C" w14:textId="687C60D7" w:rsidR="006E5CD6" w:rsidRDefault="006E5CD6" w:rsidP="00F30401">
      <w:pPr>
        <w:pStyle w:val="Ttulo2"/>
        <w:numPr>
          <w:ilvl w:val="0"/>
          <w:numId w:val="1"/>
        </w:numPr>
        <w:rPr>
          <w:lang w:eastAsia="es-ES_tradnl"/>
        </w:rPr>
      </w:pPr>
      <w:bookmarkStart w:id="104" w:name="_Toc163411477"/>
      <w:r>
        <w:rPr>
          <w:lang w:eastAsia="es-ES_tradnl"/>
        </w:rPr>
        <w:lastRenderedPageBreak/>
        <w:t>DISCUSION DE LOS RESULTADOS</w:t>
      </w:r>
      <w:bookmarkEnd w:id="104"/>
    </w:p>
    <w:p w14:paraId="2ECAE9D7" w14:textId="2B1EDFD7" w:rsidR="00104DAD" w:rsidRDefault="00104DAD" w:rsidP="004A6750">
      <w:pPr>
        <w:pStyle w:val="Prrafodelista"/>
        <w:rPr>
          <w:lang w:eastAsia="es-ES_tradnl"/>
        </w:rPr>
      </w:pPr>
      <w:r>
        <w:rPr>
          <w:lang w:eastAsia="es-ES_tradnl"/>
        </w:rPr>
        <w:t xml:space="preserve">Una vez analizados los datos obtenidos se pasó a su confrontación con el capítulo </w:t>
      </w:r>
    </w:p>
    <w:p w14:paraId="2E2AC54D" w14:textId="6837424A" w:rsidR="00104DAD" w:rsidRDefault="00104DAD" w:rsidP="004A6750">
      <w:pPr>
        <w:pStyle w:val="Prrafodelista"/>
        <w:ind w:firstLine="0"/>
        <w:rPr>
          <w:lang w:eastAsia="es-ES_tradnl"/>
        </w:rPr>
      </w:pPr>
      <w:r>
        <w:rPr>
          <w:lang w:eastAsia="es-ES_tradnl"/>
        </w:rPr>
        <w:t>II donde se referencian las bases teóricas en el marco referencial y conceptual,</w:t>
      </w:r>
      <w:r w:rsidR="004A6750">
        <w:rPr>
          <w:lang w:eastAsia="es-ES_tradnl"/>
        </w:rPr>
        <w:t xml:space="preserve"> </w:t>
      </w:r>
      <w:r>
        <w:rPr>
          <w:lang w:eastAsia="es-ES_tradnl"/>
        </w:rPr>
        <w:t>comparaciones que a continuación se presentan.</w:t>
      </w:r>
    </w:p>
    <w:p w14:paraId="72D90566" w14:textId="3AF5EDA8" w:rsidR="00385FCD" w:rsidRDefault="00104DAD" w:rsidP="00D87932">
      <w:pPr>
        <w:pStyle w:val="Prrafodelista"/>
        <w:rPr>
          <w:lang w:eastAsia="es-ES_tradnl"/>
        </w:rPr>
      </w:pPr>
      <w:r>
        <w:rPr>
          <w:lang w:eastAsia="es-ES_tradnl"/>
        </w:rPr>
        <w:t xml:space="preserve">En referencia al objetivo específico (1) </w:t>
      </w:r>
      <w:r w:rsidR="004A6750">
        <w:rPr>
          <w:lang w:eastAsia="es-ES_tradnl"/>
        </w:rPr>
        <w:t>donde se</w:t>
      </w:r>
      <w:r>
        <w:rPr>
          <w:lang w:eastAsia="es-ES_tradnl"/>
        </w:rPr>
        <w:t xml:space="preserve"> </w:t>
      </w:r>
      <w:r w:rsidRPr="00104DAD">
        <w:rPr>
          <w:lang w:eastAsia="es-ES_tradnl"/>
        </w:rPr>
        <w:t>Identifica la clasificación de la contametría como instrumento especializado para la medición del daño ambiental ocasionado por las empresas del sector salud</w:t>
      </w:r>
      <w:r>
        <w:rPr>
          <w:lang w:eastAsia="es-ES_tradnl"/>
        </w:rPr>
        <w:t xml:space="preserve">, los resultados estadísticos demuestran que casi siempre se utiliza una medición, siempre se emplea una valoración y que casi siempre se utiliza una revelación para la clasificación de la contametría.  </w:t>
      </w:r>
    </w:p>
    <w:p w14:paraId="479638A0" w14:textId="3143619C" w:rsidR="006F32C7" w:rsidRPr="006F32C7" w:rsidRDefault="006F32C7" w:rsidP="006F32C7">
      <w:pPr>
        <w:pStyle w:val="Prrafodelista"/>
        <w:rPr>
          <w:lang w:eastAsia="es-ES_tradnl"/>
        </w:rPr>
      </w:pPr>
      <w:r>
        <w:t xml:space="preserve">El resultado obtenido difiere un poco con lo planteado por </w:t>
      </w:r>
      <w:r w:rsidRPr="002E7B5D">
        <w:t>Aguilera (2021)</w:t>
      </w:r>
      <w:r>
        <w:t xml:space="preserve">, quien </w:t>
      </w:r>
      <w:r w:rsidRPr="002E7B5D">
        <w:t>sugiere que la clasificación de la contametría busca en desarrollar teorías de la clasificación las cuales emergen de la intención de representar específicamente las partes interesadas</w:t>
      </w:r>
      <w:r>
        <w:t xml:space="preserve"> y no expresa como tal una clasificación</w:t>
      </w:r>
      <w:r w:rsidRPr="002E7B5D">
        <w:t>.</w:t>
      </w:r>
    </w:p>
    <w:p w14:paraId="458E7BA4" w14:textId="2B14F47E" w:rsidR="00385FCD" w:rsidRDefault="00104DAD" w:rsidP="00385FCD">
      <w:pPr>
        <w:pStyle w:val="Prrafodelista"/>
        <w:rPr>
          <w:lang w:eastAsia="es-ES_tradnl"/>
        </w:rPr>
      </w:pPr>
      <w:r>
        <w:rPr>
          <w:lang w:eastAsia="es-ES_tradnl"/>
        </w:rPr>
        <w:t xml:space="preserve">En otro orden de ideas, el objetivo específico (2) el </w:t>
      </w:r>
      <w:r w:rsidR="004A6750">
        <w:rPr>
          <w:lang w:eastAsia="es-ES_tradnl"/>
        </w:rPr>
        <w:t>cual evalúa</w:t>
      </w:r>
      <w:r w:rsidRPr="00104DAD">
        <w:rPr>
          <w:lang w:eastAsia="es-ES_tradnl"/>
        </w:rPr>
        <w:t xml:space="preserve"> el impacto de la contametría como instrumento especializado de medición para el daño ambiental ocasionado por las empresas del sector salud</w:t>
      </w:r>
      <w:r>
        <w:rPr>
          <w:lang w:eastAsia="es-ES_tradnl"/>
        </w:rPr>
        <w:t xml:space="preserve">, se comprobó que </w:t>
      </w:r>
      <w:r w:rsidR="004A6750">
        <w:rPr>
          <w:lang w:eastAsia="es-ES_tradnl"/>
        </w:rPr>
        <w:t>el impacto de la contametría en la medición del daño ambiental casi</w:t>
      </w:r>
      <w:r>
        <w:rPr>
          <w:lang w:eastAsia="es-ES_tradnl"/>
        </w:rPr>
        <w:t xml:space="preserve"> siempre </w:t>
      </w:r>
      <w:r w:rsidR="004A6750">
        <w:rPr>
          <w:lang w:eastAsia="es-ES_tradnl"/>
        </w:rPr>
        <w:t>depende de las</w:t>
      </w:r>
      <w:r>
        <w:rPr>
          <w:lang w:eastAsia="es-ES_tradnl"/>
        </w:rPr>
        <w:t xml:space="preserve"> características cuantitativas y </w:t>
      </w:r>
      <w:r w:rsidR="004A6750">
        <w:rPr>
          <w:lang w:eastAsia="es-ES_tradnl"/>
        </w:rPr>
        <w:t xml:space="preserve">cualitativas del hecho económico ambiental. </w:t>
      </w:r>
    </w:p>
    <w:p w14:paraId="5DF455A5" w14:textId="7E7ABC30" w:rsidR="00D87932" w:rsidRPr="00D87932" w:rsidRDefault="00D87932" w:rsidP="00D87932">
      <w:pPr>
        <w:pStyle w:val="Prrafodelista"/>
        <w:rPr>
          <w:lang w:eastAsia="es-ES_tradnl"/>
        </w:rPr>
      </w:pPr>
      <w:r>
        <w:rPr>
          <w:lang w:eastAsia="es-ES_tradnl"/>
        </w:rPr>
        <w:t xml:space="preserve">Todo lo anterior es consecuente con lo publicado por </w:t>
      </w:r>
      <w:r>
        <w:t>Pérez Pita, A. E. y Trujillo Rendón, R. (2014) quienes argumentan que el impacto de la contametría en la medición del daño ambiental nace de la necesidad de que no es posible cuantificar los efectos para las futuras generaciones, pues se desconoce el valor que tiene nuestro patrimonio ambiental y ecológico.</w:t>
      </w:r>
    </w:p>
    <w:p w14:paraId="53B9F019" w14:textId="76A71881" w:rsidR="00104DAD" w:rsidRDefault="00104DAD" w:rsidP="004A6750">
      <w:pPr>
        <w:pStyle w:val="Prrafodelista"/>
        <w:rPr>
          <w:lang w:eastAsia="es-ES_tradnl"/>
        </w:rPr>
      </w:pPr>
      <w:r>
        <w:rPr>
          <w:lang w:eastAsia="es-ES_tradnl"/>
        </w:rPr>
        <w:lastRenderedPageBreak/>
        <w:t>En relación al objetivo específico (</w:t>
      </w:r>
      <w:r w:rsidR="004A6750">
        <w:rPr>
          <w:lang w:eastAsia="es-ES_tradnl"/>
        </w:rPr>
        <w:t>3</w:t>
      </w:r>
      <w:r>
        <w:rPr>
          <w:lang w:eastAsia="es-ES_tradnl"/>
        </w:rPr>
        <w:t xml:space="preserve">) que </w:t>
      </w:r>
      <w:r w:rsidR="004A6750">
        <w:rPr>
          <w:lang w:eastAsia="es-ES_tradnl"/>
        </w:rPr>
        <w:t>d</w:t>
      </w:r>
      <w:r w:rsidR="004A6750" w:rsidRPr="004A6750">
        <w:rPr>
          <w:lang w:eastAsia="es-ES_tradnl"/>
        </w:rPr>
        <w:t>etermina el reconocimiento de la contametría como instrumento especializado para la medición del daño ambiental ocasionado por las empresas del sector salud</w:t>
      </w:r>
      <w:r w:rsidR="004A6750">
        <w:rPr>
          <w:lang w:eastAsia="es-ES_tradnl"/>
        </w:rPr>
        <w:t>,</w:t>
      </w:r>
      <w:r>
        <w:rPr>
          <w:lang w:eastAsia="es-ES_tradnl"/>
        </w:rPr>
        <w:t xml:space="preserve"> los resultados demuestran que </w:t>
      </w:r>
      <w:r w:rsidR="004A6750">
        <w:rPr>
          <w:lang w:eastAsia="es-ES_tradnl"/>
        </w:rPr>
        <w:t>el reconocimiento de la contametría casi siempre se da a través de los pasivos ambientales y de los gastos de protección ambiental.</w:t>
      </w:r>
    </w:p>
    <w:p w14:paraId="6FB490EA" w14:textId="0E014A94" w:rsidR="006F32C7" w:rsidRDefault="00385FCD" w:rsidP="006F32C7">
      <w:pPr>
        <w:pStyle w:val="Prrafodelista"/>
      </w:pPr>
      <w:r>
        <w:rPr>
          <w:lang w:eastAsia="es-ES_tradnl"/>
        </w:rPr>
        <w:t xml:space="preserve">Estos resultados concuerdan con </w:t>
      </w:r>
      <w:r w:rsidR="006F32C7">
        <w:rPr>
          <w:lang w:eastAsia="es-ES_tradnl"/>
        </w:rPr>
        <w:t xml:space="preserve">lo planteado por </w:t>
      </w:r>
      <w:r w:rsidR="006F32C7" w:rsidRPr="002E7B5D">
        <w:t>Barajas Patiño</w:t>
      </w:r>
      <w:r w:rsidR="006F32C7">
        <w:t xml:space="preserve"> (</w:t>
      </w:r>
      <w:r w:rsidR="006F32C7" w:rsidRPr="002E7B5D">
        <w:t>2018)</w:t>
      </w:r>
      <w:r w:rsidR="006F32C7">
        <w:t>, quien en su interpretación sostiene que e</w:t>
      </w:r>
      <w:r w:rsidR="006F32C7" w:rsidRPr="002E7B5D">
        <w:t>s importante el reconocimiento, la cuantificación y presentación de manera adecuada de l</w:t>
      </w:r>
      <w:r w:rsidR="006F32C7">
        <w:t xml:space="preserve">as afectaciones </w:t>
      </w:r>
      <w:r w:rsidR="006F32C7" w:rsidRPr="002E7B5D">
        <w:t>ambientales en los estados financieros de una empresa de acuerdo a las normas, lo que repercute de forma significativa tanto en términos financieros, operativos y legales.</w:t>
      </w:r>
    </w:p>
    <w:p w14:paraId="036412D7" w14:textId="7D284C3A" w:rsidR="004A6750" w:rsidRDefault="004A6750" w:rsidP="004A6750">
      <w:pPr>
        <w:rPr>
          <w:lang w:val="es-CO" w:eastAsia="es-ES_tradnl"/>
        </w:rPr>
      </w:pPr>
    </w:p>
    <w:p w14:paraId="1CE535CE" w14:textId="73E4A989" w:rsidR="004A6750" w:rsidRDefault="004A6750" w:rsidP="004A6750">
      <w:pPr>
        <w:rPr>
          <w:lang w:val="es-CO" w:eastAsia="es-ES_tradnl"/>
        </w:rPr>
      </w:pPr>
    </w:p>
    <w:p w14:paraId="2648EACD" w14:textId="08DF225E" w:rsidR="004A6750" w:rsidRDefault="004A6750" w:rsidP="004A6750">
      <w:pPr>
        <w:rPr>
          <w:lang w:val="es-CO" w:eastAsia="es-ES_tradnl"/>
        </w:rPr>
      </w:pPr>
    </w:p>
    <w:p w14:paraId="73362FAF" w14:textId="010471D2" w:rsidR="004A6750" w:rsidRDefault="004A6750" w:rsidP="004A6750">
      <w:pPr>
        <w:rPr>
          <w:lang w:val="es-CO" w:eastAsia="es-ES_tradnl"/>
        </w:rPr>
      </w:pPr>
    </w:p>
    <w:p w14:paraId="228F3818" w14:textId="6B67AA0A" w:rsidR="006F32C7" w:rsidRDefault="006F32C7" w:rsidP="004A6750">
      <w:pPr>
        <w:rPr>
          <w:lang w:val="es-CO" w:eastAsia="es-ES_tradnl"/>
        </w:rPr>
      </w:pPr>
    </w:p>
    <w:p w14:paraId="02F32541" w14:textId="44E8E1CA" w:rsidR="006F32C7" w:rsidRDefault="006F32C7" w:rsidP="004A6750">
      <w:pPr>
        <w:rPr>
          <w:lang w:val="es-CO" w:eastAsia="es-ES_tradnl"/>
        </w:rPr>
      </w:pPr>
    </w:p>
    <w:p w14:paraId="352ADE8C" w14:textId="48A87B5F" w:rsidR="006F32C7" w:rsidRDefault="006F32C7" w:rsidP="004A6750">
      <w:pPr>
        <w:rPr>
          <w:lang w:val="es-CO" w:eastAsia="es-ES_tradnl"/>
        </w:rPr>
      </w:pPr>
    </w:p>
    <w:p w14:paraId="0291D58A" w14:textId="2FB9C36F" w:rsidR="006F32C7" w:rsidRDefault="006F32C7" w:rsidP="004A6750">
      <w:pPr>
        <w:rPr>
          <w:lang w:val="es-CO" w:eastAsia="es-ES_tradnl"/>
        </w:rPr>
      </w:pPr>
    </w:p>
    <w:p w14:paraId="048B4AED" w14:textId="6EC62928" w:rsidR="006F32C7" w:rsidRDefault="006F32C7" w:rsidP="004A6750">
      <w:pPr>
        <w:rPr>
          <w:lang w:val="es-CO" w:eastAsia="es-ES_tradnl"/>
        </w:rPr>
      </w:pPr>
    </w:p>
    <w:p w14:paraId="4325D32D" w14:textId="1D2331B4" w:rsidR="006F32C7" w:rsidRDefault="006F32C7" w:rsidP="004A6750">
      <w:pPr>
        <w:rPr>
          <w:lang w:val="es-CO" w:eastAsia="es-ES_tradnl"/>
        </w:rPr>
      </w:pPr>
    </w:p>
    <w:p w14:paraId="6A367D63" w14:textId="4775253E" w:rsidR="006F32C7" w:rsidRDefault="006F32C7" w:rsidP="004A6750">
      <w:pPr>
        <w:rPr>
          <w:lang w:val="es-CO" w:eastAsia="es-ES_tradnl"/>
        </w:rPr>
      </w:pPr>
    </w:p>
    <w:p w14:paraId="74229309" w14:textId="6D6FC677" w:rsidR="006F32C7" w:rsidRDefault="006F32C7" w:rsidP="004A6750">
      <w:pPr>
        <w:rPr>
          <w:lang w:val="es-CO" w:eastAsia="es-ES_tradnl"/>
        </w:rPr>
      </w:pPr>
    </w:p>
    <w:p w14:paraId="741DA95B" w14:textId="30F6F814" w:rsidR="006F32C7" w:rsidRDefault="006F32C7" w:rsidP="004A6750">
      <w:pPr>
        <w:rPr>
          <w:lang w:val="es-CO" w:eastAsia="es-ES_tradnl"/>
        </w:rPr>
      </w:pPr>
    </w:p>
    <w:p w14:paraId="0D97E006" w14:textId="167A07F8" w:rsidR="006F32C7" w:rsidRDefault="006F32C7" w:rsidP="004A6750">
      <w:pPr>
        <w:rPr>
          <w:lang w:val="es-CO" w:eastAsia="es-ES_tradnl"/>
        </w:rPr>
      </w:pPr>
    </w:p>
    <w:p w14:paraId="62907B00" w14:textId="5BCB9AE5" w:rsidR="006F32C7" w:rsidRDefault="006F32C7" w:rsidP="004A6750">
      <w:pPr>
        <w:rPr>
          <w:lang w:val="es-CO" w:eastAsia="es-ES_tradnl"/>
        </w:rPr>
      </w:pPr>
    </w:p>
    <w:p w14:paraId="2D02329C" w14:textId="77777777" w:rsidR="006F32C7" w:rsidRDefault="006F32C7" w:rsidP="004A6750">
      <w:pPr>
        <w:rPr>
          <w:lang w:val="es-CO" w:eastAsia="es-ES_tradnl"/>
        </w:rPr>
      </w:pPr>
    </w:p>
    <w:p w14:paraId="554AAC16" w14:textId="77777777" w:rsidR="004A6750" w:rsidRPr="004A6750" w:rsidRDefault="004A6750" w:rsidP="004A6750">
      <w:pPr>
        <w:rPr>
          <w:lang w:val="es-CO" w:eastAsia="es-ES_tradnl"/>
        </w:rPr>
      </w:pPr>
    </w:p>
    <w:p w14:paraId="5C9FD10A" w14:textId="0145EC82" w:rsidR="006E5CD6" w:rsidRDefault="006E5CD6" w:rsidP="00CA5F95">
      <w:pPr>
        <w:pStyle w:val="Ttulo2"/>
        <w:numPr>
          <w:ilvl w:val="0"/>
          <w:numId w:val="0"/>
        </w:numPr>
        <w:ind w:left="821"/>
        <w:rPr>
          <w:lang w:eastAsia="es-ES_tradnl"/>
        </w:rPr>
      </w:pPr>
      <w:bookmarkStart w:id="105" w:name="_Toc163411478"/>
      <w:r>
        <w:rPr>
          <w:lang w:eastAsia="es-ES_tradnl"/>
        </w:rPr>
        <w:lastRenderedPageBreak/>
        <w:t>CONCLUSIONES</w:t>
      </w:r>
      <w:bookmarkEnd w:id="105"/>
    </w:p>
    <w:p w14:paraId="728EEF1F" w14:textId="0DC1F1B4" w:rsidR="00435511" w:rsidRDefault="00435511" w:rsidP="00435511">
      <w:pPr>
        <w:rPr>
          <w:lang w:eastAsia="es-ES_tradnl"/>
        </w:rPr>
      </w:pPr>
    </w:p>
    <w:p w14:paraId="4642137E" w14:textId="3B2AAF75" w:rsidR="00D95E65" w:rsidRDefault="00D95E65" w:rsidP="00D95E65">
      <w:pPr>
        <w:pStyle w:val="Prrafodelista"/>
      </w:pPr>
      <w:r>
        <w:t xml:space="preserve">Tomando en cuenta los resultados obtenidos, </w:t>
      </w:r>
      <w:r w:rsidR="001C2B19">
        <w:t>dados</w:t>
      </w:r>
      <w:r>
        <w:t xml:space="preserve"> e</w:t>
      </w:r>
      <w:r w:rsidR="001C2B19">
        <w:t>n</w:t>
      </w:r>
      <w:r>
        <w:t xml:space="preserve"> la comprobación de las teorías abordadas en la investigación y en función del cumplimiento de los objetivos planteados, nacen las siguientes conclusiones:</w:t>
      </w:r>
    </w:p>
    <w:p w14:paraId="6A58751B" w14:textId="61DA578B" w:rsidR="00FF025E" w:rsidRPr="00FF025E" w:rsidRDefault="000379BD" w:rsidP="009F1F25">
      <w:pPr>
        <w:pStyle w:val="Prrafodelista"/>
      </w:pPr>
      <w:r>
        <w:t xml:space="preserve">En este trabajo </w:t>
      </w:r>
      <w:r w:rsidR="004704C1">
        <w:t>se i</w:t>
      </w:r>
      <w:r w:rsidR="004704C1" w:rsidRPr="00D905D4">
        <w:t>dentific</w:t>
      </w:r>
      <w:r w:rsidR="004704C1">
        <w:t>ó</w:t>
      </w:r>
      <w:r w:rsidR="004704C1" w:rsidRPr="00D905D4">
        <w:t xml:space="preserve"> la clasificación </w:t>
      </w:r>
      <w:r w:rsidR="006F32C7">
        <w:t xml:space="preserve">de la contametría como instrumento especializado para la medición del daño ambiental </w:t>
      </w:r>
      <w:r w:rsidR="006F32C7" w:rsidRPr="00A67584">
        <w:t>ocasionado por las empresas de</w:t>
      </w:r>
      <w:r w:rsidR="006F32C7">
        <w:t>l</w:t>
      </w:r>
      <w:r w:rsidR="006F32C7" w:rsidRPr="00A67584">
        <w:t xml:space="preserve"> sector salud.</w:t>
      </w:r>
      <w:r w:rsidR="009B479D">
        <w:t xml:space="preserve"> Los hallazgos conclusivos </w:t>
      </w:r>
      <w:r w:rsidR="009F1F25">
        <w:t>revelan</w:t>
      </w:r>
      <w:r w:rsidR="009B479D">
        <w:t xml:space="preserve"> que</w:t>
      </w:r>
      <w:r w:rsidR="009F1F25">
        <w:t>,</w:t>
      </w:r>
      <w:r w:rsidR="009B479D">
        <w:t xml:space="preserve"> en la practicas </w:t>
      </w:r>
      <w:r w:rsidR="009F1F25">
        <w:t xml:space="preserve">y </w:t>
      </w:r>
      <w:r w:rsidR="009B479D">
        <w:t>operaciones de las empresas de salud la valoración</w:t>
      </w:r>
      <w:r w:rsidR="009F1F25">
        <w:t xml:space="preserve"> ocupa una posición destacada. El resto de </w:t>
      </w:r>
      <w:r w:rsidR="00D44A27">
        <w:t>los indicadores</w:t>
      </w:r>
      <w:r w:rsidR="009F1F25">
        <w:t xml:space="preserve"> quedaron categorizadas casi siempre presentes</w:t>
      </w:r>
      <w:r w:rsidR="00D44A27">
        <w:t>,</w:t>
      </w:r>
      <w:r w:rsidR="009F1F25">
        <w:t xml:space="preserve"> con un alto puntaje en la encue</w:t>
      </w:r>
      <w:r w:rsidR="00267927">
        <w:t>s</w:t>
      </w:r>
      <w:r w:rsidR="009F1F25">
        <w:t>ta, mostrando una alta presencia y relevancia en las actividades del sector.</w:t>
      </w:r>
    </w:p>
    <w:p w14:paraId="0B6A8978" w14:textId="234E620E" w:rsidR="006F32C7" w:rsidRDefault="000379BD" w:rsidP="006F32C7">
      <w:pPr>
        <w:pStyle w:val="Prrafodelista"/>
      </w:pPr>
      <w:r>
        <w:t>En este trabajo se</w:t>
      </w:r>
      <w:r w:rsidR="006F32C7">
        <w:t xml:space="preserve"> </w:t>
      </w:r>
      <w:r w:rsidR="004704C1">
        <w:t xml:space="preserve">evaluó el impacto </w:t>
      </w:r>
      <w:r w:rsidR="006F32C7" w:rsidRPr="00D905D4">
        <w:t xml:space="preserve">de la contametría como </w:t>
      </w:r>
      <w:r w:rsidR="006F32C7">
        <w:t>instrumento</w:t>
      </w:r>
      <w:r w:rsidR="006F32C7" w:rsidRPr="00D905D4">
        <w:t xml:space="preserve"> especializado </w:t>
      </w:r>
      <w:r w:rsidR="006F32C7">
        <w:t>para</w:t>
      </w:r>
      <w:r w:rsidR="006F32C7" w:rsidRPr="00D905D4">
        <w:t xml:space="preserve"> </w:t>
      </w:r>
      <w:r w:rsidR="006F32C7">
        <w:t xml:space="preserve">la </w:t>
      </w:r>
      <w:r w:rsidR="006F32C7" w:rsidRPr="00D905D4">
        <w:t xml:space="preserve">medición del daño ambiental </w:t>
      </w:r>
      <w:r w:rsidR="006F32C7" w:rsidRPr="009454CE">
        <w:t xml:space="preserve">ocasionado por </w:t>
      </w:r>
      <w:r w:rsidR="006F32C7">
        <w:t xml:space="preserve">las </w:t>
      </w:r>
      <w:r w:rsidR="006F32C7" w:rsidRPr="009454CE">
        <w:t>empresas de</w:t>
      </w:r>
      <w:r w:rsidR="006F32C7">
        <w:t>l sector</w:t>
      </w:r>
      <w:r w:rsidR="006F32C7" w:rsidRPr="009454CE">
        <w:t xml:space="preserve"> salud</w:t>
      </w:r>
      <w:r w:rsidR="009F1F25">
        <w:t xml:space="preserve"> los resultados demostraron </w:t>
      </w:r>
      <w:r w:rsidR="00C005C6">
        <w:t xml:space="preserve">que </w:t>
      </w:r>
      <w:r w:rsidR="00C005C6">
        <w:rPr>
          <w:lang w:eastAsia="es-ES_tradnl"/>
        </w:rPr>
        <w:t xml:space="preserve">el impacto de la contametría en la medición del daño ambiental </w:t>
      </w:r>
      <w:r w:rsidR="004704C1">
        <w:rPr>
          <w:lang w:eastAsia="es-ES_tradnl"/>
        </w:rPr>
        <w:t xml:space="preserve">depende en gran medida </w:t>
      </w:r>
      <w:r w:rsidR="00C005C6">
        <w:rPr>
          <w:lang w:eastAsia="es-ES_tradnl"/>
        </w:rPr>
        <w:t>de las características cuantitativas, siendo el factor más presente. El cual influye en la percepción general de las empresas de salud</w:t>
      </w:r>
      <w:r w:rsidR="004704C1">
        <w:rPr>
          <w:lang w:eastAsia="es-ES_tradnl"/>
        </w:rPr>
        <w:t xml:space="preserve"> sobre su impacto ambiental</w:t>
      </w:r>
    </w:p>
    <w:p w14:paraId="11287832" w14:textId="217BE404" w:rsidR="006F32C7" w:rsidRDefault="000379BD" w:rsidP="006F32C7">
      <w:pPr>
        <w:pStyle w:val="Prrafodelista"/>
      </w:pPr>
      <w:r>
        <w:t>En este trabajo se</w:t>
      </w:r>
      <w:r w:rsidR="006F32C7">
        <w:t xml:space="preserve"> </w:t>
      </w:r>
      <w:r w:rsidR="004704C1">
        <w:t xml:space="preserve">determinó el reconocimiento </w:t>
      </w:r>
      <w:r w:rsidR="006F32C7">
        <w:t xml:space="preserve">de la </w:t>
      </w:r>
      <w:r w:rsidR="006F32C7" w:rsidRPr="00E41C8C">
        <w:rPr>
          <w:lang w:val="es-419"/>
        </w:rPr>
        <w:t xml:space="preserve">contametría como </w:t>
      </w:r>
      <w:r w:rsidR="006F32C7">
        <w:rPr>
          <w:lang w:val="es-419"/>
        </w:rPr>
        <w:t xml:space="preserve">instrumento </w:t>
      </w:r>
      <w:r w:rsidR="006F32C7" w:rsidRPr="00E41C8C">
        <w:rPr>
          <w:lang w:val="es-419"/>
        </w:rPr>
        <w:t xml:space="preserve">especializado de medición </w:t>
      </w:r>
      <w:r w:rsidR="006F32C7">
        <w:rPr>
          <w:lang w:val="es-419"/>
        </w:rPr>
        <w:t xml:space="preserve">para el </w:t>
      </w:r>
      <w:r w:rsidR="006F32C7" w:rsidRPr="00E41C8C">
        <w:rPr>
          <w:lang w:val="es-419"/>
        </w:rPr>
        <w:t xml:space="preserve">daño ambiental </w:t>
      </w:r>
      <w:r w:rsidR="006F32C7" w:rsidRPr="009454CE">
        <w:t xml:space="preserve">ocasionado por </w:t>
      </w:r>
      <w:r w:rsidR="006F32C7">
        <w:t xml:space="preserve">las </w:t>
      </w:r>
      <w:r w:rsidR="006F32C7" w:rsidRPr="009454CE">
        <w:t>empresas de</w:t>
      </w:r>
      <w:r w:rsidR="006F32C7">
        <w:t>l sector</w:t>
      </w:r>
      <w:r w:rsidR="006F32C7" w:rsidRPr="009454CE">
        <w:t xml:space="preserve"> salud</w:t>
      </w:r>
      <w:r w:rsidR="006F32C7">
        <w:t>.</w:t>
      </w:r>
      <w:r w:rsidR="004704C1">
        <w:t xml:space="preserve"> Los resultados indican que </w:t>
      </w:r>
      <w:r w:rsidR="00B06DF9">
        <w:t xml:space="preserve">el reconocimiento de la </w:t>
      </w:r>
      <w:r w:rsidR="00D44A27">
        <w:t>contametría</w:t>
      </w:r>
      <w:r w:rsidR="00B06DF9">
        <w:t xml:space="preserve"> se da</w:t>
      </w:r>
      <w:r w:rsidR="004704C1">
        <w:t xml:space="preserve"> a través de los gastos de protección ambiental siendo la </w:t>
      </w:r>
      <w:r w:rsidR="00D44A27">
        <w:t>más</w:t>
      </w:r>
      <w:r w:rsidR="004704C1">
        <w:t xml:space="preserve"> presente en las empresas de salud para</w:t>
      </w:r>
      <w:r w:rsidR="00B06DF9">
        <w:t xml:space="preserve"> </w:t>
      </w:r>
      <w:r w:rsidR="004704C1">
        <w:t>rec</w:t>
      </w:r>
      <w:r w:rsidR="00B06DF9">
        <w:t xml:space="preserve">onocer y abordar los impactos ambientales asociados con sus actividades. </w:t>
      </w:r>
    </w:p>
    <w:p w14:paraId="74777906" w14:textId="77777777" w:rsidR="00FF025E" w:rsidRPr="00FF025E" w:rsidRDefault="00FF025E" w:rsidP="00FF025E">
      <w:pPr>
        <w:rPr>
          <w:lang w:val="es-CO"/>
        </w:rPr>
      </w:pPr>
    </w:p>
    <w:p w14:paraId="1768291D" w14:textId="10DC94B1" w:rsidR="004A6750" w:rsidRDefault="004A6750" w:rsidP="004A6750">
      <w:pPr>
        <w:rPr>
          <w:lang w:eastAsia="es-ES_tradnl"/>
        </w:rPr>
      </w:pPr>
    </w:p>
    <w:p w14:paraId="5027E63A" w14:textId="77777777" w:rsidR="00B06DF9" w:rsidRPr="004A6750" w:rsidRDefault="00B06DF9" w:rsidP="004A6750">
      <w:pPr>
        <w:rPr>
          <w:lang w:eastAsia="es-ES_tradnl"/>
        </w:rPr>
      </w:pPr>
    </w:p>
    <w:p w14:paraId="51C7E385" w14:textId="3D2FFCAA" w:rsidR="006E5CD6" w:rsidRDefault="00CA5F95" w:rsidP="00CA5F95">
      <w:pPr>
        <w:pStyle w:val="Ttulo2"/>
        <w:numPr>
          <w:ilvl w:val="0"/>
          <w:numId w:val="0"/>
        </w:numPr>
        <w:ind w:left="821"/>
        <w:rPr>
          <w:lang w:eastAsia="es-ES_tradnl"/>
        </w:rPr>
      </w:pPr>
      <w:bookmarkStart w:id="106" w:name="_Toc163411479"/>
      <w:r>
        <w:rPr>
          <w:lang w:eastAsia="es-ES_tradnl"/>
        </w:rPr>
        <w:lastRenderedPageBreak/>
        <w:t>RECOMENDACIONES</w:t>
      </w:r>
      <w:bookmarkEnd w:id="106"/>
      <w:r>
        <w:rPr>
          <w:lang w:eastAsia="es-ES_tradnl"/>
        </w:rPr>
        <w:t xml:space="preserve"> </w:t>
      </w:r>
    </w:p>
    <w:p w14:paraId="19A3943A" w14:textId="77777777" w:rsidR="002F32BD" w:rsidRPr="006751CC" w:rsidRDefault="002F32BD" w:rsidP="006751CC">
      <w:pPr>
        <w:rPr>
          <w:shd w:val="clear" w:color="auto" w:fill="FFFFFF"/>
        </w:rPr>
      </w:pPr>
    </w:p>
    <w:p w14:paraId="171AC46B" w14:textId="62BDACDC" w:rsidR="006E5CD6" w:rsidRPr="006E5CD6" w:rsidRDefault="008513D9" w:rsidP="006751CC">
      <w:pPr>
        <w:pStyle w:val="Prrafodelista"/>
        <w:rPr>
          <w:lang w:eastAsia="es-ES_tradnl"/>
        </w:rPr>
      </w:pPr>
      <w:r>
        <w:rPr>
          <w:shd w:val="clear" w:color="auto" w:fill="FFFFFF"/>
        </w:rPr>
        <w:t xml:space="preserve">Basándonos en los resultados </w:t>
      </w:r>
      <w:r w:rsidR="006F6B51">
        <w:rPr>
          <w:shd w:val="clear" w:color="auto" w:fill="FFFFFF"/>
        </w:rPr>
        <w:t>conc</w:t>
      </w:r>
      <w:r>
        <w:rPr>
          <w:shd w:val="clear" w:color="auto" w:fill="FFFFFF"/>
        </w:rPr>
        <w:t>luyentes</w:t>
      </w:r>
      <w:r w:rsidR="006F6B51">
        <w:rPr>
          <w:shd w:val="clear" w:color="auto" w:fill="FFFFFF"/>
        </w:rPr>
        <w:t xml:space="preserve"> del estudio, reflejado en el cumplimiento de cada objetivo específico y </w:t>
      </w:r>
      <w:r>
        <w:rPr>
          <w:shd w:val="clear" w:color="auto" w:fill="FFFFFF"/>
        </w:rPr>
        <w:t xml:space="preserve">han contribuido </w:t>
      </w:r>
      <w:r w:rsidR="006F6B51">
        <w:rPr>
          <w:shd w:val="clear" w:color="auto" w:fill="FFFFFF"/>
        </w:rPr>
        <w:t xml:space="preserve">a materializar el cumplimiento del objetivo general del mismo, se presentan las siguientes recomendaciones: </w:t>
      </w:r>
    </w:p>
    <w:p w14:paraId="1BAC473F" w14:textId="7142C86A" w:rsidR="008513D9" w:rsidRDefault="008513D9" w:rsidP="006751CC">
      <w:pPr>
        <w:pStyle w:val="Prrafodelista"/>
        <w:rPr>
          <w:lang w:eastAsia="es-ES_tradnl"/>
        </w:rPr>
      </w:pPr>
      <w:r>
        <w:rPr>
          <w:lang w:eastAsia="es-ES_tradnl"/>
        </w:rPr>
        <w:t>utilizar</w:t>
      </w:r>
      <w:r w:rsidR="00302F77">
        <w:rPr>
          <w:lang w:eastAsia="es-ES_tradnl"/>
        </w:rPr>
        <w:t xml:space="preserve"> la </w:t>
      </w:r>
      <w:r w:rsidR="002F32BD">
        <w:rPr>
          <w:lang w:eastAsia="es-ES_tradnl"/>
        </w:rPr>
        <w:t>contametría</w:t>
      </w:r>
      <w:r w:rsidR="00302F77">
        <w:rPr>
          <w:lang w:eastAsia="es-ES_tradnl"/>
        </w:rPr>
        <w:t xml:space="preserve"> como </w:t>
      </w:r>
      <w:r>
        <w:rPr>
          <w:lang w:eastAsia="es-ES_tradnl"/>
        </w:rPr>
        <w:t>herramienta</w:t>
      </w:r>
      <w:r w:rsidR="00302F77">
        <w:rPr>
          <w:lang w:eastAsia="es-ES_tradnl"/>
        </w:rPr>
        <w:t xml:space="preserve"> especializad</w:t>
      </w:r>
      <w:r>
        <w:rPr>
          <w:lang w:eastAsia="es-ES_tradnl"/>
        </w:rPr>
        <w:t xml:space="preserve">a </w:t>
      </w:r>
      <w:r w:rsidR="00302F77">
        <w:rPr>
          <w:lang w:eastAsia="es-ES_tradnl"/>
        </w:rPr>
        <w:t>para medi</w:t>
      </w:r>
      <w:r>
        <w:rPr>
          <w:lang w:eastAsia="es-ES_tradnl"/>
        </w:rPr>
        <w:t>r</w:t>
      </w:r>
      <w:r w:rsidR="00302F77">
        <w:rPr>
          <w:lang w:eastAsia="es-ES_tradnl"/>
        </w:rPr>
        <w:t xml:space="preserve"> el </w:t>
      </w:r>
      <w:r>
        <w:rPr>
          <w:lang w:eastAsia="es-ES_tradnl"/>
        </w:rPr>
        <w:t xml:space="preserve">impacto </w:t>
      </w:r>
      <w:r w:rsidR="00302F77">
        <w:rPr>
          <w:lang w:eastAsia="es-ES_tradnl"/>
        </w:rPr>
        <w:t>ambiental ocasionado por las empresas del sector salud</w:t>
      </w:r>
      <w:r>
        <w:rPr>
          <w:lang w:eastAsia="es-ES_tradnl"/>
        </w:rPr>
        <w:t>.</w:t>
      </w:r>
    </w:p>
    <w:p w14:paraId="4CF4FAA8" w14:textId="310CDCA8" w:rsidR="006E5CD6" w:rsidRDefault="008513D9" w:rsidP="006751CC">
      <w:pPr>
        <w:pStyle w:val="Prrafodelista"/>
        <w:rPr>
          <w:lang w:eastAsia="es-ES_tradnl"/>
        </w:rPr>
      </w:pPr>
      <w:r>
        <w:rPr>
          <w:lang w:eastAsia="es-ES_tradnl"/>
        </w:rPr>
        <w:t>promover</w:t>
      </w:r>
      <w:r w:rsidR="007F28B1">
        <w:rPr>
          <w:lang w:eastAsia="es-ES_tradnl"/>
        </w:rPr>
        <w:t xml:space="preserve"> y difundir instrumentos especializados para la medición del daño ambiental</w:t>
      </w:r>
      <w:r>
        <w:rPr>
          <w:lang w:eastAsia="es-ES_tradnl"/>
        </w:rPr>
        <w:t>,</w:t>
      </w:r>
      <w:r w:rsidR="007F28B1">
        <w:rPr>
          <w:lang w:eastAsia="es-ES_tradnl"/>
        </w:rPr>
        <w:t xml:space="preserve"> como la </w:t>
      </w:r>
      <w:r w:rsidR="002F32BD">
        <w:rPr>
          <w:lang w:eastAsia="es-ES_tradnl"/>
        </w:rPr>
        <w:t>contametría</w:t>
      </w:r>
      <w:r w:rsidR="007F28B1">
        <w:rPr>
          <w:lang w:eastAsia="es-ES_tradnl"/>
        </w:rPr>
        <w:t>.</w:t>
      </w:r>
    </w:p>
    <w:p w14:paraId="40276A38" w14:textId="011B603D" w:rsidR="007F28B1" w:rsidRDefault="00FC0AC0" w:rsidP="006751CC">
      <w:pPr>
        <w:pStyle w:val="Prrafodelista"/>
        <w:rPr>
          <w:lang w:eastAsia="es-ES_tradnl"/>
        </w:rPr>
      </w:pPr>
      <w:r>
        <w:rPr>
          <w:lang w:eastAsia="es-ES_tradnl"/>
        </w:rPr>
        <w:t xml:space="preserve">Implementar mediciones </w:t>
      </w:r>
      <w:r w:rsidR="00302F77">
        <w:rPr>
          <w:lang w:eastAsia="es-ES_tradnl"/>
        </w:rPr>
        <w:t>y valoraciones</w:t>
      </w:r>
      <w:r w:rsidR="007F28B1">
        <w:rPr>
          <w:lang w:eastAsia="es-ES_tradnl"/>
        </w:rPr>
        <w:t xml:space="preserve"> </w:t>
      </w:r>
      <w:r>
        <w:rPr>
          <w:lang w:eastAsia="es-ES_tradnl"/>
        </w:rPr>
        <w:t xml:space="preserve">en las empresas de salud </w:t>
      </w:r>
      <w:r w:rsidR="007F28B1">
        <w:rPr>
          <w:lang w:eastAsia="es-ES_tradnl"/>
        </w:rPr>
        <w:t xml:space="preserve">que reconozcan forma </w:t>
      </w:r>
      <w:r>
        <w:rPr>
          <w:lang w:eastAsia="es-ES_tradnl"/>
        </w:rPr>
        <w:t>manera precisa</w:t>
      </w:r>
      <w:r w:rsidR="00302F77">
        <w:rPr>
          <w:lang w:eastAsia="es-ES_tradnl"/>
        </w:rPr>
        <w:t>, parcial y objetiva</w:t>
      </w:r>
      <w:r>
        <w:rPr>
          <w:lang w:eastAsia="es-ES_tradnl"/>
        </w:rPr>
        <w:t xml:space="preserve"> los daños causados al medio ambiente.</w:t>
      </w:r>
    </w:p>
    <w:p w14:paraId="79BF0E87" w14:textId="6F783E99" w:rsidR="00302F77" w:rsidRDefault="00302F77" w:rsidP="006751CC">
      <w:pPr>
        <w:pStyle w:val="Prrafodelista"/>
        <w:rPr>
          <w:lang w:eastAsia="es-ES_tradnl"/>
        </w:rPr>
      </w:pPr>
      <w:r>
        <w:rPr>
          <w:lang w:eastAsia="es-ES_tradnl"/>
        </w:rPr>
        <w:t xml:space="preserve">Reconocer en la parte contable como un activo </w:t>
      </w:r>
      <w:r w:rsidR="00FC0AC0">
        <w:rPr>
          <w:lang w:eastAsia="es-ES_tradnl"/>
        </w:rPr>
        <w:t>al</w:t>
      </w:r>
      <w:r>
        <w:rPr>
          <w:lang w:eastAsia="es-ES_tradnl"/>
        </w:rPr>
        <w:t xml:space="preserve"> medio ambiente </w:t>
      </w:r>
      <w:r w:rsidR="00FC0AC0">
        <w:rPr>
          <w:lang w:eastAsia="es-ES_tradnl"/>
        </w:rPr>
        <w:t xml:space="preserve">reconociendo </w:t>
      </w:r>
      <w:r>
        <w:rPr>
          <w:lang w:eastAsia="es-ES_tradnl"/>
        </w:rPr>
        <w:t>s</w:t>
      </w:r>
      <w:r w:rsidR="00FC0AC0">
        <w:rPr>
          <w:lang w:eastAsia="es-ES_tradnl"/>
        </w:rPr>
        <w:t>u</w:t>
      </w:r>
      <w:r>
        <w:rPr>
          <w:lang w:eastAsia="es-ES_tradnl"/>
        </w:rPr>
        <w:t xml:space="preserve"> deteriora por causa de sus actividades diarias. </w:t>
      </w:r>
    </w:p>
    <w:p w14:paraId="62F1C479" w14:textId="4C3DEB0D" w:rsidR="00302F77" w:rsidRDefault="00302F77" w:rsidP="006751CC">
      <w:pPr>
        <w:pStyle w:val="Prrafodelista"/>
        <w:rPr>
          <w:lang w:eastAsia="es-ES_tradnl"/>
        </w:rPr>
      </w:pPr>
      <w:r>
        <w:rPr>
          <w:lang w:eastAsia="es-ES_tradnl"/>
        </w:rPr>
        <w:t>Clasificar los hechos que afectan al medio ambiente</w:t>
      </w:r>
      <w:r w:rsidR="00FC0AC0">
        <w:rPr>
          <w:lang w:eastAsia="es-ES_tradnl"/>
        </w:rPr>
        <w:t xml:space="preserve"> y </w:t>
      </w:r>
      <w:r>
        <w:rPr>
          <w:lang w:eastAsia="es-ES_tradnl"/>
        </w:rPr>
        <w:t xml:space="preserve">a la salud humana para </w:t>
      </w:r>
      <w:r w:rsidR="00FC0AC0">
        <w:rPr>
          <w:lang w:eastAsia="es-ES_tradnl"/>
        </w:rPr>
        <w:t>establecer</w:t>
      </w:r>
      <w:r>
        <w:rPr>
          <w:lang w:eastAsia="es-ES_tradnl"/>
        </w:rPr>
        <w:t xml:space="preserve"> controles </w:t>
      </w:r>
      <w:r w:rsidR="00FC0AC0">
        <w:rPr>
          <w:lang w:eastAsia="es-ES_tradnl"/>
        </w:rPr>
        <w:t xml:space="preserve">que </w:t>
      </w:r>
      <w:r>
        <w:rPr>
          <w:lang w:eastAsia="es-ES_tradnl"/>
        </w:rPr>
        <w:t>mitig</w:t>
      </w:r>
      <w:r w:rsidR="00FC0AC0">
        <w:rPr>
          <w:lang w:eastAsia="es-ES_tradnl"/>
        </w:rPr>
        <w:t>uen</w:t>
      </w:r>
      <w:r>
        <w:rPr>
          <w:lang w:eastAsia="es-ES_tradnl"/>
        </w:rPr>
        <w:t xml:space="preserve"> </w:t>
      </w:r>
      <w:r w:rsidR="00FC0AC0">
        <w:rPr>
          <w:lang w:eastAsia="es-ES_tradnl"/>
        </w:rPr>
        <w:t>dichos daños</w:t>
      </w:r>
      <w:r w:rsidR="00D4003B">
        <w:rPr>
          <w:lang w:eastAsia="es-ES_tradnl"/>
        </w:rPr>
        <w:t>.</w:t>
      </w:r>
    </w:p>
    <w:p w14:paraId="3CAE0FFE" w14:textId="77777777" w:rsidR="006751CC" w:rsidRPr="002941E9" w:rsidRDefault="00D4003B" w:rsidP="006751CC">
      <w:pPr>
        <w:pStyle w:val="Prrafodelista"/>
        <w:rPr>
          <w:rFonts w:cs="Times New Roman"/>
          <w:szCs w:val="24"/>
        </w:rPr>
      </w:pPr>
      <w:r>
        <w:rPr>
          <w:lang w:eastAsia="es-ES_tradnl"/>
        </w:rPr>
        <w:t>Analizar</w:t>
      </w:r>
      <w:r w:rsidR="00FC0AC0">
        <w:rPr>
          <w:lang w:eastAsia="es-ES_tradnl"/>
        </w:rPr>
        <w:t xml:space="preserve"> los impactos ambientales</w:t>
      </w:r>
      <w:r>
        <w:rPr>
          <w:lang w:eastAsia="es-ES_tradnl"/>
        </w:rPr>
        <w:t xml:space="preserve"> de forma cualitativa y cuantitativa para </w:t>
      </w:r>
      <w:r w:rsidR="006751CC">
        <w:rPr>
          <w:lang w:eastAsia="es-ES_tradnl"/>
        </w:rPr>
        <w:t xml:space="preserve">proteger el medio ambiente, </w:t>
      </w:r>
      <w:r w:rsidR="006751CC" w:rsidRPr="00A1053E">
        <w:rPr>
          <w:rFonts w:cs="Times New Roman"/>
          <w:szCs w:val="24"/>
        </w:rPr>
        <w:t>no solo en términos monetarios, sino también mediante acciones concretas por parte de las empresas del sector salud.</w:t>
      </w:r>
    </w:p>
    <w:p w14:paraId="0EDD264C" w14:textId="02BEDD3B" w:rsidR="00D4003B" w:rsidRPr="002F32BD" w:rsidRDefault="006751CC" w:rsidP="002F32BD">
      <w:pPr>
        <w:pStyle w:val="Prrafodelista"/>
      </w:pPr>
      <w:r w:rsidRPr="002F32BD">
        <w:t>Establecer fondos financieros destinados a iniciativas en favor del medio ambiente</w:t>
      </w:r>
      <w:r w:rsidR="00D4003B" w:rsidRPr="002F32BD">
        <w:t xml:space="preserve"> </w:t>
      </w:r>
    </w:p>
    <w:p w14:paraId="4E09F3A1" w14:textId="74FABCF0" w:rsidR="009405FB" w:rsidRDefault="00D4003B" w:rsidP="002F32BD">
      <w:pPr>
        <w:pStyle w:val="Prrafodelista"/>
      </w:pPr>
      <w:r w:rsidRPr="002F32BD">
        <w:t>Implementar</w:t>
      </w:r>
      <w:r w:rsidR="008513D9" w:rsidRPr="002F32BD">
        <w:t xml:space="preserve"> en la </w:t>
      </w:r>
      <w:r w:rsidR="006751CC" w:rsidRPr="002F32BD">
        <w:t>contabilidad</w:t>
      </w:r>
      <w:r w:rsidRPr="002F32BD">
        <w:t xml:space="preserve"> pasivos ambientales </w:t>
      </w:r>
      <w:r w:rsidR="006751CC" w:rsidRPr="002F32BD">
        <w:t>que reflejen el</w:t>
      </w:r>
      <w:r w:rsidRPr="002F32BD">
        <w:t xml:space="preserve"> nivel de deterioro al medio ambiente</w:t>
      </w:r>
      <w:r w:rsidR="006751CC" w:rsidRPr="002F32BD">
        <w:t xml:space="preserve"> causado por las</w:t>
      </w:r>
      <w:r w:rsidRPr="002F32BD">
        <w:t xml:space="preserve"> actividades ordinaria</w:t>
      </w:r>
      <w:r w:rsidR="006751CC" w:rsidRPr="002F32BD">
        <w:t>s, junto con</w:t>
      </w:r>
      <w:r w:rsidR="008513D9" w:rsidRPr="002F32BD">
        <w:t xml:space="preserve"> </w:t>
      </w:r>
      <w:r w:rsidRPr="002F32BD">
        <w:t xml:space="preserve">gastos a la protección </w:t>
      </w:r>
      <w:r w:rsidR="008513D9" w:rsidRPr="002F32BD">
        <w:t xml:space="preserve">ambiental de acuerdo al </w:t>
      </w:r>
      <w:r w:rsidR="002F32BD" w:rsidRPr="002F32BD">
        <w:t>número</w:t>
      </w:r>
      <w:r w:rsidR="008513D9" w:rsidRPr="002F32BD">
        <w:t xml:space="preserve"> de actividades que se realicen para </w:t>
      </w:r>
      <w:r w:rsidR="006751CC" w:rsidRPr="002F32BD">
        <w:t>prevenir</w:t>
      </w:r>
      <w:r w:rsidR="008513D9" w:rsidRPr="002F32BD">
        <w:t xml:space="preserve"> estos daños.</w:t>
      </w:r>
    </w:p>
    <w:p w14:paraId="522F3933" w14:textId="78B236A9" w:rsidR="002F32BD" w:rsidRDefault="002F32BD" w:rsidP="002F32BD">
      <w:pPr>
        <w:rPr>
          <w:lang w:val="es-CO"/>
        </w:rPr>
      </w:pPr>
    </w:p>
    <w:p w14:paraId="66183AFB" w14:textId="77777777" w:rsidR="001E1BBC" w:rsidRDefault="001E1BBC" w:rsidP="002F32BD">
      <w:pPr>
        <w:rPr>
          <w:lang w:val="es-CO"/>
        </w:rPr>
        <w:sectPr w:rsidR="001E1BBC" w:rsidSect="0020178C">
          <w:headerReference w:type="default" r:id="rId25"/>
          <w:footerReference w:type="default" r:id="rId26"/>
          <w:pgSz w:w="12240" w:h="15840" w:code="1"/>
          <w:pgMar w:top="1440" w:right="1440" w:bottom="1440" w:left="1440" w:header="0" w:footer="457" w:gutter="0"/>
          <w:cols w:space="720"/>
          <w:docGrid w:linePitch="299"/>
        </w:sectPr>
      </w:pPr>
    </w:p>
    <w:p w14:paraId="67E7E921" w14:textId="77777777" w:rsidR="002F32BD" w:rsidRPr="002F32BD" w:rsidRDefault="002F32BD" w:rsidP="002F32BD">
      <w:pPr>
        <w:rPr>
          <w:lang w:val="es-CO"/>
        </w:rPr>
      </w:pPr>
    </w:p>
    <w:p w14:paraId="511B88B3" w14:textId="6FB2BB63" w:rsidR="004E2CFC" w:rsidRDefault="009C0547" w:rsidP="009C0547">
      <w:pPr>
        <w:pStyle w:val="Ttulo1"/>
        <w:rPr>
          <w:lang w:eastAsia="es-ES_tradnl"/>
        </w:rPr>
      </w:pPr>
      <w:bookmarkStart w:id="107" w:name="_Toc163411480"/>
      <w:r>
        <w:rPr>
          <w:lang w:eastAsia="es-ES_tradnl"/>
        </w:rPr>
        <w:t>REFERENCIAS BIBLIOGRAFICAS</w:t>
      </w:r>
      <w:bookmarkEnd w:id="107"/>
    </w:p>
    <w:p w14:paraId="36CBC77E" w14:textId="77777777" w:rsidR="009C0547" w:rsidRPr="006F3EED" w:rsidRDefault="009C0547" w:rsidP="009C0547">
      <w:pPr>
        <w:pStyle w:val="Ttulo1"/>
        <w:rPr>
          <w:rFonts w:ascii="Arial" w:hAnsi="Arial" w:cs="Arial"/>
          <w:kern w:val="2"/>
          <w:lang w:val="es-CO"/>
          <w14:ligatures w14:val="standardContextual"/>
        </w:rPr>
      </w:pPr>
    </w:p>
    <w:p w14:paraId="47536195" w14:textId="77777777" w:rsidR="006F3EED" w:rsidRPr="006B1C1A" w:rsidRDefault="006F3EED" w:rsidP="006B1C1A">
      <w:pPr>
        <w:ind w:left="720" w:hanging="720"/>
        <w:rPr>
          <w:rFonts w:ascii="Arial" w:hAnsi="Arial" w:cs="Arial"/>
          <w:noProof/>
          <w:kern w:val="2"/>
          <w:sz w:val="24"/>
          <w:szCs w:val="24"/>
          <w:lang w:val="es-ES"/>
          <w14:ligatures w14:val="standardContextual"/>
        </w:rPr>
      </w:pPr>
      <w:r w:rsidRPr="006B1C1A">
        <w:rPr>
          <w:rFonts w:ascii="Arial" w:hAnsi="Arial" w:cs="Arial"/>
          <w:noProof/>
          <w:kern w:val="2"/>
          <w:sz w:val="24"/>
          <w:szCs w:val="24"/>
          <w:lang w:val="es-ES"/>
          <w14:ligatures w14:val="standardContextual"/>
        </w:rPr>
        <w:t>Ministerio de salud y medio ambiente, (2002). Gestión integral de residuos hospitalarios y similares en Colombia. Bogotá Colombia: Fotolito América Ltda.</w:t>
      </w:r>
    </w:p>
    <w:p w14:paraId="64D365CC" w14:textId="77777777" w:rsidR="006F3EED" w:rsidRPr="006B1C1A" w:rsidRDefault="006F3EED" w:rsidP="006B1C1A">
      <w:pPr>
        <w:ind w:left="720" w:hanging="720"/>
        <w:rPr>
          <w:rFonts w:ascii="Arial" w:hAnsi="Arial" w:cs="Arial"/>
          <w:noProof/>
          <w:kern w:val="2"/>
          <w:sz w:val="24"/>
          <w:szCs w:val="24"/>
          <w:lang w:val="es-ES"/>
          <w14:ligatures w14:val="standardContextual"/>
        </w:rPr>
      </w:pPr>
      <w:r w:rsidRPr="006B1C1A">
        <w:rPr>
          <w:rFonts w:ascii="Arial" w:hAnsi="Arial" w:cs="Arial"/>
          <w:noProof/>
          <w:kern w:val="2"/>
          <w:sz w:val="24"/>
          <w:szCs w:val="24"/>
          <w:lang w:val="es-ES"/>
          <w14:ligatures w14:val="standardContextual"/>
        </w:rPr>
        <w:t>Ministerio de ambiente, vivienda y desarrollo territorial, (2005). Política ambiental para la gestión integral de residuos o desechos peligrosos. Bogotá Colombia: Panamericana formas e impresos.</w:t>
      </w:r>
    </w:p>
    <w:p w14:paraId="1CF526B1" w14:textId="77777777" w:rsidR="006F3EED" w:rsidRPr="006F3EED" w:rsidRDefault="006F3EED" w:rsidP="006F3EED">
      <w:pPr>
        <w:ind w:left="720" w:hanging="720"/>
        <w:rPr>
          <w:rFonts w:ascii="Arial" w:hAnsi="Arial" w:cs="Arial"/>
          <w:noProof/>
          <w:kern w:val="2"/>
          <w:sz w:val="24"/>
          <w:szCs w:val="24"/>
          <w:lang w:val="es-ES"/>
          <w14:ligatures w14:val="standardContextual"/>
        </w:rPr>
      </w:pPr>
      <w:r w:rsidRPr="006F3EED">
        <w:rPr>
          <w:rFonts w:ascii="Arial" w:hAnsi="Arial" w:cs="Arial"/>
          <w:noProof/>
          <w:kern w:val="2"/>
          <w:sz w:val="24"/>
          <w:szCs w:val="24"/>
          <w:lang w:val="es-ES"/>
          <w14:ligatures w14:val="standardContextual"/>
        </w:rPr>
        <w:t xml:space="preserve">Arias, F. G. (2012). </w:t>
      </w:r>
      <w:r w:rsidRPr="006F3EED">
        <w:rPr>
          <w:rFonts w:ascii="Arial" w:hAnsi="Arial" w:cs="Arial"/>
          <w:i/>
          <w:iCs/>
          <w:noProof/>
          <w:kern w:val="2"/>
          <w:sz w:val="24"/>
          <w:szCs w:val="24"/>
          <w:lang w:val="es-ES"/>
          <w14:ligatures w14:val="standardContextual"/>
        </w:rPr>
        <w:t>El Proyecto de Investigación, Introducción a la metodología científica.</w:t>
      </w:r>
      <w:r w:rsidRPr="006F3EED">
        <w:rPr>
          <w:rFonts w:ascii="Arial" w:hAnsi="Arial" w:cs="Arial"/>
          <w:noProof/>
          <w:kern w:val="2"/>
          <w:sz w:val="24"/>
          <w:szCs w:val="24"/>
          <w:lang w:val="es-ES"/>
          <w14:ligatures w14:val="standardContextual"/>
        </w:rPr>
        <w:t xml:space="preserve"> Caracas - República Bolivariana de Venezuela: EPISTEME, C.A.</w:t>
      </w:r>
    </w:p>
    <w:p w14:paraId="03DA1724" w14:textId="77777777" w:rsidR="006F3EED" w:rsidRPr="006F3EED" w:rsidRDefault="006F3EED" w:rsidP="006F3EED">
      <w:pPr>
        <w:ind w:left="720" w:hanging="720"/>
        <w:rPr>
          <w:rFonts w:ascii="Arial" w:hAnsi="Arial" w:cs="Arial"/>
          <w:noProof/>
          <w:kern w:val="2"/>
          <w:sz w:val="24"/>
          <w:szCs w:val="24"/>
          <w:lang w:val="es-ES"/>
          <w14:ligatures w14:val="standardContextual"/>
        </w:rPr>
      </w:pPr>
      <w:r w:rsidRPr="006F3EED">
        <w:rPr>
          <w:rFonts w:ascii="Arial" w:hAnsi="Arial" w:cs="Arial"/>
          <w:noProof/>
          <w:kern w:val="2"/>
          <w:sz w:val="24"/>
          <w:szCs w:val="24"/>
          <w:lang w:val="es-ES"/>
          <w14:ligatures w14:val="standardContextual"/>
        </w:rPr>
        <w:t xml:space="preserve">bautista, m. e. (2016). </w:t>
      </w:r>
      <w:r w:rsidRPr="006F3EED">
        <w:rPr>
          <w:rFonts w:ascii="Arial" w:hAnsi="Arial" w:cs="Arial"/>
          <w:i/>
          <w:iCs/>
          <w:noProof/>
          <w:kern w:val="2"/>
          <w:sz w:val="24"/>
          <w:szCs w:val="24"/>
          <w:lang w:val="es-ES"/>
          <w14:ligatures w14:val="standardContextual"/>
        </w:rPr>
        <w:t>metodologia de la investigacion .</w:t>
      </w:r>
      <w:r w:rsidRPr="006F3EED">
        <w:rPr>
          <w:rFonts w:ascii="Arial" w:hAnsi="Arial" w:cs="Arial"/>
          <w:noProof/>
          <w:kern w:val="2"/>
          <w:sz w:val="24"/>
          <w:szCs w:val="24"/>
          <w:lang w:val="es-ES"/>
          <w14:ligatures w14:val="standardContextual"/>
        </w:rPr>
        <w:t xml:space="preserve"> caracas: 2012 jupiter editores c.a.</w:t>
      </w:r>
    </w:p>
    <w:p w14:paraId="60B67474" w14:textId="77777777" w:rsidR="006F3EED" w:rsidRPr="006F3EED" w:rsidRDefault="006F3EED" w:rsidP="006F3EED">
      <w:pPr>
        <w:ind w:left="720" w:hanging="720"/>
        <w:rPr>
          <w:rFonts w:ascii="Arial" w:hAnsi="Arial" w:cs="Arial"/>
          <w:noProof/>
          <w:kern w:val="2"/>
          <w:sz w:val="24"/>
          <w:szCs w:val="24"/>
          <w:lang w:val="es-ES"/>
          <w14:ligatures w14:val="standardContextual"/>
        </w:rPr>
      </w:pPr>
      <w:r w:rsidRPr="006F3EED">
        <w:rPr>
          <w:rFonts w:ascii="Arial" w:hAnsi="Arial" w:cs="Arial"/>
          <w:noProof/>
          <w:kern w:val="2"/>
          <w:sz w:val="24"/>
          <w:szCs w:val="24"/>
          <w:lang w:val="es-ES"/>
          <w14:ligatures w14:val="standardContextual"/>
        </w:rPr>
        <w:t>Bernal, C. A. (2010). Bogotá , Colombia.</w:t>
      </w:r>
    </w:p>
    <w:p w14:paraId="529E5EB4" w14:textId="77777777" w:rsidR="006F3EED" w:rsidRPr="006F3EED" w:rsidRDefault="006F3EED" w:rsidP="006F3EED">
      <w:pPr>
        <w:ind w:left="720" w:hanging="720"/>
        <w:rPr>
          <w:rFonts w:ascii="Arial" w:hAnsi="Arial" w:cs="Arial"/>
          <w:noProof/>
          <w:kern w:val="2"/>
          <w:sz w:val="24"/>
          <w:szCs w:val="24"/>
          <w:lang w:val="es-ES"/>
          <w14:ligatures w14:val="standardContextual"/>
        </w:rPr>
      </w:pPr>
      <w:r w:rsidRPr="006F3EED">
        <w:rPr>
          <w:rFonts w:ascii="Arial" w:hAnsi="Arial" w:cs="Arial"/>
          <w:noProof/>
          <w:kern w:val="2"/>
          <w:sz w:val="24"/>
          <w:szCs w:val="24"/>
          <w:lang w:val="es-ES"/>
          <w14:ligatures w14:val="standardContextual"/>
        </w:rPr>
        <w:t xml:space="preserve">Cortes., M., &amp; Miriam, I. (2004). </w:t>
      </w:r>
      <w:r w:rsidRPr="006F3EED">
        <w:rPr>
          <w:rFonts w:ascii="Arial" w:hAnsi="Arial" w:cs="Arial"/>
          <w:i/>
          <w:iCs/>
          <w:noProof/>
          <w:kern w:val="2"/>
          <w:sz w:val="24"/>
          <w:szCs w:val="24"/>
          <w:lang w:val="es-ES"/>
          <w14:ligatures w14:val="standardContextual"/>
        </w:rPr>
        <w:t>Generalidades sobre Metodología de la Investigacion .</w:t>
      </w:r>
      <w:r w:rsidRPr="006F3EED">
        <w:rPr>
          <w:rFonts w:ascii="Arial" w:hAnsi="Arial" w:cs="Arial"/>
          <w:noProof/>
          <w:kern w:val="2"/>
          <w:sz w:val="24"/>
          <w:szCs w:val="24"/>
          <w:lang w:val="es-ES"/>
          <w14:ligatures w14:val="standardContextual"/>
        </w:rPr>
        <w:t xml:space="preserve"> Ciudad del Carmen, Campeche, México: Ana Polkey Gómez.</w:t>
      </w:r>
    </w:p>
    <w:p w14:paraId="20A4140E" w14:textId="77777777" w:rsidR="006F3EED" w:rsidRPr="006F3EED" w:rsidRDefault="006F3EED" w:rsidP="006F3EED">
      <w:pPr>
        <w:ind w:left="720" w:hanging="720"/>
        <w:rPr>
          <w:rFonts w:ascii="Arial" w:hAnsi="Arial" w:cs="Arial"/>
          <w:noProof/>
          <w:kern w:val="2"/>
          <w:sz w:val="24"/>
          <w:szCs w:val="24"/>
          <w:lang w:val="es-ES"/>
          <w14:ligatures w14:val="standardContextual"/>
        </w:rPr>
      </w:pPr>
      <w:r w:rsidRPr="006F3EED">
        <w:rPr>
          <w:rFonts w:ascii="Arial" w:hAnsi="Arial" w:cs="Arial"/>
          <w:noProof/>
          <w:kern w:val="2"/>
          <w:sz w:val="24"/>
          <w:szCs w:val="24"/>
          <w:lang w:val="es-ES"/>
          <w14:ligatures w14:val="standardContextual"/>
        </w:rPr>
        <w:t xml:space="preserve">Daniel, L. G. (2009). </w:t>
      </w:r>
      <w:r w:rsidRPr="006F3EED">
        <w:rPr>
          <w:rFonts w:ascii="Arial" w:hAnsi="Arial" w:cs="Arial"/>
          <w:i/>
          <w:iCs/>
          <w:noProof/>
          <w:kern w:val="2"/>
          <w:sz w:val="24"/>
          <w:szCs w:val="24"/>
          <w:lang w:val="es-ES"/>
          <w14:ligatures w14:val="standardContextual"/>
        </w:rPr>
        <w:t>metodologia de la investigacion: propuesta, anteproyecto y proyecto.</w:t>
      </w:r>
      <w:r w:rsidRPr="006F3EED">
        <w:rPr>
          <w:rFonts w:ascii="Arial" w:hAnsi="Arial" w:cs="Arial"/>
          <w:noProof/>
          <w:kern w:val="2"/>
          <w:sz w:val="24"/>
          <w:szCs w:val="24"/>
          <w:lang w:val="es-ES"/>
          <w14:ligatures w14:val="standardContextual"/>
        </w:rPr>
        <w:t xml:space="preserve"> Bogota: Ecoe Ediciones.</w:t>
      </w:r>
    </w:p>
    <w:p w14:paraId="51A22FCE" w14:textId="77777777" w:rsidR="006F3EED" w:rsidRPr="006F3EED" w:rsidRDefault="006F3EED" w:rsidP="006F3EED">
      <w:pPr>
        <w:ind w:left="720" w:hanging="720"/>
        <w:rPr>
          <w:rFonts w:ascii="Arial" w:hAnsi="Arial" w:cs="Arial"/>
          <w:noProof/>
          <w:kern w:val="2"/>
          <w:sz w:val="24"/>
          <w:szCs w:val="24"/>
          <w:lang w:val="es-ES"/>
          <w14:ligatures w14:val="standardContextual"/>
        </w:rPr>
      </w:pPr>
      <w:r w:rsidRPr="006F3EED">
        <w:rPr>
          <w:rFonts w:ascii="Arial" w:hAnsi="Arial" w:cs="Arial"/>
          <w:noProof/>
          <w:kern w:val="2"/>
          <w:sz w:val="24"/>
          <w:szCs w:val="24"/>
          <w:lang w:val="es-ES"/>
          <w14:ligatures w14:val="standardContextual"/>
        </w:rPr>
        <w:t xml:space="preserve">Karina Battayány, F., &amp; Cabrera, M. (2011). </w:t>
      </w:r>
      <w:r w:rsidRPr="006F3EED">
        <w:rPr>
          <w:rFonts w:ascii="Arial" w:hAnsi="Arial" w:cs="Arial"/>
          <w:i/>
          <w:iCs/>
          <w:noProof/>
          <w:kern w:val="2"/>
          <w:sz w:val="24"/>
          <w:szCs w:val="24"/>
          <w:lang w:val="es-ES"/>
          <w14:ligatures w14:val="standardContextual"/>
        </w:rPr>
        <w:t>Metodologia de la investigacion en las Ciencias Sociales.</w:t>
      </w:r>
      <w:r w:rsidRPr="006F3EED">
        <w:rPr>
          <w:rFonts w:ascii="Arial" w:hAnsi="Arial" w:cs="Arial"/>
          <w:noProof/>
          <w:kern w:val="2"/>
          <w:sz w:val="24"/>
          <w:szCs w:val="24"/>
          <w:lang w:val="es-ES"/>
          <w14:ligatures w14:val="standardContextual"/>
        </w:rPr>
        <w:t xml:space="preserve"> Montevideo, Uruguay.</w:t>
      </w:r>
    </w:p>
    <w:p w14:paraId="5610E00E" w14:textId="77777777" w:rsidR="006F3EED" w:rsidRPr="006F3EED" w:rsidRDefault="006F3EED" w:rsidP="006F3EED">
      <w:pPr>
        <w:ind w:left="720" w:hanging="720"/>
        <w:rPr>
          <w:rFonts w:ascii="Arial" w:hAnsi="Arial" w:cs="Arial"/>
          <w:noProof/>
          <w:kern w:val="2"/>
          <w:sz w:val="24"/>
          <w:szCs w:val="24"/>
          <w:lang w:val="es-ES"/>
          <w14:ligatures w14:val="standardContextual"/>
        </w:rPr>
      </w:pPr>
      <w:r w:rsidRPr="006F3EED">
        <w:rPr>
          <w:rFonts w:ascii="Arial" w:hAnsi="Arial" w:cs="Arial"/>
          <w:noProof/>
          <w:kern w:val="2"/>
          <w:sz w:val="24"/>
          <w:szCs w:val="24"/>
          <w:lang w:val="es-ES"/>
          <w14:ligatures w14:val="standardContextual"/>
        </w:rPr>
        <w:t xml:space="preserve">Manuel Cortés, F., &amp; Iglesias, M. (2004). </w:t>
      </w:r>
      <w:r w:rsidRPr="006F3EED">
        <w:rPr>
          <w:rFonts w:ascii="Arial" w:hAnsi="Arial" w:cs="Arial"/>
          <w:i/>
          <w:iCs/>
          <w:noProof/>
          <w:kern w:val="2"/>
          <w:sz w:val="24"/>
          <w:szCs w:val="24"/>
          <w:lang w:val="es-ES"/>
          <w14:ligatures w14:val="standardContextual"/>
        </w:rPr>
        <w:t>Contametria como organo especialidado de medicion del daño ambiental ocasionado por empresas de salud.</w:t>
      </w:r>
      <w:r w:rsidRPr="006F3EED">
        <w:rPr>
          <w:rFonts w:ascii="Arial" w:hAnsi="Arial" w:cs="Arial"/>
          <w:noProof/>
          <w:kern w:val="2"/>
          <w:sz w:val="24"/>
          <w:szCs w:val="24"/>
          <w:lang w:val="es-ES"/>
          <w14:ligatures w14:val="standardContextual"/>
        </w:rPr>
        <w:t xml:space="preserve"> Cuidad del Carmen, Campeche, Mexico.</w:t>
      </w:r>
    </w:p>
    <w:p w14:paraId="60705A57" w14:textId="7B3D928A" w:rsidR="006F3EED" w:rsidRDefault="006F3EED" w:rsidP="006F3EED">
      <w:pPr>
        <w:ind w:left="720" w:hanging="720"/>
        <w:rPr>
          <w:rFonts w:ascii="Arial" w:hAnsi="Arial" w:cs="Arial"/>
          <w:noProof/>
          <w:kern w:val="2"/>
          <w:sz w:val="24"/>
          <w:szCs w:val="24"/>
          <w:lang w:val="es-ES"/>
          <w14:ligatures w14:val="standardContextual"/>
        </w:rPr>
      </w:pPr>
      <w:r w:rsidRPr="006F3EED">
        <w:rPr>
          <w:rFonts w:ascii="Arial" w:hAnsi="Arial" w:cs="Arial"/>
          <w:noProof/>
          <w:kern w:val="2"/>
          <w:sz w:val="24"/>
          <w:szCs w:val="24"/>
          <w:lang w:val="es-ES"/>
          <w14:ligatures w14:val="standardContextual"/>
        </w:rPr>
        <w:t xml:space="preserve">María Cristina Müggenburg Rodríguez V., I. P. (2007). Tipos de estudio en el enfoque de investigación cuantitativa. </w:t>
      </w:r>
      <w:r w:rsidRPr="006F3EED">
        <w:rPr>
          <w:rFonts w:ascii="Arial" w:hAnsi="Arial" w:cs="Arial"/>
          <w:i/>
          <w:iCs/>
          <w:noProof/>
          <w:kern w:val="2"/>
          <w:sz w:val="24"/>
          <w:szCs w:val="24"/>
          <w:lang w:val="es-ES"/>
          <w14:ligatures w14:val="standardContextual"/>
        </w:rPr>
        <w:t>redalyc</w:t>
      </w:r>
      <w:r w:rsidRPr="006F3EED">
        <w:rPr>
          <w:rFonts w:ascii="Arial" w:hAnsi="Arial" w:cs="Arial"/>
          <w:noProof/>
          <w:kern w:val="2"/>
          <w:sz w:val="24"/>
          <w:szCs w:val="24"/>
          <w:lang w:val="es-ES"/>
          <w14:ligatures w14:val="standardContextual"/>
        </w:rPr>
        <w:t>, 1-5.</w:t>
      </w:r>
    </w:p>
    <w:sdt>
      <w:sdtPr>
        <w:id w:val="111145805"/>
        <w:bibliography/>
      </w:sdtPr>
      <w:sdtEndPr>
        <w:rPr>
          <w:rFonts w:ascii="Arial" w:hAnsi="Arial" w:cs="Arial"/>
          <w:noProof/>
          <w:kern w:val="2"/>
          <w:sz w:val="24"/>
          <w:szCs w:val="24"/>
          <w:lang w:val="es-ES"/>
          <w14:ligatures w14:val="standardContextual"/>
        </w:rPr>
      </w:sdtEndPr>
      <w:sdtContent>
        <w:p w14:paraId="1AA02B14" w14:textId="77777777" w:rsidR="00123BA3" w:rsidRPr="00123BA3" w:rsidRDefault="00123BA3" w:rsidP="00123BA3">
          <w:pPr>
            <w:ind w:left="720" w:hanging="720"/>
            <w:rPr>
              <w:rFonts w:ascii="Arial" w:hAnsi="Arial" w:cs="Arial"/>
              <w:noProof/>
              <w:kern w:val="2"/>
              <w:sz w:val="24"/>
              <w:szCs w:val="24"/>
              <w:lang w:val="es-ES"/>
              <w14:ligatures w14:val="standardContextual"/>
            </w:rPr>
          </w:pPr>
          <w:r w:rsidRPr="00123BA3">
            <w:rPr>
              <w:rFonts w:ascii="Arial" w:hAnsi="Arial" w:cs="Arial"/>
              <w:noProof/>
              <w:kern w:val="2"/>
              <w:sz w:val="24"/>
              <w:szCs w:val="24"/>
              <w:lang w:val="es-ES"/>
              <w14:ligatures w14:val="standardContextual"/>
            </w:rPr>
            <w:t>Bautista, C. A., &amp; Rojas, S. B. (2012). La contametría factor de integración de las ciencias contables.</w:t>
          </w:r>
        </w:p>
        <w:p w14:paraId="0DA162AE" w14:textId="77777777" w:rsidR="00123BA3" w:rsidRPr="00123BA3" w:rsidRDefault="00123BA3" w:rsidP="00123BA3">
          <w:pPr>
            <w:ind w:left="720" w:hanging="720"/>
            <w:rPr>
              <w:rFonts w:ascii="Arial" w:hAnsi="Arial" w:cs="Arial"/>
              <w:noProof/>
              <w:kern w:val="2"/>
              <w:sz w:val="24"/>
              <w:szCs w:val="24"/>
              <w:lang w:val="es-ES"/>
              <w14:ligatures w14:val="standardContextual"/>
            </w:rPr>
          </w:pPr>
          <w:r w:rsidRPr="00123BA3">
            <w:rPr>
              <w:rFonts w:ascii="Arial" w:hAnsi="Arial" w:cs="Arial"/>
              <w:noProof/>
              <w:kern w:val="2"/>
              <w:sz w:val="24"/>
              <w:szCs w:val="24"/>
              <w:lang w:val="es-ES"/>
              <w14:ligatures w14:val="standardContextual"/>
            </w:rPr>
            <w:t>Franco Ruiz, R. A. (2014). Fundamentos ontológicos para la construcción del concepto de contametría. Revista Científica General José María Córdova, 12(13), 165–190.</w:t>
          </w:r>
        </w:p>
        <w:p w14:paraId="2FC27C58" w14:textId="081AE697" w:rsidR="00123BA3" w:rsidRPr="009750CF" w:rsidRDefault="00123BA3" w:rsidP="009750CF">
          <w:pPr>
            <w:ind w:left="720" w:hanging="720"/>
            <w:rPr>
              <w:rFonts w:ascii="Arial" w:hAnsi="Arial" w:cs="Arial"/>
              <w:noProof/>
              <w:kern w:val="2"/>
              <w:sz w:val="24"/>
              <w:szCs w:val="24"/>
              <w:lang w:val="es-ES"/>
              <w14:ligatures w14:val="standardContextual"/>
            </w:rPr>
          </w:pPr>
          <w:r w:rsidRPr="00123BA3">
            <w:rPr>
              <w:rFonts w:ascii="Arial" w:hAnsi="Arial" w:cs="Arial"/>
              <w:noProof/>
              <w:kern w:val="2"/>
              <w:sz w:val="24"/>
              <w:szCs w:val="24"/>
              <w:lang w:val="es-ES"/>
              <w14:ligatures w14:val="standardContextual"/>
            </w:rPr>
            <w:t>Gutiérrez Navarro, C. F., &amp; Rodríguez Vargas, J. (2019). Valoración contable de los recursos naturales de Madrid Cundinamarca: Río Subachoque y suelo agrícola.</w:t>
          </w:r>
        </w:p>
      </w:sdtContent>
    </w:sdt>
    <w:p w14:paraId="042BACF3" w14:textId="39ABF1AF" w:rsidR="00123BA3" w:rsidRPr="006B1C1A" w:rsidRDefault="009750CF" w:rsidP="006F3EED">
      <w:pPr>
        <w:ind w:left="720" w:hanging="720"/>
        <w:rPr>
          <w:rFonts w:ascii="Arial" w:hAnsi="Arial" w:cs="Arial"/>
          <w:noProof/>
          <w:kern w:val="2"/>
          <w:sz w:val="24"/>
          <w:szCs w:val="24"/>
          <w:lang w:val="es-ES"/>
          <w14:ligatures w14:val="standardContextual"/>
        </w:rPr>
      </w:pPr>
      <w:r w:rsidRPr="006B1C1A">
        <w:rPr>
          <w:rFonts w:ascii="Arial" w:hAnsi="Arial" w:cs="Arial"/>
          <w:noProof/>
          <w:kern w:val="2"/>
          <w:sz w:val="24"/>
          <w:szCs w:val="24"/>
          <w:lang w:val="es-ES"/>
          <w14:ligatures w14:val="standardContextual"/>
        </w:rPr>
        <w:t>Gómez Orea, D. (2002). Evaluación de impacto ambiental: un instrumento preventivo para la gestión ambiental. Ediciones Mundi-Prensa.</w:t>
      </w:r>
    </w:p>
    <w:p w14:paraId="14638F7C" w14:textId="4C2C341E" w:rsidR="009750CF" w:rsidRPr="006B1C1A" w:rsidRDefault="009750CF" w:rsidP="006F3EED">
      <w:pPr>
        <w:ind w:left="720" w:hanging="720"/>
        <w:rPr>
          <w:rFonts w:ascii="Arial" w:hAnsi="Arial" w:cs="Arial"/>
          <w:noProof/>
          <w:kern w:val="2"/>
          <w:sz w:val="24"/>
          <w:szCs w:val="24"/>
          <w:lang w:val="es-ES"/>
          <w14:ligatures w14:val="standardContextual"/>
        </w:rPr>
      </w:pPr>
      <w:r w:rsidRPr="006B1C1A">
        <w:rPr>
          <w:rFonts w:ascii="Arial" w:hAnsi="Arial" w:cs="Arial"/>
          <w:noProof/>
          <w:kern w:val="2"/>
          <w:sz w:val="24"/>
          <w:szCs w:val="24"/>
          <w:lang w:val="es-ES"/>
          <w14:ligatures w14:val="standardContextual"/>
        </w:rPr>
        <w:lastRenderedPageBreak/>
        <w:t>Conesa Fernández-Vitoria, V. (2009). Guía metodológica para la evaluación del impacto ambiental. Ediciones Mundi-Prensa.</w:t>
      </w:r>
    </w:p>
    <w:p w14:paraId="5146B2F7" w14:textId="44C97717" w:rsidR="006F3EED" w:rsidRPr="006B1C1A" w:rsidRDefault="004446DA" w:rsidP="0079603B">
      <w:pPr>
        <w:ind w:left="720" w:hanging="720"/>
        <w:rPr>
          <w:rFonts w:ascii="Arial" w:hAnsi="Arial" w:cs="Arial"/>
          <w:noProof/>
          <w:kern w:val="2"/>
          <w:sz w:val="24"/>
          <w:szCs w:val="24"/>
          <w:lang w:val="es-ES"/>
          <w14:ligatures w14:val="standardContextual"/>
        </w:rPr>
      </w:pPr>
      <w:r w:rsidRPr="006B1C1A">
        <w:rPr>
          <w:rFonts w:ascii="Arial" w:hAnsi="Arial" w:cs="Arial"/>
          <w:noProof/>
          <w:kern w:val="2"/>
          <w:sz w:val="24"/>
          <w:szCs w:val="24"/>
          <w:lang w:val="es-ES"/>
          <w14:ligatures w14:val="standardContextual"/>
        </w:rPr>
        <w:t>Ruiz Malbarez, M. C., &amp; Santa María, K. G. (2012). La contametría como técnica de medición de la ciencia contable: aplicación en el análisis contable. Saber, Ciencia Y Libertad, 7(1), 151–156.</w:t>
      </w:r>
    </w:p>
    <w:p w14:paraId="7335EA3D" w14:textId="7FEA8CE3" w:rsidR="001A5FF5" w:rsidRDefault="001F3D81" w:rsidP="0079603B">
      <w:pPr>
        <w:ind w:left="720" w:hanging="720"/>
        <w:rPr>
          <w:rFonts w:ascii="Arial" w:hAnsi="Arial" w:cs="Arial"/>
          <w:noProof/>
          <w:kern w:val="2"/>
          <w:sz w:val="24"/>
          <w:szCs w:val="24"/>
          <w:lang w:val="es-ES"/>
          <w14:ligatures w14:val="standardContextual"/>
        </w:rPr>
      </w:pPr>
      <w:r w:rsidRPr="006B1C1A">
        <w:rPr>
          <w:rFonts w:ascii="Arial" w:hAnsi="Arial" w:cs="Arial"/>
          <w:noProof/>
          <w:kern w:val="2"/>
          <w:sz w:val="24"/>
          <w:szCs w:val="24"/>
          <w:lang w:val="es-ES"/>
          <w14:ligatures w14:val="standardContextual"/>
        </w:rPr>
        <w:t>Aguilera Leiva, Evelyn Xiomara; Ayala Mátal, Yasmin Mariellos y Cornejo López, Mayra Yessenia (2021)</w:t>
      </w:r>
      <w:r w:rsidR="001A238C" w:rsidRPr="006B1C1A">
        <w:rPr>
          <w:rFonts w:ascii="Arial" w:hAnsi="Arial" w:cs="Arial"/>
          <w:noProof/>
          <w:kern w:val="2"/>
          <w:sz w:val="24"/>
          <w:szCs w:val="24"/>
          <w:lang w:val="es-ES"/>
          <w14:ligatures w14:val="standardContextual"/>
        </w:rPr>
        <w:t>.</w:t>
      </w:r>
      <w:r w:rsidRPr="006B1C1A">
        <w:rPr>
          <w:rFonts w:ascii="Arial" w:hAnsi="Arial" w:cs="Arial"/>
          <w:noProof/>
          <w:kern w:val="2"/>
          <w:sz w:val="24"/>
          <w:szCs w:val="24"/>
          <w:lang w:val="es-ES"/>
          <w14:ligatures w14:val="standardContextual"/>
        </w:rPr>
        <w:t> Medición por medio de la contametría, de los efectos sociales y medioambientales generados por el cultivo de la caña de azúcar, en el municipio de Tepetitán, departamento de San Vicente, a desarrollarse en el año 2020</w:t>
      </w:r>
      <w:r w:rsidR="001A238C" w:rsidRPr="006B1C1A">
        <w:rPr>
          <w:rFonts w:ascii="Arial" w:hAnsi="Arial" w:cs="Arial"/>
          <w:noProof/>
          <w:kern w:val="2"/>
          <w:sz w:val="24"/>
          <w:szCs w:val="24"/>
          <w:lang w:val="es-ES"/>
          <w14:ligatures w14:val="standardContextual"/>
        </w:rPr>
        <w:t>.</w:t>
      </w:r>
    </w:p>
    <w:p w14:paraId="1C6CEB38" w14:textId="4D0E7B7C" w:rsidR="00823692" w:rsidRDefault="00823692" w:rsidP="001F3D81">
      <w:pPr>
        <w:ind w:left="720" w:hanging="720"/>
        <w:rPr>
          <w:rFonts w:ascii="Arial" w:hAnsi="Arial" w:cs="Arial"/>
          <w:noProof/>
          <w:kern w:val="2"/>
          <w:sz w:val="24"/>
          <w:szCs w:val="24"/>
          <w:lang w:val="es-ES"/>
          <w14:ligatures w14:val="standardContextual"/>
        </w:rPr>
      </w:pPr>
      <w:r w:rsidRPr="001A5FF5">
        <w:rPr>
          <w:rFonts w:ascii="Arial" w:hAnsi="Arial" w:cs="Arial"/>
          <w:noProof/>
          <w:kern w:val="2"/>
          <w:sz w:val="24"/>
          <w:szCs w:val="24"/>
          <w:lang w:val="es-ES"/>
          <w14:ligatures w14:val="standardContextual"/>
        </w:rPr>
        <w:t>HERNANDEZ, R, FERNANDEZ,C, Baptista, P (2006). Metodología de la Investigación, Editorial Mc Graw Hill, Cuarta Edición. México</w:t>
      </w:r>
      <w:r w:rsidR="001A5FF5">
        <w:rPr>
          <w:rFonts w:ascii="Arial" w:hAnsi="Arial" w:cs="Arial"/>
          <w:noProof/>
          <w:kern w:val="2"/>
          <w:sz w:val="24"/>
          <w:szCs w:val="24"/>
          <w:lang w:val="es-ES"/>
          <w14:ligatures w14:val="standardContextual"/>
        </w:rPr>
        <w:t>.</w:t>
      </w:r>
    </w:p>
    <w:p w14:paraId="72CFD425" w14:textId="5965639F" w:rsidR="00F53FB3" w:rsidRDefault="00F53FB3" w:rsidP="001F3D81">
      <w:pPr>
        <w:ind w:left="720" w:hanging="720"/>
        <w:rPr>
          <w:rFonts w:ascii="Arial" w:hAnsi="Arial" w:cs="Arial"/>
          <w:noProof/>
          <w:kern w:val="2"/>
          <w:sz w:val="24"/>
          <w:szCs w:val="24"/>
          <w:lang w:val="es-ES"/>
          <w14:ligatures w14:val="standardContextual"/>
        </w:rPr>
      </w:pPr>
      <w:r w:rsidRPr="00F53FB3">
        <w:rPr>
          <w:rFonts w:ascii="Arial" w:hAnsi="Arial" w:cs="Arial"/>
          <w:noProof/>
          <w:kern w:val="2"/>
          <w:sz w:val="24"/>
          <w:szCs w:val="24"/>
          <w:lang w:val="es-ES"/>
          <w14:ligatures w14:val="standardContextual"/>
        </w:rPr>
        <w:t>Medina, F. T., Lozano, F. J. M., &amp; Sánchez, F. S. (2023). Sustentabilidad y el gasto en protección ambiental: el caso colombiano. Tecnogestión: Una mirada al ambiente, 20(1), 46-72.</w:t>
      </w:r>
    </w:p>
    <w:p w14:paraId="3FA42F32" w14:textId="481B6921" w:rsidR="000D1466" w:rsidRPr="00621212" w:rsidRDefault="005F5D83" w:rsidP="00621212">
      <w:pPr>
        <w:ind w:left="720" w:hanging="720"/>
        <w:rPr>
          <w:rFonts w:ascii="Arial" w:hAnsi="Arial" w:cs="Arial"/>
          <w:noProof/>
          <w:kern w:val="2"/>
          <w:sz w:val="24"/>
          <w:szCs w:val="24"/>
          <w:lang w:val="es-ES"/>
          <w14:ligatures w14:val="standardContextual"/>
        </w:rPr>
      </w:pPr>
      <w:r w:rsidRPr="005F5D83">
        <w:rPr>
          <w:rFonts w:ascii="Arial" w:hAnsi="Arial" w:cs="Arial"/>
          <w:noProof/>
          <w:kern w:val="2"/>
          <w:sz w:val="24"/>
          <w:szCs w:val="24"/>
          <w:lang w:val="es-ES"/>
          <w14:ligatures w14:val="standardContextual"/>
        </w:rPr>
        <w:t>CEPAL/Inegi (2015). Guía metodológica. Medición del gasto en protección ambiental del gobierno general. Santiago de Chile: ONU [https://repositorio.cepal.org/bitstream/handle/11362/37738/1/ S1420956_es.pdf]</w:t>
      </w:r>
      <w:r>
        <w:rPr>
          <w:rFonts w:ascii="Arial" w:hAnsi="Arial" w:cs="Arial"/>
          <w:noProof/>
          <w:kern w:val="2"/>
          <w:sz w:val="24"/>
          <w:szCs w:val="24"/>
          <w:lang w:val="es-ES"/>
          <w14:ligatures w14:val="standardContextual"/>
        </w:rPr>
        <w:t>.</w:t>
      </w:r>
    </w:p>
    <w:p w14:paraId="4A37737C" w14:textId="47DFA615" w:rsidR="000D1466" w:rsidRPr="00621212" w:rsidRDefault="004A0B36" w:rsidP="00E17C91">
      <w:pPr>
        <w:ind w:left="720" w:hanging="720"/>
        <w:rPr>
          <w:rFonts w:ascii="Arial" w:hAnsi="Arial" w:cs="Arial"/>
          <w:noProof/>
          <w:kern w:val="2"/>
          <w:sz w:val="24"/>
          <w:szCs w:val="24"/>
          <w:lang w:val="es-ES"/>
          <w14:ligatures w14:val="standardContextual"/>
        </w:rPr>
      </w:pPr>
      <w:r w:rsidRPr="004A0B36">
        <w:rPr>
          <w:rFonts w:ascii="Arial" w:hAnsi="Arial" w:cs="Arial"/>
          <w:noProof/>
          <w:kern w:val="2"/>
          <w:sz w:val="24"/>
          <w:szCs w:val="24"/>
          <w:lang w:val="es-ES"/>
          <w14:ligatures w14:val="standardContextual"/>
        </w:rPr>
        <w:t>Pérez Pita, A. E. y Trujillo Rendón, R. (2014). Aplicación de la contametría como tecnología social en casos de desastres ambientales provocados por el hombre. Una aproximación. Rev. Cient. Gen. José María Córdova, 12(14).197-211.</w:t>
      </w:r>
    </w:p>
    <w:p w14:paraId="4FD88240" w14:textId="25E58C2E" w:rsidR="000D1466" w:rsidRDefault="00595D48" w:rsidP="00167F91">
      <w:pPr>
        <w:ind w:left="720" w:hanging="720"/>
        <w:rPr>
          <w:rFonts w:ascii="Arial" w:hAnsi="Arial" w:cs="Arial"/>
          <w:noProof/>
          <w:kern w:val="2"/>
          <w:sz w:val="24"/>
          <w:szCs w:val="24"/>
          <w:lang w:val="es-ES"/>
          <w14:ligatures w14:val="standardContextual"/>
        </w:rPr>
      </w:pPr>
      <w:r w:rsidRPr="00595D48">
        <w:rPr>
          <w:rFonts w:ascii="Arial" w:hAnsi="Arial" w:cs="Arial"/>
          <w:noProof/>
          <w:kern w:val="2"/>
          <w:sz w:val="24"/>
          <w:szCs w:val="24"/>
          <w:lang w:val="es-ES"/>
          <w14:ligatures w14:val="standardContextual"/>
        </w:rPr>
        <w:t>Villasís-Keever, M. Á., Márquez-González, H., Zurita-Cruz, J. N., Miranda-Novales, G., &amp; Escamilla-Núñez, A. (2018). El protocolo de investigación VII. Validez y confiabilidad de las mediciones. Revista Alergia México, 65(4), 414-421.</w:t>
      </w:r>
    </w:p>
    <w:p w14:paraId="0ACEFD4A" w14:textId="1A4CB1B1" w:rsidR="008104A5" w:rsidRPr="00595D48" w:rsidRDefault="008104A5" w:rsidP="00167F91">
      <w:pPr>
        <w:ind w:left="720" w:hanging="720"/>
        <w:rPr>
          <w:rFonts w:ascii="Arial" w:hAnsi="Arial" w:cs="Arial"/>
          <w:noProof/>
          <w:kern w:val="2"/>
          <w:sz w:val="24"/>
          <w:szCs w:val="24"/>
          <w:lang w:val="es-ES"/>
          <w14:ligatures w14:val="standardContextual"/>
        </w:rPr>
      </w:pPr>
      <w:r w:rsidRPr="008104A5">
        <w:rPr>
          <w:rFonts w:ascii="Arial" w:hAnsi="Arial" w:cs="Arial"/>
          <w:noProof/>
          <w:kern w:val="2"/>
          <w:sz w:val="24"/>
          <w:szCs w:val="24"/>
          <w:lang w:val="es-ES"/>
          <w14:ligatures w14:val="standardContextual"/>
        </w:rPr>
        <w:t>Mendoza, J., &amp; Garza, J. B. (2009). La medición en el proceso de investigación científica: Evaluación de validez de contenido y confiabilidad. Innovaciones de negocios, 6(11), 17-32.</w:t>
      </w:r>
    </w:p>
    <w:p w14:paraId="4E6E1D98" w14:textId="71723C56" w:rsidR="000D1466" w:rsidRPr="000D1466" w:rsidRDefault="000D1466" w:rsidP="000D1466">
      <w:pPr>
        <w:rPr>
          <w:rFonts w:ascii="Arial" w:hAnsi="Arial" w:cs="Arial"/>
          <w:sz w:val="24"/>
          <w:szCs w:val="24"/>
          <w:lang w:val="es-ES"/>
        </w:rPr>
      </w:pPr>
    </w:p>
    <w:p w14:paraId="4681B391" w14:textId="78D2931F" w:rsidR="000D1466" w:rsidRPr="000D1466" w:rsidRDefault="000D1466" w:rsidP="000D1466">
      <w:pPr>
        <w:rPr>
          <w:rFonts w:ascii="Arial" w:hAnsi="Arial" w:cs="Arial"/>
          <w:sz w:val="24"/>
          <w:szCs w:val="24"/>
          <w:lang w:val="es-ES"/>
        </w:rPr>
      </w:pPr>
    </w:p>
    <w:p w14:paraId="4162F71C" w14:textId="0CAEC7EA" w:rsidR="000D1466" w:rsidRDefault="000D1466" w:rsidP="000D1466">
      <w:pPr>
        <w:rPr>
          <w:rFonts w:ascii="Arial" w:hAnsi="Arial" w:cs="Arial"/>
          <w:noProof/>
          <w:kern w:val="2"/>
          <w:sz w:val="24"/>
          <w:szCs w:val="24"/>
          <w:lang w:val="es-ES"/>
          <w14:ligatures w14:val="standardContextual"/>
        </w:rPr>
      </w:pPr>
    </w:p>
    <w:p w14:paraId="28380E36" w14:textId="741E3917" w:rsidR="000D1466" w:rsidRDefault="000D1466" w:rsidP="000D1466">
      <w:pPr>
        <w:tabs>
          <w:tab w:val="left" w:pos="1800"/>
        </w:tabs>
        <w:rPr>
          <w:rFonts w:ascii="Arial" w:hAnsi="Arial" w:cs="Arial"/>
          <w:sz w:val="24"/>
          <w:szCs w:val="24"/>
          <w:lang w:val="es-ES"/>
        </w:rPr>
      </w:pPr>
      <w:r>
        <w:rPr>
          <w:rFonts w:ascii="Arial" w:hAnsi="Arial" w:cs="Arial"/>
          <w:sz w:val="24"/>
          <w:szCs w:val="24"/>
          <w:lang w:val="es-ES"/>
        </w:rPr>
        <w:tab/>
      </w:r>
    </w:p>
    <w:p w14:paraId="46811593" w14:textId="612589BC" w:rsidR="000D1466" w:rsidRDefault="000D1466" w:rsidP="000D1466">
      <w:pPr>
        <w:tabs>
          <w:tab w:val="left" w:pos="1800"/>
        </w:tabs>
        <w:rPr>
          <w:rFonts w:ascii="Arial" w:hAnsi="Arial" w:cs="Arial"/>
          <w:sz w:val="24"/>
          <w:szCs w:val="24"/>
          <w:lang w:val="es-ES"/>
        </w:rPr>
      </w:pPr>
    </w:p>
    <w:p w14:paraId="7821C942" w14:textId="4332F29F" w:rsidR="000D1466" w:rsidRDefault="000D1466" w:rsidP="000D1466">
      <w:pPr>
        <w:tabs>
          <w:tab w:val="left" w:pos="1800"/>
        </w:tabs>
        <w:rPr>
          <w:rFonts w:ascii="Arial" w:hAnsi="Arial" w:cs="Arial"/>
          <w:sz w:val="24"/>
          <w:szCs w:val="24"/>
          <w:lang w:val="es-ES"/>
        </w:rPr>
      </w:pPr>
    </w:p>
    <w:p w14:paraId="14928B2A" w14:textId="54F19616" w:rsidR="000D1466" w:rsidRDefault="000D1466" w:rsidP="000D1466">
      <w:pPr>
        <w:tabs>
          <w:tab w:val="left" w:pos="1800"/>
        </w:tabs>
        <w:rPr>
          <w:rFonts w:ascii="Arial" w:hAnsi="Arial" w:cs="Arial"/>
          <w:sz w:val="24"/>
          <w:szCs w:val="24"/>
          <w:lang w:val="es-ES"/>
        </w:rPr>
      </w:pPr>
    </w:p>
    <w:p w14:paraId="621E5E5F" w14:textId="42174CC3" w:rsidR="000D1466" w:rsidRDefault="000D1466" w:rsidP="000D1466">
      <w:pPr>
        <w:tabs>
          <w:tab w:val="left" w:pos="1800"/>
        </w:tabs>
        <w:rPr>
          <w:rFonts w:ascii="Arial" w:hAnsi="Arial" w:cs="Arial"/>
          <w:sz w:val="24"/>
          <w:szCs w:val="24"/>
          <w:lang w:val="es-ES"/>
        </w:rPr>
      </w:pPr>
    </w:p>
    <w:p w14:paraId="3E869595" w14:textId="77777777" w:rsidR="007066C4" w:rsidRDefault="007066C4" w:rsidP="000D1466">
      <w:pPr>
        <w:tabs>
          <w:tab w:val="left" w:pos="1800"/>
        </w:tabs>
        <w:rPr>
          <w:rFonts w:ascii="Arial" w:hAnsi="Arial" w:cs="Arial"/>
          <w:sz w:val="24"/>
          <w:szCs w:val="24"/>
          <w:lang w:val="es-ES"/>
        </w:rPr>
      </w:pPr>
    </w:p>
    <w:p w14:paraId="1A2C85F2"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641DD3A9" w14:textId="238C62C3" w:rsidR="002769C0" w:rsidRDefault="002769C0" w:rsidP="002769C0">
      <w:pPr>
        <w:widowControl w:val="0"/>
        <w:autoSpaceDE w:val="0"/>
        <w:autoSpaceDN w:val="0"/>
        <w:spacing w:after="0" w:line="240" w:lineRule="auto"/>
        <w:jc w:val="center"/>
        <w:rPr>
          <w:rFonts w:ascii="Times New Roman" w:eastAsia="Arial MT" w:hAnsi="Times New Roman" w:cs="Times New Roman"/>
          <w:b/>
          <w:bCs/>
          <w:sz w:val="24"/>
          <w:szCs w:val="24"/>
          <w:lang w:val="es-ES"/>
        </w:rPr>
      </w:pPr>
      <w:r w:rsidRPr="000D1466">
        <w:rPr>
          <w:rFonts w:ascii="Times New Roman" w:eastAsia="Arial MT" w:hAnsi="Times New Roman" w:cs="Times New Roman"/>
          <w:b/>
          <w:bCs/>
          <w:sz w:val="24"/>
          <w:szCs w:val="24"/>
          <w:lang w:val="es-ES"/>
        </w:rPr>
        <w:t>ANEXO</w:t>
      </w:r>
      <w:r>
        <w:rPr>
          <w:rFonts w:ascii="Times New Roman" w:eastAsia="Arial MT" w:hAnsi="Times New Roman" w:cs="Times New Roman"/>
          <w:b/>
          <w:bCs/>
          <w:sz w:val="24"/>
          <w:szCs w:val="24"/>
          <w:lang w:val="es-ES"/>
        </w:rPr>
        <w:t>S</w:t>
      </w:r>
    </w:p>
    <w:p w14:paraId="5BB58723" w14:textId="77777777" w:rsidR="002769C0" w:rsidRPr="002769C0" w:rsidRDefault="002769C0" w:rsidP="002769C0">
      <w:pPr>
        <w:widowControl w:val="0"/>
        <w:autoSpaceDE w:val="0"/>
        <w:autoSpaceDN w:val="0"/>
        <w:spacing w:after="0" w:line="240" w:lineRule="auto"/>
        <w:jc w:val="center"/>
        <w:rPr>
          <w:rFonts w:ascii="Times New Roman" w:eastAsia="Arial MT" w:hAnsi="Times New Roman" w:cs="Times New Roman"/>
          <w:b/>
          <w:bCs/>
          <w:sz w:val="24"/>
          <w:szCs w:val="24"/>
          <w:lang w:val="es-ES"/>
        </w:rPr>
      </w:pPr>
    </w:p>
    <w:p w14:paraId="15472707" w14:textId="10488D6C" w:rsidR="000D1466" w:rsidRPr="000D1466" w:rsidRDefault="002769C0" w:rsidP="002769C0">
      <w:pPr>
        <w:pStyle w:val="Descripcin"/>
        <w:keepNext/>
        <w:rPr>
          <w:rFonts w:ascii="Arial MT" w:eastAsia="Arial MT" w:hAnsi="Arial MT" w:cs="Arial MT"/>
          <w:i w:val="0"/>
          <w:iCs w:val="0"/>
          <w:color w:val="auto"/>
          <w:sz w:val="22"/>
          <w:szCs w:val="22"/>
          <w:lang w:val="es-ES"/>
        </w:rPr>
      </w:pPr>
      <w:bookmarkStart w:id="108" w:name="_Toc165932023"/>
      <w:r w:rsidRPr="002769C0">
        <w:rPr>
          <w:rFonts w:ascii="Arial MT" w:eastAsia="Arial MT" w:hAnsi="Arial MT" w:cs="Arial MT"/>
          <w:i w:val="0"/>
          <w:iCs w:val="0"/>
          <w:color w:val="auto"/>
          <w:sz w:val="22"/>
          <w:szCs w:val="22"/>
          <w:lang w:val="es-ES"/>
        </w:rPr>
        <w:t xml:space="preserve">ANEXO </w:t>
      </w:r>
      <w:r w:rsidRPr="002769C0">
        <w:rPr>
          <w:rFonts w:ascii="Arial MT" w:eastAsia="Arial MT" w:hAnsi="Arial MT" w:cs="Arial MT"/>
          <w:i w:val="0"/>
          <w:iCs w:val="0"/>
          <w:color w:val="auto"/>
          <w:sz w:val="22"/>
          <w:szCs w:val="22"/>
          <w:lang w:val="es-ES"/>
        </w:rPr>
        <w:fldChar w:fldCharType="begin"/>
      </w:r>
      <w:r w:rsidRPr="002769C0">
        <w:rPr>
          <w:rFonts w:ascii="Arial MT" w:eastAsia="Arial MT" w:hAnsi="Arial MT" w:cs="Arial MT"/>
          <w:i w:val="0"/>
          <w:iCs w:val="0"/>
          <w:color w:val="auto"/>
          <w:sz w:val="22"/>
          <w:szCs w:val="22"/>
          <w:lang w:val="es-ES"/>
        </w:rPr>
        <w:instrText xml:space="preserve"> SEQ ANEXO \* ARABIC </w:instrText>
      </w:r>
      <w:r w:rsidRPr="002769C0">
        <w:rPr>
          <w:rFonts w:ascii="Arial MT" w:eastAsia="Arial MT" w:hAnsi="Arial MT" w:cs="Arial MT"/>
          <w:i w:val="0"/>
          <w:iCs w:val="0"/>
          <w:color w:val="auto"/>
          <w:sz w:val="22"/>
          <w:szCs w:val="22"/>
          <w:lang w:val="es-ES"/>
        </w:rPr>
        <w:fldChar w:fldCharType="separate"/>
      </w:r>
      <w:r>
        <w:rPr>
          <w:rFonts w:ascii="Arial MT" w:eastAsia="Arial MT" w:hAnsi="Arial MT" w:cs="Arial MT"/>
          <w:i w:val="0"/>
          <w:iCs w:val="0"/>
          <w:noProof/>
          <w:color w:val="auto"/>
          <w:sz w:val="22"/>
          <w:szCs w:val="22"/>
          <w:lang w:val="es-ES"/>
        </w:rPr>
        <w:t>1</w:t>
      </w:r>
      <w:r w:rsidRPr="002769C0">
        <w:rPr>
          <w:rFonts w:ascii="Arial MT" w:eastAsia="Arial MT" w:hAnsi="Arial MT" w:cs="Arial MT"/>
          <w:i w:val="0"/>
          <w:iCs w:val="0"/>
          <w:color w:val="auto"/>
          <w:sz w:val="22"/>
          <w:szCs w:val="22"/>
          <w:lang w:val="es-ES"/>
        </w:rPr>
        <w:fldChar w:fldCharType="end"/>
      </w:r>
      <w:r w:rsidR="001C2B19">
        <w:rPr>
          <w:rFonts w:ascii="Arial MT" w:eastAsia="Arial MT" w:hAnsi="Arial MT" w:cs="Arial MT"/>
          <w:i w:val="0"/>
          <w:iCs w:val="0"/>
          <w:color w:val="auto"/>
          <w:sz w:val="22"/>
          <w:szCs w:val="22"/>
          <w:lang w:val="es-ES"/>
        </w:rPr>
        <w:t xml:space="preserve"> VALIDACION DEL INSTRUMENTO POR PARTE DE LOS EXPERTOS</w:t>
      </w:r>
      <w:bookmarkEnd w:id="108"/>
    </w:p>
    <w:p w14:paraId="65B0E9AB" w14:textId="77777777" w:rsidR="000D1466" w:rsidRPr="000D1466" w:rsidRDefault="000D1466" w:rsidP="000D1466">
      <w:pPr>
        <w:widowControl w:val="0"/>
        <w:autoSpaceDE w:val="0"/>
        <w:autoSpaceDN w:val="0"/>
        <w:spacing w:after="0" w:line="240" w:lineRule="auto"/>
        <w:rPr>
          <w:rFonts w:ascii="Arial MT" w:eastAsia="Arial MT" w:hAnsi="Arial MT" w:cs="Arial MT"/>
          <w:b/>
          <w:lang w:val="es-ES"/>
        </w:rPr>
      </w:pPr>
    </w:p>
    <w:p w14:paraId="4F0132D1" w14:textId="77777777" w:rsidR="000D1466" w:rsidRPr="000D1466" w:rsidRDefault="000D1466" w:rsidP="000D1466">
      <w:pPr>
        <w:widowControl w:val="0"/>
        <w:autoSpaceDE w:val="0"/>
        <w:autoSpaceDN w:val="0"/>
        <w:spacing w:after="0" w:line="240" w:lineRule="auto"/>
        <w:rPr>
          <w:rFonts w:ascii="Arial MT" w:eastAsia="Arial MT" w:hAnsi="Arial MT" w:cs="Arial MT"/>
          <w:b/>
          <w:lang w:val="es-ES"/>
        </w:rPr>
      </w:pPr>
    </w:p>
    <w:p w14:paraId="7C0752C4"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r w:rsidRPr="000D1466">
        <w:rPr>
          <w:rFonts w:ascii="Arial MT" w:eastAsia="Arial MT" w:hAnsi="Arial MT" w:cs="Arial MT"/>
          <w:lang w:val="es-ES"/>
        </w:rPr>
        <w:t>Valledupar, abril</w:t>
      </w:r>
      <w:r w:rsidRPr="000D1466">
        <w:rPr>
          <w:rFonts w:ascii="Arial MT" w:eastAsia="Arial MT" w:hAnsi="Arial MT" w:cs="Arial MT"/>
          <w:spacing w:val="1"/>
          <w:lang w:val="es-ES"/>
        </w:rPr>
        <w:t xml:space="preserve"> </w:t>
      </w:r>
      <w:r w:rsidRPr="000D1466">
        <w:rPr>
          <w:rFonts w:ascii="Arial MT" w:eastAsia="Arial MT" w:hAnsi="Arial MT" w:cs="Arial MT"/>
          <w:lang w:val="es-ES"/>
        </w:rPr>
        <w:t xml:space="preserve">2024 </w:t>
      </w:r>
    </w:p>
    <w:p w14:paraId="3FFF170C"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38240C4A"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r w:rsidRPr="000D1466">
        <w:rPr>
          <w:rFonts w:ascii="Arial MT" w:eastAsia="Arial MT" w:hAnsi="Arial MT" w:cs="Arial MT"/>
          <w:lang w:val="es-ES"/>
        </w:rPr>
        <w:t>Ciudadano(a)</w:t>
      </w:r>
    </w:p>
    <w:p w14:paraId="59F8400F"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23BE5CBD"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roofErr w:type="spellStart"/>
      <w:r w:rsidRPr="000D1466">
        <w:rPr>
          <w:rFonts w:ascii="Arial MT" w:eastAsia="Arial MT" w:hAnsi="Arial MT" w:cs="Arial MT"/>
          <w:lang w:val="es-ES"/>
        </w:rPr>
        <w:t>Dr</w:t>
      </w:r>
      <w:proofErr w:type="spellEnd"/>
      <w:r w:rsidRPr="000D1466">
        <w:rPr>
          <w:rFonts w:ascii="Arial MT" w:eastAsia="Arial MT" w:hAnsi="Arial MT" w:cs="Arial MT"/>
          <w:lang w:val="es-ES"/>
        </w:rPr>
        <w:t>(a):</w:t>
      </w:r>
    </w:p>
    <w:p w14:paraId="58F8779B"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4F1150F2"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r w:rsidRPr="000D1466">
        <w:rPr>
          <w:rFonts w:ascii="Arial MT" w:eastAsia="Arial MT" w:hAnsi="Arial MT" w:cs="Arial MT"/>
          <w:lang w:val="es-ES"/>
        </w:rPr>
        <w:t>Presente.</w:t>
      </w:r>
    </w:p>
    <w:p w14:paraId="665B335F"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53CEAD16"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r w:rsidRPr="000D1466">
        <w:rPr>
          <w:rFonts w:ascii="Arial MT" w:eastAsia="Arial MT" w:hAnsi="Arial MT" w:cs="Arial MT"/>
          <w:lang w:val="es-ES"/>
        </w:rPr>
        <w:t>Estimado</w:t>
      </w:r>
      <w:r w:rsidRPr="000D1466">
        <w:rPr>
          <w:rFonts w:ascii="Arial MT" w:eastAsia="Arial MT" w:hAnsi="Arial MT" w:cs="Arial MT"/>
          <w:spacing w:val="-6"/>
          <w:lang w:val="es-ES"/>
        </w:rPr>
        <w:t xml:space="preserve"> </w:t>
      </w:r>
      <w:r w:rsidRPr="000D1466">
        <w:rPr>
          <w:rFonts w:ascii="Arial MT" w:eastAsia="Arial MT" w:hAnsi="Arial MT" w:cs="Arial MT"/>
          <w:lang w:val="es-ES"/>
        </w:rPr>
        <w:t>especialista:</w:t>
      </w:r>
    </w:p>
    <w:p w14:paraId="3AD2FC36"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4B226794"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01EC68F1" w14:textId="5D5ED21B" w:rsidR="000D1466" w:rsidRPr="000D1466" w:rsidRDefault="000D1466" w:rsidP="000D1466">
      <w:pPr>
        <w:widowControl w:val="0"/>
        <w:autoSpaceDE w:val="0"/>
        <w:autoSpaceDN w:val="0"/>
        <w:spacing w:after="0" w:line="240" w:lineRule="auto"/>
        <w:rPr>
          <w:rFonts w:ascii="Arial MT" w:eastAsia="Arial MT" w:hAnsi="Arial MT" w:cs="Arial MT"/>
          <w:b/>
          <w:i/>
          <w:lang w:val="es-ES"/>
        </w:rPr>
      </w:pPr>
      <w:r w:rsidRPr="000D1466">
        <w:rPr>
          <w:rFonts w:ascii="Arial MT" w:eastAsia="Arial MT" w:hAnsi="Arial MT" w:cs="Arial MT"/>
          <w:iCs/>
          <w:lang w:val="es-ES"/>
        </w:rPr>
        <w:t xml:space="preserve">     Solicito su revisión, como juez evaluador de la encuesta que ha sido elaborada con el</w:t>
      </w:r>
      <w:r w:rsidRPr="000D1466">
        <w:rPr>
          <w:rFonts w:ascii="Arial MT" w:eastAsia="Arial MT" w:hAnsi="Arial MT" w:cs="Arial MT"/>
          <w:iCs/>
          <w:spacing w:val="1"/>
          <w:lang w:val="es-ES"/>
        </w:rPr>
        <w:t xml:space="preserve"> </w:t>
      </w:r>
      <w:r w:rsidRPr="000D1466">
        <w:rPr>
          <w:rFonts w:ascii="Arial MT" w:eastAsia="Arial MT" w:hAnsi="Arial MT" w:cs="Arial MT"/>
          <w:iCs/>
          <w:lang w:val="es-ES"/>
        </w:rPr>
        <w:t>propósito de recabar información sobre</w:t>
      </w:r>
      <w:r w:rsidRPr="000D1466">
        <w:rPr>
          <w:rFonts w:ascii="Arial MT" w:eastAsia="Arial MT" w:hAnsi="Arial MT" w:cs="Arial MT"/>
          <w:i/>
          <w:lang w:val="es-ES"/>
        </w:rPr>
        <w:t xml:space="preserve"> </w:t>
      </w:r>
      <w:r w:rsidR="004970D1" w:rsidRPr="00F72566">
        <w:rPr>
          <w:rFonts w:ascii="Arial MT" w:eastAsia="Arial MT" w:hAnsi="Arial MT" w:cs="Arial MT"/>
          <w:b/>
          <w:bCs/>
          <w:i/>
          <w:lang w:val="es-ES"/>
        </w:rPr>
        <w:t>“CONTAMETRÍA</w:t>
      </w:r>
      <w:r w:rsidRPr="000D1466">
        <w:rPr>
          <w:rFonts w:ascii="Arial MT" w:eastAsia="Arial MT" w:hAnsi="Arial MT" w:cs="Arial MT"/>
          <w:b/>
          <w:lang w:val="es-ES"/>
        </w:rPr>
        <w:t xml:space="preserve"> COMO INSTRUMENTO ESPECIALIZADO PARA LA MEDICIÓN DEL DAÑO AMBIENTAL OCASIONADO POR LAS EMPRESAS DEL SECTOR SALUD.</w:t>
      </w:r>
      <w:r w:rsidRPr="000D1466">
        <w:rPr>
          <w:rFonts w:ascii="Arial MT" w:eastAsia="Arial MT" w:hAnsi="Arial MT" w:cs="Arial MT"/>
          <w:b/>
          <w:i/>
          <w:lang w:val="es-ES"/>
        </w:rPr>
        <w:t>”</w:t>
      </w:r>
    </w:p>
    <w:p w14:paraId="6582A6A9" w14:textId="77777777" w:rsidR="000D1466" w:rsidRPr="000D1466" w:rsidRDefault="000D1466" w:rsidP="000D1466">
      <w:pPr>
        <w:widowControl w:val="0"/>
        <w:autoSpaceDE w:val="0"/>
        <w:autoSpaceDN w:val="0"/>
        <w:spacing w:after="0" w:line="240" w:lineRule="auto"/>
        <w:rPr>
          <w:rFonts w:ascii="Arial MT" w:eastAsia="Arial MT" w:hAnsi="Arial MT" w:cs="Arial MT"/>
          <w:b/>
          <w:i/>
          <w:lang w:val="es-ES"/>
        </w:rPr>
      </w:pPr>
    </w:p>
    <w:p w14:paraId="60409BAE" w14:textId="77777777" w:rsidR="000D1466" w:rsidRPr="000D1466" w:rsidRDefault="000D1466" w:rsidP="000D1466">
      <w:pPr>
        <w:widowControl w:val="0"/>
        <w:autoSpaceDE w:val="0"/>
        <w:autoSpaceDN w:val="0"/>
        <w:spacing w:after="0" w:line="240" w:lineRule="auto"/>
        <w:rPr>
          <w:rFonts w:ascii="Arial MT" w:eastAsia="Arial MT" w:hAnsi="Arial MT" w:cs="Arial MT"/>
          <w:b/>
          <w:i/>
          <w:lang w:val="es-ES"/>
        </w:rPr>
      </w:pPr>
    </w:p>
    <w:p w14:paraId="29A13D7A"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r w:rsidRPr="000D1466">
        <w:rPr>
          <w:rFonts w:ascii="Arial MT" w:eastAsia="Arial MT" w:hAnsi="Arial MT" w:cs="Arial MT"/>
          <w:lang w:val="es-ES"/>
        </w:rPr>
        <w:t xml:space="preserve">     Su selección como juez se fundamenta en sus conocimientos y reconocida experiencia,</w:t>
      </w:r>
      <w:r w:rsidRPr="000D1466">
        <w:rPr>
          <w:rFonts w:ascii="Arial MT" w:eastAsia="Arial MT" w:hAnsi="Arial MT" w:cs="Arial MT"/>
          <w:spacing w:val="1"/>
          <w:lang w:val="es-ES"/>
        </w:rPr>
        <w:t xml:space="preserve"> </w:t>
      </w:r>
      <w:r w:rsidRPr="000D1466">
        <w:rPr>
          <w:rFonts w:ascii="Arial MT" w:eastAsia="Arial MT" w:hAnsi="Arial MT" w:cs="Arial MT"/>
          <w:lang w:val="es-ES"/>
        </w:rPr>
        <w:t>considerando</w:t>
      </w:r>
      <w:r w:rsidRPr="000D1466">
        <w:rPr>
          <w:rFonts w:ascii="Arial MT" w:eastAsia="Arial MT" w:hAnsi="Arial MT" w:cs="Arial MT"/>
          <w:spacing w:val="27"/>
          <w:lang w:val="es-ES"/>
        </w:rPr>
        <w:t xml:space="preserve"> </w:t>
      </w:r>
      <w:r w:rsidRPr="000D1466">
        <w:rPr>
          <w:rFonts w:ascii="Arial MT" w:eastAsia="Arial MT" w:hAnsi="Arial MT" w:cs="Arial MT"/>
          <w:lang w:val="es-ES"/>
        </w:rPr>
        <w:t>que</w:t>
      </w:r>
      <w:r w:rsidRPr="000D1466">
        <w:rPr>
          <w:rFonts w:ascii="Arial MT" w:eastAsia="Arial MT" w:hAnsi="Arial MT" w:cs="Arial MT"/>
          <w:spacing w:val="28"/>
          <w:lang w:val="es-ES"/>
        </w:rPr>
        <w:t xml:space="preserve"> </w:t>
      </w:r>
      <w:r w:rsidRPr="000D1466">
        <w:rPr>
          <w:rFonts w:ascii="Arial MT" w:eastAsia="Arial MT" w:hAnsi="Arial MT" w:cs="Arial MT"/>
          <w:lang w:val="es-ES"/>
        </w:rPr>
        <w:t>su</w:t>
      </w:r>
      <w:r w:rsidRPr="000D1466">
        <w:rPr>
          <w:rFonts w:ascii="Arial MT" w:eastAsia="Arial MT" w:hAnsi="Arial MT" w:cs="Arial MT"/>
          <w:spacing w:val="28"/>
          <w:lang w:val="es-ES"/>
        </w:rPr>
        <w:t xml:space="preserve"> </w:t>
      </w:r>
      <w:r w:rsidRPr="000D1466">
        <w:rPr>
          <w:rFonts w:ascii="Arial MT" w:eastAsia="Arial MT" w:hAnsi="Arial MT" w:cs="Arial MT"/>
          <w:lang w:val="es-ES"/>
        </w:rPr>
        <w:t>aporte</w:t>
      </w:r>
      <w:r w:rsidRPr="000D1466">
        <w:rPr>
          <w:rFonts w:ascii="Arial MT" w:eastAsia="Arial MT" w:hAnsi="Arial MT" w:cs="Arial MT"/>
          <w:spacing w:val="28"/>
          <w:lang w:val="es-ES"/>
        </w:rPr>
        <w:t xml:space="preserve"> </w:t>
      </w:r>
      <w:r w:rsidRPr="000D1466">
        <w:rPr>
          <w:rFonts w:ascii="Arial MT" w:eastAsia="Arial MT" w:hAnsi="Arial MT" w:cs="Arial MT"/>
          <w:lang w:val="es-ES"/>
        </w:rPr>
        <w:t>será</w:t>
      </w:r>
      <w:r w:rsidRPr="000D1466">
        <w:rPr>
          <w:rFonts w:ascii="Arial MT" w:eastAsia="Arial MT" w:hAnsi="Arial MT" w:cs="Arial MT"/>
          <w:spacing w:val="27"/>
          <w:lang w:val="es-ES"/>
        </w:rPr>
        <w:t xml:space="preserve"> </w:t>
      </w:r>
      <w:r w:rsidRPr="000D1466">
        <w:rPr>
          <w:rFonts w:ascii="Arial MT" w:eastAsia="Arial MT" w:hAnsi="Arial MT" w:cs="Arial MT"/>
          <w:lang w:val="es-ES"/>
        </w:rPr>
        <w:t>muy</w:t>
      </w:r>
      <w:r w:rsidRPr="000D1466">
        <w:rPr>
          <w:rFonts w:ascii="Arial MT" w:eastAsia="Arial MT" w:hAnsi="Arial MT" w:cs="Arial MT"/>
          <w:spacing w:val="28"/>
          <w:lang w:val="es-ES"/>
        </w:rPr>
        <w:t xml:space="preserve"> </w:t>
      </w:r>
      <w:r w:rsidRPr="000D1466">
        <w:rPr>
          <w:rFonts w:ascii="Arial MT" w:eastAsia="Arial MT" w:hAnsi="Arial MT" w:cs="Arial MT"/>
          <w:lang w:val="es-ES"/>
        </w:rPr>
        <w:t>valioso</w:t>
      </w:r>
      <w:r w:rsidRPr="000D1466">
        <w:rPr>
          <w:rFonts w:ascii="Arial MT" w:eastAsia="Arial MT" w:hAnsi="Arial MT" w:cs="Arial MT"/>
          <w:spacing w:val="28"/>
          <w:lang w:val="es-ES"/>
        </w:rPr>
        <w:t xml:space="preserve"> </w:t>
      </w:r>
      <w:r w:rsidRPr="000D1466">
        <w:rPr>
          <w:rFonts w:ascii="Arial MT" w:eastAsia="Arial MT" w:hAnsi="Arial MT" w:cs="Arial MT"/>
          <w:lang w:val="es-ES"/>
        </w:rPr>
        <w:t>y</w:t>
      </w:r>
      <w:r w:rsidRPr="000D1466">
        <w:rPr>
          <w:rFonts w:ascii="Arial MT" w:eastAsia="Arial MT" w:hAnsi="Arial MT" w:cs="Arial MT"/>
          <w:spacing w:val="28"/>
          <w:lang w:val="es-ES"/>
        </w:rPr>
        <w:t xml:space="preserve"> </w:t>
      </w:r>
      <w:r w:rsidRPr="000D1466">
        <w:rPr>
          <w:rFonts w:ascii="Arial MT" w:eastAsia="Arial MT" w:hAnsi="Arial MT" w:cs="Arial MT"/>
          <w:lang w:val="es-ES"/>
        </w:rPr>
        <w:t>servirá</w:t>
      </w:r>
      <w:r w:rsidRPr="000D1466">
        <w:rPr>
          <w:rFonts w:ascii="Arial MT" w:eastAsia="Arial MT" w:hAnsi="Arial MT" w:cs="Arial MT"/>
          <w:spacing w:val="27"/>
          <w:lang w:val="es-ES"/>
        </w:rPr>
        <w:t xml:space="preserve"> </w:t>
      </w:r>
      <w:r w:rsidRPr="000D1466">
        <w:rPr>
          <w:rFonts w:ascii="Arial MT" w:eastAsia="Arial MT" w:hAnsi="Arial MT" w:cs="Arial MT"/>
          <w:lang w:val="es-ES"/>
        </w:rPr>
        <w:t>de</w:t>
      </w:r>
      <w:r w:rsidRPr="000D1466">
        <w:rPr>
          <w:rFonts w:ascii="Arial MT" w:eastAsia="Arial MT" w:hAnsi="Arial MT" w:cs="Arial MT"/>
          <w:spacing w:val="28"/>
          <w:lang w:val="es-ES"/>
        </w:rPr>
        <w:t xml:space="preserve"> </w:t>
      </w:r>
      <w:r w:rsidRPr="000D1466">
        <w:rPr>
          <w:rFonts w:ascii="Arial MT" w:eastAsia="Arial MT" w:hAnsi="Arial MT" w:cs="Arial MT"/>
          <w:lang w:val="es-ES"/>
        </w:rPr>
        <w:t>gran</w:t>
      </w:r>
      <w:r w:rsidRPr="000D1466">
        <w:rPr>
          <w:rFonts w:ascii="Arial MT" w:eastAsia="Arial MT" w:hAnsi="Arial MT" w:cs="Arial MT"/>
          <w:spacing w:val="28"/>
          <w:lang w:val="es-ES"/>
        </w:rPr>
        <w:t xml:space="preserve"> </w:t>
      </w:r>
      <w:r w:rsidRPr="000D1466">
        <w:rPr>
          <w:rFonts w:ascii="Arial MT" w:eastAsia="Arial MT" w:hAnsi="Arial MT" w:cs="Arial MT"/>
          <w:lang w:val="es-ES"/>
        </w:rPr>
        <w:t>ayuda</w:t>
      </w:r>
      <w:r w:rsidRPr="000D1466">
        <w:rPr>
          <w:rFonts w:ascii="Arial MT" w:eastAsia="Arial MT" w:hAnsi="Arial MT" w:cs="Arial MT"/>
          <w:spacing w:val="28"/>
          <w:lang w:val="es-ES"/>
        </w:rPr>
        <w:t xml:space="preserve"> </w:t>
      </w:r>
      <w:r w:rsidRPr="000D1466">
        <w:rPr>
          <w:rFonts w:ascii="Arial MT" w:eastAsia="Arial MT" w:hAnsi="Arial MT" w:cs="Arial MT"/>
          <w:lang w:val="es-ES"/>
        </w:rPr>
        <w:t>en</w:t>
      </w:r>
      <w:r w:rsidRPr="000D1466">
        <w:rPr>
          <w:rFonts w:ascii="Arial MT" w:eastAsia="Arial MT" w:hAnsi="Arial MT" w:cs="Arial MT"/>
          <w:spacing w:val="28"/>
          <w:lang w:val="es-ES"/>
        </w:rPr>
        <w:t xml:space="preserve"> </w:t>
      </w:r>
      <w:r w:rsidRPr="000D1466">
        <w:rPr>
          <w:rFonts w:ascii="Arial MT" w:eastAsia="Arial MT" w:hAnsi="Arial MT" w:cs="Arial MT"/>
          <w:lang w:val="es-ES"/>
        </w:rPr>
        <w:t>la</w:t>
      </w:r>
      <w:r w:rsidRPr="000D1466">
        <w:rPr>
          <w:rFonts w:ascii="Arial MT" w:eastAsia="Arial MT" w:hAnsi="Arial MT" w:cs="Arial MT"/>
          <w:spacing w:val="27"/>
          <w:lang w:val="es-ES"/>
        </w:rPr>
        <w:t xml:space="preserve"> </w:t>
      </w:r>
      <w:r w:rsidRPr="000D1466">
        <w:rPr>
          <w:rFonts w:ascii="Arial MT" w:eastAsia="Arial MT" w:hAnsi="Arial MT" w:cs="Arial MT"/>
          <w:lang w:val="es-ES"/>
        </w:rPr>
        <w:t>conducción</w:t>
      </w:r>
      <w:r w:rsidRPr="000D1466">
        <w:rPr>
          <w:rFonts w:ascii="Arial MT" w:eastAsia="Arial MT" w:hAnsi="Arial MT" w:cs="Arial MT"/>
          <w:spacing w:val="28"/>
          <w:lang w:val="es-ES"/>
        </w:rPr>
        <w:t xml:space="preserve"> </w:t>
      </w:r>
      <w:r w:rsidRPr="000D1466">
        <w:rPr>
          <w:rFonts w:ascii="Arial MT" w:eastAsia="Arial MT" w:hAnsi="Arial MT" w:cs="Arial MT"/>
          <w:lang w:val="es-ES"/>
        </w:rPr>
        <w:t>de</w:t>
      </w:r>
      <w:r w:rsidRPr="000D1466">
        <w:rPr>
          <w:rFonts w:ascii="Arial MT" w:eastAsia="Arial MT" w:hAnsi="Arial MT" w:cs="Arial MT"/>
          <w:spacing w:val="-47"/>
          <w:lang w:val="es-ES"/>
        </w:rPr>
        <w:t xml:space="preserve"> </w:t>
      </w:r>
      <w:r w:rsidRPr="000D1466">
        <w:rPr>
          <w:rFonts w:ascii="Arial MT" w:eastAsia="Arial MT" w:hAnsi="Arial MT" w:cs="Arial MT"/>
          <w:lang w:val="es-ES"/>
        </w:rPr>
        <w:t>esta investigación, al revisar cada uno de los ítems y efectuar las recomendaciones que crea</w:t>
      </w:r>
      <w:r w:rsidRPr="000D1466">
        <w:rPr>
          <w:rFonts w:ascii="Arial MT" w:eastAsia="Arial MT" w:hAnsi="Arial MT" w:cs="Arial MT"/>
          <w:spacing w:val="1"/>
          <w:lang w:val="es-ES"/>
        </w:rPr>
        <w:t xml:space="preserve"> </w:t>
      </w:r>
      <w:r w:rsidRPr="000D1466">
        <w:rPr>
          <w:rFonts w:ascii="Arial MT" w:eastAsia="Arial MT" w:hAnsi="Arial MT" w:cs="Arial MT"/>
          <w:lang w:val="es-ES"/>
        </w:rPr>
        <w:t>pertinente.</w:t>
      </w:r>
      <w:r w:rsidRPr="000D1466">
        <w:rPr>
          <w:rFonts w:ascii="Arial MT" w:eastAsia="Arial MT" w:hAnsi="Arial MT" w:cs="Arial MT"/>
          <w:spacing w:val="-4"/>
          <w:lang w:val="es-ES"/>
        </w:rPr>
        <w:t xml:space="preserve"> </w:t>
      </w:r>
      <w:r w:rsidRPr="000D1466">
        <w:rPr>
          <w:rFonts w:ascii="Arial MT" w:eastAsia="Arial MT" w:hAnsi="Arial MT" w:cs="Arial MT"/>
          <w:lang w:val="es-ES"/>
        </w:rPr>
        <w:t>Para</w:t>
      </w:r>
      <w:r w:rsidRPr="000D1466">
        <w:rPr>
          <w:rFonts w:ascii="Arial MT" w:eastAsia="Arial MT" w:hAnsi="Arial MT" w:cs="Arial MT"/>
          <w:spacing w:val="-2"/>
          <w:lang w:val="es-ES"/>
        </w:rPr>
        <w:t xml:space="preserve"> </w:t>
      </w:r>
      <w:r w:rsidRPr="000D1466">
        <w:rPr>
          <w:rFonts w:ascii="Arial MT" w:eastAsia="Arial MT" w:hAnsi="Arial MT" w:cs="Arial MT"/>
          <w:lang w:val="es-ES"/>
        </w:rPr>
        <w:t>facilitar</w:t>
      </w:r>
      <w:r w:rsidRPr="000D1466">
        <w:rPr>
          <w:rFonts w:ascii="Arial MT" w:eastAsia="Arial MT" w:hAnsi="Arial MT" w:cs="Arial MT"/>
          <w:spacing w:val="-3"/>
          <w:lang w:val="es-ES"/>
        </w:rPr>
        <w:t xml:space="preserve"> </w:t>
      </w:r>
      <w:r w:rsidRPr="000D1466">
        <w:rPr>
          <w:rFonts w:ascii="Arial MT" w:eastAsia="Arial MT" w:hAnsi="Arial MT" w:cs="Arial MT"/>
          <w:lang w:val="es-ES"/>
        </w:rPr>
        <w:t>su</w:t>
      </w:r>
      <w:r w:rsidRPr="000D1466">
        <w:rPr>
          <w:rFonts w:ascii="Arial MT" w:eastAsia="Arial MT" w:hAnsi="Arial MT" w:cs="Arial MT"/>
          <w:spacing w:val="-2"/>
          <w:lang w:val="es-ES"/>
        </w:rPr>
        <w:t xml:space="preserve"> </w:t>
      </w:r>
      <w:r w:rsidRPr="000D1466">
        <w:rPr>
          <w:rFonts w:ascii="Arial MT" w:eastAsia="Arial MT" w:hAnsi="Arial MT" w:cs="Arial MT"/>
          <w:lang w:val="es-ES"/>
        </w:rPr>
        <w:t>colaboración</w:t>
      </w:r>
      <w:r w:rsidRPr="000D1466">
        <w:rPr>
          <w:rFonts w:ascii="Arial MT" w:eastAsia="Arial MT" w:hAnsi="Arial MT" w:cs="Arial MT"/>
          <w:spacing w:val="-2"/>
          <w:lang w:val="es-ES"/>
        </w:rPr>
        <w:t xml:space="preserve"> </w:t>
      </w:r>
      <w:r w:rsidRPr="000D1466">
        <w:rPr>
          <w:rFonts w:ascii="Arial MT" w:eastAsia="Arial MT" w:hAnsi="Arial MT" w:cs="Arial MT"/>
          <w:lang w:val="es-ES"/>
        </w:rPr>
        <w:t>anexo</w:t>
      </w:r>
      <w:r w:rsidRPr="000D1466">
        <w:rPr>
          <w:rFonts w:ascii="Arial MT" w:eastAsia="Arial MT" w:hAnsi="Arial MT" w:cs="Arial MT"/>
          <w:spacing w:val="-4"/>
          <w:lang w:val="es-ES"/>
        </w:rPr>
        <w:t xml:space="preserve"> </w:t>
      </w:r>
      <w:r w:rsidRPr="000D1466">
        <w:rPr>
          <w:rFonts w:ascii="Arial MT" w:eastAsia="Arial MT" w:hAnsi="Arial MT" w:cs="Arial MT"/>
          <w:lang w:val="es-ES"/>
        </w:rPr>
        <w:t>la</w:t>
      </w:r>
      <w:r w:rsidRPr="000D1466">
        <w:rPr>
          <w:rFonts w:ascii="Arial MT" w:eastAsia="Arial MT" w:hAnsi="Arial MT" w:cs="Arial MT"/>
          <w:spacing w:val="-3"/>
          <w:lang w:val="es-ES"/>
        </w:rPr>
        <w:t xml:space="preserve"> </w:t>
      </w:r>
      <w:r w:rsidRPr="000D1466">
        <w:rPr>
          <w:rFonts w:ascii="Arial MT" w:eastAsia="Arial MT" w:hAnsi="Arial MT" w:cs="Arial MT"/>
          <w:lang w:val="es-ES"/>
        </w:rPr>
        <w:t>información</w:t>
      </w:r>
      <w:r w:rsidRPr="000D1466">
        <w:rPr>
          <w:rFonts w:ascii="Arial MT" w:eastAsia="Arial MT" w:hAnsi="Arial MT" w:cs="Arial MT"/>
          <w:spacing w:val="-3"/>
          <w:lang w:val="es-ES"/>
        </w:rPr>
        <w:t xml:space="preserve"> </w:t>
      </w:r>
      <w:r w:rsidRPr="000D1466">
        <w:rPr>
          <w:rFonts w:ascii="Arial MT" w:eastAsia="Arial MT" w:hAnsi="Arial MT" w:cs="Arial MT"/>
          <w:lang w:val="es-ES"/>
        </w:rPr>
        <w:t>sobre</w:t>
      </w:r>
      <w:r w:rsidRPr="000D1466">
        <w:rPr>
          <w:rFonts w:ascii="Arial MT" w:eastAsia="Arial MT" w:hAnsi="Arial MT" w:cs="Arial MT"/>
          <w:spacing w:val="-3"/>
          <w:lang w:val="es-ES"/>
        </w:rPr>
        <w:t xml:space="preserve"> </w:t>
      </w:r>
      <w:r w:rsidRPr="000D1466">
        <w:rPr>
          <w:rFonts w:ascii="Arial MT" w:eastAsia="Arial MT" w:hAnsi="Arial MT" w:cs="Arial MT"/>
          <w:lang w:val="es-ES"/>
        </w:rPr>
        <w:t>la</w:t>
      </w:r>
      <w:r w:rsidRPr="000D1466">
        <w:rPr>
          <w:rFonts w:ascii="Arial MT" w:eastAsia="Arial MT" w:hAnsi="Arial MT" w:cs="Arial MT"/>
          <w:spacing w:val="-3"/>
          <w:lang w:val="es-ES"/>
        </w:rPr>
        <w:t xml:space="preserve"> </w:t>
      </w:r>
      <w:r w:rsidRPr="000D1466">
        <w:rPr>
          <w:rFonts w:ascii="Arial MT" w:eastAsia="Arial MT" w:hAnsi="Arial MT" w:cs="Arial MT"/>
          <w:lang w:val="es-ES"/>
        </w:rPr>
        <w:t>referida</w:t>
      </w:r>
      <w:r w:rsidRPr="000D1466">
        <w:rPr>
          <w:rFonts w:ascii="Arial MT" w:eastAsia="Arial MT" w:hAnsi="Arial MT" w:cs="Arial MT"/>
          <w:spacing w:val="-3"/>
          <w:lang w:val="es-ES"/>
        </w:rPr>
        <w:t xml:space="preserve"> </w:t>
      </w:r>
      <w:r w:rsidRPr="000D1466">
        <w:rPr>
          <w:rFonts w:ascii="Arial MT" w:eastAsia="Arial MT" w:hAnsi="Arial MT" w:cs="Arial MT"/>
          <w:lang w:val="es-ES"/>
        </w:rPr>
        <w:t>investigación.</w:t>
      </w:r>
    </w:p>
    <w:p w14:paraId="29C02DF0"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4CAF2801"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769E83B4"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3A2F8C53"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r w:rsidRPr="000D1466">
        <w:rPr>
          <w:rFonts w:ascii="Arial MT" w:eastAsia="Arial MT" w:hAnsi="Arial MT" w:cs="Arial MT"/>
          <w:lang w:val="es-ES"/>
        </w:rPr>
        <w:t>Atentamente,</w:t>
      </w:r>
    </w:p>
    <w:p w14:paraId="4D271069" w14:textId="01D24E98" w:rsidR="000D1466" w:rsidRDefault="000D1466" w:rsidP="000D1466">
      <w:pPr>
        <w:widowControl w:val="0"/>
        <w:autoSpaceDE w:val="0"/>
        <w:autoSpaceDN w:val="0"/>
        <w:spacing w:after="0" w:line="240" w:lineRule="auto"/>
        <w:rPr>
          <w:rFonts w:ascii="Arial MT" w:eastAsia="Arial MT" w:hAnsi="Arial MT" w:cs="Arial MT"/>
          <w:lang w:val="es-ES"/>
        </w:rPr>
      </w:pPr>
    </w:p>
    <w:p w14:paraId="7C1DC261"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6EAD7830"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0FE8C6CC"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r w:rsidRPr="000D1466">
        <w:rPr>
          <w:rFonts w:ascii="Arial MT" w:eastAsia="Arial MT" w:hAnsi="Arial MT" w:cs="Arial MT"/>
          <w:lang w:val="es-ES"/>
        </w:rPr>
        <w:t xml:space="preserve">DAGOBERTO DIAZ MELENDEZ </w:t>
      </w:r>
    </w:p>
    <w:p w14:paraId="701F2F3D" w14:textId="77777777" w:rsidR="000D1466" w:rsidRPr="000D1466" w:rsidRDefault="000D1466" w:rsidP="000D1466">
      <w:pPr>
        <w:widowControl w:val="0"/>
        <w:autoSpaceDE w:val="0"/>
        <w:autoSpaceDN w:val="0"/>
        <w:spacing w:after="0" w:line="240" w:lineRule="auto"/>
        <w:rPr>
          <w:rFonts w:ascii="Arial MT" w:eastAsia="Arial MT" w:hAnsi="Arial MT" w:cs="Arial MT"/>
          <w:spacing w:val="-2"/>
          <w:lang w:val="es-ES"/>
        </w:rPr>
      </w:pPr>
      <w:r w:rsidRPr="000D1466">
        <w:rPr>
          <w:rFonts w:ascii="Arial MT" w:eastAsia="Arial MT" w:hAnsi="Arial MT" w:cs="Arial MT"/>
          <w:spacing w:val="-47"/>
          <w:lang w:val="es-ES"/>
        </w:rPr>
        <w:t xml:space="preserve"> </w:t>
      </w:r>
      <w:r w:rsidRPr="000D1466">
        <w:rPr>
          <w:rFonts w:ascii="Arial MT" w:eastAsia="Arial MT" w:hAnsi="Arial MT" w:cs="Arial MT"/>
          <w:lang w:val="es-ES"/>
        </w:rPr>
        <w:t>CC.</w:t>
      </w:r>
      <w:r w:rsidRPr="000D1466">
        <w:rPr>
          <w:rFonts w:ascii="Arial MT" w:eastAsia="Arial MT" w:hAnsi="Arial MT" w:cs="Arial MT"/>
          <w:spacing w:val="-2"/>
          <w:lang w:val="es-ES"/>
        </w:rPr>
        <w:t xml:space="preserve"> 1.193.283.564</w:t>
      </w:r>
    </w:p>
    <w:p w14:paraId="77641AA9" w14:textId="391B5EDE" w:rsidR="000D1466" w:rsidRDefault="000D1466" w:rsidP="000D1466">
      <w:pPr>
        <w:widowControl w:val="0"/>
        <w:autoSpaceDE w:val="0"/>
        <w:autoSpaceDN w:val="0"/>
        <w:spacing w:after="0" w:line="240" w:lineRule="auto"/>
        <w:rPr>
          <w:rFonts w:ascii="Arial MT" w:eastAsia="Arial MT" w:hAnsi="Arial MT" w:cs="Arial MT"/>
          <w:lang w:val="es-ES"/>
        </w:rPr>
      </w:pPr>
    </w:p>
    <w:p w14:paraId="6A134F33"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565FCDFD"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r w:rsidRPr="000D1466">
        <w:rPr>
          <w:rFonts w:ascii="Arial MT" w:eastAsia="Arial MT" w:hAnsi="Arial MT" w:cs="Arial MT"/>
          <w:lang w:val="es-ES"/>
        </w:rPr>
        <w:t>KEILEEN MORENO VANEGAS</w:t>
      </w:r>
    </w:p>
    <w:p w14:paraId="346E41D8"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r w:rsidRPr="000D1466">
        <w:rPr>
          <w:rFonts w:ascii="Arial MT" w:eastAsia="Arial MT" w:hAnsi="Arial MT" w:cs="Arial MT"/>
          <w:lang w:val="es-ES"/>
        </w:rPr>
        <w:t>CC.  1.003.231.003</w:t>
      </w:r>
    </w:p>
    <w:p w14:paraId="04E0DAA2"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41302030"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418F34D4" w14:textId="36D49BDD" w:rsidR="000D1466" w:rsidRDefault="000D1466" w:rsidP="000D1466">
      <w:pPr>
        <w:widowControl w:val="0"/>
        <w:autoSpaceDE w:val="0"/>
        <w:autoSpaceDN w:val="0"/>
        <w:spacing w:after="0" w:line="240" w:lineRule="auto"/>
        <w:rPr>
          <w:rFonts w:ascii="Arial MT" w:eastAsia="Arial MT" w:hAnsi="Arial MT" w:cs="Arial MT"/>
          <w:lang w:val="es-ES"/>
        </w:rPr>
      </w:pPr>
    </w:p>
    <w:p w14:paraId="156C40FC" w14:textId="7505B2E6" w:rsidR="003400F1" w:rsidRDefault="003400F1" w:rsidP="000D1466">
      <w:pPr>
        <w:widowControl w:val="0"/>
        <w:autoSpaceDE w:val="0"/>
        <w:autoSpaceDN w:val="0"/>
        <w:spacing w:after="0" w:line="240" w:lineRule="auto"/>
        <w:rPr>
          <w:rFonts w:ascii="Arial MT" w:eastAsia="Arial MT" w:hAnsi="Arial MT" w:cs="Arial MT"/>
          <w:lang w:val="es-ES"/>
        </w:rPr>
      </w:pPr>
    </w:p>
    <w:p w14:paraId="76AD19F6" w14:textId="69C9EEAC" w:rsidR="003400F1" w:rsidRDefault="003400F1" w:rsidP="000D1466">
      <w:pPr>
        <w:widowControl w:val="0"/>
        <w:autoSpaceDE w:val="0"/>
        <w:autoSpaceDN w:val="0"/>
        <w:spacing w:after="0" w:line="240" w:lineRule="auto"/>
        <w:rPr>
          <w:rFonts w:ascii="Arial MT" w:eastAsia="Arial MT" w:hAnsi="Arial MT" w:cs="Arial MT"/>
          <w:lang w:val="es-ES"/>
        </w:rPr>
      </w:pPr>
    </w:p>
    <w:p w14:paraId="02D62384" w14:textId="22AC8C2A" w:rsidR="003400F1" w:rsidRDefault="003400F1" w:rsidP="000D1466">
      <w:pPr>
        <w:widowControl w:val="0"/>
        <w:autoSpaceDE w:val="0"/>
        <w:autoSpaceDN w:val="0"/>
        <w:spacing w:after="0" w:line="240" w:lineRule="auto"/>
        <w:rPr>
          <w:rFonts w:ascii="Arial MT" w:eastAsia="Arial MT" w:hAnsi="Arial MT" w:cs="Arial MT"/>
          <w:lang w:val="es-ES"/>
        </w:rPr>
      </w:pPr>
    </w:p>
    <w:p w14:paraId="5089F02A" w14:textId="77777777" w:rsidR="001C2B19" w:rsidRDefault="001C2B19" w:rsidP="000D1466">
      <w:pPr>
        <w:widowControl w:val="0"/>
        <w:autoSpaceDE w:val="0"/>
        <w:autoSpaceDN w:val="0"/>
        <w:spacing w:after="0" w:line="240" w:lineRule="auto"/>
        <w:rPr>
          <w:rFonts w:ascii="Arial MT" w:eastAsia="Arial MT" w:hAnsi="Arial MT" w:cs="Arial MT"/>
          <w:lang w:val="es-ES"/>
        </w:rPr>
      </w:pPr>
    </w:p>
    <w:p w14:paraId="35BD27CD" w14:textId="34ACBDEA" w:rsidR="003400F1" w:rsidRDefault="003400F1" w:rsidP="000D1466">
      <w:pPr>
        <w:widowControl w:val="0"/>
        <w:autoSpaceDE w:val="0"/>
        <w:autoSpaceDN w:val="0"/>
        <w:spacing w:after="0" w:line="240" w:lineRule="auto"/>
        <w:rPr>
          <w:rFonts w:ascii="Arial MT" w:eastAsia="Arial MT" w:hAnsi="Arial MT" w:cs="Arial MT"/>
          <w:lang w:val="es-ES"/>
        </w:rPr>
      </w:pPr>
    </w:p>
    <w:p w14:paraId="61FE76B3" w14:textId="77777777" w:rsidR="003400F1" w:rsidRPr="000D1466" w:rsidRDefault="003400F1" w:rsidP="000D1466">
      <w:pPr>
        <w:widowControl w:val="0"/>
        <w:autoSpaceDE w:val="0"/>
        <w:autoSpaceDN w:val="0"/>
        <w:spacing w:after="0" w:line="240" w:lineRule="auto"/>
        <w:rPr>
          <w:rFonts w:ascii="Arial MT" w:eastAsia="Arial MT" w:hAnsi="Arial MT" w:cs="Arial MT"/>
          <w:lang w:val="es-ES"/>
        </w:rPr>
      </w:pPr>
    </w:p>
    <w:p w14:paraId="2DEA8F38"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1A8527E5"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015839C9"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sectPr w:rsidR="000D1466" w:rsidRPr="000D1466" w:rsidSect="0020178C">
          <w:footerReference w:type="default" r:id="rId27"/>
          <w:pgSz w:w="12240" w:h="15840" w:code="1"/>
          <w:pgMar w:top="1440" w:right="1440" w:bottom="1440" w:left="1440" w:header="0" w:footer="457" w:gutter="0"/>
          <w:cols w:space="720"/>
          <w:docGrid w:linePitch="299"/>
        </w:sectPr>
      </w:pPr>
    </w:p>
    <w:p w14:paraId="30AD9356" w14:textId="77777777" w:rsidR="000D1466" w:rsidRPr="000D1466" w:rsidRDefault="000D1466" w:rsidP="000D1466">
      <w:pPr>
        <w:widowControl w:val="0"/>
        <w:autoSpaceDE w:val="0"/>
        <w:autoSpaceDN w:val="0"/>
        <w:spacing w:after="0" w:line="240" w:lineRule="auto"/>
        <w:rPr>
          <w:rFonts w:ascii="Arial MT" w:eastAsia="Arial MT" w:hAnsi="Arial MT" w:cs="Arial MT"/>
          <w:b/>
          <w:bCs/>
          <w:lang w:val="es-ES"/>
        </w:rPr>
      </w:pPr>
      <w:r w:rsidRPr="000D1466">
        <w:rPr>
          <w:rFonts w:ascii="Arial MT" w:eastAsia="Arial MT" w:hAnsi="Arial MT" w:cs="Arial MT"/>
          <w:b/>
          <w:bCs/>
          <w:lang w:val="es-ES"/>
        </w:rPr>
        <w:t>Validación</w:t>
      </w:r>
      <w:r w:rsidRPr="000D1466">
        <w:rPr>
          <w:rFonts w:ascii="Arial MT" w:eastAsia="Arial MT" w:hAnsi="Arial MT" w:cs="Arial MT"/>
          <w:b/>
          <w:bCs/>
          <w:spacing w:val="-5"/>
          <w:lang w:val="es-ES"/>
        </w:rPr>
        <w:t xml:space="preserve"> </w:t>
      </w:r>
      <w:r w:rsidRPr="000D1466">
        <w:rPr>
          <w:rFonts w:ascii="Arial MT" w:eastAsia="Arial MT" w:hAnsi="Arial MT" w:cs="Arial MT"/>
          <w:b/>
          <w:bCs/>
          <w:lang w:val="es-ES"/>
        </w:rPr>
        <w:t>del</w:t>
      </w:r>
      <w:r w:rsidRPr="000D1466">
        <w:rPr>
          <w:rFonts w:ascii="Arial MT" w:eastAsia="Arial MT" w:hAnsi="Arial MT" w:cs="Arial MT"/>
          <w:b/>
          <w:bCs/>
          <w:spacing w:val="-3"/>
          <w:lang w:val="es-ES"/>
        </w:rPr>
        <w:t xml:space="preserve"> </w:t>
      </w:r>
      <w:r w:rsidRPr="000D1466">
        <w:rPr>
          <w:rFonts w:ascii="Arial MT" w:eastAsia="Arial MT" w:hAnsi="Arial MT" w:cs="Arial MT"/>
          <w:b/>
          <w:bCs/>
          <w:lang w:val="es-ES"/>
        </w:rPr>
        <w:t>Instrumento</w:t>
      </w:r>
      <w:r w:rsidRPr="000D1466">
        <w:rPr>
          <w:rFonts w:ascii="Arial MT" w:eastAsia="Arial MT" w:hAnsi="Arial MT" w:cs="Arial MT"/>
          <w:b/>
          <w:bCs/>
          <w:spacing w:val="-4"/>
          <w:lang w:val="es-ES"/>
        </w:rPr>
        <w:t xml:space="preserve"> </w:t>
      </w:r>
      <w:r w:rsidRPr="000D1466">
        <w:rPr>
          <w:rFonts w:ascii="Arial MT" w:eastAsia="Arial MT" w:hAnsi="Arial MT" w:cs="Arial MT"/>
          <w:b/>
          <w:bCs/>
          <w:lang w:val="es-ES"/>
        </w:rPr>
        <w:t>de</w:t>
      </w:r>
      <w:r w:rsidRPr="000D1466">
        <w:rPr>
          <w:rFonts w:ascii="Arial MT" w:eastAsia="Arial MT" w:hAnsi="Arial MT" w:cs="Arial MT"/>
          <w:b/>
          <w:bCs/>
          <w:spacing w:val="-3"/>
          <w:lang w:val="es-ES"/>
        </w:rPr>
        <w:t xml:space="preserve"> </w:t>
      </w:r>
      <w:r w:rsidRPr="000D1466">
        <w:rPr>
          <w:rFonts w:ascii="Arial MT" w:eastAsia="Arial MT" w:hAnsi="Arial MT" w:cs="Arial MT"/>
          <w:b/>
          <w:bCs/>
          <w:lang w:val="es-ES"/>
        </w:rPr>
        <w:t>Investigación</w:t>
      </w:r>
    </w:p>
    <w:p w14:paraId="0DFA1061" w14:textId="77777777" w:rsidR="000D1466" w:rsidRPr="000D1466" w:rsidRDefault="000D1466" w:rsidP="000D1466">
      <w:pPr>
        <w:widowControl w:val="0"/>
        <w:autoSpaceDE w:val="0"/>
        <w:autoSpaceDN w:val="0"/>
        <w:spacing w:after="0" w:line="240" w:lineRule="auto"/>
        <w:rPr>
          <w:rFonts w:ascii="Arial MT" w:eastAsia="Arial MT" w:hAnsi="Arial MT" w:cs="Arial MT"/>
          <w:b/>
          <w:lang w:val="es-ES"/>
        </w:rPr>
      </w:pPr>
    </w:p>
    <w:p w14:paraId="4D5318D0" w14:textId="77777777" w:rsidR="000D1466" w:rsidRPr="000D1466" w:rsidRDefault="000D1466" w:rsidP="000D1466">
      <w:pPr>
        <w:widowControl w:val="0"/>
        <w:autoSpaceDE w:val="0"/>
        <w:autoSpaceDN w:val="0"/>
        <w:spacing w:after="0" w:line="240" w:lineRule="auto"/>
        <w:rPr>
          <w:rFonts w:ascii="Arial MT" w:eastAsia="Arial MT" w:hAnsi="Arial MT" w:cs="Arial MT"/>
          <w:b/>
          <w:lang w:val="es-ES"/>
        </w:rPr>
      </w:pPr>
    </w:p>
    <w:p w14:paraId="07EBD545"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r w:rsidRPr="000D1466">
        <w:rPr>
          <w:rFonts w:ascii="Arial MT" w:eastAsia="Arial MT" w:hAnsi="Arial MT" w:cs="Arial MT"/>
          <w:lang w:val="es-ES"/>
        </w:rPr>
        <w:t>Estimado(a)</w:t>
      </w:r>
      <w:r w:rsidRPr="000D1466">
        <w:rPr>
          <w:rFonts w:ascii="Arial MT" w:eastAsia="Arial MT" w:hAnsi="Arial MT" w:cs="Arial MT"/>
          <w:spacing w:val="-5"/>
          <w:lang w:val="es-ES"/>
        </w:rPr>
        <w:t xml:space="preserve"> </w:t>
      </w:r>
      <w:r w:rsidRPr="000D1466">
        <w:rPr>
          <w:rFonts w:ascii="Arial MT" w:eastAsia="Arial MT" w:hAnsi="Arial MT" w:cs="Arial MT"/>
          <w:lang w:val="es-ES"/>
        </w:rPr>
        <w:t>experto(a):</w:t>
      </w:r>
    </w:p>
    <w:p w14:paraId="7D6170DC"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1E339BFD" w14:textId="77777777" w:rsidR="000D1466" w:rsidRPr="000D1466" w:rsidRDefault="000D1466" w:rsidP="000D1466">
      <w:pPr>
        <w:widowControl w:val="0"/>
        <w:autoSpaceDE w:val="0"/>
        <w:autoSpaceDN w:val="0"/>
        <w:spacing w:after="0" w:line="240" w:lineRule="auto"/>
        <w:rPr>
          <w:rFonts w:ascii="Arial MT" w:eastAsia="Arial MT" w:hAnsi="Arial MT" w:cs="Arial MT"/>
          <w:b/>
          <w:bCs/>
          <w:lang w:val="es-ES"/>
        </w:rPr>
      </w:pPr>
      <w:r w:rsidRPr="000D1466">
        <w:rPr>
          <w:rFonts w:ascii="Arial MT" w:eastAsia="Arial MT" w:hAnsi="Arial MT" w:cs="Arial MT"/>
          <w:lang w:val="es-ES"/>
        </w:rPr>
        <w:t xml:space="preserve">     </w:t>
      </w:r>
    </w:p>
    <w:p w14:paraId="3CF3FA53" w14:textId="77777777" w:rsidR="000D1466" w:rsidRPr="000D1466" w:rsidRDefault="000D1466" w:rsidP="000D1466">
      <w:pPr>
        <w:widowControl w:val="0"/>
        <w:autoSpaceDE w:val="0"/>
        <w:autoSpaceDN w:val="0"/>
        <w:spacing w:after="0" w:line="240" w:lineRule="auto"/>
        <w:rPr>
          <w:rFonts w:ascii="Arial MT" w:eastAsia="Arial MT" w:hAnsi="Arial MT" w:cs="Arial MT"/>
          <w:b/>
          <w:bCs/>
          <w:lang w:val="es-ES"/>
        </w:rPr>
      </w:pPr>
      <w:r w:rsidRPr="000D1466">
        <w:rPr>
          <w:rFonts w:ascii="Arial MT" w:eastAsia="Arial MT" w:hAnsi="Arial MT" w:cs="Arial MT"/>
          <w:b/>
          <w:bCs/>
          <w:lang w:val="es-ES"/>
        </w:rPr>
        <w:t>________________________________________________</w:t>
      </w:r>
    </w:p>
    <w:p w14:paraId="76D70B94"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32E42D45"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76A97752" w14:textId="77777777" w:rsidR="000D1466" w:rsidRPr="000D1466" w:rsidRDefault="000D1466" w:rsidP="000D1466">
      <w:pPr>
        <w:widowControl w:val="0"/>
        <w:autoSpaceDE w:val="0"/>
        <w:autoSpaceDN w:val="0"/>
        <w:spacing w:after="0" w:line="240" w:lineRule="auto"/>
        <w:rPr>
          <w:rFonts w:ascii="Arial MT" w:eastAsia="Arial MT" w:hAnsi="Arial MT" w:cs="Arial MT"/>
          <w:b/>
          <w:bCs/>
          <w:i/>
          <w:iCs/>
          <w:lang w:val="es-ES"/>
        </w:rPr>
      </w:pPr>
      <w:r w:rsidRPr="000D1466">
        <w:rPr>
          <w:rFonts w:ascii="Arial MT" w:eastAsia="Arial MT" w:hAnsi="Arial MT" w:cs="Arial MT"/>
          <w:lang w:val="es-ES"/>
        </w:rPr>
        <w:t xml:space="preserve">     El propósito de este documento es solicitar su valiosa colaboración como validador del instrumento del trabajo de grado titulado: </w:t>
      </w:r>
      <w:r w:rsidRPr="000D1466">
        <w:rPr>
          <w:rFonts w:ascii="Arial MT" w:eastAsia="Arial MT" w:hAnsi="Arial MT" w:cs="Arial MT"/>
          <w:b/>
          <w:bCs/>
          <w:i/>
          <w:iCs/>
          <w:lang w:val="es-ES"/>
        </w:rPr>
        <w:t>“CONTAMETRÍA COMO INSTRUMENTO ESPECIALIZADO PARA LA MEDICIÓN DEL DAÑO AMBIENTAL OCASIONADO POR LAS EMPRESAS DEL SECTOR SALUD.”</w:t>
      </w:r>
    </w:p>
    <w:p w14:paraId="5E537B06" w14:textId="77777777" w:rsidR="000D1466" w:rsidRPr="000D1466" w:rsidRDefault="000D1466" w:rsidP="000D1466">
      <w:pPr>
        <w:widowControl w:val="0"/>
        <w:autoSpaceDE w:val="0"/>
        <w:autoSpaceDN w:val="0"/>
        <w:spacing w:after="0" w:line="240" w:lineRule="auto"/>
        <w:rPr>
          <w:rFonts w:ascii="Arial MT" w:eastAsia="Arial MT" w:hAnsi="Arial MT" w:cs="Arial MT"/>
          <w:b/>
          <w:lang w:val="es-ES"/>
        </w:rPr>
      </w:pPr>
    </w:p>
    <w:p w14:paraId="43A3874C"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r w:rsidRPr="000D1466">
        <w:rPr>
          <w:rFonts w:ascii="Arial MT" w:eastAsia="Arial MT" w:hAnsi="Arial MT" w:cs="Arial MT"/>
          <w:lang w:val="es-ES"/>
        </w:rPr>
        <w:t xml:space="preserve">     Los</w:t>
      </w:r>
      <w:r w:rsidRPr="000D1466">
        <w:rPr>
          <w:rFonts w:ascii="Arial MT" w:eastAsia="Arial MT" w:hAnsi="Arial MT" w:cs="Arial MT"/>
          <w:spacing w:val="1"/>
          <w:lang w:val="es-ES"/>
        </w:rPr>
        <w:t xml:space="preserve"> </w:t>
      </w:r>
      <w:r w:rsidRPr="000D1466">
        <w:rPr>
          <w:rFonts w:ascii="Arial MT" w:eastAsia="Arial MT" w:hAnsi="Arial MT" w:cs="Arial MT"/>
          <w:lang w:val="es-ES"/>
        </w:rPr>
        <w:t>resultados</w:t>
      </w:r>
      <w:r w:rsidRPr="000D1466">
        <w:rPr>
          <w:rFonts w:ascii="Arial MT" w:eastAsia="Arial MT" w:hAnsi="Arial MT" w:cs="Arial MT"/>
          <w:spacing w:val="1"/>
          <w:lang w:val="es-ES"/>
        </w:rPr>
        <w:t xml:space="preserve"> </w:t>
      </w:r>
      <w:r w:rsidRPr="000D1466">
        <w:rPr>
          <w:rFonts w:ascii="Arial MT" w:eastAsia="Arial MT" w:hAnsi="Arial MT" w:cs="Arial MT"/>
          <w:lang w:val="es-ES"/>
        </w:rPr>
        <w:t>obtenidos</w:t>
      </w:r>
      <w:r w:rsidRPr="000D1466">
        <w:rPr>
          <w:rFonts w:ascii="Arial MT" w:eastAsia="Arial MT" w:hAnsi="Arial MT" w:cs="Arial MT"/>
          <w:spacing w:val="1"/>
          <w:lang w:val="es-ES"/>
        </w:rPr>
        <w:t xml:space="preserve"> </w:t>
      </w:r>
      <w:r w:rsidRPr="000D1466">
        <w:rPr>
          <w:rFonts w:ascii="Arial MT" w:eastAsia="Arial MT" w:hAnsi="Arial MT" w:cs="Arial MT"/>
          <w:lang w:val="es-ES"/>
        </w:rPr>
        <w:t>proporcionarán</w:t>
      </w:r>
      <w:r w:rsidRPr="000D1466">
        <w:rPr>
          <w:rFonts w:ascii="Arial MT" w:eastAsia="Arial MT" w:hAnsi="Arial MT" w:cs="Arial MT"/>
          <w:spacing w:val="1"/>
          <w:lang w:val="es-ES"/>
        </w:rPr>
        <w:t xml:space="preserve"> </w:t>
      </w:r>
      <w:r w:rsidRPr="000D1466">
        <w:rPr>
          <w:rFonts w:ascii="Arial MT" w:eastAsia="Arial MT" w:hAnsi="Arial MT" w:cs="Arial MT"/>
          <w:lang w:val="es-ES"/>
        </w:rPr>
        <w:t>los</w:t>
      </w:r>
      <w:r w:rsidRPr="000D1466">
        <w:rPr>
          <w:rFonts w:ascii="Arial MT" w:eastAsia="Arial MT" w:hAnsi="Arial MT" w:cs="Arial MT"/>
          <w:spacing w:val="1"/>
          <w:lang w:val="es-ES"/>
        </w:rPr>
        <w:t xml:space="preserve"> </w:t>
      </w:r>
      <w:r w:rsidRPr="000D1466">
        <w:rPr>
          <w:rFonts w:ascii="Arial MT" w:eastAsia="Arial MT" w:hAnsi="Arial MT" w:cs="Arial MT"/>
          <w:lang w:val="es-ES"/>
        </w:rPr>
        <w:t>datos</w:t>
      </w:r>
      <w:r w:rsidRPr="000D1466">
        <w:rPr>
          <w:rFonts w:ascii="Arial MT" w:eastAsia="Arial MT" w:hAnsi="Arial MT" w:cs="Arial MT"/>
          <w:spacing w:val="1"/>
          <w:lang w:val="es-ES"/>
        </w:rPr>
        <w:t xml:space="preserve"> </w:t>
      </w:r>
      <w:r w:rsidRPr="000D1466">
        <w:rPr>
          <w:rFonts w:ascii="Arial MT" w:eastAsia="Arial MT" w:hAnsi="Arial MT" w:cs="Arial MT"/>
          <w:lang w:val="es-ES"/>
        </w:rPr>
        <w:t>necesarios</w:t>
      </w:r>
      <w:r w:rsidRPr="000D1466">
        <w:rPr>
          <w:rFonts w:ascii="Arial MT" w:eastAsia="Arial MT" w:hAnsi="Arial MT" w:cs="Arial MT"/>
          <w:spacing w:val="1"/>
          <w:lang w:val="es-ES"/>
        </w:rPr>
        <w:t xml:space="preserve"> </w:t>
      </w:r>
      <w:r w:rsidRPr="000D1466">
        <w:rPr>
          <w:rFonts w:ascii="Arial MT" w:eastAsia="Arial MT" w:hAnsi="Arial MT" w:cs="Arial MT"/>
          <w:lang w:val="es-ES"/>
        </w:rPr>
        <w:t>para</w:t>
      </w:r>
      <w:r w:rsidRPr="000D1466">
        <w:rPr>
          <w:rFonts w:ascii="Arial MT" w:eastAsia="Arial MT" w:hAnsi="Arial MT" w:cs="Arial MT"/>
          <w:spacing w:val="1"/>
          <w:lang w:val="es-ES"/>
        </w:rPr>
        <w:t xml:space="preserve"> </w:t>
      </w:r>
      <w:r w:rsidRPr="000D1466">
        <w:rPr>
          <w:rFonts w:ascii="Arial MT" w:eastAsia="Arial MT" w:hAnsi="Arial MT" w:cs="Arial MT"/>
          <w:lang w:val="es-ES"/>
        </w:rPr>
        <w:t>determinar</w:t>
      </w:r>
      <w:r w:rsidRPr="000D1466">
        <w:rPr>
          <w:rFonts w:ascii="Arial MT" w:eastAsia="Arial MT" w:hAnsi="Arial MT" w:cs="Arial MT"/>
          <w:spacing w:val="1"/>
          <w:lang w:val="es-ES"/>
        </w:rPr>
        <w:t xml:space="preserve"> </w:t>
      </w:r>
      <w:r w:rsidRPr="000D1466">
        <w:rPr>
          <w:rFonts w:ascii="Arial MT" w:eastAsia="Arial MT" w:hAnsi="Arial MT" w:cs="Arial MT"/>
          <w:lang w:val="es-ES"/>
        </w:rPr>
        <w:t>la</w:t>
      </w:r>
      <w:r w:rsidRPr="000D1466">
        <w:rPr>
          <w:rFonts w:ascii="Arial MT" w:eastAsia="Arial MT" w:hAnsi="Arial MT" w:cs="Arial MT"/>
          <w:spacing w:val="-47"/>
          <w:lang w:val="es-ES"/>
        </w:rPr>
        <w:t xml:space="preserve"> </w:t>
      </w:r>
      <w:r w:rsidRPr="000D1466">
        <w:rPr>
          <w:rFonts w:ascii="Arial MT" w:eastAsia="Arial MT" w:hAnsi="Arial MT" w:cs="Arial MT"/>
          <w:lang w:val="es-ES"/>
        </w:rPr>
        <w:t>aplicación de la contametría en la medición del daño ambiental. En este sentido, se requiere de usted,</w:t>
      </w:r>
      <w:r w:rsidRPr="000D1466">
        <w:rPr>
          <w:rFonts w:ascii="Arial MT" w:eastAsia="Arial MT" w:hAnsi="Arial MT" w:cs="Arial MT"/>
          <w:spacing w:val="1"/>
          <w:lang w:val="es-ES"/>
        </w:rPr>
        <w:t xml:space="preserve"> </w:t>
      </w:r>
      <w:r w:rsidRPr="000D1466">
        <w:rPr>
          <w:rFonts w:ascii="Arial MT" w:eastAsia="Arial MT" w:hAnsi="Arial MT" w:cs="Arial MT"/>
          <w:lang w:val="es-ES"/>
        </w:rPr>
        <w:t>que</w:t>
      </w:r>
      <w:r w:rsidRPr="000D1466">
        <w:rPr>
          <w:rFonts w:ascii="Arial MT" w:eastAsia="Arial MT" w:hAnsi="Arial MT" w:cs="Arial MT"/>
          <w:spacing w:val="-4"/>
          <w:lang w:val="es-ES"/>
        </w:rPr>
        <w:t xml:space="preserve"> </w:t>
      </w:r>
      <w:r w:rsidRPr="000D1466">
        <w:rPr>
          <w:rFonts w:ascii="Arial MT" w:eastAsia="Arial MT" w:hAnsi="Arial MT" w:cs="Arial MT"/>
          <w:lang w:val="es-ES"/>
        </w:rPr>
        <w:t>realice</w:t>
      </w:r>
      <w:r w:rsidRPr="000D1466">
        <w:rPr>
          <w:rFonts w:ascii="Arial MT" w:eastAsia="Arial MT" w:hAnsi="Arial MT" w:cs="Arial MT"/>
          <w:spacing w:val="-2"/>
          <w:lang w:val="es-ES"/>
        </w:rPr>
        <w:t xml:space="preserve"> </w:t>
      </w:r>
      <w:r w:rsidRPr="000D1466">
        <w:rPr>
          <w:rFonts w:ascii="Arial MT" w:eastAsia="Arial MT" w:hAnsi="Arial MT" w:cs="Arial MT"/>
          <w:lang w:val="es-ES"/>
        </w:rPr>
        <w:t>la</w:t>
      </w:r>
      <w:r w:rsidRPr="000D1466">
        <w:rPr>
          <w:rFonts w:ascii="Arial MT" w:eastAsia="Arial MT" w:hAnsi="Arial MT" w:cs="Arial MT"/>
          <w:spacing w:val="-3"/>
          <w:lang w:val="es-ES"/>
        </w:rPr>
        <w:t xml:space="preserve"> </w:t>
      </w:r>
      <w:r w:rsidRPr="000D1466">
        <w:rPr>
          <w:rFonts w:ascii="Arial MT" w:eastAsia="Arial MT" w:hAnsi="Arial MT" w:cs="Arial MT"/>
          <w:lang w:val="es-ES"/>
        </w:rPr>
        <w:t>evaluación</w:t>
      </w:r>
      <w:r w:rsidRPr="000D1466">
        <w:rPr>
          <w:rFonts w:ascii="Arial MT" w:eastAsia="Arial MT" w:hAnsi="Arial MT" w:cs="Arial MT"/>
          <w:spacing w:val="-3"/>
          <w:lang w:val="es-ES"/>
        </w:rPr>
        <w:t xml:space="preserve"> </w:t>
      </w:r>
      <w:r w:rsidRPr="000D1466">
        <w:rPr>
          <w:rFonts w:ascii="Arial MT" w:eastAsia="Arial MT" w:hAnsi="Arial MT" w:cs="Arial MT"/>
          <w:lang w:val="es-ES"/>
        </w:rPr>
        <w:t>del</w:t>
      </w:r>
      <w:r w:rsidRPr="000D1466">
        <w:rPr>
          <w:rFonts w:ascii="Arial MT" w:eastAsia="Arial MT" w:hAnsi="Arial MT" w:cs="Arial MT"/>
          <w:spacing w:val="-3"/>
          <w:lang w:val="es-ES"/>
        </w:rPr>
        <w:t xml:space="preserve"> </w:t>
      </w:r>
      <w:r w:rsidRPr="000D1466">
        <w:rPr>
          <w:rFonts w:ascii="Arial MT" w:eastAsia="Arial MT" w:hAnsi="Arial MT" w:cs="Arial MT"/>
          <w:lang w:val="es-ES"/>
        </w:rPr>
        <w:t>instrumento</w:t>
      </w:r>
      <w:r w:rsidRPr="000D1466">
        <w:rPr>
          <w:rFonts w:ascii="Arial MT" w:eastAsia="Arial MT" w:hAnsi="Arial MT" w:cs="Arial MT"/>
          <w:spacing w:val="-3"/>
          <w:lang w:val="es-ES"/>
        </w:rPr>
        <w:t xml:space="preserve"> </w:t>
      </w:r>
      <w:r w:rsidRPr="000D1466">
        <w:rPr>
          <w:rFonts w:ascii="Arial MT" w:eastAsia="Arial MT" w:hAnsi="Arial MT" w:cs="Arial MT"/>
          <w:lang w:val="es-ES"/>
        </w:rPr>
        <w:t>de</w:t>
      </w:r>
      <w:r w:rsidRPr="000D1466">
        <w:rPr>
          <w:rFonts w:ascii="Arial MT" w:eastAsia="Arial MT" w:hAnsi="Arial MT" w:cs="Arial MT"/>
          <w:spacing w:val="-4"/>
          <w:lang w:val="es-ES"/>
        </w:rPr>
        <w:t xml:space="preserve"> </w:t>
      </w:r>
      <w:r w:rsidRPr="000D1466">
        <w:rPr>
          <w:rFonts w:ascii="Arial MT" w:eastAsia="Arial MT" w:hAnsi="Arial MT" w:cs="Arial MT"/>
          <w:lang w:val="es-ES"/>
        </w:rPr>
        <w:t>medición,</w:t>
      </w:r>
      <w:r w:rsidRPr="000D1466">
        <w:rPr>
          <w:rFonts w:ascii="Arial MT" w:eastAsia="Arial MT" w:hAnsi="Arial MT" w:cs="Arial MT"/>
          <w:spacing w:val="-2"/>
          <w:lang w:val="es-ES"/>
        </w:rPr>
        <w:t xml:space="preserve"> </w:t>
      </w:r>
      <w:r w:rsidRPr="000D1466">
        <w:rPr>
          <w:rFonts w:ascii="Arial MT" w:eastAsia="Arial MT" w:hAnsi="Arial MT" w:cs="Arial MT"/>
          <w:lang w:val="es-ES"/>
        </w:rPr>
        <w:t>considerando</w:t>
      </w:r>
      <w:r w:rsidRPr="000D1466">
        <w:rPr>
          <w:rFonts w:ascii="Arial MT" w:eastAsia="Arial MT" w:hAnsi="Arial MT" w:cs="Arial MT"/>
          <w:spacing w:val="-2"/>
          <w:lang w:val="es-ES"/>
        </w:rPr>
        <w:t xml:space="preserve"> </w:t>
      </w:r>
      <w:r w:rsidRPr="000D1466">
        <w:rPr>
          <w:rFonts w:ascii="Arial MT" w:eastAsia="Arial MT" w:hAnsi="Arial MT" w:cs="Arial MT"/>
          <w:lang w:val="es-ES"/>
        </w:rPr>
        <w:t>los</w:t>
      </w:r>
      <w:r w:rsidRPr="000D1466">
        <w:rPr>
          <w:rFonts w:ascii="Arial MT" w:eastAsia="Arial MT" w:hAnsi="Arial MT" w:cs="Arial MT"/>
          <w:spacing w:val="-3"/>
          <w:lang w:val="es-ES"/>
        </w:rPr>
        <w:t xml:space="preserve"> </w:t>
      </w:r>
      <w:r w:rsidRPr="000D1466">
        <w:rPr>
          <w:rFonts w:ascii="Arial MT" w:eastAsia="Arial MT" w:hAnsi="Arial MT" w:cs="Arial MT"/>
          <w:lang w:val="es-ES"/>
        </w:rPr>
        <w:t>siguientes</w:t>
      </w:r>
      <w:r w:rsidRPr="000D1466">
        <w:rPr>
          <w:rFonts w:ascii="Arial MT" w:eastAsia="Arial MT" w:hAnsi="Arial MT" w:cs="Arial MT"/>
          <w:spacing w:val="-2"/>
          <w:lang w:val="es-ES"/>
        </w:rPr>
        <w:t xml:space="preserve"> </w:t>
      </w:r>
      <w:r w:rsidRPr="000D1466">
        <w:rPr>
          <w:rFonts w:ascii="Arial MT" w:eastAsia="Arial MT" w:hAnsi="Arial MT" w:cs="Arial MT"/>
          <w:lang w:val="es-ES"/>
        </w:rPr>
        <w:t>aspectos:</w:t>
      </w:r>
    </w:p>
    <w:p w14:paraId="738A3A95"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18F66D61"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40CED078" w14:textId="77777777" w:rsidR="000D1466" w:rsidRPr="000D1466" w:rsidRDefault="000D1466" w:rsidP="00F30401">
      <w:pPr>
        <w:widowControl w:val="0"/>
        <w:numPr>
          <w:ilvl w:val="0"/>
          <w:numId w:val="6"/>
        </w:numPr>
        <w:autoSpaceDE w:val="0"/>
        <w:autoSpaceDN w:val="0"/>
        <w:spacing w:after="0" w:line="240" w:lineRule="auto"/>
        <w:rPr>
          <w:rFonts w:ascii="Arial MT" w:eastAsia="Arial MT" w:hAnsi="Arial MT" w:cs="Arial MT"/>
          <w:lang w:val="es-ES"/>
        </w:rPr>
      </w:pPr>
      <w:r w:rsidRPr="000D1466">
        <w:rPr>
          <w:rFonts w:ascii="Arial MT" w:eastAsia="Arial MT" w:hAnsi="Arial MT" w:cs="Arial MT"/>
          <w:lang w:val="es-ES"/>
        </w:rPr>
        <w:t>Pertinencia</w:t>
      </w:r>
      <w:r w:rsidRPr="000D1466">
        <w:rPr>
          <w:rFonts w:ascii="Arial MT" w:eastAsia="Arial MT" w:hAnsi="Arial MT" w:cs="Arial MT"/>
          <w:spacing w:val="-3"/>
          <w:lang w:val="es-ES"/>
        </w:rPr>
        <w:t xml:space="preserve"> </w:t>
      </w:r>
      <w:r w:rsidRPr="000D1466">
        <w:rPr>
          <w:rFonts w:ascii="Arial MT" w:eastAsia="Arial MT" w:hAnsi="Arial MT" w:cs="Arial MT"/>
          <w:lang w:val="es-ES"/>
        </w:rPr>
        <w:t>de</w:t>
      </w:r>
      <w:r w:rsidRPr="000D1466">
        <w:rPr>
          <w:rFonts w:ascii="Arial MT" w:eastAsia="Arial MT" w:hAnsi="Arial MT" w:cs="Arial MT"/>
          <w:spacing w:val="-4"/>
          <w:lang w:val="es-ES"/>
        </w:rPr>
        <w:t xml:space="preserve"> los ítems</w:t>
      </w:r>
      <w:r w:rsidRPr="000D1466">
        <w:rPr>
          <w:rFonts w:ascii="Arial MT" w:eastAsia="Arial MT" w:hAnsi="Arial MT" w:cs="Arial MT"/>
          <w:spacing w:val="-3"/>
          <w:lang w:val="es-ES"/>
        </w:rPr>
        <w:t xml:space="preserve"> </w:t>
      </w:r>
      <w:r w:rsidRPr="000D1466">
        <w:rPr>
          <w:rFonts w:ascii="Arial MT" w:eastAsia="Arial MT" w:hAnsi="Arial MT" w:cs="Arial MT"/>
          <w:lang w:val="es-ES"/>
        </w:rPr>
        <w:t>con</w:t>
      </w:r>
      <w:r w:rsidRPr="000D1466">
        <w:rPr>
          <w:rFonts w:ascii="Arial MT" w:eastAsia="Arial MT" w:hAnsi="Arial MT" w:cs="Arial MT"/>
          <w:spacing w:val="-3"/>
          <w:lang w:val="es-ES"/>
        </w:rPr>
        <w:t xml:space="preserve"> </w:t>
      </w:r>
      <w:r w:rsidRPr="000D1466">
        <w:rPr>
          <w:rFonts w:ascii="Arial MT" w:eastAsia="Arial MT" w:hAnsi="Arial MT" w:cs="Arial MT"/>
          <w:lang w:val="es-ES"/>
        </w:rPr>
        <w:t>los</w:t>
      </w:r>
      <w:r w:rsidRPr="000D1466">
        <w:rPr>
          <w:rFonts w:ascii="Arial MT" w:eastAsia="Arial MT" w:hAnsi="Arial MT" w:cs="Arial MT"/>
          <w:spacing w:val="-4"/>
          <w:lang w:val="es-ES"/>
        </w:rPr>
        <w:t xml:space="preserve"> </w:t>
      </w:r>
      <w:r w:rsidRPr="000D1466">
        <w:rPr>
          <w:rFonts w:ascii="Arial MT" w:eastAsia="Arial MT" w:hAnsi="Arial MT" w:cs="Arial MT"/>
          <w:lang w:val="es-ES"/>
        </w:rPr>
        <w:t>indicadores</w:t>
      </w:r>
      <w:r w:rsidRPr="000D1466">
        <w:rPr>
          <w:rFonts w:ascii="Arial MT" w:eastAsia="Arial MT" w:hAnsi="Arial MT" w:cs="Arial MT"/>
          <w:spacing w:val="-4"/>
          <w:lang w:val="es-ES"/>
        </w:rPr>
        <w:t xml:space="preserve"> </w:t>
      </w:r>
      <w:r w:rsidRPr="000D1466">
        <w:rPr>
          <w:rFonts w:ascii="Arial MT" w:eastAsia="Arial MT" w:hAnsi="Arial MT" w:cs="Arial MT"/>
          <w:lang w:val="es-ES"/>
        </w:rPr>
        <w:t>de</w:t>
      </w:r>
      <w:r w:rsidRPr="000D1466">
        <w:rPr>
          <w:rFonts w:ascii="Arial MT" w:eastAsia="Arial MT" w:hAnsi="Arial MT" w:cs="Arial MT"/>
          <w:spacing w:val="-4"/>
          <w:lang w:val="es-ES"/>
        </w:rPr>
        <w:t xml:space="preserve"> </w:t>
      </w:r>
      <w:r w:rsidRPr="000D1466">
        <w:rPr>
          <w:rFonts w:ascii="Arial MT" w:eastAsia="Arial MT" w:hAnsi="Arial MT" w:cs="Arial MT"/>
          <w:lang w:val="es-ES"/>
        </w:rPr>
        <w:t>la</w:t>
      </w:r>
      <w:r w:rsidRPr="000D1466">
        <w:rPr>
          <w:rFonts w:ascii="Arial MT" w:eastAsia="Arial MT" w:hAnsi="Arial MT" w:cs="Arial MT"/>
          <w:spacing w:val="-4"/>
          <w:lang w:val="es-ES"/>
        </w:rPr>
        <w:t xml:space="preserve"> </w:t>
      </w:r>
      <w:r w:rsidRPr="000D1466">
        <w:rPr>
          <w:rFonts w:ascii="Arial MT" w:eastAsia="Arial MT" w:hAnsi="Arial MT" w:cs="Arial MT"/>
          <w:lang w:val="es-ES"/>
        </w:rPr>
        <w:t>investigación</w:t>
      </w:r>
    </w:p>
    <w:p w14:paraId="59206834"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4B4A8036" w14:textId="77777777" w:rsidR="000D1466" w:rsidRPr="000D1466" w:rsidRDefault="000D1466" w:rsidP="00F30401">
      <w:pPr>
        <w:widowControl w:val="0"/>
        <w:numPr>
          <w:ilvl w:val="0"/>
          <w:numId w:val="6"/>
        </w:numPr>
        <w:autoSpaceDE w:val="0"/>
        <w:autoSpaceDN w:val="0"/>
        <w:spacing w:after="0" w:line="240" w:lineRule="auto"/>
        <w:rPr>
          <w:rFonts w:ascii="Arial MT" w:eastAsia="Arial MT" w:hAnsi="Arial MT" w:cs="Arial MT"/>
          <w:lang w:val="es-ES"/>
        </w:rPr>
      </w:pPr>
      <w:r w:rsidRPr="000D1466">
        <w:rPr>
          <w:rFonts w:ascii="Arial MT" w:eastAsia="Arial MT" w:hAnsi="Arial MT" w:cs="Arial MT"/>
          <w:lang w:val="es-ES"/>
        </w:rPr>
        <w:t>Pertinencia</w:t>
      </w:r>
      <w:r w:rsidRPr="000D1466">
        <w:rPr>
          <w:rFonts w:ascii="Arial MT" w:eastAsia="Arial MT" w:hAnsi="Arial MT" w:cs="Arial MT"/>
          <w:spacing w:val="-3"/>
          <w:lang w:val="es-ES"/>
        </w:rPr>
        <w:t xml:space="preserve"> </w:t>
      </w:r>
      <w:r w:rsidRPr="000D1466">
        <w:rPr>
          <w:rFonts w:ascii="Arial MT" w:eastAsia="Arial MT" w:hAnsi="Arial MT" w:cs="Arial MT"/>
          <w:lang w:val="es-ES"/>
        </w:rPr>
        <w:t>de</w:t>
      </w:r>
      <w:r w:rsidRPr="000D1466">
        <w:rPr>
          <w:rFonts w:ascii="Arial MT" w:eastAsia="Arial MT" w:hAnsi="Arial MT" w:cs="Arial MT"/>
          <w:spacing w:val="-4"/>
          <w:lang w:val="es-ES"/>
        </w:rPr>
        <w:t xml:space="preserve"> </w:t>
      </w:r>
      <w:r w:rsidRPr="000D1466">
        <w:rPr>
          <w:rFonts w:ascii="Arial MT" w:eastAsia="Arial MT" w:hAnsi="Arial MT" w:cs="Arial MT"/>
          <w:lang w:val="es-ES"/>
        </w:rPr>
        <w:t>los</w:t>
      </w:r>
      <w:r w:rsidRPr="000D1466">
        <w:rPr>
          <w:rFonts w:ascii="Arial MT" w:eastAsia="Arial MT" w:hAnsi="Arial MT" w:cs="Arial MT"/>
          <w:spacing w:val="-4"/>
          <w:lang w:val="es-ES"/>
        </w:rPr>
        <w:t xml:space="preserve"> </w:t>
      </w:r>
      <w:r w:rsidRPr="000D1466">
        <w:rPr>
          <w:rFonts w:ascii="Arial MT" w:eastAsia="Arial MT" w:hAnsi="Arial MT" w:cs="Arial MT"/>
          <w:lang w:val="es-ES"/>
        </w:rPr>
        <w:t>ítems</w:t>
      </w:r>
      <w:r w:rsidRPr="000D1466">
        <w:rPr>
          <w:rFonts w:ascii="Arial MT" w:eastAsia="Arial MT" w:hAnsi="Arial MT" w:cs="Arial MT"/>
          <w:spacing w:val="-2"/>
          <w:lang w:val="es-ES"/>
        </w:rPr>
        <w:t xml:space="preserve"> </w:t>
      </w:r>
      <w:r w:rsidRPr="000D1466">
        <w:rPr>
          <w:rFonts w:ascii="Arial MT" w:eastAsia="Arial MT" w:hAnsi="Arial MT" w:cs="Arial MT"/>
          <w:lang w:val="es-ES"/>
        </w:rPr>
        <w:t>con</w:t>
      </w:r>
      <w:r w:rsidRPr="000D1466">
        <w:rPr>
          <w:rFonts w:ascii="Arial MT" w:eastAsia="Arial MT" w:hAnsi="Arial MT" w:cs="Arial MT"/>
          <w:spacing w:val="-3"/>
          <w:lang w:val="es-ES"/>
        </w:rPr>
        <w:t xml:space="preserve"> </w:t>
      </w:r>
      <w:r w:rsidRPr="000D1466">
        <w:rPr>
          <w:rFonts w:ascii="Arial MT" w:eastAsia="Arial MT" w:hAnsi="Arial MT" w:cs="Arial MT"/>
          <w:lang w:val="es-ES"/>
        </w:rPr>
        <w:t>los</w:t>
      </w:r>
      <w:r w:rsidRPr="000D1466">
        <w:rPr>
          <w:rFonts w:ascii="Arial MT" w:eastAsia="Arial MT" w:hAnsi="Arial MT" w:cs="Arial MT"/>
          <w:spacing w:val="-4"/>
          <w:lang w:val="es-ES"/>
        </w:rPr>
        <w:t xml:space="preserve"> </w:t>
      </w:r>
      <w:r w:rsidRPr="000D1466">
        <w:rPr>
          <w:rFonts w:ascii="Arial MT" w:eastAsia="Arial MT" w:hAnsi="Arial MT" w:cs="Arial MT"/>
          <w:lang w:val="es-ES"/>
        </w:rPr>
        <w:t>objetivos</w:t>
      </w:r>
      <w:r w:rsidRPr="000D1466">
        <w:rPr>
          <w:rFonts w:ascii="Arial MT" w:eastAsia="Arial MT" w:hAnsi="Arial MT" w:cs="Arial MT"/>
          <w:spacing w:val="-4"/>
          <w:lang w:val="es-ES"/>
        </w:rPr>
        <w:t xml:space="preserve"> </w:t>
      </w:r>
      <w:r w:rsidRPr="000D1466">
        <w:rPr>
          <w:rFonts w:ascii="Arial MT" w:eastAsia="Arial MT" w:hAnsi="Arial MT" w:cs="Arial MT"/>
          <w:lang w:val="es-ES"/>
        </w:rPr>
        <w:t>de</w:t>
      </w:r>
      <w:r w:rsidRPr="000D1466">
        <w:rPr>
          <w:rFonts w:ascii="Arial MT" w:eastAsia="Arial MT" w:hAnsi="Arial MT" w:cs="Arial MT"/>
          <w:spacing w:val="-3"/>
          <w:lang w:val="es-ES"/>
        </w:rPr>
        <w:t xml:space="preserve"> </w:t>
      </w:r>
      <w:r w:rsidRPr="000D1466">
        <w:rPr>
          <w:rFonts w:ascii="Arial MT" w:eastAsia="Arial MT" w:hAnsi="Arial MT" w:cs="Arial MT"/>
          <w:lang w:val="es-ES"/>
        </w:rPr>
        <w:t>la</w:t>
      </w:r>
      <w:r w:rsidRPr="000D1466">
        <w:rPr>
          <w:rFonts w:ascii="Arial MT" w:eastAsia="Arial MT" w:hAnsi="Arial MT" w:cs="Arial MT"/>
          <w:spacing w:val="-4"/>
          <w:lang w:val="es-ES"/>
        </w:rPr>
        <w:t xml:space="preserve"> </w:t>
      </w:r>
      <w:r w:rsidRPr="000D1466">
        <w:rPr>
          <w:rFonts w:ascii="Arial MT" w:eastAsia="Arial MT" w:hAnsi="Arial MT" w:cs="Arial MT"/>
          <w:lang w:val="es-ES"/>
        </w:rPr>
        <w:t>investigación</w:t>
      </w:r>
    </w:p>
    <w:p w14:paraId="042571FC"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2B928646" w14:textId="77777777" w:rsidR="000D1466" w:rsidRPr="000D1466" w:rsidRDefault="000D1466" w:rsidP="00F30401">
      <w:pPr>
        <w:widowControl w:val="0"/>
        <w:numPr>
          <w:ilvl w:val="0"/>
          <w:numId w:val="6"/>
        </w:numPr>
        <w:autoSpaceDE w:val="0"/>
        <w:autoSpaceDN w:val="0"/>
        <w:spacing w:after="0" w:line="240" w:lineRule="auto"/>
        <w:rPr>
          <w:rFonts w:ascii="Arial MT" w:eastAsia="Arial MT" w:hAnsi="Arial MT" w:cs="Arial MT"/>
          <w:lang w:val="es-ES"/>
        </w:rPr>
      </w:pPr>
      <w:r w:rsidRPr="000D1466">
        <w:rPr>
          <w:rFonts w:ascii="Arial MT" w:eastAsia="Arial MT" w:hAnsi="Arial MT" w:cs="Arial MT"/>
          <w:lang w:val="es-ES"/>
        </w:rPr>
        <w:t>Pertinencia</w:t>
      </w:r>
      <w:r w:rsidRPr="000D1466">
        <w:rPr>
          <w:rFonts w:ascii="Arial MT" w:eastAsia="Arial MT" w:hAnsi="Arial MT" w:cs="Arial MT"/>
          <w:spacing w:val="-2"/>
          <w:lang w:val="es-ES"/>
        </w:rPr>
        <w:t xml:space="preserve"> </w:t>
      </w:r>
      <w:r w:rsidRPr="000D1466">
        <w:rPr>
          <w:rFonts w:ascii="Arial MT" w:eastAsia="Arial MT" w:hAnsi="Arial MT" w:cs="Arial MT"/>
          <w:lang w:val="es-ES"/>
        </w:rPr>
        <w:t xml:space="preserve">de </w:t>
      </w:r>
      <w:r w:rsidRPr="000D1466">
        <w:rPr>
          <w:rFonts w:ascii="Arial MT" w:eastAsia="Arial MT" w:hAnsi="Arial MT" w:cs="Arial MT"/>
          <w:spacing w:val="-3"/>
          <w:lang w:val="es-ES"/>
        </w:rPr>
        <w:t>los ítems</w:t>
      </w:r>
      <w:r w:rsidRPr="000D1466">
        <w:rPr>
          <w:rFonts w:ascii="Arial MT" w:eastAsia="Arial MT" w:hAnsi="Arial MT" w:cs="Arial MT"/>
          <w:lang w:val="es-ES"/>
        </w:rPr>
        <w:t xml:space="preserve"> con</w:t>
      </w:r>
      <w:r w:rsidRPr="000D1466">
        <w:rPr>
          <w:rFonts w:ascii="Arial MT" w:eastAsia="Arial MT" w:hAnsi="Arial MT" w:cs="Arial MT"/>
          <w:spacing w:val="-2"/>
          <w:lang w:val="es-ES"/>
        </w:rPr>
        <w:t xml:space="preserve"> </w:t>
      </w:r>
      <w:r w:rsidRPr="000D1466">
        <w:rPr>
          <w:rFonts w:ascii="Arial MT" w:eastAsia="Arial MT" w:hAnsi="Arial MT" w:cs="Arial MT"/>
          <w:lang w:val="es-ES"/>
        </w:rPr>
        <w:t>la</w:t>
      </w:r>
      <w:r w:rsidRPr="000D1466">
        <w:rPr>
          <w:rFonts w:ascii="Arial MT" w:eastAsia="Arial MT" w:hAnsi="Arial MT" w:cs="Arial MT"/>
          <w:spacing w:val="-3"/>
          <w:lang w:val="es-ES"/>
        </w:rPr>
        <w:t xml:space="preserve"> </w:t>
      </w:r>
      <w:r w:rsidRPr="000D1466">
        <w:rPr>
          <w:rFonts w:ascii="Arial MT" w:eastAsia="Arial MT" w:hAnsi="Arial MT" w:cs="Arial MT"/>
          <w:lang w:val="es-ES"/>
        </w:rPr>
        <w:t>variable</w:t>
      </w:r>
      <w:r w:rsidRPr="000D1466">
        <w:rPr>
          <w:rFonts w:ascii="Arial MT" w:eastAsia="Arial MT" w:hAnsi="Arial MT" w:cs="Arial MT"/>
          <w:spacing w:val="-2"/>
          <w:lang w:val="es-ES"/>
        </w:rPr>
        <w:t xml:space="preserve"> </w:t>
      </w:r>
      <w:r w:rsidRPr="000D1466">
        <w:rPr>
          <w:rFonts w:ascii="Arial MT" w:eastAsia="Arial MT" w:hAnsi="Arial MT" w:cs="Arial MT"/>
          <w:lang w:val="es-ES"/>
        </w:rPr>
        <w:t>de</w:t>
      </w:r>
      <w:r w:rsidRPr="000D1466">
        <w:rPr>
          <w:rFonts w:ascii="Arial MT" w:eastAsia="Arial MT" w:hAnsi="Arial MT" w:cs="Arial MT"/>
          <w:spacing w:val="-2"/>
          <w:lang w:val="es-ES"/>
        </w:rPr>
        <w:t xml:space="preserve"> </w:t>
      </w:r>
      <w:r w:rsidRPr="000D1466">
        <w:rPr>
          <w:rFonts w:ascii="Arial MT" w:eastAsia="Arial MT" w:hAnsi="Arial MT" w:cs="Arial MT"/>
          <w:lang w:val="es-ES"/>
        </w:rPr>
        <w:t>la</w:t>
      </w:r>
      <w:r w:rsidRPr="000D1466">
        <w:rPr>
          <w:rFonts w:ascii="Arial MT" w:eastAsia="Arial MT" w:hAnsi="Arial MT" w:cs="Arial MT"/>
          <w:spacing w:val="-3"/>
          <w:lang w:val="es-ES"/>
        </w:rPr>
        <w:t xml:space="preserve"> </w:t>
      </w:r>
      <w:r w:rsidRPr="000D1466">
        <w:rPr>
          <w:rFonts w:ascii="Arial MT" w:eastAsia="Arial MT" w:hAnsi="Arial MT" w:cs="Arial MT"/>
          <w:lang w:val="es-ES"/>
        </w:rPr>
        <w:t>investigación</w:t>
      </w:r>
    </w:p>
    <w:p w14:paraId="2F35E7F9"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42110C4E" w14:textId="77777777" w:rsidR="000D1466" w:rsidRPr="000D1466" w:rsidRDefault="000D1466" w:rsidP="00F30401">
      <w:pPr>
        <w:widowControl w:val="0"/>
        <w:numPr>
          <w:ilvl w:val="0"/>
          <w:numId w:val="6"/>
        </w:numPr>
        <w:autoSpaceDE w:val="0"/>
        <w:autoSpaceDN w:val="0"/>
        <w:spacing w:after="0" w:line="240" w:lineRule="auto"/>
        <w:rPr>
          <w:rFonts w:ascii="Arial MT" w:eastAsia="Arial MT" w:hAnsi="Arial MT" w:cs="Arial MT"/>
          <w:lang w:val="es-ES"/>
        </w:rPr>
      </w:pPr>
      <w:r w:rsidRPr="000D1466">
        <w:rPr>
          <w:rFonts w:ascii="Arial MT" w:eastAsia="Arial MT" w:hAnsi="Arial MT" w:cs="Arial MT"/>
          <w:lang w:val="es-ES"/>
        </w:rPr>
        <w:t>Redacción</w:t>
      </w:r>
      <w:r w:rsidRPr="000D1466">
        <w:rPr>
          <w:rFonts w:ascii="Arial MT" w:eastAsia="Arial MT" w:hAnsi="Arial MT" w:cs="Arial MT"/>
          <w:spacing w:val="-4"/>
          <w:lang w:val="es-ES"/>
        </w:rPr>
        <w:t xml:space="preserve"> </w:t>
      </w:r>
      <w:r w:rsidRPr="000D1466">
        <w:rPr>
          <w:rFonts w:ascii="Arial MT" w:eastAsia="Arial MT" w:hAnsi="Arial MT" w:cs="Arial MT"/>
          <w:lang w:val="es-ES"/>
        </w:rPr>
        <w:t>de</w:t>
      </w:r>
      <w:r w:rsidRPr="000D1466">
        <w:rPr>
          <w:rFonts w:ascii="Arial MT" w:eastAsia="Arial MT" w:hAnsi="Arial MT" w:cs="Arial MT"/>
          <w:spacing w:val="-4"/>
          <w:lang w:val="es-ES"/>
        </w:rPr>
        <w:t xml:space="preserve"> </w:t>
      </w:r>
      <w:r w:rsidRPr="000D1466">
        <w:rPr>
          <w:rFonts w:ascii="Arial MT" w:eastAsia="Arial MT" w:hAnsi="Arial MT" w:cs="Arial MT"/>
          <w:lang w:val="es-ES"/>
        </w:rPr>
        <w:t>los</w:t>
      </w:r>
      <w:r w:rsidRPr="000D1466">
        <w:rPr>
          <w:rFonts w:ascii="Arial MT" w:eastAsia="Arial MT" w:hAnsi="Arial MT" w:cs="Arial MT"/>
          <w:spacing w:val="-3"/>
          <w:lang w:val="es-ES"/>
        </w:rPr>
        <w:t xml:space="preserve"> </w:t>
      </w:r>
      <w:r w:rsidRPr="000D1466">
        <w:rPr>
          <w:rFonts w:ascii="Arial MT" w:eastAsia="Arial MT" w:hAnsi="Arial MT" w:cs="Arial MT"/>
          <w:lang w:val="es-ES"/>
        </w:rPr>
        <w:t xml:space="preserve">ítems </w:t>
      </w:r>
    </w:p>
    <w:p w14:paraId="2311E5CD"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00A9BEAC"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0B046DC2"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r w:rsidRPr="000D1466">
        <w:rPr>
          <w:rFonts w:ascii="Arial MT" w:eastAsia="Arial MT" w:hAnsi="Arial MT" w:cs="Arial MT"/>
          <w:lang w:val="es-ES"/>
        </w:rPr>
        <w:t xml:space="preserve">     Para</w:t>
      </w:r>
      <w:r w:rsidRPr="000D1466">
        <w:rPr>
          <w:rFonts w:ascii="Arial MT" w:eastAsia="Arial MT" w:hAnsi="Arial MT" w:cs="Arial MT"/>
          <w:spacing w:val="30"/>
          <w:lang w:val="es-ES"/>
        </w:rPr>
        <w:t xml:space="preserve"> </w:t>
      </w:r>
      <w:r w:rsidRPr="000D1466">
        <w:rPr>
          <w:rFonts w:ascii="Arial MT" w:eastAsia="Arial MT" w:hAnsi="Arial MT" w:cs="Arial MT"/>
          <w:lang w:val="es-ES"/>
        </w:rPr>
        <w:t>una</w:t>
      </w:r>
      <w:r w:rsidRPr="000D1466">
        <w:rPr>
          <w:rFonts w:ascii="Arial MT" w:eastAsia="Arial MT" w:hAnsi="Arial MT" w:cs="Arial MT"/>
          <w:spacing w:val="31"/>
          <w:lang w:val="es-ES"/>
        </w:rPr>
        <w:t xml:space="preserve"> </w:t>
      </w:r>
      <w:r w:rsidRPr="000D1466">
        <w:rPr>
          <w:rFonts w:ascii="Arial MT" w:eastAsia="Arial MT" w:hAnsi="Arial MT" w:cs="Arial MT"/>
          <w:lang w:val="es-ES"/>
        </w:rPr>
        <w:t>mayor</w:t>
      </w:r>
      <w:r w:rsidRPr="000D1466">
        <w:rPr>
          <w:rFonts w:ascii="Arial MT" w:eastAsia="Arial MT" w:hAnsi="Arial MT" w:cs="Arial MT"/>
          <w:spacing w:val="30"/>
          <w:lang w:val="es-ES"/>
        </w:rPr>
        <w:t xml:space="preserve"> </w:t>
      </w:r>
      <w:r w:rsidRPr="000D1466">
        <w:rPr>
          <w:rFonts w:ascii="Arial MT" w:eastAsia="Arial MT" w:hAnsi="Arial MT" w:cs="Arial MT"/>
          <w:lang w:val="es-ES"/>
        </w:rPr>
        <w:t>compresión,</w:t>
      </w:r>
      <w:r w:rsidRPr="000D1466">
        <w:rPr>
          <w:rFonts w:ascii="Arial MT" w:eastAsia="Arial MT" w:hAnsi="Arial MT" w:cs="Arial MT"/>
          <w:spacing w:val="31"/>
          <w:lang w:val="es-ES"/>
        </w:rPr>
        <w:t xml:space="preserve"> </w:t>
      </w:r>
      <w:r w:rsidRPr="000D1466">
        <w:rPr>
          <w:rFonts w:ascii="Arial MT" w:eastAsia="Arial MT" w:hAnsi="Arial MT" w:cs="Arial MT"/>
          <w:lang w:val="es-ES"/>
        </w:rPr>
        <w:t>se</w:t>
      </w:r>
      <w:r w:rsidRPr="000D1466">
        <w:rPr>
          <w:rFonts w:ascii="Arial MT" w:eastAsia="Arial MT" w:hAnsi="Arial MT" w:cs="Arial MT"/>
          <w:spacing w:val="30"/>
          <w:lang w:val="es-ES"/>
        </w:rPr>
        <w:t xml:space="preserve"> </w:t>
      </w:r>
      <w:r w:rsidRPr="000D1466">
        <w:rPr>
          <w:rFonts w:ascii="Arial MT" w:eastAsia="Arial MT" w:hAnsi="Arial MT" w:cs="Arial MT"/>
          <w:lang w:val="es-ES"/>
        </w:rPr>
        <w:t>anexa</w:t>
      </w:r>
      <w:r w:rsidRPr="000D1466">
        <w:rPr>
          <w:rFonts w:ascii="Arial MT" w:eastAsia="Arial MT" w:hAnsi="Arial MT" w:cs="Arial MT"/>
          <w:spacing w:val="31"/>
          <w:lang w:val="es-ES"/>
        </w:rPr>
        <w:t xml:space="preserve"> </w:t>
      </w:r>
      <w:r w:rsidRPr="000D1466">
        <w:rPr>
          <w:rFonts w:ascii="Arial MT" w:eastAsia="Arial MT" w:hAnsi="Arial MT" w:cs="Arial MT"/>
          <w:lang w:val="es-ES"/>
        </w:rPr>
        <w:t>el</w:t>
      </w:r>
      <w:r w:rsidRPr="000D1466">
        <w:rPr>
          <w:rFonts w:ascii="Arial MT" w:eastAsia="Arial MT" w:hAnsi="Arial MT" w:cs="Arial MT"/>
          <w:spacing w:val="30"/>
          <w:lang w:val="es-ES"/>
        </w:rPr>
        <w:t xml:space="preserve"> </w:t>
      </w:r>
      <w:r w:rsidRPr="000D1466">
        <w:rPr>
          <w:rFonts w:ascii="Arial MT" w:eastAsia="Arial MT" w:hAnsi="Arial MT" w:cs="Arial MT"/>
          <w:lang w:val="es-ES"/>
        </w:rPr>
        <w:t>objetivo</w:t>
      </w:r>
      <w:r w:rsidRPr="000D1466">
        <w:rPr>
          <w:rFonts w:ascii="Arial MT" w:eastAsia="Arial MT" w:hAnsi="Arial MT" w:cs="Arial MT"/>
          <w:spacing w:val="31"/>
          <w:lang w:val="es-ES"/>
        </w:rPr>
        <w:t xml:space="preserve"> </w:t>
      </w:r>
      <w:r w:rsidRPr="000D1466">
        <w:rPr>
          <w:rFonts w:ascii="Arial MT" w:eastAsia="Arial MT" w:hAnsi="Arial MT" w:cs="Arial MT"/>
          <w:lang w:val="es-ES"/>
        </w:rPr>
        <w:t>general,</w:t>
      </w:r>
      <w:r w:rsidRPr="000D1466">
        <w:rPr>
          <w:rFonts w:ascii="Arial MT" w:eastAsia="Arial MT" w:hAnsi="Arial MT" w:cs="Arial MT"/>
          <w:spacing w:val="30"/>
          <w:lang w:val="es-ES"/>
        </w:rPr>
        <w:t xml:space="preserve"> </w:t>
      </w:r>
      <w:r w:rsidRPr="000D1466">
        <w:rPr>
          <w:rFonts w:ascii="Arial MT" w:eastAsia="Arial MT" w:hAnsi="Arial MT" w:cs="Arial MT"/>
          <w:lang w:val="es-ES"/>
        </w:rPr>
        <w:t>los</w:t>
      </w:r>
      <w:r w:rsidRPr="000D1466">
        <w:rPr>
          <w:rFonts w:ascii="Arial MT" w:eastAsia="Arial MT" w:hAnsi="Arial MT" w:cs="Arial MT"/>
          <w:spacing w:val="31"/>
          <w:lang w:val="es-ES"/>
        </w:rPr>
        <w:t xml:space="preserve"> </w:t>
      </w:r>
      <w:r w:rsidRPr="000D1466">
        <w:rPr>
          <w:rFonts w:ascii="Arial MT" w:eastAsia="Arial MT" w:hAnsi="Arial MT" w:cs="Arial MT"/>
          <w:lang w:val="es-ES"/>
        </w:rPr>
        <w:t>objetivos</w:t>
      </w:r>
      <w:r w:rsidRPr="000D1466">
        <w:rPr>
          <w:rFonts w:ascii="Arial MT" w:eastAsia="Arial MT" w:hAnsi="Arial MT" w:cs="Arial MT"/>
          <w:spacing w:val="31"/>
          <w:lang w:val="es-ES"/>
        </w:rPr>
        <w:t xml:space="preserve"> </w:t>
      </w:r>
      <w:r w:rsidRPr="000D1466">
        <w:rPr>
          <w:rFonts w:ascii="Arial MT" w:eastAsia="Arial MT" w:hAnsi="Arial MT" w:cs="Arial MT"/>
          <w:lang w:val="es-ES"/>
        </w:rPr>
        <w:t>específicos,</w:t>
      </w:r>
      <w:r w:rsidRPr="000D1466">
        <w:rPr>
          <w:rFonts w:ascii="Arial MT" w:eastAsia="Arial MT" w:hAnsi="Arial MT" w:cs="Arial MT"/>
          <w:spacing w:val="30"/>
          <w:lang w:val="es-ES"/>
        </w:rPr>
        <w:t xml:space="preserve"> </w:t>
      </w:r>
      <w:r w:rsidRPr="000D1466">
        <w:rPr>
          <w:rFonts w:ascii="Arial MT" w:eastAsia="Arial MT" w:hAnsi="Arial MT" w:cs="Arial MT"/>
          <w:lang w:val="es-ES"/>
        </w:rPr>
        <w:t>el</w:t>
      </w:r>
    </w:p>
    <w:p w14:paraId="43F35177"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r w:rsidRPr="000D1466">
        <w:rPr>
          <w:rFonts w:ascii="Arial MT" w:eastAsia="Arial MT" w:hAnsi="Arial MT" w:cs="Arial MT"/>
          <w:lang w:val="es-ES"/>
        </w:rPr>
        <w:t>cuadro</w:t>
      </w:r>
      <w:r w:rsidRPr="000D1466">
        <w:rPr>
          <w:rFonts w:ascii="Arial MT" w:eastAsia="Arial MT" w:hAnsi="Arial MT" w:cs="Arial MT"/>
          <w:spacing w:val="-4"/>
          <w:lang w:val="es-ES"/>
        </w:rPr>
        <w:t xml:space="preserve"> </w:t>
      </w:r>
      <w:r w:rsidRPr="000D1466">
        <w:rPr>
          <w:rFonts w:ascii="Arial MT" w:eastAsia="Arial MT" w:hAnsi="Arial MT" w:cs="Arial MT"/>
          <w:lang w:val="es-ES"/>
        </w:rPr>
        <w:t>de</w:t>
      </w:r>
      <w:r w:rsidRPr="000D1466">
        <w:rPr>
          <w:rFonts w:ascii="Arial MT" w:eastAsia="Arial MT" w:hAnsi="Arial MT" w:cs="Arial MT"/>
          <w:spacing w:val="-4"/>
          <w:lang w:val="es-ES"/>
        </w:rPr>
        <w:t xml:space="preserve"> </w:t>
      </w:r>
      <w:r w:rsidRPr="000D1466">
        <w:rPr>
          <w:rFonts w:ascii="Arial MT" w:eastAsia="Arial MT" w:hAnsi="Arial MT" w:cs="Arial MT"/>
          <w:lang w:val="es-ES"/>
        </w:rPr>
        <w:t>operacionalización</w:t>
      </w:r>
      <w:r w:rsidRPr="000D1466">
        <w:rPr>
          <w:rFonts w:ascii="Arial MT" w:eastAsia="Arial MT" w:hAnsi="Arial MT" w:cs="Arial MT"/>
          <w:spacing w:val="-4"/>
          <w:lang w:val="es-ES"/>
        </w:rPr>
        <w:t xml:space="preserve"> </w:t>
      </w:r>
      <w:r w:rsidRPr="000D1466">
        <w:rPr>
          <w:rFonts w:ascii="Arial MT" w:eastAsia="Arial MT" w:hAnsi="Arial MT" w:cs="Arial MT"/>
          <w:lang w:val="es-ES"/>
        </w:rPr>
        <w:t>de</w:t>
      </w:r>
      <w:r w:rsidRPr="000D1466">
        <w:rPr>
          <w:rFonts w:ascii="Arial MT" w:eastAsia="Arial MT" w:hAnsi="Arial MT" w:cs="Arial MT"/>
          <w:spacing w:val="-4"/>
          <w:lang w:val="es-ES"/>
        </w:rPr>
        <w:t xml:space="preserve"> </w:t>
      </w:r>
      <w:r w:rsidRPr="000D1466">
        <w:rPr>
          <w:rFonts w:ascii="Arial MT" w:eastAsia="Arial MT" w:hAnsi="Arial MT" w:cs="Arial MT"/>
          <w:lang w:val="es-ES"/>
        </w:rPr>
        <w:t>la</w:t>
      </w:r>
      <w:r w:rsidRPr="000D1466">
        <w:rPr>
          <w:rFonts w:ascii="Arial MT" w:eastAsia="Arial MT" w:hAnsi="Arial MT" w:cs="Arial MT"/>
          <w:spacing w:val="-4"/>
          <w:lang w:val="es-ES"/>
        </w:rPr>
        <w:t xml:space="preserve"> </w:t>
      </w:r>
      <w:r w:rsidRPr="000D1466">
        <w:rPr>
          <w:rFonts w:ascii="Arial MT" w:eastAsia="Arial MT" w:hAnsi="Arial MT" w:cs="Arial MT"/>
          <w:lang w:val="es-ES"/>
        </w:rPr>
        <w:t>variable</w:t>
      </w:r>
      <w:r w:rsidRPr="000D1466">
        <w:rPr>
          <w:rFonts w:ascii="Arial MT" w:eastAsia="Arial MT" w:hAnsi="Arial MT" w:cs="Arial MT"/>
          <w:spacing w:val="-3"/>
          <w:lang w:val="es-ES"/>
        </w:rPr>
        <w:t xml:space="preserve"> </w:t>
      </w:r>
      <w:r w:rsidRPr="000D1466">
        <w:rPr>
          <w:rFonts w:ascii="Arial MT" w:eastAsia="Arial MT" w:hAnsi="Arial MT" w:cs="Arial MT"/>
          <w:lang w:val="es-ES"/>
        </w:rPr>
        <w:t>y</w:t>
      </w:r>
      <w:r w:rsidRPr="000D1466">
        <w:rPr>
          <w:rFonts w:ascii="Arial MT" w:eastAsia="Arial MT" w:hAnsi="Arial MT" w:cs="Arial MT"/>
          <w:spacing w:val="-3"/>
          <w:lang w:val="es-ES"/>
        </w:rPr>
        <w:t xml:space="preserve"> </w:t>
      </w:r>
      <w:r w:rsidRPr="000D1466">
        <w:rPr>
          <w:rFonts w:ascii="Arial MT" w:eastAsia="Arial MT" w:hAnsi="Arial MT" w:cs="Arial MT"/>
          <w:lang w:val="es-ES"/>
        </w:rPr>
        <w:t>el</w:t>
      </w:r>
      <w:r w:rsidRPr="000D1466">
        <w:rPr>
          <w:rFonts w:ascii="Arial MT" w:eastAsia="Arial MT" w:hAnsi="Arial MT" w:cs="Arial MT"/>
          <w:spacing w:val="-4"/>
          <w:lang w:val="es-ES"/>
        </w:rPr>
        <w:t xml:space="preserve"> </w:t>
      </w:r>
      <w:r w:rsidRPr="000D1466">
        <w:rPr>
          <w:rFonts w:ascii="Arial MT" w:eastAsia="Arial MT" w:hAnsi="Arial MT" w:cs="Arial MT"/>
          <w:lang w:val="es-ES"/>
        </w:rPr>
        <w:t>cuadro</w:t>
      </w:r>
      <w:r w:rsidRPr="000D1466">
        <w:rPr>
          <w:rFonts w:ascii="Arial MT" w:eastAsia="Arial MT" w:hAnsi="Arial MT" w:cs="Arial MT"/>
          <w:spacing w:val="-3"/>
          <w:lang w:val="es-ES"/>
        </w:rPr>
        <w:t xml:space="preserve"> </w:t>
      </w:r>
      <w:r w:rsidRPr="000D1466">
        <w:rPr>
          <w:rFonts w:ascii="Arial MT" w:eastAsia="Arial MT" w:hAnsi="Arial MT" w:cs="Arial MT"/>
          <w:lang w:val="es-ES"/>
        </w:rPr>
        <w:t>de</w:t>
      </w:r>
      <w:r w:rsidRPr="000D1466">
        <w:rPr>
          <w:rFonts w:ascii="Arial MT" w:eastAsia="Arial MT" w:hAnsi="Arial MT" w:cs="Arial MT"/>
          <w:spacing w:val="-4"/>
          <w:lang w:val="es-ES"/>
        </w:rPr>
        <w:t xml:space="preserve"> </w:t>
      </w:r>
      <w:r w:rsidRPr="000D1466">
        <w:rPr>
          <w:rFonts w:ascii="Arial MT" w:eastAsia="Arial MT" w:hAnsi="Arial MT" w:cs="Arial MT"/>
          <w:lang w:val="es-ES"/>
        </w:rPr>
        <w:t>pertinencia.</w:t>
      </w:r>
    </w:p>
    <w:p w14:paraId="68892B17"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7147063E"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r w:rsidRPr="000D1466">
        <w:rPr>
          <w:rFonts w:ascii="Arial MT" w:eastAsia="Arial MT" w:hAnsi="Arial MT" w:cs="Arial MT"/>
          <w:lang w:val="es-ES"/>
        </w:rPr>
        <w:t>Agradecido por toda la contribución que pueda aportar al respecto se despide,</w:t>
      </w:r>
    </w:p>
    <w:p w14:paraId="4CC76026"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17C073BD"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r w:rsidRPr="000D1466">
        <w:rPr>
          <w:rFonts w:ascii="Arial MT" w:eastAsia="Arial MT" w:hAnsi="Arial MT" w:cs="Arial MT"/>
          <w:lang w:val="es-ES"/>
        </w:rPr>
        <w:t>Atentamente:</w:t>
      </w:r>
    </w:p>
    <w:p w14:paraId="4D24DCA5"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1A318E9E"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7A3913B8"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r w:rsidRPr="000D1466">
        <w:rPr>
          <w:rFonts w:ascii="Arial MT" w:eastAsia="Arial MT" w:hAnsi="Arial MT" w:cs="Arial MT"/>
          <w:lang w:val="es-ES"/>
        </w:rPr>
        <w:t xml:space="preserve">DAGOBERTO DIAZ MELENDEZ </w:t>
      </w:r>
    </w:p>
    <w:p w14:paraId="7AB66F41" w14:textId="77777777" w:rsidR="000D1466" w:rsidRPr="000D1466" w:rsidRDefault="000D1466" w:rsidP="000D1466">
      <w:pPr>
        <w:widowControl w:val="0"/>
        <w:autoSpaceDE w:val="0"/>
        <w:autoSpaceDN w:val="0"/>
        <w:spacing w:after="0" w:line="240" w:lineRule="auto"/>
        <w:rPr>
          <w:rFonts w:ascii="Arial MT" w:eastAsia="Arial MT" w:hAnsi="Arial MT" w:cs="Arial MT"/>
          <w:spacing w:val="-2"/>
          <w:lang w:val="es-ES"/>
        </w:rPr>
      </w:pPr>
      <w:r w:rsidRPr="000D1466">
        <w:rPr>
          <w:rFonts w:ascii="Arial MT" w:eastAsia="Arial MT" w:hAnsi="Arial MT" w:cs="Arial MT"/>
          <w:spacing w:val="-47"/>
          <w:lang w:val="es-ES"/>
        </w:rPr>
        <w:t xml:space="preserve"> </w:t>
      </w:r>
      <w:r w:rsidRPr="000D1466">
        <w:rPr>
          <w:rFonts w:ascii="Arial MT" w:eastAsia="Arial MT" w:hAnsi="Arial MT" w:cs="Arial MT"/>
          <w:lang w:val="es-ES"/>
        </w:rPr>
        <w:t>CC.</w:t>
      </w:r>
      <w:r w:rsidRPr="000D1466">
        <w:rPr>
          <w:rFonts w:ascii="Arial MT" w:eastAsia="Arial MT" w:hAnsi="Arial MT" w:cs="Arial MT"/>
          <w:spacing w:val="-2"/>
          <w:lang w:val="es-ES"/>
        </w:rPr>
        <w:t xml:space="preserve"> 1.193.283.564</w:t>
      </w:r>
    </w:p>
    <w:p w14:paraId="43D702BB"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2A908BFD"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r w:rsidRPr="000D1466">
        <w:rPr>
          <w:rFonts w:ascii="Arial MT" w:eastAsia="Arial MT" w:hAnsi="Arial MT" w:cs="Arial MT"/>
          <w:lang w:val="es-ES"/>
        </w:rPr>
        <w:t>KEILEEN MORENO VANEGAS</w:t>
      </w:r>
    </w:p>
    <w:p w14:paraId="4BD304A8" w14:textId="3AF6C1B3" w:rsidR="000D1466" w:rsidRDefault="000D1466" w:rsidP="000D1466">
      <w:pPr>
        <w:widowControl w:val="0"/>
        <w:autoSpaceDE w:val="0"/>
        <w:autoSpaceDN w:val="0"/>
        <w:spacing w:after="0" w:line="240" w:lineRule="auto"/>
        <w:rPr>
          <w:rFonts w:ascii="Arial MT" w:eastAsia="Arial MT" w:hAnsi="Arial MT" w:cs="Arial MT"/>
          <w:lang w:val="es-ES"/>
        </w:rPr>
      </w:pPr>
      <w:r w:rsidRPr="000D1466">
        <w:rPr>
          <w:rFonts w:ascii="Arial MT" w:eastAsia="Arial MT" w:hAnsi="Arial MT" w:cs="Arial MT"/>
          <w:lang w:val="es-ES"/>
        </w:rPr>
        <w:t>CC. 1.003.231.003</w:t>
      </w:r>
    </w:p>
    <w:p w14:paraId="4F9CE663" w14:textId="77777777" w:rsidR="007066C4" w:rsidRDefault="007066C4" w:rsidP="000D1466">
      <w:pPr>
        <w:widowControl w:val="0"/>
        <w:autoSpaceDE w:val="0"/>
        <w:autoSpaceDN w:val="0"/>
        <w:spacing w:after="0" w:line="240" w:lineRule="auto"/>
        <w:rPr>
          <w:rFonts w:ascii="Arial MT" w:eastAsia="Arial MT" w:hAnsi="Arial MT" w:cs="Arial MT"/>
          <w:lang w:val="es-ES"/>
        </w:rPr>
      </w:pPr>
    </w:p>
    <w:p w14:paraId="00D1496B" w14:textId="77777777" w:rsidR="007066C4" w:rsidRDefault="007066C4" w:rsidP="000D1466">
      <w:pPr>
        <w:widowControl w:val="0"/>
        <w:autoSpaceDE w:val="0"/>
        <w:autoSpaceDN w:val="0"/>
        <w:spacing w:after="0" w:line="240" w:lineRule="auto"/>
        <w:rPr>
          <w:rFonts w:ascii="Arial MT" w:eastAsia="Arial MT" w:hAnsi="Arial MT" w:cs="Arial MT"/>
          <w:lang w:val="es-ES"/>
        </w:rPr>
      </w:pPr>
    </w:p>
    <w:p w14:paraId="57D1D7AF" w14:textId="77777777" w:rsidR="007066C4" w:rsidRDefault="007066C4" w:rsidP="000D1466">
      <w:pPr>
        <w:widowControl w:val="0"/>
        <w:autoSpaceDE w:val="0"/>
        <w:autoSpaceDN w:val="0"/>
        <w:spacing w:after="0" w:line="240" w:lineRule="auto"/>
        <w:rPr>
          <w:rFonts w:ascii="Arial MT" w:eastAsia="Arial MT" w:hAnsi="Arial MT" w:cs="Arial MT"/>
          <w:lang w:val="es-ES"/>
        </w:rPr>
      </w:pPr>
    </w:p>
    <w:p w14:paraId="0EEADB2E" w14:textId="77777777" w:rsidR="007066C4" w:rsidRDefault="007066C4" w:rsidP="000D1466">
      <w:pPr>
        <w:widowControl w:val="0"/>
        <w:autoSpaceDE w:val="0"/>
        <w:autoSpaceDN w:val="0"/>
        <w:spacing w:after="0" w:line="240" w:lineRule="auto"/>
        <w:rPr>
          <w:rFonts w:ascii="Arial MT" w:eastAsia="Arial MT" w:hAnsi="Arial MT" w:cs="Arial MT"/>
          <w:lang w:val="es-ES"/>
        </w:rPr>
      </w:pPr>
    </w:p>
    <w:p w14:paraId="5BDF4B31" w14:textId="77777777" w:rsidR="007066C4" w:rsidRDefault="007066C4" w:rsidP="000D1466">
      <w:pPr>
        <w:widowControl w:val="0"/>
        <w:autoSpaceDE w:val="0"/>
        <w:autoSpaceDN w:val="0"/>
        <w:spacing w:after="0" w:line="240" w:lineRule="auto"/>
        <w:rPr>
          <w:rFonts w:ascii="Arial MT" w:eastAsia="Arial MT" w:hAnsi="Arial MT" w:cs="Arial MT"/>
          <w:lang w:val="es-ES"/>
        </w:rPr>
      </w:pPr>
    </w:p>
    <w:p w14:paraId="625B1648" w14:textId="77777777" w:rsidR="007066C4" w:rsidRDefault="007066C4" w:rsidP="000D1466">
      <w:pPr>
        <w:widowControl w:val="0"/>
        <w:autoSpaceDE w:val="0"/>
        <w:autoSpaceDN w:val="0"/>
        <w:spacing w:after="0" w:line="240" w:lineRule="auto"/>
        <w:rPr>
          <w:rFonts w:ascii="Arial MT" w:eastAsia="Arial MT" w:hAnsi="Arial MT" w:cs="Arial MT"/>
          <w:lang w:val="es-ES"/>
        </w:rPr>
      </w:pPr>
    </w:p>
    <w:p w14:paraId="5C9D0D2E" w14:textId="77777777" w:rsidR="007066C4" w:rsidRDefault="007066C4" w:rsidP="000D1466">
      <w:pPr>
        <w:widowControl w:val="0"/>
        <w:autoSpaceDE w:val="0"/>
        <w:autoSpaceDN w:val="0"/>
        <w:spacing w:after="0" w:line="240" w:lineRule="auto"/>
        <w:rPr>
          <w:rFonts w:ascii="Arial MT" w:eastAsia="Arial MT" w:hAnsi="Arial MT" w:cs="Arial MT"/>
          <w:lang w:val="es-ES"/>
        </w:rPr>
      </w:pPr>
    </w:p>
    <w:p w14:paraId="4D229F79" w14:textId="77777777" w:rsidR="007066C4" w:rsidRDefault="007066C4" w:rsidP="000D1466">
      <w:pPr>
        <w:widowControl w:val="0"/>
        <w:autoSpaceDE w:val="0"/>
        <w:autoSpaceDN w:val="0"/>
        <w:spacing w:after="0" w:line="240" w:lineRule="auto"/>
        <w:rPr>
          <w:rFonts w:ascii="Arial MT" w:eastAsia="Arial MT" w:hAnsi="Arial MT" w:cs="Arial MT"/>
          <w:lang w:val="es-ES"/>
        </w:rPr>
      </w:pPr>
    </w:p>
    <w:p w14:paraId="3C1ED0EF" w14:textId="77777777" w:rsidR="007066C4" w:rsidRDefault="007066C4" w:rsidP="000D1466">
      <w:pPr>
        <w:widowControl w:val="0"/>
        <w:autoSpaceDE w:val="0"/>
        <w:autoSpaceDN w:val="0"/>
        <w:spacing w:after="0" w:line="240" w:lineRule="auto"/>
        <w:rPr>
          <w:rFonts w:ascii="Arial MT" w:eastAsia="Arial MT" w:hAnsi="Arial MT" w:cs="Arial MT"/>
          <w:lang w:val="es-ES"/>
        </w:rPr>
      </w:pPr>
    </w:p>
    <w:p w14:paraId="57EB67C6" w14:textId="77777777" w:rsidR="007066C4" w:rsidRPr="000D1466" w:rsidRDefault="007066C4" w:rsidP="000D1466">
      <w:pPr>
        <w:widowControl w:val="0"/>
        <w:autoSpaceDE w:val="0"/>
        <w:autoSpaceDN w:val="0"/>
        <w:spacing w:after="0" w:line="240" w:lineRule="auto"/>
        <w:rPr>
          <w:rFonts w:ascii="Arial MT" w:eastAsia="Arial MT" w:hAnsi="Arial MT" w:cs="Arial MT"/>
          <w:lang w:val="es-ES"/>
        </w:rPr>
      </w:pPr>
    </w:p>
    <w:p w14:paraId="79667266"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6A3FBD4C"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sectPr w:rsidR="000D1466" w:rsidRPr="000D1466" w:rsidSect="0020178C">
          <w:type w:val="continuous"/>
          <w:pgSz w:w="12240" w:h="15840" w:code="1"/>
          <w:pgMar w:top="1440" w:right="1440" w:bottom="1440" w:left="1440" w:header="0" w:footer="457" w:gutter="0"/>
          <w:cols w:space="720"/>
        </w:sectPr>
      </w:pPr>
    </w:p>
    <w:p w14:paraId="2A4DEB65" w14:textId="77777777" w:rsidR="000D1466" w:rsidRPr="000D1466" w:rsidRDefault="000D1466" w:rsidP="000D1466">
      <w:pPr>
        <w:widowControl w:val="0"/>
        <w:autoSpaceDE w:val="0"/>
        <w:autoSpaceDN w:val="0"/>
        <w:spacing w:after="0" w:line="240" w:lineRule="auto"/>
        <w:rPr>
          <w:rFonts w:ascii="Arial MT" w:eastAsia="Arial MT" w:hAnsi="Arial MT" w:cs="Arial MT"/>
          <w:b/>
          <w:bCs/>
          <w:lang w:val="es-ES"/>
        </w:rPr>
      </w:pPr>
      <w:r w:rsidRPr="000D1466">
        <w:rPr>
          <w:rFonts w:ascii="Arial MT" w:eastAsia="Arial MT" w:hAnsi="Arial MT" w:cs="Arial MT"/>
          <w:b/>
          <w:bCs/>
          <w:lang w:val="es-ES"/>
        </w:rPr>
        <w:t>HOJA</w:t>
      </w:r>
      <w:r w:rsidRPr="000D1466">
        <w:rPr>
          <w:rFonts w:ascii="Arial MT" w:eastAsia="Arial MT" w:hAnsi="Arial MT" w:cs="Arial MT"/>
          <w:b/>
          <w:bCs/>
          <w:spacing w:val="-9"/>
          <w:lang w:val="es-ES"/>
        </w:rPr>
        <w:t xml:space="preserve"> </w:t>
      </w:r>
      <w:r w:rsidRPr="000D1466">
        <w:rPr>
          <w:rFonts w:ascii="Arial MT" w:eastAsia="Arial MT" w:hAnsi="Arial MT" w:cs="Arial MT"/>
          <w:b/>
          <w:bCs/>
          <w:lang w:val="es-ES"/>
        </w:rPr>
        <w:t>DE</w:t>
      </w:r>
      <w:r w:rsidRPr="000D1466">
        <w:rPr>
          <w:rFonts w:ascii="Arial MT" w:eastAsia="Arial MT" w:hAnsi="Arial MT" w:cs="Arial MT"/>
          <w:b/>
          <w:bCs/>
          <w:spacing w:val="-2"/>
          <w:lang w:val="es-ES"/>
        </w:rPr>
        <w:t xml:space="preserve"> </w:t>
      </w:r>
      <w:r w:rsidRPr="000D1466">
        <w:rPr>
          <w:rFonts w:ascii="Arial MT" w:eastAsia="Arial MT" w:hAnsi="Arial MT" w:cs="Arial MT"/>
          <w:b/>
          <w:bCs/>
          <w:lang w:val="es-ES"/>
        </w:rPr>
        <w:t>IDENTIFICACIÓN</w:t>
      </w:r>
    </w:p>
    <w:p w14:paraId="0A4C52EB" w14:textId="77777777" w:rsidR="000D1466" w:rsidRPr="000D1466" w:rsidRDefault="000D1466" w:rsidP="000D1466">
      <w:pPr>
        <w:widowControl w:val="0"/>
        <w:autoSpaceDE w:val="0"/>
        <w:autoSpaceDN w:val="0"/>
        <w:spacing w:after="0" w:line="240" w:lineRule="auto"/>
        <w:rPr>
          <w:rFonts w:ascii="Arial MT" w:eastAsia="Arial MT" w:hAnsi="Arial MT" w:cs="Arial MT"/>
          <w:b/>
          <w:lang w:val="es-ES"/>
        </w:rPr>
      </w:pPr>
    </w:p>
    <w:p w14:paraId="03BCCADD" w14:textId="77777777" w:rsidR="007066C4" w:rsidRDefault="007066C4" w:rsidP="000D1466">
      <w:pPr>
        <w:widowControl w:val="0"/>
        <w:autoSpaceDE w:val="0"/>
        <w:autoSpaceDN w:val="0"/>
        <w:spacing w:after="0" w:line="240" w:lineRule="auto"/>
        <w:rPr>
          <w:rFonts w:ascii="Arial MT" w:eastAsia="Arial MT" w:hAnsi="Arial MT" w:cs="Arial MT"/>
          <w:bCs/>
          <w:lang w:val="es-ES"/>
        </w:rPr>
      </w:pPr>
    </w:p>
    <w:p w14:paraId="4FAD0071" w14:textId="77777777" w:rsidR="007066C4" w:rsidRPr="000D1466" w:rsidRDefault="007066C4" w:rsidP="000D1466">
      <w:pPr>
        <w:widowControl w:val="0"/>
        <w:autoSpaceDE w:val="0"/>
        <w:autoSpaceDN w:val="0"/>
        <w:spacing w:after="0" w:line="240" w:lineRule="auto"/>
        <w:rPr>
          <w:rFonts w:ascii="Arial MT" w:eastAsia="Arial MT" w:hAnsi="Arial MT" w:cs="Arial MT"/>
          <w:bCs/>
          <w:lang w:val="es-ES"/>
        </w:rPr>
      </w:pPr>
    </w:p>
    <w:p w14:paraId="06FD3DF1" w14:textId="77777777" w:rsidR="000D1466" w:rsidRPr="000D1466" w:rsidRDefault="000D1466" w:rsidP="00F30401">
      <w:pPr>
        <w:widowControl w:val="0"/>
        <w:numPr>
          <w:ilvl w:val="0"/>
          <w:numId w:val="7"/>
        </w:numPr>
        <w:autoSpaceDE w:val="0"/>
        <w:autoSpaceDN w:val="0"/>
        <w:spacing w:after="0" w:line="240" w:lineRule="auto"/>
        <w:rPr>
          <w:rFonts w:ascii="Arial MT" w:eastAsia="Arial MT" w:hAnsi="Arial MT" w:cs="Arial MT"/>
          <w:b/>
          <w:lang w:val="es-ES"/>
        </w:rPr>
      </w:pPr>
      <w:r w:rsidRPr="000D1466">
        <w:rPr>
          <w:rFonts w:ascii="Arial MT" w:eastAsia="Arial MT" w:hAnsi="Arial MT" w:cs="Arial MT"/>
          <w:b/>
          <w:lang w:val="es-ES"/>
        </w:rPr>
        <w:t>IDENTIFICACIÓN</w:t>
      </w:r>
      <w:r w:rsidRPr="000D1466">
        <w:rPr>
          <w:rFonts w:ascii="Arial MT" w:eastAsia="Arial MT" w:hAnsi="Arial MT" w:cs="Arial MT"/>
          <w:b/>
          <w:spacing w:val="-2"/>
          <w:lang w:val="es-ES"/>
        </w:rPr>
        <w:t xml:space="preserve"> </w:t>
      </w:r>
      <w:r w:rsidRPr="000D1466">
        <w:rPr>
          <w:rFonts w:ascii="Arial MT" w:eastAsia="Arial MT" w:hAnsi="Arial MT" w:cs="Arial MT"/>
          <w:b/>
          <w:lang w:val="es-ES"/>
        </w:rPr>
        <w:t>DEL</w:t>
      </w:r>
      <w:r w:rsidRPr="000D1466">
        <w:rPr>
          <w:rFonts w:ascii="Arial MT" w:eastAsia="Arial MT" w:hAnsi="Arial MT" w:cs="Arial MT"/>
          <w:b/>
          <w:spacing w:val="-6"/>
          <w:lang w:val="es-ES"/>
        </w:rPr>
        <w:t xml:space="preserve"> </w:t>
      </w:r>
      <w:r w:rsidRPr="000D1466">
        <w:rPr>
          <w:rFonts w:ascii="Arial MT" w:eastAsia="Arial MT" w:hAnsi="Arial MT" w:cs="Arial MT"/>
          <w:b/>
          <w:lang w:val="es-ES"/>
        </w:rPr>
        <w:t>EXPERTO</w:t>
      </w:r>
    </w:p>
    <w:p w14:paraId="3C3E014C" w14:textId="77777777" w:rsidR="000D1466" w:rsidRPr="000D1466" w:rsidRDefault="000D1466" w:rsidP="000D1466">
      <w:pPr>
        <w:widowControl w:val="0"/>
        <w:autoSpaceDE w:val="0"/>
        <w:autoSpaceDN w:val="0"/>
        <w:spacing w:after="0" w:line="240" w:lineRule="auto"/>
        <w:rPr>
          <w:rFonts w:ascii="Arial MT" w:eastAsia="Arial MT" w:hAnsi="Arial MT" w:cs="Arial MT"/>
          <w:b/>
          <w:lang w:val="es-ES"/>
        </w:rPr>
      </w:pPr>
    </w:p>
    <w:p w14:paraId="31C483AC" w14:textId="77777777" w:rsidR="000D1466" w:rsidRPr="000D1466" w:rsidRDefault="000D1466" w:rsidP="000D1466">
      <w:pPr>
        <w:widowControl w:val="0"/>
        <w:autoSpaceDE w:val="0"/>
        <w:autoSpaceDN w:val="0"/>
        <w:spacing w:after="0" w:line="240" w:lineRule="auto"/>
        <w:rPr>
          <w:rFonts w:ascii="Arial MT" w:eastAsia="Arial MT" w:hAnsi="Arial MT" w:cs="Arial MT"/>
          <w:b/>
          <w:lang w:val="es-ES"/>
        </w:rPr>
      </w:pPr>
    </w:p>
    <w:p w14:paraId="5AFC26C3"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r w:rsidRPr="000D1466">
        <w:rPr>
          <w:rFonts w:ascii="Arial MT" w:eastAsia="Arial MT" w:hAnsi="Arial MT" w:cs="Arial MT"/>
          <w:lang w:val="es-ES"/>
        </w:rPr>
        <w:t xml:space="preserve">Nombres/Apellidos: </w:t>
      </w:r>
      <w:r w:rsidRPr="000D1466">
        <w:rPr>
          <w:rFonts w:ascii="Arial MT" w:eastAsia="Arial MT" w:hAnsi="Arial MT" w:cs="Arial MT"/>
          <w:u w:val="single"/>
          <w:lang w:val="es-ES"/>
        </w:rPr>
        <w:t xml:space="preserve"> </w:t>
      </w:r>
      <w:r w:rsidRPr="000D1466">
        <w:rPr>
          <w:rFonts w:ascii="Arial MT" w:eastAsia="Arial MT" w:hAnsi="Arial MT" w:cs="Arial MT"/>
          <w:u w:val="single"/>
          <w:lang w:val="es-ES"/>
        </w:rPr>
        <w:tab/>
        <w:t>_____________________________________</w:t>
      </w:r>
    </w:p>
    <w:p w14:paraId="1667F968"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2DD7DA35"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r w:rsidRPr="000D1466">
        <w:rPr>
          <w:rFonts w:ascii="Arial MT" w:eastAsia="Arial MT" w:hAnsi="Arial MT" w:cs="Arial MT"/>
          <w:lang w:val="es-ES"/>
        </w:rPr>
        <w:t>Lugar</w:t>
      </w:r>
      <w:r w:rsidRPr="000D1466">
        <w:rPr>
          <w:rFonts w:ascii="Arial MT" w:eastAsia="Arial MT" w:hAnsi="Arial MT" w:cs="Arial MT"/>
          <w:spacing w:val="-8"/>
          <w:lang w:val="es-ES"/>
        </w:rPr>
        <w:t xml:space="preserve"> </w:t>
      </w:r>
      <w:r w:rsidRPr="000D1466">
        <w:rPr>
          <w:rFonts w:ascii="Arial MT" w:eastAsia="Arial MT" w:hAnsi="Arial MT" w:cs="Arial MT"/>
          <w:lang w:val="es-ES"/>
        </w:rPr>
        <w:t>de</w:t>
      </w:r>
      <w:r w:rsidRPr="000D1466">
        <w:rPr>
          <w:rFonts w:ascii="Arial MT" w:eastAsia="Arial MT" w:hAnsi="Arial MT" w:cs="Arial MT"/>
          <w:spacing w:val="-9"/>
          <w:lang w:val="es-ES"/>
        </w:rPr>
        <w:t xml:space="preserve"> </w:t>
      </w:r>
      <w:r w:rsidRPr="000D1466">
        <w:rPr>
          <w:rFonts w:ascii="Arial MT" w:eastAsia="Arial MT" w:hAnsi="Arial MT" w:cs="Arial MT"/>
          <w:lang w:val="es-ES"/>
        </w:rPr>
        <w:t xml:space="preserve">Trabajo: </w:t>
      </w:r>
      <w:r w:rsidRPr="000D1466">
        <w:rPr>
          <w:rFonts w:ascii="Arial MT" w:eastAsia="Arial MT" w:hAnsi="Arial MT" w:cs="Arial MT"/>
          <w:u w:val="single"/>
          <w:lang w:val="es-ES"/>
        </w:rPr>
        <w:t xml:space="preserve"> _______________________________________</w:t>
      </w:r>
    </w:p>
    <w:p w14:paraId="4CDAEB69"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0585F1EA"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r w:rsidRPr="000D1466">
        <w:rPr>
          <w:rFonts w:ascii="Arial MT" w:eastAsia="Arial MT" w:hAnsi="Arial MT" w:cs="Arial MT"/>
          <w:lang w:val="es-ES"/>
        </w:rPr>
        <w:t>Título</w:t>
      </w:r>
      <w:r w:rsidRPr="000D1466">
        <w:rPr>
          <w:rFonts w:ascii="Arial MT" w:eastAsia="Arial MT" w:hAnsi="Arial MT" w:cs="Arial MT"/>
          <w:spacing w:val="-1"/>
          <w:lang w:val="es-ES"/>
        </w:rPr>
        <w:t xml:space="preserve"> </w:t>
      </w:r>
      <w:r w:rsidRPr="000D1466">
        <w:rPr>
          <w:rFonts w:ascii="Arial MT" w:eastAsia="Arial MT" w:hAnsi="Arial MT" w:cs="Arial MT"/>
          <w:lang w:val="es-ES"/>
        </w:rPr>
        <w:t>de</w:t>
      </w:r>
      <w:r w:rsidRPr="000D1466">
        <w:rPr>
          <w:rFonts w:ascii="Arial MT" w:eastAsia="Arial MT" w:hAnsi="Arial MT" w:cs="Arial MT"/>
          <w:spacing w:val="-1"/>
          <w:lang w:val="es-ES"/>
        </w:rPr>
        <w:t xml:space="preserve"> </w:t>
      </w:r>
      <w:proofErr w:type="spellStart"/>
      <w:r w:rsidRPr="000D1466">
        <w:rPr>
          <w:rFonts w:ascii="Arial MT" w:eastAsia="Arial MT" w:hAnsi="Arial MT" w:cs="Arial MT"/>
          <w:lang w:val="es-ES"/>
        </w:rPr>
        <w:t>Pre-grado</w:t>
      </w:r>
      <w:proofErr w:type="spellEnd"/>
      <w:r w:rsidRPr="000D1466">
        <w:rPr>
          <w:rFonts w:ascii="Arial MT" w:eastAsia="Arial MT" w:hAnsi="Arial MT" w:cs="Arial MT"/>
          <w:lang w:val="es-ES"/>
        </w:rPr>
        <w:t xml:space="preserve">: </w:t>
      </w:r>
      <w:r w:rsidRPr="000D1466">
        <w:rPr>
          <w:rFonts w:ascii="Arial MT" w:eastAsia="Arial MT" w:hAnsi="Arial MT" w:cs="Arial MT"/>
          <w:u w:val="single"/>
          <w:lang w:val="es-ES"/>
        </w:rPr>
        <w:t xml:space="preserve"> </w:t>
      </w:r>
      <w:r w:rsidRPr="000D1466">
        <w:rPr>
          <w:rFonts w:ascii="Arial MT" w:eastAsia="Arial MT" w:hAnsi="Arial MT" w:cs="Arial MT"/>
          <w:u w:val="single"/>
          <w:lang w:val="es-ES"/>
        </w:rPr>
        <w:tab/>
        <w:t>_____________________________________</w:t>
      </w:r>
    </w:p>
    <w:p w14:paraId="7E9E5E85"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1C9CFD38"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r w:rsidRPr="000D1466">
        <w:rPr>
          <w:rFonts w:ascii="Arial MT" w:eastAsia="Arial MT" w:hAnsi="Arial MT" w:cs="Arial MT"/>
          <w:lang w:val="es-ES"/>
        </w:rPr>
        <w:t>Institución</w:t>
      </w:r>
      <w:r w:rsidRPr="000D1466">
        <w:rPr>
          <w:rFonts w:ascii="Arial MT" w:eastAsia="Arial MT" w:hAnsi="Arial MT" w:cs="Arial MT"/>
          <w:spacing w:val="-2"/>
          <w:lang w:val="es-ES"/>
        </w:rPr>
        <w:t xml:space="preserve"> </w:t>
      </w:r>
      <w:r w:rsidRPr="000D1466">
        <w:rPr>
          <w:rFonts w:ascii="Arial MT" w:eastAsia="Arial MT" w:hAnsi="Arial MT" w:cs="Arial MT"/>
          <w:lang w:val="es-ES"/>
        </w:rPr>
        <w:t>y</w:t>
      </w:r>
      <w:r w:rsidRPr="000D1466">
        <w:rPr>
          <w:rFonts w:ascii="Arial MT" w:eastAsia="Arial MT" w:hAnsi="Arial MT" w:cs="Arial MT"/>
          <w:spacing w:val="-2"/>
          <w:lang w:val="es-ES"/>
        </w:rPr>
        <w:t xml:space="preserve"> </w:t>
      </w:r>
      <w:r w:rsidRPr="000D1466">
        <w:rPr>
          <w:rFonts w:ascii="Arial MT" w:eastAsia="Arial MT" w:hAnsi="Arial MT" w:cs="Arial MT"/>
          <w:lang w:val="es-ES"/>
        </w:rPr>
        <w:t>Fecha</w:t>
      </w:r>
      <w:r w:rsidRPr="000D1466">
        <w:rPr>
          <w:rFonts w:ascii="Arial MT" w:eastAsia="Arial MT" w:hAnsi="Arial MT" w:cs="Arial MT"/>
          <w:spacing w:val="-2"/>
          <w:lang w:val="es-ES"/>
        </w:rPr>
        <w:t xml:space="preserve"> </w:t>
      </w:r>
      <w:r w:rsidRPr="000D1466">
        <w:rPr>
          <w:rFonts w:ascii="Arial MT" w:eastAsia="Arial MT" w:hAnsi="Arial MT" w:cs="Arial MT"/>
          <w:lang w:val="es-ES"/>
        </w:rPr>
        <w:t>de</w:t>
      </w:r>
      <w:r w:rsidRPr="000D1466">
        <w:rPr>
          <w:rFonts w:ascii="Arial MT" w:eastAsia="Arial MT" w:hAnsi="Arial MT" w:cs="Arial MT"/>
          <w:spacing w:val="-3"/>
          <w:lang w:val="es-ES"/>
        </w:rPr>
        <w:t xml:space="preserve"> </w:t>
      </w:r>
      <w:r w:rsidRPr="000D1466">
        <w:rPr>
          <w:rFonts w:ascii="Arial MT" w:eastAsia="Arial MT" w:hAnsi="Arial MT" w:cs="Arial MT"/>
          <w:lang w:val="es-ES"/>
        </w:rPr>
        <w:t xml:space="preserve">obtención: </w:t>
      </w:r>
      <w:r w:rsidRPr="000D1466">
        <w:rPr>
          <w:rFonts w:ascii="Arial MT" w:eastAsia="Arial MT" w:hAnsi="Arial MT" w:cs="Arial MT"/>
          <w:u w:val="single"/>
          <w:lang w:val="es-ES"/>
        </w:rPr>
        <w:tab/>
        <w:t>__________________________</w:t>
      </w:r>
    </w:p>
    <w:p w14:paraId="4DAB0C35"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3600364E"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r w:rsidRPr="000D1466">
        <w:rPr>
          <w:rFonts w:ascii="Arial MT" w:eastAsia="Arial MT" w:hAnsi="Arial MT" w:cs="Arial MT"/>
          <w:lang w:val="es-ES"/>
        </w:rPr>
        <w:t>Título</w:t>
      </w:r>
      <w:r w:rsidRPr="000D1466">
        <w:rPr>
          <w:rFonts w:ascii="Arial MT" w:eastAsia="Arial MT" w:hAnsi="Arial MT" w:cs="Arial MT"/>
          <w:spacing w:val="-1"/>
          <w:lang w:val="es-ES"/>
        </w:rPr>
        <w:t xml:space="preserve"> </w:t>
      </w:r>
      <w:r w:rsidRPr="000D1466">
        <w:rPr>
          <w:rFonts w:ascii="Arial MT" w:eastAsia="Arial MT" w:hAnsi="Arial MT" w:cs="Arial MT"/>
          <w:lang w:val="es-ES"/>
        </w:rPr>
        <w:t>de</w:t>
      </w:r>
      <w:r w:rsidRPr="000D1466">
        <w:rPr>
          <w:rFonts w:ascii="Arial MT" w:eastAsia="Arial MT" w:hAnsi="Arial MT" w:cs="Arial MT"/>
          <w:spacing w:val="-1"/>
          <w:lang w:val="es-ES"/>
        </w:rPr>
        <w:t xml:space="preserve"> </w:t>
      </w:r>
      <w:proofErr w:type="spellStart"/>
      <w:r w:rsidRPr="000D1466">
        <w:rPr>
          <w:rFonts w:ascii="Arial MT" w:eastAsia="Arial MT" w:hAnsi="Arial MT" w:cs="Arial MT"/>
          <w:lang w:val="es-ES"/>
        </w:rPr>
        <w:t>Post-grado</w:t>
      </w:r>
      <w:proofErr w:type="spellEnd"/>
      <w:r w:rsidRPr="000D1466">
        <w:rPr>
          <w:rFonts w:ascii="Arial MT" w:eastAsia="Arial MT" w:hAnsi="Arial MT" w:cs="Arial MT"/>
          <w:lang w:val="es-ES"/>
        </w:rPr>
        <w:t>:</w:t>
      </w:r>
      <w:r w:rsidRPr="000D1466">
        <w:rPr>
          <w:rFonts w:ascii="Arial MT" w:eastAsia="Arial MT" w:hAnsi="Arial MT" w:cs="Arial MT"/>
          <w:lang w:val="es-ES"/>
        </w:rPr>
        <w:tab/>
      </w:r>
      <w:r w:rsidRPr="000D1466">
        <w:rPr>
          <w:rFonts w:ascii="Arial MT" w:eastAsia="Arial MT" w:hAnsi="Arial MT" w:cs="Arial MT"/>
          <w:u w:val="single"/>
          <w:lang w:val="es-ES"/>
        </w:rPr>
        <w:t xml:space="preserve"> _____________________________________</w:t>
      </w:r>
    </w:p>
    <w:p w14:paraId="41301B23"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6D8DEE85"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r w:rsidRPr="000D1466">
        <w:rPr>
          <w:rFonts w:ascii="Arial MT" w:eastAsia="Arial MT" w:hAnsi="Arial MT" w:cs="Arial MT"/>
          <w:lang w:val="es-ES"/>
        </w:rPr>
        <w:t>Institución</w:t>
      </w:r>
      <w:r w:rsidRPr="000D1466">
        <w:rPr>
          <w:rFonts w:ascii="Arial MT" w:eastAsia="Arial MT" w:hAnsi="Arial MT" w:cs="Arial MT"/>
          <w:spacing w:val="-2"/>
          <w:lang w:val="es-ES"/>
        </w:rPr>
        <w:t xml:space="preserve"> </w:t>
      </w:r>
      <w:r w:rsidRPr="000D1466">
        <w:rPr>
          <w:rFonts w:ascii="Arial MT" w:eastAsia="Arial MT" w:hAnsi="Arial MT" w:cs="Arial MT"/>
          <w:lang w:val="es-ES"/>
        </w:rPr>
        <w:t>y</w:t>
      </w:r>
      <w:r w:rsidRPr="000D1466">
        <w:rPr>
          <w:rFonts w:ascii="Arial MT" w:eastAsia="Arial MT" w:hAnsi="Arial MT" w:cs="Arial MT"/>
          <w:spacing w:val="-2"/>
          <w:lang w:val="es-ES"/>
        </w:rPr>
        <w:t xml:space="preserve"> </w:t>
      </w:r>
      <w:r w:rsidRPr="000D1466">
        <w:rPr>
          <w:rFonts w:ascii="Arial MT" w:eastAsia="Arial MT" w:hAnsi="Arial MT" w:cs="Arial MT"/>
          <w:lang w:val="es-ES"/>
        </w:rPr>
        <w:t>Fecha</w:t>
      </w:r>
      <w:r w:rsidRPr="000D1466">
        <w:rPr>
          <w:rFonts w:ascii="Arial MT" w:eastAsia="Arial MT" w:hAnsi="Arial MT" w:cs="Arial MT"/>
          <w:spacing w:val="-2"/>
          <w:lang w:val="es-ES"/>
        </w:rPr>
        <w:t xml:space="preserve"> </w:t>
      </w:r>
      <w:r w:rsidRPr="000D1466">
        <w:rPr>
          <w:rFonts w:ascii="Arial MT" w:eastAsia="Arial MT" w:hAnsi="Arial MT" w:cs="Arial MT"/>
          <w:lang w:val="es-ES"/>
        </w:rPr>
        <w:t>de</w:t>
      </w:r>
      <w:r w:rsidRPr="000D1466">
        <w:rPr>
          <w:rFonts w:ascii="Arial MT" w:eastAsia="Arial MT" w:hAnsi="Arial MT" w:cs="Arial MT"/>
          <w:spacing w:val="-3"/>
          <w:lang w:val="es-ES"/>
        </w:rPr>
        <w:t xml:space="preserve"> </w:t>
      </w:r>
      <w:r w:rsidRPr="000D1466">
        <w:rPr>
          <w:rFonts w:ascii="Arial MT" w:eastAsia="Arial MT" w:hAnsi="Arial MT" w:cs="Arial MT"/>
          <w:lang w:val="es-ES"/>
        </w:rPr>
        <w:t xml:space="preserve">obtención: </w:t>
      </w:r>
      <w:r w:rsidRPr="000D1466">
        <w:rPr>
          <w:rFonts w:ascii="Arial MT" w:eastAsia="Arial MT" w:hAnsi="Arial MT" w:cs="Arial MT"/>
          <w:u w:val="single"/>
          <w:lang w:val="es-ES"/>
        </w:rPr>
        <w:t xml:space="preserve"> </w:t>
      </w:r>
      <w:r w:rsidRPr="000D1466">
        <w:rPr>
          <w:rFonts w:ascii="Arial MT" w:eastAsia="Arial MT" w:hAnsi="Arial MT" w:cs="Arial MT"/>
          <w:u w:val="single"/>
          <w:lang w:val="es-ES"/>
        </w:rPr>
        <w:tab/>
        <w:t>_________________________</w:t>
      </w:r>
    </w:p>
    <w:p w14:paraId="7904583A"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36B9A946"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0B9FB42E"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08D002B6" w14:textId="77777777" w:rsidR="000D1466" w:rsidRPr="000D1466" w:rsidRDefault="000D1466" w:rsidP="00F30401">
      <w:pPr>
        <w:widowControl w:val="0"/>
        <w:numPr>
          <w:ilvl w:val="0"/>
          <w:numId w:val="7"/>
        </w:numPr>
        <w:autoSpaceDE w:val="0"/>
        <w:autoSpaceDN w:val="0"/>
        <w:spacing w:after="0" w:line="240" w:lineRule="auto"/>
        <w:rPr>
          <w:rFonts w:ascii="Arial MT" w:eastAsia="Arial MT" w:hAnsi="Arial MT" w:cs="Arial MT"/>
          <w:b/>
          <w:bCs/>
          <w:lang w:val="es-ES"/>
        </w:rPr>
      </w:pPr>
      <w:r w:rsidRPr="000D1466">
        <w:rPr>
          <w:rFonts w:ascii="Arial MT" w:eastAsia="Arial MT" w:hAnsi="Arial MT" w:cs="Arial MT"/>
          <w:b/>
          <w:bCs/>
          <w:lang w:val="es-ES"/>
        </w:rPr>
        <w:t>TÍTULO</w:t>
      </w:r>
      <w:r w:rsidRPr="000D1466">
        <w:rPr>
          <w:rFonts w:ascii="Arial MT" w:eastAsia="Arial MT" w:hAnsi="Arial MT" w:cs="Arial MT"/>
          <w:b/>
          <w:bCs/>
          <w:spacing w:val="-1"/>
          <w:lang w:val="es-ES"/>
        </w:rPr>
        <w:t xml:space="preserve"> </w:t>
      </w:r>
      <w:r w:rsidRPr="000D1466">
        <w:rPr>
          <w:rFonts w:ascii="Arial MT" w:eastAsia="Arial MT" w:hAnsi="Arial MT" w:cs="Arial MT"/>
          <w:b/>
          <w:bCs/>
          <w:lang w:val="es-ES"/>
        </w:rPr>
        <w:t>DE</w:t>
      </w:r>
      <w:r w:rsidRPr="000D1466">
        <w:rPr>
          <w:rFonts w:ascii="Arial MT" w:eastAsia="Arial MT" w:hAnsi="Arial MT" w:cs="Arial MT"/>
          <w:b/>
          <w:bCs/>
          <w:spacing w:val="-1"/>
          <w:lang w:val="es-ES"/>
        </w:rPr>
        <w:t xml:space="preserve"> </w:t>
      </w:r>
      <w:r w:rsidRPr="000D1466">
        <w:rPr>
          <w:rFonts w:ascii="Arial MT" w:eastAsia="Arial MT" w:hAnsi="Arial MT" w:cs="Arial MT"/>
          <w:b/>
          <w:bCs/>
          <w:lang w:val="es-ES"/>
        </w:rPr>
        <w:t>LA</w:t>
      </w:r>
      <w:r w:rsidRPr="000D1466">
        <w:rPr>
          <w:rFonts w:ascii="Arial MT" w:eastAsia="Arial MT" w:hAnsi="Arial MT" w:cs="Arial MT"/>
          <w:b/>
          <w:bCs/>
          <w:spacing w:val="-7"/>
          <w:lang w:val="es-ES"/>
        </w:rPr>
        <w:t xml:space="preserve"> </w:t>
      </w:r>
      <w:r w:rsidRPr="000D1466">
        <w:rPr>
          <w:rFonts w:ascii="Arial MT" w:eastAsia="Arial MT" w:hAnsi="Arial MT" w:cs="Arial MT"/>
          <w:b/>
          <w:bCs/>
          <w:lang w:val="es-ES"/>
        </w:rPr>
        <w:t>INVESTIGACIÓN</w:t>
      </w:r>
    </w:p>
    <w:p w14:paraId="2F04A3DC" w14:textId="77777777" w:rsidR="000D1466" w:rsidRPr="000D1466" w:rsidRDefault="000D1466" w:rsidP="000D1466">
      <w:pPr>
        <w:widowControl w:val="0"/>
        <w:autoSpaceDE w:val="0"/>
        <w:autoSpaceDN w:val="0"/>
        <w:spacing w:after="0" w:line="240" w:lineRule="auto"/>
        <w:rPr>
          <w:rFonts w:ascii="Arial MT" w:eastAsia="Arial MT" w:hAnsi="Arial MT" w:cs="Arial MT"/>
          <w:b/>
          <w:lang w:val="es-ES"/>
        </w:rPr>
      </w:pPr>
    </w:p>
    <w:p w14:paraId="600EFB0C" w14:textId="77777777" w:rsidR="000D1466" w:rsidRPr="000D1466" w:rsidRDefault="000D1466" w:rsidP="000D1466">
      <w:pPr>
        <w:widowControl w:val="0"/>
        <w:autoSpaceDE w:val="0"/>
        <w:autoSpaceDN w:val="0"/>
        <w:spacing w:after="0" w:line="240" w:lineRule="auto"/>
        <w:rPr>
          <w:rFonts w:ascii="Arial MT" w:eastAsia="Arial MT" w:hAnsi="Arial MT" w:cs="Arial MT"/>
          <w:b/>
          <w:i/>
          <w:lang w:val="es-ES"/>
        </w:rPr>
      </w:pPr>
      <w:r w:rsidRPr="000D1466">
        <w:rPr>
          <w:rFonts w:ascii="Arial MT" w:eastAsia="Arial MT" w:hAnsi="Arial MT" w:cs="Arial MT"/>
          <w:b/>
          <w:i/>
          <w:lang w:val="es-ES"/>
        </w:rPr>
        <w:t>“</w:t>
      </w:r>
      <w:r w:rsidRPr="000D1466">
        <w:rPr>
          <w:rFonts w:ascii="Arial MT" w:eastAsia="Arial MT" w:hAnsi="Arial MT" w:cs="Arial MT"/>
          <w:b/>
          <w:lang w:val="es-ES"/>
        </w:rPr>
        <w:t>CONTAMETRÍA COMO INSTRUMENTO ESPECIALIZADO PARA LA MEDICIÓN DEL DAÑO AMBIENTAL OCASIONADO POR LAS EMPRESAS DEL SECTOR SALUD.</w:t>
      </w:r>
      <w:r w:rsidRPr="000D1466">
        <w:rPr>
          <w:rFonts w:ascii="Arial MT" w:eastAsia="Arial MT" w:hAnsi="Arial MT" w:cs="Arial MT"/>
          <w:b/>
          <w:i/>
          <w:lang w:val="es-ES"/>
        </w:rPr>
        <w:t>”</w:t>
      </w:r>
    </w:p>
    <w:p w14:paraId="39C1EA2E" w14:textId="77777777" w:rsidR="000D1466" w:rsidRPr="000D1466" w:rsidRDefault="000D1466" w:rsidP="000D1466">
      <w:pPr>
        <w:widowControl w:val="0"/>
        <w:autoSpaceDE w:val="0"/>
        <w:autoSpaceDN w:val="0"/>
        <w:spacing w:after="0" w:line="240" w:lineRule="auto"/>
        <w:rPr>
          <w:rFonts w:ascii="Arial MT" w:eastAsia="Arial MT" w:hAnsi="Arial MT" w:cs="Arial MT"/>
          <w:b/>
          <w:i/>
          <w:lang w:val="es-ES"/>
        </w:rPr>
      </w:pPr>
    </w:p>
    <w:p w14:paraId="5F41B2FD" w14:textId="77777777" w:rsidR="000D1466" w:rsidRPr="000D1466" w:rsidRDefault="000D1466" w:rsidP="000D1466">
      <w:pPr>
        <w:widowControl w:val="0"/>
        <w:autoSpaceDE w:val="0"/>
        <w:autoSpaceDN w:val="0"/>
        <w:spacing w:after="0" w:line="240" w:lineRule="auto"/>
        <w:rPr>
          <w:rFonts w:ascii="Arial MT" w:eastAsia="Arial MT" w:hAnsi="Arial MT" w:cs="Arial MT"/>
          <w:b/>
          <w:i/>
          <w:lang w:val="es-ES"/>
        </w:rPr>
      </w:pPr>
    </w:p>
    <w:p w14:paraId="767C6A4D" w14:textId="77777777" w:rsidR="000D1466" w:rsidRPr="000D1466" w:rsidRDefault="000D1466" w:rsidP="000D1466">
      <w:pPr>
        <w:widowControl w:val="0"/>
        <w:autoSpaceDE w:val="0"/>
        <w:autoSpaceDN w:val="0"/>
        <w:spacing w:after="0" w:line="240" w:lineRule="auto"/>
        <w:rPr>
          <w:rFonts w:ascii="Arial MT" w:eastAsia="Arial MT" w:hAnsi="Arial MT" w:cs="Arial MT"/>
          <w:b/>
          <w:i/>
          <w:lang w:val="es-ES"/>
        </w:rPr>
      </w:pPr>
    </w:p>
    <w:p w14:paraId="1E06F660" w14:textId="77777777" w:rsidR="000D1466" w:rsidRPr="000D1466" w:rsidRDefault="000D1466" w:rsidP="00F30401">
      <w:pPr>
        <w:widowControl w:val="0"/>
        <w:numPr>
          <w:ilvl w:val="0"/>
          <w:numId w:val="7"/>
        </w:numPr>
        <w:autoSpaceDE w:val="0"/>
        <w:autoSpaceDN w:val="0"/>
        <w:spacing w:after="0" w:line="240" w:lineRule="auto"/>
        <w:rPr>
          <w:rFonts w:ascii="Arial MT" w:eastAsia="Arial MT" w:hAnsi="Arial MT" w:cs="Arial MT"/>
          <w:b/>
          <w:bCs/>
          <w:lang w:val="es-ES"/>
        </w:rPr>
      </w:pPr>
      <w:r w:rsidRPr="000D1466">
        <w:rPr>
          <w:rFonts w:ascii="Arial MT" w:eastAsia="Arial MT" w:hAnsi="Arial MT" w:cs="Arial MT"/>
          <w:b/>
          <w:bCs/>
          <w:lang w:val="es-ES"/>
        </w:rPr>
        <w:t>OBJETIVOS</w:t>
      </w:r>
      <w:r w:rsidRPr="000D1466">
        <w:rPr>
          <w:rFonts w:ascii="Arial MT" w:eastAsia="Arial MT" w:hAnsi="Arial MT" w:cs="Arial MT"/>
          <w:b/>
          <w:bCs/>
          <w:spacing w:val="-1"/>
          <w:lang w:val="es-ES"/>
        </w:rPr>
        <w:t xml:space="preserve"> </w:t>
      </w:r>
      <w:r w:rsidRPr="000D1466">
        <w:rPr>
          <w:rFonts w:ascii="Arial MT" w:eastAsia="Arial MT" w:hAnsi="Arial MT" w:cs="Arial MT"/>
          <w:b/>
          <w:bCs/>
          <w:lang w:val="es-ES"/>
        </w:rPr>
        <w:t>DE</w:t>
      </w:r>
      <w:r w:rsidRPr="000D1466">
        <w:rPr>
          <w:rFonts w:ascii="Arial MT" w:eastAsia="Arial MT" w:hAnsi="Arial MT" w:cs="Arial MT"/>
          <w:b/>
          <w:bCs/>
          <w:spacing w:val="-1"/>
          <w:lang w:val="es-ES"/>
        </w:rPr>
        <w:t xml:space="preserve"> </w:t>
      </w:r>
      <w:r w:rsidRPr="000D1466">
        <w:rPr>
          <w:rFonts w:ascii="Arial MT" w:eastAsia="Arial MT" w:hAnsi="Arial MT" w:cs="Arial MT"/>
          <w:b/>
          <w:bCs/>
          <w:lang w:val="es-ES"/>
        </w:rPr>
        <w:t>LA</w:t>
      </w:r>
      <w:r w:rsidRPr="000D1466">
        <w:rPr>
          <w:rFonts w:ascii="Arial MT" w:eastAsia="Arial MT" w:hAnsi="Arial MT" w:cs="Arial MT"/>
          <w:b/>
          <w:bCs/>
          <w:spacing w:val="-7"/>
          <w:lang w:val="es-ES"/>
        </w:rPr>
        <w:t xml:space="preserve"> </w:t>
      </w:r>
      <w:r w:rsidRPr="000D1466">
        <w:rPr>
          <w:rFonts w:ascii="Arial MT" w:eastAsia="Arial MT" w:hAnsi="Arial MT" w:cs="Arial MT"/>
          <w:b/>
          <w:bCs/>
          <w:lang w:val="es-ES"/>
        </w:rPr>
        <w:t>INVESTIGACIÓN</w:t>
      </w:r>
    </w:p>
    <w:p w14:paraId="0C2671A8" w14:textId="77777777" w:rsidR="000D1466" w:rsidRPr="000D1466" w:rsidRDefault="000D1466" w:rsidP="000D1466">
      <w:pPr>
        <w:widowControl w:val="0"/>
        <w:autoSpaceDE w:val="0"/>
        <w:autoSpaceDN w:val="0"/>
        <w:spacing w:after="0" w:line="240" w:lineRule="auto"/>
        <w:rPr>
          <w:rFonts w:ascii="Arial MT" w:eastAsia="Arial MT" w:hAnsi="Arial MT" w:cs="Arial MT"/>
          <w:b/>
          <w:lang w:val="es-ES"/>
        </w:rPr>
      </w:pPr>
    </w:p>
    <w:p w14:paraId="39E2F706"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r w:rsidRPr="000D1466">
        <w:rPr>
          <w:rFonts w:ascii="Arial MT" w:eastAsia="Arial MT" w:hAnsi="Arial MT" w:cs="Arial MT"/>
          <w:u w:val="single"/>
          <w:lang w:val="es-ES"/>
        </w:rPr>
        <w:t>Objetivo Genera</w:t>
      </w:r>
      <w:r w:rsidRPr="000D1466">
        <w:rPr>
          <w:rFonts w:ascii="Arial MT" w:eastAsia="Arial MT" w:hAnsi="Arial MT" w:cs="Arial MT"/>
          <w:lang w:val="es-ES"/>
        </w:rPr>
        <w:t>l: Analizar la aplicación de la contametría como instrumento especializado para la medición del daño ambiental ocasionado por las empresas del sector salud.</w:t>
      </w:r>
    </w:p>
    <w:p w14:paraId="532B7579"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45468A0F"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r w:rsidRPr="000D1466">
        <w:rPr>
          <w:rFonts w:ascii="Arial MT" w:eastAsia="Arial MT" w:hAnsi="Arial MT" w:cs="Arial MT"/>
          <w:lang w:val="es-ES"/>
        </w:rPr>
        <w:t xml:space="preserve">         </w:t>
      </w:r>
      <w:r w:rsidRPr="000D1466">
        <w:rPr>
          <w:rFonts w:ascii="Arial MT" w:eastAsia="Arial MT" w:hAnsi="Arial MT" w:cs="Arial MT"/>
          <w:u w:val="single"/>
          <w:lang w:val="es-ES"/>
        </w:rPr>
        <w:t>Objetivos</w:t>
      </w:r>
      <w:r w:rsidRPr="000D1466">
        <w:rPr>
          <w:rFonts w:ascii="Arial MT" w:eastAsia="Arial MT" w:hAnsi="Arial MT" w:cs="Arial MT"/>
          <w:spacing w:val="-1"/>
          <w:u w:val="single"/>
          <w:lang w:val="es-ES"/>
        </w:rPr>
        <w:t xml:space="preserve"> </w:t>
      </w:r>
      <w:r w:rsidRPr="000D1466">
        <w:rPr>
          <w:rFonts w:ascii="Arial MT" w:eastAsia="Arial MT" w:hAnsi="Arial MT" w:cs="Arial MT"/>
          <w:u w:val="single"/>
          <w:lang w:val="es-ES"/>
        </w:rPr>
        <w:t>Específicos</w:t>
      </w:r>
      <w:r w:rsidRPr="000D1466">
        <w:rPr>
          <w:rFonts w:ascii="Arial MT" w:eastAsia="Arial MT" w:hAnsi="Arial MT" w:cs="Arial MT"/>
          <w:lang w:val="es-ES"/>
        </w:rPr>
        <w:t>:</w:t>
      </w:r>
    </w:p>
    <w:p w14:paraId="3E2B38E4"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1B325BB2" w14:textId="77777777" w:rsidR="000D1466" w:rsidRPr="000D1466" w:rsidRDefault="000D1466" w:rsidP="00F30401">
      <w:pPr>
        <w:widowControl w:val="0"/>
        <w:numPr>
          <w:ilvl w:val="0"/>
          <w:numId w:val="8"/>
        </w:numPr>
        <w:autoSpaceDE w:val="0"/>
        <w:autoSpaceDN w:val="0"/>
        <w:spacing w:after="0" w:line="240" w:lineRule="auto"/>
        <w:rPr>
          <w:rFonts w:ascii="Arial MT" w:eastAsia="Arial MT" w:hAnsi="Arial MT" w:cs="Arial MT"/>
          <w:lang w:val="es-ES"/>
        </w:rPr>
      </w:pPr>
      <w:bookmarkStart w:id="109" w:name="_Hlk162898784"/>
      <w:r w:rsidRPr="000D1466">
        <w:rPr>
          <w:rFonts w:ascii="Arial MT" w:eastAsia="Arial MT" w:hAnsi="Arial MT" w:cs="Arial MT"/>
          <w:lang w:val="es-ES"/>
        </w:rPr>
        <w:t>Identificar la clasificación de la contametría como instrumento especializado para la medición del daño ambiental ocasionado por las empresas del sector salud.</w:t>
      </w:r>
    </w:p>
    <w:p w14:paraId="75F47F79"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bookmarkEnd w:id="109"/>
    <w:p w14:paraId="3FCB2D8F" w14:textId="77777777" w:rsidR="000D1466" w:rsidRPr="000D1466" w:rsidRDefault="000D1466" w:rsidP="00F30401">
      <w:pPr>
        <w:widowControl w:val="0"/>
        <w:numPr>
          <w:ilvl w:val="0"/>
          <w:numId w:val="8"/>
        </w:numPr>
        <w:autoSpaceDE w:val="0"/>
        <w:autoSpaceDN w:val="0"/>
        <w:spacing w:after="0" w:line="240" w:lineRule="auto"/>
        <w:rPr>
          <w:rFonts w:ascii="Arial MT" w:eastAsia="Arial MT" w:hAnsi="Arial MT" w:cs="Arial MT"/>
          <w:lang w:val="es-ES"/>
        </w:rPr>
      </w:pPr>
      <w:r w:rsidRPr="000D1466">
        <w:rPr>
          <w:rFonts w:ascii="Arial MT" w:eastAsia="Arial MT" w:hAnsi="Arial MT" w:cs="Arial MT"/>
          <w:lang w:val="es-ES"/>
        </w:rPr>
        <w:t xml:space="preserve">Evaluar el impacto de la </w:t>
      </w:r>
      <w:r w:rsidRPr="000D1466">
        <w:rPr>
          <w:rFonts w:ascii="Arial MT" w:eastAsia="Arial MT" w:hAnsi="Arial MT" w:cs="Arial MT"/>
        </w:rPr>
        <w:t xml:space="preserve">contametría como instrumento especializado de medición para el daño ambiental </w:t>
      </w:r>
      <w:r w:rsidRPr="000D1466">
        <w:rPr>
          <w:rFonts w:ascii="Arial MT" w:eastAsia="Arial MT" w:hAnsi="Arial MT" w:cs="Arial MT"/>
          <w:lang w:val="es-ES"/>
        </w:rPr>
        <w:t>ocasionado por las empresas del sector salud.</w:t>
      </w:r>
    </w:p>
    <w:p w14:paraId="709F904D"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346FD382"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4111EDAE" w14:textId="77777777" w:rsidR="000D1466" w:rsidRPr="000D1466" w:rsidRDefault="000D1466" w:rsidP="00F30401">
      <w:pPr>
        <w:widowControl w:val="0"/>
        <w:numPr>
          <w:ilvl w:val="0"/>
          <w:numId w:val="8"/>
        </w:numPr>
        <w:autoSpaceDE w:val="0"/>
        <w:autoSpaceDN w:val="0"/>
        <w:spacing w:after="0" w:line="240" w:lineRule="auto"/>
        <w:rPr>
          <w:rFonts w:ascii="Arial MT" w:eastAsia="Arial MT" w:hAnsi="Arial MT" w:cs="Arial MT"/>
          <w:lang w:val="es-ES"/>
        </w:rPr>
      </w:pPr>
      <w:r w:rsidRPr="000D1466">
        <w:rPr>
          <w:rFonts w:ascii="Arial MT" w:eastAsia="Arial MT" w:hAnsi="Arial MT" w:cs="Arial MT"/>
          <w:lang w:val="es-ES"/>
        </w:rPr>
        <w:t>Determinar el reconocimiento de la contametría como instrumento especializado para la medición del daño ambiental ocasionado por las empresas del sector salud.</w:t>
      </w:r>
    </w:p>
    <w:p w14:paraId="67D802AD"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64EB9836"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32F16891"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724549EE" w14:textId="77777777" w:rsidR="000D1466" w:rsidRPr="000D1466" w:rsidRDefault="000D1466" w:rsidP="00F30401">
      <w:pPr>
        <w:widowControl w:val="0"/>
        <w:numPr>
          <w:ilvl w:val="0"/>
          <w:numId w:val="7"/>
        </w:numPr>
        <w:autoSpaceDE w:val="0"/>
        <w:autoSpaceDN w:val="0"/>
        <w:spacing w:after="0" w:line="240" w:lineRule="auto"/>
        <w:rPr>
          <w:rFonts w:ascii="Arial MT" w:eastAsia="Arial MT" w:hAnsi="Arial MT" w:cs="Arial MT"/>
          <w:b/>
          <w:bCs/>
          <w:lang w:val="es-ES"/>
        </w:rPr>
      </w:pPr>
      <w:r w:rsidRPr="000D1466">
        <w:rPr>
          <w:rFonts w:ascii="Arial MT" w:eastAsia="Arial MT" w:hAnsi="Arial MT" w:cs="Arial MT"/>
          <w:b/>
          <w:bCs/>
          <w:lang w:val="es-ES"/>
        </w:rPr>
        <w:lastRenderedPageBreak/>
        <w:t>UNIVERSO</w:t>
      </w:r>
      <w:r w:rsidRPr="000D1466">
        <w:rPr>
          <w:rFonts w:ascii="Arial MT" w:eastAsia="Arial MT" w:hAnsi="Arial MT" w:cs="Arial MT"/>
          <w:b/>
          <w:bCs/>
          <w:spacing w:val="-7"/>
          <w:lang w:val="es-ES"/>
        </w:rPr>
        <w:t xml:space="preserve"> </w:t>
      </w:r>
      <w:r w:rsidRPr="000D1466">
        <w:rPr>
          <w:rFonts w:ascii="Arial MT" w:eastAsia="Arial MT" w:hAnsi="Arial MT" w:cs="Arial MT"/>
          <w:b/>
          <w:bCs/>
          <w:lang w:val="es-ES"/>
        </w:rPr>
        <w:t>Y</w:t>
      </w:r>
      <w:r w:rsidRPr="000D1466">
        <w:rPr>
          <w:rFonts w:ascii="Arial MT" w:eastAsia="Arial MT" w:hAnsi="Arial MT" w:cs="Arial MT"/>
          <w:b/>
          <w:bCs/>
          <w:spacing w:val="-6"/>
          <w:lang w:val="es-ES"/>
        </w:rPr>
        <w:t xml:space="preserve"> </w:t>
      </w:r>
      <w:r w:rsidRPr="000D1466">
        <w:rPr>
          <w:rFonts w:ascii="Arial MT" w:eastAsia="Arial MT" w:hAnsi="Arial MT" w:cs="Arial MT"/>
          <w:b/>
          <w:bCs/>
          <w:lang w:val="es-ES"/>
        </w:rPr>
        <w:t>POBLACIÓN</w:t>
      </w:r>
    </w:p>
    <w:p w14:paraId="673225B2" w14:textId="77777777" w:rsidR="000D1466" w:rsidRPr="000D1466" w:rsidRDefault="000D1466" w:rsidP="000D1466">
      <w:pPr>
        <w:widowControl w:val="0"/>
        <w:autoSpaceDE w:val="0"/>
        <w:autoSpaceDN w:val="0"/>
        <w:spacing w:after="0" w:line="240" w:lineRule="auto"/>
        <w:rPr>
          <w:rFonts w:ascii="Arial MT" w:eastAsia="Arial MT" w:hAnsi="Arial MT" w:cs="Arial MT"/>
          <w:b/>
          <w:lang w:val="es-ES"/>
        </w:rPr>
      </w:pPr>
    </w:p>
    <w:p w14:paraId="09DD0FC9"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r w:rsidRPr="000D1466">
        <w:rPr>
          <w:rFonts w:ascii="Arial MT" w:eastAsia="Arial MT" w:hAnsi="Arial MT" w:cs="Arial MT"/>
          <w:lang w:val="es-ES"/>
        </w:rPr>
        <w:t xml:space="preserve">     Para esta investigación el universo objeto de estudio, estará conformado por las</w:t>
      </w:r>
      <w:r w:rsidRPr="000D1466">
        <w:rPr>
          <w:rFonts w:ascii="Arial MT" w:eastAsia="Arial MT" w:hAnsi="Arial MT" w:cs="Arial MT"/>
          <w:spacing w:val="1"/>
          <w:lang w:val="es-ES"/>
        </w:rPr>
        <w:t xml:space="preserve"> </w:t>
      </w:r>
      <w:r w:rsidRPr="000D1466">
        <w:rPr>
          <w:rFonts w:ascii="Arial MT" w:eastAsia="Arial MT" w:hAnsi="Arial MT" w:cs="Arial MT"/>
          <w:lang w:val="es-ES"/>
        </w:rPr>
        <w:t>empresas del sector salud.</w:t>
      </w:r>
    </w:p>
    <w:p w14:paraId="00B337A3"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766A22BB"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r w:rsidRPr="000D1466">
        <w:rPr>
          <w:rFonts w:ascii="Arial MT" w:eastAsia="Arial MT" w:hAnsi="Arial MT" w:cs="Arial MT"/>
          <w:lang w:val="es-ES"/>
        </w:rPr>
        <w:t xml:space="preserve">     La</w:t>
      </w:r>
      <w:r w:rsidRPr="000D1466">
        <w:rPr>
          <w:rFonts w:ascii="Arial MT" w:eastAsia="Arial MT" w:hAnsi="Arial MT" w:cs="Arial MT"/>
          <w:spacing w:val="1"/>
          <w:lang w:val="es-ES"/>
        </w:rPr>
        <w:t xml:space="preserve"> </w:t>
      </w:r>
      <w:r w:rsidRPr="000D1466">
        <w:rPr>
          <w:rFonts w:ascii="Arial MT" w:eastAsia="Arial MT" w:hAnsi="Arial MT" w:cs="Arial MT"/>
          <w:lang w:val="es-ES"/>
        </w:rPr>
        <w:t>encuesta</w:t>
      </w:r>
      <w:r w:rsidRPr="000D1466">
        <w:rPr>
          <w:rFonts w:ascii="Arial MT" w:eastAsia="Arial MT" w:hAnsi="Arial MT" w:cs="Arial MT"/>
          <w:spacing w:val="-3"/>
          <w:lang w:val="es-ES"/>
        </w:rPr>
        <w:t xml:space="preserve"> </w:t>
      </w:r>
      <w:r w:rsidRPr="000D1466">
        <w:rPr>
          <w:rFonts w:ascii="Arial MT" w:eastAsia="Arial MT" w:hAnsi="Arial MT" w:cs="Arial MT"/>
          <w:lang w:val="es-ES"/>
        </w:rPr>
        <w:t>estará</w:t>
      </w:r>
      <w:r w:rsidRPr="000D1466">
        <w:rPr>
          <w:rFonts w:ascii="Arial MT" w:eastAsia="Arial MT" w:hAnsi="Arial MT" w:cs="Arial MT"/>
          <w:spacing w:val="-3"/>
          <w:lang w:val="es-ES"/>
        </w:rPr>
        <w:t xml:space="preserve"> </w:t>
      </w:r>
      <w:r w:rsidRPr="000D1466">
        <w:rPr>
          <w:rFonts w:ascii="Arial MT" w:eastAsia="Arial MT" w:hAnsi="Arial MT" w:cs="Arial MT"/>
          <w:lang w:val="es-ES"/>
        </w:rPr>
        <w:t>dirigida</w:t>
      </w:r>
      <w:r w:rsidRPr="000D1466">
        <w:rPr>
          <w:rFonts w:ascii="Arial MT" w:eastAsia="Arial MT" w:hAnsi="Arial MT" w:cs="Arial MT"/>
          <w:spacing w:val="-3"/>
          <w:lang w:val="es-ES"/>
        </w:rPr>
        <w:t xml:space="preserve"> </w:t>
      </w:r>
      <w:r w:rsidRPr="000D1466">
        <w:rPr>
          <w:rFonts w:ascii="Arial MT" w:eastAsia="Arial MT" w:hAnsi="Arial MT" w:cs="Arial MT"/>
          <w:lang w:val="es-ES"/>
        </w:rPr>
        <w:t>a</w:t>
      </w:r>
      <w:r w:rsidRPr="000D1466">
        <w:rPr>
          <w:rFonts w:ascii="Arial MT" w:eastAsia="Arial MT" w:hAnsi="Arial MT" w:cs="Arial MT"/>
          <w:spacing w:val="-2"/>
          <w:lang w:val="es-ES"/>
        </w:rPr>
        <w:t xml:space="preserve"> </w:t>
      </w:r>
      <w:r w:rsidRPr="000D1466">
        <w:rPr>
          <w:rFonts w:ascii="Arial MT" w:eastAsia="Arial MT" w:hAnsi="Arial MT" w:cs="Arial MT"/>
          <w:lang w:val="es-ES"/>
        </w:rPr>
        <w:t>los</w:t>
      </w:r>
      <w:r w:rsidRPr="000D1466">
        <w:rPr>
          <w:rFonts w:ascii="Arial MT" w:eastAsia="Arial MT" w:hAnsi="Arial MT" w:cs="Arial MT"/>
          <w:spacing w:val="-3"/>
          <w:lang w:val="es-ES"/>
        </w:rPr>
        <w:t xml:space="preserve"> </w:t>
      </w:r>
      <w:r w:rsidRPr="000D1466">
        <w:rPr>
          <w:rFonts w:ascii="Arial MT" w:eastAsia="Arial MT" w:hAnsi="Arial MT" w:cs="Arial MT"/>
          <w:lang w:val="es-ES"/>
        </w:rPr>
        <w:t>encargados de la parte contable,</w:t>
      </w:r>
      <w:r w:rsidRPr="000D1466">
        <w:rPr>
          <w:rFonts w:ascii="Arial MT" w:eastAsia="Arial MT" w:hAnsi="Arial MT" w:cs="Arial MT"/>
          <w:spacing w:val="-3"/>
          <w:lang w:val="es-ES"/>
        </w:rPr>
        <w:t xml:space="preserve"> </w:t>
      </w:r>
      <w:r w:rsidRPr="000D1466">
        <w:rPr>
          <w:rFonts w:ascii="Arial MT" w:eastAsia="Arial MT" w:hAnsi="Arial MT" w:cs="Arial MT"/>
          <w:lang w:val="es-ES"/>
        </w:rPr>
        <w:t>el</w:t>
      </w:r>
      <w:r w:rsidRPr="000D1466">
        <w:rPr>
          <w:rFonts w:ascii="Arial MT" w:eastAsia="Arial MT" w:hAnsi="Arial MT" w:cs="Arial MT"/>
          <w:spacing w:val="-3"/>
          <w:lang w:val="es-ES"/>
        </w:rPr>
        <w:t xml:space="preserve"> </w:t>
      </w:r>
      <w:r w:rsidRPr="000D1466">
        <w:rPr>
          <w:rFonts w:ascii="Arial MT" w:eastAsia="Arial MT" w:hAnsi="Arial MT" w:cs="Arial MT"/>
          <w:lang w:val="es-ES"/>
        </w:rPr>
        <w:t>cual</w:t>
      </w:r>
      <w:r w:rsidRPr="000D1466">
        <w:rPr>
          <w:rFonts w:ascii="Arial MT" w:eastAsia="Arial MT" w:hAnsi="Arial MT" w:cs="Arial MT"/>
          <w:spacing w:val="-2"/>
          <w:lang w:val="es-ES"/>
        </w:rPr>
        <w:t xml:space="preserve"> </w:t>
      </w:r>
      <w:r w:rsidRPr="000D1466">
        <w:rPr>
          <w:rFonts w:ascii="Arial MT" w:eastAsia="Arial MT" w:hAnsi="Arial MT" w:cs="Arial MT"/>
          <w:lang w:val="es-ES"/>
        </w:rPr>
        <w:t>será</w:t>
      </w:r>
      <w:r w:rsidRPr="000D1466">
        <w:rPr>
          <w:rFonts w:ascii="Arial MT" w:eastAsia="Arial MT" w:hAnsi="Arial MT" w:cs="Arial MT"/>
          <w:spacing w:val="-1"/>
          <w:lang w:val="es-ES"/>
        </w:rPr>
        <w:t xml:space="preserve"> </w:t>
      </w:r>
      <w:r w:rsidRPr="000D1466">
        <w:rPr>
          <w:rFonts w:ascii="Arial MT" w:eastAsia="Arial MT" w:hAnsi="Arial MT" w:cs="Arial MT"/>
          <w:lang w:val="es-ES"/>
        </w:rPr>
        <w:t>autoadministrado.</w:t>
      </w:r>
    </w:p>
    <w:p w14:paraId="60C35AD1"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417FE51C"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62852D33" w14:textId="77777777" w:rsidR="000D1466" w:rsidRPr="000D1466" w:rsidRDefault="000D1466" w:rsidP="00F30401">
      <w:pPr>
        <w:widowControl w:val="0"/>
        <w:numPr>
          <w:ilvl w:val="0"/>
          <w:numId w:val="7"/>
        </w:numPr>
        <w:autoSpaceDE w:val="0"/>
        <w:autoSpaceDN w:val="0"/>
        <w:spacing w:after="0" w:line="240" w:lineRule="auto"/>
        <w:rPr>
          <w:rFonts w:ascii="Arial MT" w:eastAsia="Arial MT" w:hAnsi="Arial MT" w:cs="Arial MT"/>
          <w:b/>
          <w:bCs/>
          <w:lang w:val="es-ES"/>
        </w:rPr>
      </w:pPr>
      <w:r w:rsidRPr="000D1466">
        <w:rPr>
          <w:rFonts w:ascii="Arial MT" w:eastAsia="Arial MT" w:hAnsi="Arial MT" w:cs="Arial MT"/>
          <w:b/>
          <w:bCs/>
          <w:lang w:val="es-ES"/>
        </w:rPr>
        <w:t>ESCALA</w:t>
      </w:r>
      <w:r w:rsidRPr="000D1466">
        <w:rPr>
          <w:rFonts w:ascii="Arial MT" w:eastAsia="Arial MT" w:hAnsi="Arial MT" w:cs="Arial MT"/>
          <w:b/>
          <w:bCs/>
          <w:spacing w:val="-8"/>
          <w:lang w:val="es-ES"/>
        </w:rPr>
        <w:t xml:space="preserve"> </w:t>
      </w:r>
      <w:r w:rsidRPr="000D1466">
        <w:rPr>
          <w:rFonts w:ascii="Arial MT" w:eastAsia="Arial MT" w:hAnsi="Arial MT" w:cs="Arial MT"/>
          <w:b/>
          <w:bCs/>
          <w:lang w:val="es-ES"/>
        </w:rPr>
        <w:t>DE</w:t>
      </w:r>
      <w:r w:rsidRPr="000D1466">
        <w:rPr>
          <w:rFonts w:ascii="Arial MT" w:eastAsia="Arial MT" w:hAnsi="Arial MT" w:cs="Arial MT"/>
          <w:b/>
          <w:bCs/>
          <w:spacing w:val="-1"/>
          <w:lang w:val="es-ES"/>
        </w:rPr>
        <w:t xml:space="preserve"> </w:t>
      </w:r>
      <w:r w:rsidRPr="000D1466">
        <w:rPr>
          <w:rFonts w:ascii="Arial MT" w:eastAsia="Arial MT" w:hAnsi="Arial MT" w:cs="Arial MT"/>
          <w:b/>
          <w:bCs/>
          <w:lang w:val="es-ES"/>
        </w:rPr>
        <w:t>MEDICIÓN</w:t>
      </w:r>
    </w:p>
    <w:p w14:paraId="2A23E90D" w14:textId="77777777" w:rsidR="000D1466" w:rsidRPr="000D1466" w:rsidRDefault="000D1466" w:rsidP="000D1466">
      <w:pPr>
        <w:widowControl w:val="0"/>
        <w:autoSpaceDE w:val="0"/>
        <w:autoSpaceDN w:val="0"/>
        <w:spacing w:after="0" w:line="240" w:lineRule="auto"/>
        <w:rPr>
          <w:rFonts w:ascii="Arial MT" w:eastAsia="Arial MT" w:hAnsi="Arial MT" w:cs="Arial MT"/>
          <w:b/>
          <w:lang w:val="es-ES"/>
        </w:rPr>
      </w:pPr>
    </w:p>
    <w:p w14:paraId="3EB0644D"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r w:rsidRPr="000D1466">
        <w:rPr>
          <w:rFonts w:ascii="Arial MT" w:eastAsia="Arial MT" w:hAnsi="Arial MT" w:cs="Arial MT"/>
          <w:lang w:val="es-ES"/>
        </w:rPr>
        <w:t xml:space="preserve">     Este</w:t>
      </w:r>
      <w:r w:rsidRPr="000D1466">
        <w:rPr>
          <w:rFonts w:ascii="Arial MT" w:eastAsia="Arial MT" w:hAnsi="Arial MT" w:cs="Arial MT"/>
          <w:spacing w:val="-8"/>
          <w:lang w:val="es-ES"/>
        </w:rPr>
        <w:t xml:space="preserve"> </w:t>
      </w:r>
      <w:r w:rsidRPr="000D1466">
        <w:rPr>
          <w:rFonts w:ascii="Arial MT" w:eastAsia="Arial MT" w:hAnsi="Arial MT" w:cs="Arial MT"/>
          <w:lang w:val="es-ES"/>
        </w:rPr>
        <w:t>instrumento</w:t>
      </w:r>
      <w:r w:rsidRPr="000D1466">
        <w:rPr>
          <w:rFonts w:ascii="Arial MT" w:eastAsia="Arial MT" w:hAnsi="Arial MT" w:cs="Arial MT"/>
          <w:spacing w:val="-8"/>
          <w:lang w:val="es-ES"/>
        </w:rPr>
        <w:t xml:space="preserve"> </w:t>
      </w:r>
      <w:r w:rsidRPr="000D1466">
        <w:rPr>
          <w:rFonts w:ascii="Arial MT" w:eastAsia="Arial MT" w:hAnsi="Arial MT" w:cs="Arial MT"/>
          <w:lang w:val="es-ES"/>
        </w:rPr>
        <w:t>constituye</w:t>
      </w:r>
      <w:r w:rsidRPr="000D1466">
        <w:rPr>
          <w:rFonts w:ascii="Arial MT" w:eastAsia="Arial MT" w:hAnsi="Arial MT" w:cs="Arial MT"/>
          <w:spacing w:val="-6"/>
          <w:lang w:val="es-ES"/>
        </w:rPr>
        <w:t xml:space="preserve"> </w:t>
      </w:r>
      <w:r w:rsidRPr="000D1466">
        <w:rPr>
          <w:rFonts w:ascii="Arial MT" w:eastAsia="Arial MT" w:hAnsi="Arial MT" w:cs="Arial MT"/>
          <w:lang w:val="es-ES"/>
        </w:rPr>
        <w:t>un</w:t>
      </w:r>
      <w:r w:rsidRPr="000D1466">
        <w:rPr>
          <w:rFonts w:ascii="Arial MT" w:eastAsia="Arial MT" w:hAnsi="Arial MT" w:cs="Arial MT"/>
          <w:spacing w:val="-8"/>
          <w:lang w:val="es-ES"/>
        </w:rPr>
        <w:t xml:space="preserve"> </w:t>
      </w:r>
      <w:r w:rsidRPr="000D1466">
        <w:rPr>
          <w:rFonts w:ascii="Arial MT" w:eastAsia="Arial MT" w:hAnsi="Arial MT" w:cs="Arial MT"/>
          <w:lang w:val="es-ES"/>
        </w:rPr>
        <w:t>formato</w:t>
      </w:r>
      <w:r w:rsidRPr="000D1466">
        <w:rPr>
          <w:rFonts w:ascii="Arial MT" w:eastAsia="Arial MT" w:hAnsi="Arial MT" w:cs="Arial MT"/>
          <w:spacing w:val="-7"/>
          <w:lang w:val="es-ES"/>
        </w:rPr>
        <w:t xml:space="preserve"> </w:t>
      </w:r>
      <w:r w:rsidRPr="000D1466">
        <w:rPr>
          <w:rFonts w:ascii="Arial MT" w:eastAsia="Arial MT" w:hAnsi="Arial MT" w:cs="Arial MT"/>
          <w:lang w:val="es-ES"/>
        </w:rPr>
        <w:t>con</w:t>
      </w:r>
      <w:r w:rsidRPr="000D1466">
        <w:rPr>
          <w:rFonts w:ascii="Arial MT" w:eastAsia="Arial MT" w:hAnsi="Arial MT" w:cs="Arial MT"/>
          <w:spacing w:val="-8"/>
          <w:lang w:val="es-ES"/>
        </w:rPr>
        <w:t xml:space="preserve"> </w:t>
      </w:r>
      <w:r w:rsidRPr="000D1466">
        <w:rPr>
          <w:rFonts w:ascii="Arial MT" w:eastAsia="Arial MT" w:hAnsi="Arial MT" w:cs="Arial MT"/>
          <w:lang w:val="es-ES"/>
        </w:rPr>
        <w:t>un</w:t>
      </w:r>
      <w:r w:rsidRPr="000D1466">
        <w:rPr>
          <w:rFonts w:ascii="Arial MT" w:eastAsia="Arial MT" w:hAnsi="Arial MT" w:cs="Arial MT"/>
          <w:spacing w:val="-8"/>
          <w:lang w:val="es-ES"/>
        </w:rPr>
        <w:t xml:space="preserve"> </w:t>
      </w:r>
      <w:r w:rsidRPr="000D1466">
        <w:rPr>
          <w:rFonts w:ascii="Arial MT" w:eastAsia="Arial MT" w:hAnsi="Arial MT" w:cs="Arial MT"/>
          <w:lang w:val="es-ES"/>
        </w:rPr>
        <w:t>conjunto</w:t>
      </w:r>
      <w:r w:rsidRPr="000D1466">
        <w:rPr>
          <w:rFonts w:ascii="Arial MT" w:eastAsia="Arial MT" w:hAnsi="Arial MT" w:cs="Arial MT"/>
          <w:spacing w:val="-6"/>
          <w:lang w:val="es-ES"/>
        </w:rPr>
        <w:t xml:space="preserve"> </w:t>
      </w:r>
      <w:r w:rsidRPr="000D1466">
        <w:rPr>
          <w:rFonts w:ascii="Arial MT" w:eastAsia="Arial MT" w:hAnsi="Arial MT" w:cs="Arial MT"/>
          <w:lang w:val="es-ES"/>
        </w:rPr>
        <w:t>estructurado</w:t>
      </w:r>
      <w:r w:rsidRPr="000D1466">
        <w:rPr>
          <w:rFonts w:ascii="Arial MT" w:eastAsia="Arial MT" w:hAnsi="Arial MT" w:cs="Arial MT"/>
          <w:spacing w:val="-8"/>
          <w:lang w:val="es-ES"/>
        </w:rPr>
        <w:t xml:space="preserve"> </w:t>
      </w:r>
      <w:r w:rsidRPr="000D1466">
        <w:rPr>
          <w:rFonts w:ascii="Arial MT" w:eastAsia="Arial MT" w:hAnsi="Arial MT" w:cs="Arial MT"/>
          <w:lang w:val="es-ES"/>
        </w:rPr>
        <w:t>o</w:t>
      </w:r>
      <w:r w:rsidRPr="000D1466">
        <w:rPr>
          <w:rFonts w:ascii="Arial MT" w:eastAsia="Arial MT" w:hAnsi="Arial MT" w:cs="Arial MT"/>
          <w:spacing w:val="-8"/>
          <w:lang w:val="es-ES"/>
        </w:rPr>
        <w:t xml:space="preserve"> </w:t>
      </w:r>
      <w:r w:rsidRPr="000D1466">
        <w:rPr>
          <w:rFonts w:ascii="Arial MT" w:eastAsia="Arial MT" w:hAnsi="Arial MT" w:cs="Arial MT"/>
          <w:lang w:val="es-ES"/>
        </w:rPr>
        <w:t>no</w:t>
      </w:r>
      <w:r w:rsidRPr="000D1466">
        <w:rPr>
          <w:rFonts w:ascii="Arial MT" w:eastAsia="Arial MT" w:hAnsi="Arial MT" w:cs="Arial MT"/>
          <w:spacing w:val="-7"/>
          <w:lang w:val="es-ES"/>
        </w:rPr>
        <w:t xml:space="preserve"> </w:t>
      </w:r>
      <w:r w:rsidRPr="000D1466">
        <w:rPr>
          <w:rFonts w:ascii="Arial MT" w:eastAsia="Arial MT" w:hAnsi="Arial MT" w:cs="Arial MT"/>
          <w:lang w:val="es-ES"/>
        </w:rPr>
        <w:t>de</w:t>
      </w:r>
      <w:r w:rsidRPr="000D1466">
        <w:rPr>
          <w:rFonts w:ascii="Arial MT" w:eastAsia="Arial MT" w:hAnsi="Arial MT" w:cs="Arial MT"/>
          <w:spacing w:val="-8"/>
          <w:lang w:val="es-ES"/>
        </w:rPr>
        <w:t xml:space="preserve"> </w:t>
      </w:r>
      <w:r w:rsidRPr="000D1466">
        <w:rPr>
          <w:rFonts w:ascii="Arial MT" w:eastAsia="Arial MT" w:hAnsi="Arial MT" w:cs="Arial MT"/>
          <w:lang w:val="es-ES"/>
        </w:rPr>
        <w:t>preguntas</w:t>
      </w:r>
      <w:r w:rsidRPr="000D1466">
        <w:rPr>
          <w:rFonts w:ascii="Arial MT" w:eastAsia="Arial MT" w:hAnsi="Arial MT" w:cs="Arial MT"/>
          <w:spacing w:val="-47"/>
          <w:lang w:val="es-ES"/>
        </w:rPr>
        <w:t xml:space="preserve"> </w:t>
      </w:r>
      <w:r w:rsidRPr="000D1466">
        <w:rPr>
          <w:rFonts w:ascii="Arial MT" w:eastAsia="Arial MT" w:hAnsi="Arial MT" w:cs="Arial MT"/>
          <w:lang w:val="es-ES"/>
        </w:rPr>
        <w:t>o ítem que son producto de una variable que ha sido sustentada teóricamente, y cuyo propósito</w:t>
      </w:r>
      <w:r w:rsidRPr="000D1466">
        <w:rPr>
          <w:rFonts w:ascii="Arial MT" w:eastAsia="Arial MT" w:hAnsi="Arial MT" w:cs="Arial MT"/>
          <w:spacing w:val="-47"/>
          <w:lang w:val="es-ES"/>
        </w:rPr>
        <w:t xml:space="preserve"> </w:t>
      </w:r>
      <w:r w:rsidRPr="000D1466">
        <w:rPr>
          <w:rFonts w:ascii="Arial MT" w:eastAsia="Arial MT" w:hAnsi="Arial MT" w:cs="Arial MT"/>
          <w:lang w:val="es-ES"/>
        </w:rPr>
        <w:t>es</w:t>
      </w:r>
      <w:r w:rsidRPr="000D1466">
        <w:rPr>
          <w:rFonts w:ascii="Arial MT" w:eastAsia="Arial MT" w:hAnsi="Arial MT" w:cs="Arial MT"/>
          <w:spacing w:val="-2"/>
          <w:lang w:val="es-ES"/>
        </w:rPr>
        <w:t xml:space="preserve"> </w:t>
      </w:r>
      <w:r w:rsidRPr="000D1466">
        <w:rPr>
          <w:rFonts w:ascii="Arial MT" w:eastAsia="Arial MT" w:hAnsi="Arial MT" w:cs="Arial MT"/>
          <w:lang w:val="es-ES"/>
        </w:rPr>
        <w:t>operacionalizar</w:t>
      </w:r>
      <w:r w:rsidRPr="000D1466">
        <w:rPr>
          <w:rFonts w:ascii="Arial MT" w:eastAsia="Arial MT" w:hAnsi="Arial MT" w:cs="Arial MT"/>
          <w:spacing w:val="-1"/>
          <w:lang w:val="es-ES"/>
        </w:rPr>
        <w:t xml:space="preserve"> </w:t>
      </w:r>
      <w:r w:rsidRPr="000D1466">
        <w:rPr>
          <w:rFonts w:ascii="Arial MT" w:eastAsia="Arial MT" w:hAnsi="Arial MT" w:cs="Arial MT"/>
          <w:lang w:val="es-ES"/>
        </w:rPr>
        <w:t>las</w:t>
      </w:r>
      <w:r w:rsidRPr="000D1466">
        <w:rPr>
          <w:rFonts w:ascii="Arial MT" w:eastAsia="Arial MT" w:hAnsi="Arial MT" w:cs="Arial MT"/>
          <w:spacing w:val="-1"/>
          <w:lang w:val="es-ES"/>
        </w:rPr>
        <w:t xml:space="preserve"> </w:t>
      </w:r>
      <w:r w:rsidRPr="000D1466">
        <w:rPr>
          <w:rFonts w:ascii="Arial MT" w:eastAsia="Arial MT" w:hAnsi="Arial MT" w:cs="Arial MT"/>
          <w:lang w:val="es-ES"/>
        </w:rPr>
        <w:t>variables</w:t>
      </w:r>
      <w:r w:rsidRPr="000D1466">
        <w:rPr>
          <w:rFonts w:ascii="Arial MT" w:eastAsia="Arial MT" w:hAnsi="Arial MT" w:cs="Arial MT"/>
          <w:spacing w:val="-1"/>
          <w:lang w:val="es-ES"/>
        </w:rPr>
        <w:t xml:space="preserve"> </w:t>
      </w:r>
      <w:r w:rsidRPr="000D1466">
        <w:rPr>
          <w:rFonts w:ascii="Arial MT" w:eastAsia="Arial MT" w:hAnsi="Arial MT" w:cs="Arial MT"/>
          <w:lang w:val="es-ES"/>
        </w:rPr>
        <w:t>de</w:t>
      </w:r>
      <w:r w:rsidRPr="000D1466">
        <w:rPr>
          <w:rFonts w:ascii="Arial MT" w:eastAsia="Arial MT" w:hAnsi="Arial MT" w:cs="Arial MT"/>
          <w:spacing w:val="-1"/>
          <w:lang w:val="es-ES"/>
        </w:rPr>
        <w:t xml:space="preserve"> </w:t>
      </w:r>
      <w:r w:rsidRPr="000D1466">
        <w:rPr>
          <w:rFonts w:ascii="Arial MT" w:eastAsia="Arial MT" w:hAnsi="Arial MT" w:cs="Arial MT"/>
          <w:lang w:val="es-ES"/>
        </w:rPr>
        <w:t>estudio.</w:t>
      </w:r>
    </w:p>
    <w:p w14:paraId="1004A9E1"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1DF5D04B"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r w:rsidRPr="000D1466">
        <w:rPr>
          <w:rFonts w:ascii="Arial MT" w:eastAsia="Arial MT" w:hAnsi="Arial MT" w:cs="Arial MT"/>
          <w:lang w:val="es-ES"/>
        </w:rPr>
        <w:t xml:space="preserve">     En</w:t>
      </w:r>
      <w:r w:rsidRPr="000D1466">
        <w:rPr>
          <w:rFonts w:ascii="Arial MT" w:eastAsia="Arial MT" w:hAnsi="Arial MT" w:cs="Arial MT"/>
          <w:spacing w:val="-5"/>
          <w:lang w:val="es-ES"/>
        </w:rPr>
        <w:t xml:space="preserve"> </w:t>
      </w:r>
      <w:r w:rsidRPr="000D1466">
        <w:rPr>
          <w:rFonts w:ascii="Arial MT" w:eastAsia="Arial MT" w:hAnsi="Arial MT" w:cs="Arial MT"/>
          <w:lang w:val="es-ES"/>
        </w:rPr>
        <w:t>el</w:t>
      </w:r>
      <w:r w:rsidRPr="000D1466">
        <w:rPr>
          <w:rFonts w:ascii="Arial MT" w:eastAsia="Arial MT" w:hAnsi="Arial MT" w:cs="Arial MT"/>
          <w:spacing w:val="-4"/>
          <w:lang w:val="es-ES"/>
        </w:rPr>
        <w:t xml:space="preserve"> </w:t>
      </w:r>
      <w:r w:rsidRPr="000D1466">
        <w:rPr>
          <w:rFonts w:ascii="Arial MT" w:eastAsia="Arial MT" w:hAnsi="Arial MT" w:cs="Arial MT"/>
          <w:lang w:val="es-ES"/>
        </w:rPr>
        <w:t>caso</w:t>
      </w:r>
      <w:r w:rsidRPr="000D1466">
        <w:rPr>
          <w:rFonts w:ascii="Arial MT" w:eastAsia="Arial MT" w:hAnsi="Arial MT" w:cs="Arial MT"/>
          <w:spacing w:val="-4"/>
          <w:lang w:val="es-ES"/>
        </w:rPr>
        <w:t xml:space="preserve"> </w:t>
      </w:r>
      <w:r w:rsidRPr="000D1466">
        <w:rPr>
          <w:rFonts w:ascii="Arial MT" w:eastAsia="Arial MT" w:hAnsi="Arial MT" w:cs="Arial MT"/>
          <w:lang w:val="es-ES"/>
        </w:rPr>
        <w:t>de</w:t>
      </w:r>
      <w:r w:rsidRPr="000D1466">
        <w:rPr>
          <w:rFonts w:ascii="Arial MT" w:eastAsia="Arial MT" w:hAnsi="Arial MT" w:cs="Arial MT"/>
          <w:spacing w:val="-4"/>
          <w:lang w:val="es-ES"/>
        </w:rPr>
        <w:t xml:space="preserve"> </w:t>
      </w:r>
      <w:r w:rsidRPr="000D1466">
        <w:rPr>
          <w:rFonts w:ascii="Arial MT" w:eastAsia="Arial MT" w:hAnsi="Arial MT" w:cs="Arial MT"/>
          <w:lang w:val="es-ES"/>
        </w:rPr>
        <w:t>la</w:t>
      </w:r>
      <w:r w:rsidRPr="000D1466">
        <w:rPr>
          <w:rFonts w:ascii="Arial MT" w:eastAsia="Arial MT" w:hAnsi="Arial MT" w:cs="Arial MT"/>
          <w:spacing w:val="-4"/>
          <w:lang w:val="es-ES"/>
        </w:rPr>
        <w:t xml:space="preserve"> </w:t>
      </w:r>
      <w:r w:rsidRPr="000D1466">
        <w:rPr>
          <w:rFonts w:ascii="Arial MT" w:eastAsia="Arial MT" w:hAnsi="Arial MT" w:cs="Arial MT"/>
          <w:lang w:val="es-ES"/>
        </w:rPr>
        <w:t>presente</w:t>
      </w:r>
      <w:r w:rsidRPr="000D1466">
        <w:rPr>
          <w:rFonts w:ascii="Arial MT" w:eastAsia="Arial MT" w:hAnsi="Arial MT" w:cs="Arial MT"/>
          <w:spacing w:val="-4"/>
          <w:lang w:val="es-ES"/>
        </w:rPr>
        <w:t xml:space="preserve"> </w:t>
      </w:r>
      <w:r w:rsidRPr="000D1466">
        <w:rPr>
          <w:rFonts w:ascii="Arial MT" w:eastAsia="Arial MT" w:hAnsi="Arial MT" w:cs="Arial MT"/>
          <w:lang w:val="es-ES"/>
        </w:rPr>
        <w:t>investigación</w:t>
      </w:r>
      <w:r w:rsidRPr="000D1466">
        <w:rPr>
          <w:rFonts w:ascii="Arial MT" w:eastAsia="Arial MT" w:hAnsi="Arial MT" w:cs="Arial MT"/>
          <w:spacing w:val="-5"/>
          <w:lang w:val="es-ES"/>
        </w:rPr>
        <w:t xml:space="preserve"> </w:t>
      </w:r>
      <w:r w:rsidRPr="000D1466">
        <w:rPr>
          <w:rFonts w:ascii="Arial MT" w:eastAsia="Arial MT" w:hAnsi="Arial MT" w:cs="Arial MT"/>
          <w:lang w:val="es-ES"/>
        </w:rPr>
        <w:t>se</w:t>
      </w:r>
      <w:r w:rsidRPr="000D1466">
        <w:rPr>
          <w:rFonts w:ascii="Arial MT" w:eastAsia="Arial MT" w:hAnsi="Arial MT" w:cs="Arial MT"/>
          <w:spacing w:val="-4"/>
          <w:lang w:val="es-ES"/>
        </w:rPr>
        <w:t xml:space="preserve"> </w:t>
      </w:r>
      <w:r w:rsidRPr="000D1466">
        <w:rPr>
          <w:rFonts w:ascii="Arial MT" w:eastAsia="Arial MT" w:hAnsi="Arial MT" w:cs="Arial MT"/>
          <w:lang w:val="es-ES"/>
        </w:rPr>
        <w:t>aplicará</w:t>
      </w:r>
      <w:r w:rsidRPr="000D1466">
        <w:rPr>
          <w:rFonts w:ascii="Arial MT" w:eastAsia="Arial MT" w:hAnsi="Arial MT" w:cs="Arial MT"/>
          <w:spacing w:val="-4"/>
          <w:lang w:val="es-ES"/>
        </w:rPr>
        <w:t xml:space="preserve"> </w:t>
      </w:r>
      <w:r w:rsidRPr="000D1466">
        <w:rPr>
          <w:rFonts w:ascii="Arial MT" w:eastAsia="Arial MT" w:hAnsi="Arial MT" w:cs="Arial MT"/>
          <w:lang w:val="es-ES"/>
        </w:rPr>
        <w:t>el</w:t>
      </w:r>
      <w:r w:rsidRPr="000D1466">
        <w:rPr>
          <w:rFonts w:ascii="Arial MT" w:eastAsia="Arial MT" w:hAnsi="Arial MT" w:cs="Arial MT"/>
          <w:spacing w:val="-4"/>
          <w:lang w:val="es-ES"/>
        </w:rPr>
        <w:t xml:space="preserve"> </w:t>
      </w:r>
      <w:r w:rsidRPr="000D1466">
        <w:rPr>
          <w:rFonts w:ascii="Arial MT" w:eastAsia="Arial MT" w:hAnsi="Arial MT" w:cs="Arial MT"/>
          <w:lang w:val="es-ES"/>
        </w:rPr>
        <w:t>cuestionario</w:t>
      </w:r>
      <w:r w:rsidRPr="000D1466">
        <w:rPr>
          <w:rFonts w:ascii="Arial MT" w:eastAsia="Arial MT" w:hAnsi="Arial MT" w:cs="Arial MT"/>
          <w:spacing w:val="-4"/>
          <w:lang w:val="es-ES"/>
        </w:rPr>
        <w:t xml:space="preserve"> </w:t>
      </w:r>
      <w:r w:rsidRPr="000D1466">
        <w:rPr>
          <w:rFonts w:ascii="Arial MT" w:eastAsia="Arial MT" w:hAnsi="Arial MT" w:cs="Arial MT"/>
          <w:lang w:val="es-ES"/>
        </w:rPr>
        <w:t>con</w:t>
      </w:r>
      <w:r w:rsidRPr="000D1466">
        <w:rPr>
          <w:rFonts w:ascii="Arial MT" w:eastAsia="Arial MT" w:hAnsi="Arial MT" w:cs="Arial MT"/>
          <w:spacing w:val="-4"/>
          <w:lang w:val="es-ES"/>
        </w:rPr>
        <w:t xml:space="preserve"> </w:t>
      </w:r>
      <w:r w:rsidRPr="000D1466">
        <w:rPr>
          <w:rFonts w:ascii="Arial MT" w:eastAsia="Arial MT" w:hAnsi="Arial MT" w:cs="Arial MT"/>
          <w:lang w:val="es-ES"/>
        </w:rPr>
        <w:t>respuestas</w:t>
      </w:r>
      <w:r w:rsidRPr="000D1466">
        <w:rPr>
          <w:rFonts w:ascii="Arial MT" w:eastAsia="Arial MT" w:hAnsi="Arial MT" w:cs="Arial MT"/>
          <w:spacing w:val="-4"/>
          <w:lang w:val="es-ES"/>
        </w:rPr>
        <w:t xml:space="preserve"> </w:t>
      </w:r>
      <w:r w:rsidRPr="000D1466">
        <w:rPr>
          <w:rFonts w:ascii="Arial MT" w:eastAsia="Arial MT" w:hAnsi="Arial MT" w:cs="Arial MT"/>
          <w:lang w:val="es-ES"/>
        </w:rPr>
        <w:t>tipo</w:t>
      </w:r>
      <w:r w:rsidRPr="000D1466">
        <w:rPr>
          <w:rFonts w:ascii="Arial MT" w:eastAsia="Arial MT" w:hAnsi="Arial MT" w:cs="Arial MT"/>
          <w:spacing w:val="-48"/>
          <w:lang w:val="es-ES"/>
        </w:rPr>
        <w:t xml:space="preserve"> </w:t>
      </w:r>
      <w:r w:rsidRPr="000D1466">
        <w:rPr>
          <w:rFonts w:ascii="Arial MT" w:eastAsia="Arial MT" w:hAnsi="Arial MT" w:cs="Arial MT"/>
          <w:lang w:val="es-ES"/>
        </w:rPr>
        <w:t xml:space="preserve">escala y tipo </w:t>
      </w:r>
      <w:proofErr w:type="spellStart"/>
      <w:r w:rsidRPr="000D1466">
        <w:rPr>
          <w:rFonts w:ascii="Arial MT" w:eastAsia="Arial MT" w:hAnsi="Arial MT" w:cs="Arial MT"/>
          <w:lang w:val="es-ES"/>
        </w:rPr>
        <w:t>Lickert</w:t>
      </w:r>
      <w:proofErr w:type="spellEnd"/>
      <w:r w:rsidRPr="000D1466">
        <w:rPr>
          <w:rFonts w:ascii="Arial MT" w:eastAsia="Arial MT" w:hAnsi="Arial MT" w:cs="Arial MT"/>
          <w:lang w:val="es-ES"/>
        </w:rPr>
        <w:t>. El cuestionario fue diseñado con una estructura tipo Likert. La escala tipo Likert, según Hernández y otros (2006), se define “como el conjunto de ítems que se presentan en forma de afirmaciones para medir la reacción del sujeto en tres, cinco o siete categorías”. El cuestionario de la presente investigación, está planteado con respuestas cerradas distribuidas de la siguiente manera: 1) siempre, 2) casi siempre; 3) casi nunca; 4) nunca.</w:t>
      </w:r>
    </w:p>
    <w:p w14:paraId="7A447F85"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30DD0CF3" w14:textId="0D0FC4EA" w:rsidR="000D1466" w:rsidRPr="000D1466" w:rsidRDefault="000D1466" w:rsidP="000D1466">
      <w:pPr>
        <w:widowControl w:val="0"/>
        <w:autoSpaceDE w:val="0"/>
        <w:autoSpaceDN w:val="0"/>
        <w:spacing w:after="0" w:line="240" w:lineRule="auto"/>
        <w:rPr>
          <w:rFonts w:ascii="Arial MT" w:eastAsia="Arial MT" w:hAnsi="Arial MT" w:cs="Arial MT"/>
          <w:spacing w:val="-1"/>
          <w:lang w:val="es-ES"/>
        </w:rPr>
      </w:pPr>
      <w:r w:rsidRPr="000D1466">
        <w:rPr>
          <w:rFonts w:ascii="Arial MT" w:eastAsia="Arial MT" w:hAnsi="Arial MT" w:cs="Arial MT"/>
          <w:spacing w:val="-1"/>
          <w:lang w:val="es-ES"/>
        </w:rPr>
        <w:t xml:space="preserve">     Por</w:t>
      </w:r>
      <w:r w:rsidRPr="000D1466">
        <w:rPr>
          <w:rFonts w:ascii="Arial MT" w:eastAsia="Arial MT" w:hAnsi="Arial MT" w:cs="Arial MT"/>
          <w:spacing w:val="-12"/>
          <w:lang w:val="es-ES"/>
        </w:rPr>
        <w:t xml:space="preserve"> </w:t>
      </w:r>
      <w:r w:rsidRPr="000D1466">
        <w:rPr>
          <w:rFonts w:ascii="Arial MT" w:eastAsia="Arial MT" w:hAnsi="Arial MT" w:cs="Arial MT"/>
          <w:spacing w:val="-1"/>
          <w:lang w:val="es-ES"/>
        </w:rPr>
        <w:t>lo</w:t>
      </w:r>
      <w:r w:rsidRPr="000D1466">
        <w:rPr>
          <w:rFonts w:ascii="Arial MT" w:eastAsia="Arial MT" w:hAnsi="Arial MT" w:cs="Arial MT"/>
          <w:spacing w:val="-11"/>
          <w:lang w:val="es-ES"/>
        </w:rPr>
        <w:t xml:space="preserve"> </w:t>
      </w:r>
      <w:r w:rsidRPr="000D1466">
        <w:rPr>
          <w:rFonts w:ascii="Arial MT" w:eastAsia="Arial MT" w:hAnsi="Arial MT" w:cs="Arial MT"/>
          <w:spacing w:val="-1"/>
          <w:lang w:val="es-ES"/>
        </w:rPr>
        <w:t>anteriormente</w:t>
      </w:r>
      <w:r w:rsidRPr="000D1466">
        <w:rPr>
          <w:rFonts w:ascii="Arial MT" w:eastAsia="Arial MT" w:hAnsi="Arial MT" w:cs="Arial MT"/>
          <w:spacing w:val="-11"/>
          <w:lang w:val="es-ES"/>
        </w:rPr>
        <w:t xml:space="preserve"> </w:t>
      </w:r>
      <w:r w:rsidRPr="000D1466">
        <w:rPr>
          <w:rFonts w:ascii="Arial MT" w:eastAsia="Arial MT" w:hAnsi="Arial MT" w:cs="Arial MT"/>
          <w:spacing w:val="-1"/>
          <w:lang w:val="es-ES"/>
        </w:rPr>
        <w:t>expuesto,</w:t>
      </w:r>
      <w:r w:rsidRPr="000D1466">
        <w:rPr>
          <w:rFonts w:ascii="Arial MT" w:eastAsia="Arial MT" w:hAnsi="Arial MT" w:cs="Arial MT"/>
          <w:spacing w:val="-12"/>
          <w:lang w:val="es-ES"/>
        </w:rPr>
        <w:t xml:space="preserve"> </w:t>
      </w:r>
      <w:r w:rsidRPr="000D1466">
        <w:rPr>
          <w:rFonts w:ascii="Arial MT" w:eastAsia="Arial MT" w:hAnsi="Arial MT" w:cs="Arial MT"/>
          <w:spacing w:val="-1"/>
          <w:lang w:val="es-ES"/>
        </w:rPr>
        <w:t>este</w:t>
      </w:r>
      <w:r w:rsidRPr="000D1466">
        <w:rPr>
          <w:rFonts w:ascii="Arial MT" w:eastAsia="Arial MT" w:hAnsi="Arial MT" w:cs="Arial MT"/>
          <w:spacing w:val="-11"/>
          <w:lang w:val="es-ES"/>
        </w:rPr>
        <w:t xml:space="preserve"> </w:t>
      </w:r>
      <w:r w:rsidRPr="000D1466">
        <w:rPr>
          <w:rFonts w:ascii="Arial MT" w:eastAsia="Arial MT" w:hAnsi="Arial MT" w:cs="Arial MT"/>
          <w:spacing w:val="-1"/>
          <w:lang w:val="es-ES"/>
        </w:rPr>
        <w:t>cuestionario</w:t>
      </w:r>
      <w:r w:rsidRPr="000D1466">
        <w:rPr>
          <w:rFonts w:ascii="Arial MT" w:eastAsia="Arial MT" w:hAnsi="Arial MT" w:cs="Arial MT"/>
          <w:spacing w:val="-12"/>
          <w:lang w:val="es-ES"/>
        </w:rPr>
        <w:t xml:space="preserve"> </w:t>
      </w:r>
      <w:r w:rsidRPr="000D1466">
        <w:rPr>
          <w:rFonts w:ascii="Arial MT" w:eastAsia="Arial MT" w:hAnsi="Arial MT" w:cs="Arial MT"/>
          <w:spacing w:val="-1"/>
          <w:lang w:val="es-ES"/>
        </w:rPr>
        <w:t>se</w:t>
      </w:r>
      <w:r w:rsidRPr="000D1466">
        <w:rPr>
          <w:rFonts w:ascii="Arial MT" w:eastAsia="Arial MT" w:hAnsi="Arial MT" w:cs="Arial MT"/>
          <w:spacing w:val="-11"/>
          <w:lang w:val="es-ES"/>
        </w:rPr>
        <w:t xml:space="preserve"> </w:t>
      </w:r>
      <w:r w:rsidRPr="000D1466">
        <w:rPr>
          <w:rFonts w:ascii="Arial MT" w:eastAsia="Arial MT" w:hAnsi="Arial MT" w:cs="Arial MT"/>
          <w:spacing w:val="-1"/>
          <w:lang w:val="es-ES"/>
        </w:rPr>
        <w:t>ha</w:t>
      </w:r>
      <w:r w:rsidRPr="000D1466">
        <w:rPr>
          <w:rFonts w:ascii="Arial MT" w:eastAsia="Arial MT" w:hAnsi="Arial MT" w:cs="Arial MT"/>
          <w:spacing w:val="-11"/>
          <w:lang w:val="es-ES"/>
        </w:rPr>
        <w:t xml:space="preserve"> </w:t>
      </w:r>
      <w:r w:rsidRPr="000D1466">
        <w:rPr>
          <w:rFonts w:ascii="Arial MT" w:eastAsia="Arial MT" w:hAnsi="Arial MT" w:cs="Arial MT"/>
          <w:spacing w:val="-1"/>
          <w:lang w:val="es-ES"/>
        </w:rPr>
        <w:t>estructurado</w:t>
      </w:r>
      <w:r w:rsidRPr="000D1466">
        <w:rPr>
          <w:rFonts w:ascii="Arial MT" w:eastAsia="Arial MT" w:hAnsi="Arial MT" w:cs="Arial MT"/>
          <w:spacing w:val="-12"/>
          <w:lang w:val="es-ES"/>
        </w:rPr>
        <w:t xml:space="preserve"> </w:t>
      </w:r>
      <w:r w:rsidRPr="000D1466">
        <w:rPr>
          <w:rFonts w:ascii="Arial MT" w:eastAsia="Arial MT" w:hAnsi="Arial MT" w:cs="Arial MT"/>
          <w:lang w:val="es-ES"/>
        </w:rPr>
        <w:t>en</w:t>
      </w:r>
      <w:r w:rsidRPr="000D1466">
        <w:rPr>
          <w:rFonts w:ascii="Arial MT" w:eastAsia="Arial MT" w:hAnsi="Arial MT" w:cs="Arial MT"/>
          <w:spacing w:val="28"/>
          <w:lang w:val="es-ES"/>
        </w:rPr>
        <w:t xml:space="preserve"> </w:t>
      </w:r>
      <w:r w:rsidR="004434C7">
        <w:rPr>
          <w:rFonts w:ascii="Arial MT" w:eastAsia="Arial MT" w:hAnsi="Arial MT" w:cs="Arial MT"/>
          <w:spacing w:val="28"/>
          <w:lang w:val="es-ES"/>
        </w:rPr>
        <w:t>21</w:t>
      </w:r>
      <w:r w:rsidRPr="000D1466">
        <w:rPr>
          <w:rFonts w:ascii="Arial MT" w:eastAsia="Arial MT" w:hAnsi="Arial MT" w:cs="Arial MT"/>
          <w:spacing w:val="-12"/>
          <w:lang w:val="es-ES"/>
        </w:rPr>
        <w:t xml:space="preserve"> </w:t>
      </w:r>
      <w:r w:rsidRPr="000D1466">
        <w:rPr>
          <w:rFonts w:ascii="Arial MT" w:eastAsia="Arial MT" w:hAnsi="Arial MT" w:cs="Arial MT"/>
          <w:lang w:val="es-ES"/>
        </w:rPr>
        <w:t>afirmaciones,</w:t>
      </w:r>
      <w:r w:rsidRPr="000D1466">
        <w:rPr>
          <w:rFonts w:ascii="Arial MT" w:eastAsia="Arial MT" w:hAnsi="Arial MT" w:cs="Arial MT"/>
          <w:spacing w:val="1"/>
          <w:lang w:val="es-ES"/>
        </w:rPr>
        <w:t xml:space="preserve"> </w:t>
      </w:r>
      <w:r w:rsidRPr="000D1466">
        <w:rPr>
          <w:rFonts w:ascii="Arial MT" w:eastAsia="Arial MT" w:hAnsi="Arial MT" w:cs="Arial MT"/>
          <w:lang w:val="es-ES"/>
        </w:rPr>
        <w:t>las cuales se plasman para ser respondidas con cuatro opciones de respuesta en una escala de</w:t>
      </w:r>
      <w:r w:rsidRPr="000D1466">
        <w:rPr>
          <w:rFonts w:ascii="Arial MT" w:eastAsia="Arial MT" w:hAnsi="Arial MT" w:cs="Arial MT"/>
          <w:spacing w:val="1"/>
          <w:lang w:val="es-ES"/>
        </w:rPr>
        <w:t xml:space="preserve"> </w:t>
      </w:r>
      <w:r w:rsidRPr="000D1466">
        <w:rPr>
          <w:rFonts w:ascii="Arial MT" w:eastAsia="Arial MT" w:hAnsi="Arial MT" w:cs="Arial MT"/>
          <w:lang w:val="es-ES"/>
        </w:rPr>
        <w:t>frecuencia</w:t>
      </w:r>
      <w:r w:rsidRPr="000D1466">
        <w:rPr>
          <w:rFonts w:ascii="Arial MT" w:eastAsia="Arial MT" w:hAnsi="Arial MT" w:cs="Arial MT"/>
          <w:spacing w:val="-1"/>
          <w:lang w:val="es-ES"/>
        </w:rPr>
        <w:t>.</w:t>
      </w:r>
    </w:p>
    <w:p w14:paraId="2B469507" w14:textId="77777777" w:rsidR="000D1466" w:rsidRPr="000D1466" w:rsidRDefault="000D1466" w:rsidP="000D1466">
      <w:pPr>
        <w:widowControl w:val="0"/>
        <w:autoSpaceDE w:val="0"/>
        <w:autoSpaceDN w:val="0"/>
        <w:spacing w:after="0" w:line="240" w:lineRule="auto"/>
        <w:rPr>
          <w:rFonts w:ascii="Arial MT" w:eastAsia="Arial MT" w:hAnsi="Arial MT" w:cs="Arial MT"/>
          <w:spacing w:val="-1"/>
          <w:lang w:val="es-ES"/>
        </w:rPr>
      </w:pPr>
    </w:p>
    <w:p w14:paraId="4DD003B6" w14:textId="77777777" w:rsidR="000D1466" w:rsidRPr="000D1466" w:rsidRDefault="000D1466" w:rsidP="000D1466">
      <w:pPr>
        <w:widowControl w:val="0"/>
        <w:autoSpaceDE w:val="0"/>
        <w:autoSpaceDN w:val="0"/>
        <w:spacing w:after="0" w:line="240" w:lineRule="auto"/>
        <w:rPr>
          <w:rFonts w:ascii="Arial MT" w:eastAsia="Arial MT" w:hAnsi="Arial MT" w:cs="Arial MT"/>
          <w:spacing w:val="-1"/>
          <w:lang w:val="es-ES"/>
        </w:rPr>
      </w:pPr>
    </w:p>
    <w:tbl>
      <w:tblPr>
        <w:tblStyle w:val="TableNormal"/>
        <w:tblW w:w="0" w:type="auto"/>
        <w:tblInd w:w="26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Look w:val="01E0" w:firstRow="1" w:lastRow="1" w:firstColumn="1" w:lastColumn="1" w:noHBand="0" w:noVBand="0"/>
      </w:tblPr>
      <w:tblGrid>
        <w:gridCol w:w="7644"/>
      </w:tblGrid>
      <w:tr w:rsidR="000D1466" w:rsidRPr="000D1466" w14:paraId="54416E2D" w14:textId="77777777" w:rsidTr="004615BF">
        <w:trPr>
          <w:trHeight w:val="281"/>
        </w:trPr>
        <w:tc>
          <w:tcPr>
            <w:tcW w:w="7644" w:type="dxa"/>
          </w:tcPr>
          <w:p w14:paraId="402B329C" w14:textId="77777777" w:rsidR="000D1466" w:rsidRPr="000D1466" w:rsidRDefault="000D1466" w:rsidP="000D1466">
            <w:pPr>
              <w:rPr>
                <w:rFonts w:ascii="Arial MT" w:eastAsia="Arial MT" w:hAnsi="Arial MT" w:cs="Arial MT"/>
                <w:b/>
                <w:lang w:val="es-ES"/>
              </w:rPr>
            </w:pPr>
            <w:r w:rsidRPr="000D1466">
              <w:rPr>
                <w:rFonts w:ascii="Arial MT" w:eastAsia="Arial MT" w:hAnsi="Arial MT" w:cs="Arial MT"/>
                <w:b/>
                <w:color w:val="231F20"/>
                <w:lang w:val="es-ES"/>
              </w:rPr>
              <w:t>INSTRUCCIONES</w:t>
            </w:r>
            <w:r w:rsidRPr="000D1466">
              <w:rPr>
                <w:rFonts w:ascii="Arial MT" w:eastAsia="Arial MT" w:hAnsi="Arial MT" w:cs="Arial MT"/>
                <w:b/>
                <w:color w:val="231F20"/>
                <w:spacing w:val="-6"/>
                <w:lang w:val="es-ES"/>
              </w:rPr>
              <w:t xml:space="preserve"> </w:t>
            </w:r>
            <w:r w:rsidRPr="000D1466">
              <w:rPr>
                <w:rFonts w:ascii="Arial MT" w:eastAsia="Arial MT" w:hAnsi="Arial MT" w:cs="Arial MT"/>
                <w:b/>
                <w:color w:val="231F20"/>
                <w:lang w:val="es-ES"/>
              </w:rPr>
              <w:t>PARA</w:t>
            </w:r>
            <w:r w:rsidRPr="000D1466">
              <w:rPr>
                <w:rFonts w:ascii="Arial MT" w:eastAsia="Arial MT" w:hAnsi="Arial MT" w:cs="Arial MT"/>
                <w:b/>
                <w:color w:val="231F20"/>
                <w:spacing w:val="-11"/>
                <w:lang w:val="es-ES"/>
              </w:rPr>
              <w:t xml:space="preserve"> </w:t>
            </w:r>
            <w:r w:rsidRPr="000D1466">
              <w:rPr>
                <w:rFonts w:ascii="Arial MT" w:eastAsia="Arial MT" w:hAnsi="Arial MT" w:cs="Arial MT"/>
                <w:b/>
                <w:color w:val="231F20"/>
                <w:lang w:val="es-ES"/>
              </w:rPr>
              <w:t>EL</w:t>
            </w:r>
            <w:r w:rsidRPr="000D1466">
              <w:rPr>
                <w:rFonts w:ascii="Arial MT" w:eastAsia="Arial MT" w:hAnsi="Arial MT" w:cs="Arial MT"/>
                <w:b/>
                <w:color w:val="231F20"/>
                <w:spacing w:val="-8"/>
                <w:lang w:val="es-ES"/>
              </w:rPr>
              <w:t xml:space="preserve"> </w:t>
            </w:r>
            <w:r w:rsidRPr="000D1466">
              <w:rPr>
                <w:rFonts w:ascii="Arial MT" w:eastAsia="Arial MT" w:hAnsi="Arial MT" w:cs="Arial MT"/>
                <w:b/>
                <w:color w:val="231F20"/>
                <w:lang w:val="es-ES"/>
              </w:rPr>
              <w:t>EXPERTO</w:t>
            </w:r>
          </w:p>
        </w:tc>
      </w:tr>
      <w:tr w:rsidR="000D1466" w:rsidRPr="000D1466" w14:paraId="6A1AD167" w14:textId="77777777" w:rsidTr="004615BF">
        <w:trPr>
          <w:trHeight w:val="4414"/>
        </w:trPr>
        <w:tc>
          <w:tcPr>
            <w:tcW w:w="7644" w:type="dxa"/>
          </w:tcPr>
          <w:p w14:paraId="6D2C9694" w14:textId="77777777" w:rsidR="000D1466" w:rsidRPr="000D1466" w:rsidRDefault="000D1466" w:rsidP="000D1466">
            <w:pPr>
              <w:rPr>
                <w:rFonts w:ascii="Arial MT" w:eastAsia="Arial MT" w:hAnsi="Arial MT" w:cs="Arial MT"/>
                <w:lang w:val="es-ES"/>
              </w:rPr>
            </w:pPr>
            <w:r w:rsidRPr="000D1466">
              <w:rPr>
                <w:rFonts w:ascii="Arial MT" w:eastAsia="Arial MT" w:hAnsi="Arial MT" w:cs="Arial MT"/>
                <w:lang w:val="es-ES"/>
              </w:rPr>
              <w:t>-</w:t>
            </w:r>
          </w:p>
          <w:p w14:paraId="62998AA0" w14:textId="77777777" w:rsidR="000D1466" w:rsidRPr="000D1466" w:rsidRDefault="000D1466" w:rsidP="000D1466">
            <w:pPr>
              <w:rPr>
                <w:rFonts w:ascii="Arial MT" w:eastAsia="Arial MT" w:hAnsi="Arial MT" w:cs="Arial MT"/>
                <w:lang w:val="es-ES"/>
              </w:rPr>
            </w:pPr>
          </w:p>
          <w:p w14:paraId="3767F477" w14:textId="1C060FE7" w:rsidR="000D1466" w:rsidRPr="000D1466" w:rsidRDefault="000D1466" w:rsidP="000D1466">
            <w:pPr>
              <w:rPr>
                <w:rFonts w:ascii="Arial MT" w:eastAsia="Arial MT" w:hAnsi="Arial MT" w:cs="Arial MT"/>
                <w:lang w:val="es-ES"/>
              </w:rPr>
            </w:pPr>
            <w:r w:rsidRPr="000D1466">
              <w:rPr>
                <w:rFonts w:ascii="Arial MT" w:eastAsia="Arial MT" w:hAnsi="Arial MT" w:cs="Arial MT"/>
                <w:color w:val="231F20"/>
                <w:lang w:val="es-ES"/>
              </w:rPr>
              <w:t>A continuación,</w:t>
            </w:r>
            <w:r w:rsidRPr="000D1466">
              <w:rPr>
                <w:rFonts w:ascii="Arial MT" w:eastAsia="Arial MT" w:hAnsi="Arial MT" w:cs="Arial MT"/>
                <w:color w:val="231F20"/>
                <w:spacing w:val="1"/>
                <w:lang w:val="es-ES"/>
              </w:rPr>
              <w:t xml:space="preserve"> </w:t>
            </w:r>
            <w:r w:rsidRPr="000D1466">
              <w:rPr>
                <w:rFonts w:ascii="Arial MT" w:eastAsia="Arial MT" w:hAnsi="Arial MT" w:cs="Arial MT"/>
                <w:color w:val="231F20"/>
                <w:lang w:val="es-ES"/>
              </w:rPr>
              <w:t>se</w:t>
            </w:r>
            <w:r w:rsidRPr="000D1466">
              <w:rPr>
                <w:rFonts w:ascii="Arial MT" w:eastAsia="Arial MT" w:hAnsi="Arial MT" w:cs="Arial MT"/>
                <w:color w:val="231F20"/>
                <w:spacing w:val="1"/>
                <w:lang w:val="es-ES"/>
              </w:rPr>
              <w:t xml:space="preserve"> </w:t>
            </w:r>
            <w:r w:rsidRPr="000D1466">
              <w:rPr>
                <w:rFonts w:ascii="Arial MT" w:eastAsia="Arial MT" w:hAnsi="Arial MT" w:cs="Arial MT"/>
                <w:color w:val="231F20"/>
                <w:lang w:val="es-ES"/>
              </w:rPr>
              <w:t>presentan</w:t>
            </w:r>
            <w:r w:rsidRPr="000D1466">
              <w:rPr>
                <w:rFonts w:ascii="Arial MT" w:eastAsia="Arial MT" w:hAnsi="Arial MT" w:cs="Arial MT"/>
                <w:color w:val="231F20"/>
                <w:spacing w:val="1"/>
                <w:lang w:val="es-ES"/>
              </w:rPr>
              <w:t xml:space="preserve"> </w:t>
            </w:r>
            <w:r w:rsidR="004434C7">
              <w:rPr>
                <w:rFonts w:ascii="Arial MT" w:eastAsia="Arial MT" w:hAnsi="Arial MT" w:cs="Arial MT"/>
                <w:color w:val="231F20"/>
                <w:lang w:val="es-ES"/>
              </w:rPr>
              <w:t xml:space="preserve">veintiuno </w:t>
            </w:r>
            <w:r w:rsidRPr="000D1466">
              <w:rPr>
                <w:rFonts w:ascii="Arial MT" w:eastAsia="Arial MT" w:hAnsi="Arial MT" w:cs="Arial MT"/>
                <w:color w:val="231F20"/>
                <w:lang w:val="es-ES"/>
              </w:rPr>
              <w:t>(</w:t>
            </w:r>
            <w:r w:rsidR="004434C7">
              <w:rPr>
                <w:rFonts w:ascii="Arial MT" w:eastAsia="Arial MT" w:hAnsi="Arial MT" w:cs="Arial MT"/>
                <w:color w:val="231F20"/>
                <w:lang w:val="es-ES"/>
              </w:rPr>
              <w:t>21</w:t>
            </w:r>
            <w:r w:rsidRPr="000D1466">
              <w:rPr>
                <w:rFonts w:ascii="Arial MT" w:eastAsia="Arial MT" w:hAnsi="Arial MT" w:cs="Arial MT"/>
                <w:color w:val="231F20"/>
                <w:lang w:val="es-ES"/>
              </w:rPr>
              <w:t>)</w:t>
            </w:r>
            <w:r w:rsidRPr="000D1466">
              <w:rPr>
                <w:rFonts w:ascii="Arial MT" w:eastAsia="Arial MT" w:hAnsi="Arial MT" w:cs="Arial MT"/>
                <w:color w:val="231F20"/>
                <w:spacing w:val="1"/>
                <w:lang w:val="es-ES"/>
              </w:rPr>
              <w:t xml:space="preserve"> </w:t>
            </w:r>
            <w:r w:rsidRPr="000D1466">
              <w:rPr>
                <w:rFonts w:ascii="Arial MT" w:eastAsia="Arial MT" w:hAnsi="Arial MT" w:cs="Arial MT"/>
                <w:color w:val="231F20"/>
                <w:lang w:val="es-ES"/>
              </w:rPr>
              <w:t>preguntas</w:t>
            </w:r>
            <w:r w:rsidRPr="000D1466">
              <w:rPr>
                <w:rFonts w:ascii="Arial MT" w:eastAsia="Arial MT" w:hAnsi="Arial MT" w:cs="Arial MT"/>
                <w:color w:val="231F20"/>
                <w:spacing w:val="1"/>
                <w:lang w:val="es-ES"/>
              </w:rPr>
              <w:t xml:space="preserve"> </w:t>
            </w:r>
            <w:r w:rsidRPr="000D1466">
              <w:rPr>
                <w:rFonts w:ascii="Arial MT" w:eastAsia="Arial MT" w:hAnsi="Arial MT" w:cs="Arial MT"/>
                <w:color w:val="231F20"/>
                <w:lang w:val="es-ES"/>
              </w:rPr>
              <w:t>o</w:t>
            </w:r>
            <w:r w:rsidRPr="000D1466">
              <w:rPr>
                <w:rFonts w:ascii="Arial MT" w:eastAsia="Arial MT" w:hAnsi="Arial MT" w:cs="Arial MT"/>
                <w:color w:val="231F20"/>
                <w:spacing w:val="1"/>
                <w:lang w:val="es-ES"/>
              </w:rPr>
              <w:t xml:space="preserve"> </w:t>
            </w:r>
            <w:r w:rsidRPr="000D1466">
              <w:rPr>
                <w:rFonts w:ascii="Arial MT" w:eastAsia="Arial MT" w:hAnsi="Arial MT" w:cs="Arial MT"/>
                <w:color w:val="231F20"/>
                <w:lang w:val="es-ES"/>
              </w:rPr>
              <w:t>ítems,</w:t>
            </w:r>
            <w:r w:rsidRPr="000D1466">
              <w:rPr>
                <w:rFonts w:ascii="Arial MT" w:eastAsia="Arial MT" w:hAnsi="Arial MT" w:cs="Arial MT"/>
                <w:color w:val="231F20"/>
                <w:spacing w:val="1"/>
                <w:lang w:val="es-ES"/>
              </w:rPr>
              <w:t xml:space="preserve"> </w:t>
            </w:r>
            <w:r w:rsidRPr="000D1466">
              <w:rPr>
                <w:rFonts w:ascii="Arial MT" w:eastAsia="Arial MT" w:hAnsi="Arial MT" w:cs="Arial MT"/>
                <w:color w:val="231F20"/>
                <w:lang w:val="es-ES"/>
              </w:rPr>
              <w:t>conteniendo</w:t>
            </w:r>
            <w:r w:rsidRPr="000D1466">
              <w:rPr>
                <w:rFonts w:ascii="Arial MT" w:eastAsia="Arial MT" w:hAnsi="Arial MT" w:cs="Arial MT"/>
                <w:color w:val="231F20"/>
                <w:spacing w:val="1"/>
                <w:lang w:val="es-ES"/>
              </w:rPr>
              <w:t xml:space="preserve"> </w:t>
            </w:r>
            <w:r w:rsidRPr="000D1466">
              <w:rPr>
                <w:rFonts w:ascii="Arial MT" w:eastAsia="Arial MT" w:hAnsi="Arial MT" w:cs="Arial MT"/>
                <w:color w:val="231F20"/>
                <w:lang w:val="es-ES"/>
              </w:rPr>
              <w:t>la</w:t>
            </w:r>
            <w:r w:rsidRPr="000D1466">
              <w:rPr>
                <w:rFonts w:ascii="Arial MT" w:eastAsia="Arial MT" w:hAnsi="Arial MT" w:cs="Arial MT"/>
                <w:color w:val="231F20"/>
                <w:spacing w:val="1"/>
                <w:lang w:val="es-ES"/>
              </w:rPr>
              <w:t xml:space="preserve"> </w:t>
            </w:r>
            <w:r w:rsidRPr="000D1466">
              <w:rPr>
                <w:rFonts w:ascii="Arial MT" w:eastAsia="Arial MT" w:hAnsi="Arial MT" w:cs="Arial MT"/>
                <w:color w:val="231F20"/>
                <w:lang w:val="es-ES"/>
              </w:rPr>
              <w:t>información sobre: Objetivos específicos, variables, dimensión y sus indicadores cada una, la</w:t>
            </w:r>
            <w:r w:rsidRPr="000D1466">
              <w:rPr>
                <w:rFonts w:ascii="Arial MT" w:eastAsia="Arial MT" w:hAnsi="Arial MT" w:cs="Arial MT"/>
                <w:color w:val="231F20"/>
                <w:spacing w:val="-47"/>
                <w:lang w:val="es-ES"/>
              </w:rPr>
              <w:t xml:space="preserve"> </w:t>
            </w:r>
            <w:r w:rsidRPr="000D1466">
              <w:rPr>
                <w:rFonts w:ascii="Arial MT" w:eastAsia="Arial MT" w:hAnsi="Arial MT" w:cs="Arial MT"/>
                <w:color w:val="231F20"/>
                <w:lang w:val="es-ES"/>
              </w:rPr>
              <w:t>cual</w:t>
            </w:r>
            <w:r w:rsidRPr="000D1466">
              <w:rPr>
                <w:rFonts w:ascii="Arial MT" w:eastAsia="Arial MT" w:hAnsi="Arial MT" w:cs="Arial MT"/>
                <w:color w:val="231F20"/>
                <w:spacing w:val="-1"/>
                <w:lang w:val="es-ES"/>
              </w:rPr>
              <w:t xml:space="preserve"> </w:t>
            </w:r>
            <w:r w:rsidRPr="000D1466">
              <w:rPr>
                <w:rFonts w:ascii="Arial MT" w:eastAsia="Arial MT" w:hAnsi="Arial MT" w:cs="Arial MT"/>
                <w:color w:val="231F20"/>
                <w:lang w:val="es-ES"/>
              </w:rPr>
              <w:t>se</w:t>
            </w:r>
            <w:r w:rsidRPr="000D1466">
              <w:rPr>
                <w:rFonts w:ascii="Arial MT" w:eastAsia="Arial MT" w:hAnsi="Arial MT" w:cs="Arial MT"/>
                <w:color w:val="231F20"/>
                <w:spacing w:val="-1"/>
                <w:lang w:val="es-ES"/>
              </w:rPr>
              <w:t xml:space="preserve"> </w:t>
            </w:r>
            <w:r w:rsidRPr="000D1466">
              <w:rPr>
                <w:rFonts w:ascii="Arial MT" w:eastAsia="Arial MT" w:hAnsi="Arial MT" w:cs="Arial MT"/>
                <w:color w:val="231F20"/>
                <w:lang w:val="es-ES"/>
              </w:rPr>
              <w:t>requiere realice</w:t>
            </w:r>
            <w:r w:rsidRPr="000D1466">
              <w:rPr>
                <w:rFonts w:ascii="Arial MT" w:eastAsia="Arial MT" w:hAnsi="Arial MT" w:cs="Arial MT"/>
                <w:color w:val="231F20"/>
                <w:spacing w:val="-1"/>
                <w:lang w:val="es-ES"/>
              </w:rPr>
              <w:t xml:space="preserve"> </w:t>
            </w:r>
            <w:r w:rsidRPr="000D1466">
              <w:rPr>
                <w:rFonts w:ascii="Arial MT" w:eastAsia="Arial MT" w:hAnsi="Arial MT" w:cs="Arial MT"/>
                <w:color w:val="231F20"/>
                <w:lang w:val="es-ES"/>
              </w:rPr>
              <w:t>la</w:t>
            </w:r>
            <w:r w:rsidRPr="000D1466">
              <w:rPr>
                <w:rFonts w:ascii="Arial MT" w:eastAsia="Arial MT" w:hAnsi="Arial MT" w:cs="Arial MT"/>
                <w:color w:val="231F20"/>
                <w:spacing w:val="-1"/>
                <w:lang w:val="es-ES"/>
              </w:rPr>
              <w:t xml:space="preserve"> </w:t>
            </w:r>
            <w:r w:rsidRPr="000D1466">
              <w:rPr>
                <w:rFonts w:ascii="Arial MT" w:eastAsia="Arial MT" w:hAnsi="Arial MT" w:cs="Arial MT"/>
                <w:color w:val="231F20"/>
                <w:lang w:val="es-ES"/>
              </w:rPr>
              <w:t>evaluación</w:t>
            </w:r>
            <w:r w:rsidRPr="000D1466">
              <w:rPr>
                <w:rFonts w:ascii="Arial MT" w:eastAsia="Arial MT" w:hAnsi="Arial MT" w:cs="Arial MT"/>
                <w:color w:val="231F20"/>
                <w:spacing w:val="-2"/>
                <w:lang w:val="es-ES"/>
              </w:rPr>
              <w:t xml:space="preserve"> </w:t>
            </w:r>
            <w:r w:rsidRPr="000D1466">
              <w:rPr>
                <w:rFonts w:ascii="Arial MT" w:eastAsia="Arial MT" w:hAnsi="Arial MT" w:cs="Arial MT"/>
                <w:color w:val="231F20"/>
                <w:lang w:val="es-ES"/>
              </w:rPr>
              <w:t>considerando los</w:t>
            </w:r>
            <w:r w:rsidRPr="000D1466">
              <w:rPr>
                <w:rFonts w:ascii="Arial MT" w:eastAsia="Arial MT" w:hAnsi="Arial MT" w:cs="Arial MT"/>
                <w:color w:val="231F20"/>
                <w:spacing w:val="-2"/>
                <w:lang w:val="es-ES"/>
              </w:rPr>
              <w:t xml:space="preserve"> </w:t>
            </w:r>
            <w:r w:rsidRPr="000D1466">
              <w:rPr>
                <w:rFonts w:ascii="Arial MT" w:eastAsia="Arial MT" w:hAnsi="Arial MT" w:cs="Arial MT"/>
                <w:color w:val="231F20"/>
                <w:lang w:val="es-ES"/>
              </w:rPr>
              <w:t>siguientes aspectos:</w:t>
            </w:r>
          </w:p>
          <w:p w14:paraId="2A1A58FE" w14:textId="77777777" w:rsidR="000D1466" w:rsidRPr="000D1466" w:rsidRDefault="000D1466" w:rsidP="000D1466">
            <w:pPr>
              <w:rPr>
                <w:rFonts w:ascii="Arial MT" w:eastAsia="Arial MT" w:hAnsi="Arial MT" w:cs="Arial MT"/>
                <w:lang w:val="es-ES"/>
              </w:rPr>
            </w:pPr>
          </w:p>
          <w:p w14:paraId="4FD4C0FE" w14:textId="77777777" w:rsidR="000D1466" w:rsidRPr="000D1466" w:rsidRDefault="000D1466" w:rsidP="000D1466">
            <w:pPr>
              <w:rPr>
                <w:rFonts w:ascii="Arial MT" w:eastAsia="Arial MT" w:hAnsi="Arial MT" w:cs="Arial MT"/>
                <w:lang w:val="es-ES"/>
              </w:rPr>
            </w:pPr>
            <w:r w:rsidRPr="000D1466">
              <w:rPr>
                <w:rFonts w:ascii="Arial MT" w:eastAsia="Arial MT" w:hAnsi="Arial MT" w:cs="Arial MT"/>
                <w:color w:val="231F20"/>
                <w:lang w:val="es-ES"/>
              </w:rPr>
              <w:t>Pertinencia</w:t>
            </w:r>
            <w:r w:rsidRPr="000D1466">
              <w:rPr>
                <w:rFonts w:ascii="Arial MT" w:eastAsia="Arial MT" w:hAnsi="Arial MT" w:cs="Arial MT"/>
                <w:color w:val="231F20"/>
                <w:spacing w:val="-3"/>
                <w:lang w:val="es-ES"/>
              </w:rPr>
              <w:t xml:space="preserve"> </w:t>
            </w:r>
            <w:r w:rsidRPr="000D1466">
              <w:rPr>
                <w:rFonts w:ascii="Arial MT" w:eastAsia="Arial MT" w:hAnsi="Arial MT" w:cs="Arial MT"/>
                <w:color w:val="231F20"/>
                <w:lang w:val="es-ES"/>
              </w:rPr>
              <w:t>de</w:t>
            </w:r>
            <w:r w:rsidRPr="000D1466">
              <w:rPr>
                <w:rFonts w:ascii="Arial MT" w:eastAsia="Arial MT" w:hAnsi="Arial MT" w:cs="Arial MT"/>
                <w:color w:val="231F20"/>
                <w:spacing w:val="-4"/>
                <w:lang w:val="es-ES"/>
              </w:rPr>
              <w:t xml:space="preserve"> </w:t>
            </w:r>
            <w:r w:rsidRPr="000D1466">
              <w:rPr>
                <w:rFonts w:ascii="Arial MT" w:eastAsia="Arial MT" w:hAnsi="Arial MT" w:cs="Arial MT"/>
                <w:color w:val="231F20"/>
                <w:lang w:val="es-ES"/>
              </w:rPr>
              <w:t>los</w:t>
            </w:r>
            <w:r w:rsidRPr="000D1466">
              <w:rPr>
                <w:rFonts w:ascii="Arial MT" w:eastAsia="Arial MT" w:hAnsi="Arial MT" w:cs="Arial MT"/>
                <w:color w:val="231F20"/>
                <w:spacing w:val="-3"/>
                <w:lang w:val="es-ES"/>
              </w:rPr>
              <w:t xml:space="preserve"> </w:t>
            </w:r>
            <w:r w:rsidRPr="000D1466">
              <w:rPr>
                <w:rFonts w:ascii="Arial MT" w:eastAsia="Arial MT" w:hAnsi="Arial MT" w:cs="Arial MT"/>
                <w:color w:val="231F20"/>
                <w:lang w:val="es-ES"/>
              </w:rPr>
              <w:t>ítems</w:t>
            </w:r>
            <w:r w:rsidRPr="000D1466">
              <w:rPr>
                <w:rFonts w:ascii="Arial MT" w:eastAsia="Arial MT" w:hAnsi="Arial MT" w:cs="Arial MT"/>
                <w:color w:val="231F20"/>
                <w:spacing w:val="-4"/>
                <w:lang w:val="es-ES"/>
              </w:rPr>
              <w:t xml:space="preserve"> </w:t>
            </w:r>
            <w:r w:rsidRPr="000D1466">
              <w:rPr>
                <w:rFonts w:ascii="Arial MT" w:eastAsia="Arial MT" w:hAnsi="Arial MT" w:cs="Arial MT"/>
                <w:color w:val="231F20"/>
                <w:lang w:val="es-ES"/>
              </w:rPr>
              <w:t>con</w:t>
            </w:r>
            <w:r w:rsidRPr="000D1466">
              <w:rPr>
                <w:rFonts w:ascii="Arial MT" w:eastAsia="Arial MT" w:hAnsi="Arial MT" w:cs="Arial MT"/>
                <w:color w:val="231F20"/>
                <w:spacing w:val="-3"/>
                <w:lang w:val="es-ES"/>
              </w:rPr>
              <w:t xml:space="preserve"> </w:t>
            </w:r>
            <w:r w:rsidRPr="000D1466">
              <w:rPr>
                <w:rFonts w:ascii="Arial MT" w:eastAsia="Arial MT" w:hAnsi="Arial MT" w:cs="Arial MT"/>
                <w:color w:val="231F20"/>
                <w:lang w:val="es-ES"/>
              </w:rPr>
              <w:t>los</w:t>
            </w:r>
            <w:r w:rsidRPr="000D1466">
              <w:rPr>
                <w:rFonts w:ascii="Arial MT" w:eastAsia="Arial MT" w:hAnsi="Arial MT" w:cs="Arial MT"/>
                <w:color w:val="231F20"/>
                <w:spacing w:val="-4"/>
                <w:lang w:val="es-ES"/>
              </w:rPr>
              <w:t xml:space="preserve"> </w:t>
            </w:r>
            <w:r w:rsidRPr="000D1466">
              <w:rPr>
                <w:rFonts w:ascii="Arial MT" w:eastAsia="Arial MT" w:hAnsi="Arial MT" w:cs="Arial MT"/>
                <w:color w:val="231F20"/>
                <w:lang w:val="es-ES"/>
              </w:rPr>
              <w:t>indicadores</w:t>
            </w:r>
            <w:r w:rsidRPr="000D1466">
              <w:rPr>
                <w:rFonts w:ascii="Arial MT" w:eastAsia="Arial MT" w:hAnsi="Arial MT" w:cs="Arial MT"/>
                <w:color w:val="231F20"/>
                <w:spacing w:val="-4"/>
                <w:lang w:val="es-ES"/>
              </w:rPr>
              <w:t xml:space="preserve"> </w:t>
            </w:r>
            <w:r w:rsidRPr="000D1466">
              <w:rPr>
                <w:rFonts w:ascii="Arial MT" w:eastAsia="Arial MT" w:hAnsi="Arial MT" w:cs="Arial MT"/>
                <w:color w:val="231F20"/>
                <w:lang w:val="es-ES"/>
              </w:rPr>
              <w:t>de</w:t>
            </w:r>
            <w:r w:rsidRPr="000D1466">
              <w:rPr>
                <w:rFonts w:ascii="Arial MT" w:eastAsia="Arial MT" w:hAnsi="Arial MT" w:cs="Arial MT"/>
                <w:color w:val="231F20"/>
                <w:spacing w:val="-4"/>
                <w:lang w:val="es-ES"/>
              </w:rPr>
              <w:t xml:space="preserve"> </w:t>
            </w:r>
            <w:r w:rsidRPr="000D1466">
              <w:rPr>
                <w:rFonts w:ascii="Arial MT" w:eastAsia="Arial MT" w:hAnsi="Arial MT" w:cs="Arial MT"/>
                <w:color w:val="231F20"/>
                <w:lang w:val="es-ES"/>
              </w:rPr>
              <w:t>la</w:t>
            </w:r>
            <w:r w:rsidRPr="000D1466">
              <w:rPr>
                <w:rFonts w:ascii="Arial MT" w:eastAsia="Arial MT" w:hAnsi="Arial MT" w:cs="Arial MT"/>
                <w:color w:val="231F20"/>
                <w:spacing w:val="-4"/>
                <w:lang w:val="es-ES"/>
              </w:rPr>
              <w:t xml:space="preserve"> </w:t>
            </w:r>
            <w:r w:rsidRPr="000D1466">
              <w:rPr>
                <w:rFonts w:ascii="Arial MT" w:eastAsia="Arial MT" w:hAnsi="Arial MT" w:cs="Arial MT"/>
                <w:color w:val="231F20"/>
                <w:lang w:val="es-ES"/>
              </w:rPr>
              <w:t>investigación</w:t>
            </w:r>
          </w:p>
          <w:p w14:paraId="2FFCBD5F" w14:textId="77777777" w:rsidR="000D1466" w:rsidRPr="000D1466" w:rsidRDefault="000D1466" w:rsidP="000D1466">
            <w:pPr>
              <w:rPr>
                <w:rFonts w:ascii="Arial MT" w:eastAsia="Arial MT" w:hAnsi="Arial MT" w:cs="Arial MT"/>
                <w:lang w:val="es-ES"/>
              </w:rPr>
            </w:pPr>
          </w:p>
          <w:p w14:paraId="0DF9AAF9" w14:textId="77777777" w:rsidR="000D1466" w:rsidRPr="000D1466" w:rsidRDefault="000D1466" w:rsidP="000D1466">
            <w:pPr>
              <w:rPr>
                <w:rFonts w:ascii="Arial MT" w:eastAsia="Arial MT" w:hAnsi="Arial MT" w:cs="Arial MT"/>
                <w:lang w:val="es-ES"/>
              </w:rPr>
            </w:pPr>
            <w:r w:rsidRPr="000D1466">
              <w:rPr>
                <w:rFonts w:ascii="Arial MT" w:eastAsia="Arial MT" w:hAnsi="Arial MT" w:cs="Arial MT"/>
                <w:color w:val="231F20"/>
                <w:lang w:val="es-ES"/>
              </w:rPr>
              <w:t>Pertinencia</w:t>
            </w:r>
            <w:r w:rsidRPr="000D1466">
              <w:rPr>
                <w:rFonts w:ascii="Arial MT" w:eastAsia="Arial MT" w:hAnsi="Arial MT" w:cs="Arial MT"/>
                <w:color w:val="231F20"/>
                <w:spacing w:val="-3"/>
                <w:lang w:val="es-ES"/>
              </w:rPr>
              <w:t xml:space="preserve"> </w:t>
            </w:r>
            <w:r w:rsidRPr="000D1466">
              <w:rPr>
                <w:rFonts w:ascii="Arial MT" w:eastAsia="Arial MT" w:hAnsi="Arial MT" w:cs="Arial MT"/>
                <w:color w:val="231F20"/>
                <w:lang w:val="es-ES"/>
              </w:rPr>
              <w:t>de</w:t>
            </w:r>
            <w:r w:rsidRPr="000D1466">
              <w:rPr>
                <w:rFonts w:ascii="Arial MT" w:eastAsia="Arial MT" w:hAnsi="Arial MT" w:cs="Arial MT"/>
                <w:color w:val="231F20"/>
                <w:spacing w:val="-4"/>
                <w:lang w:val="es-ES"/>
              </w:rPr>
              <w:t xml:space="preserve"> </w:t>
            </w:r>
            <w:r w:rsidRPr="000D1466">
              <w:rPr>
                <w:rFonts w:ascii="Arial MT" w:eastAsia="Arial MT" w:hAnsi="Arial MT" w:cs="Arial MT"/>
                <w:color w:val="231F20"/>
                <w:lang w:val="es-ES"/>
              </w:rPr>
              <w:t>los</w:t>
            </w:r>
            <w:r w:rsidRPr="000D1466">
              <w:rPr>
                <w:rFonts w:ascii="Arial MT" w:eastAsia="Arial MT" w:hAnsi="Arial MT" w:cs="Arial MT"/>
                <w:color w:val="231F20"/>
                <w:spacing w:val="-3"/>
                <w:lang w:val="es-ES"/>
              </w:rPr>
              <w:t xml:space="preserve"> </w:t>
            </w:r>
            <w:r w:rsidRPr="000D1466">
              <w:rPr>
                <w:rFonts w:ascii="Arial MT" w:eastAsia="Arial MT" w:hAnsi="Arial MT" w:cs="Arial MT"/>
                <w:color w:val="231F20"/>
                <w:lang w:val="es-ES"/>
              </w:rPr>
              <w:t>ítems</w:t>
            </w:r>
            <w:r w:rsidRPr="000D1466">
              <w:rPr>
                <w:rFonts w:ascii="Arial MT" w:eastAsia="Arial MT" w:hAnsi="Arial MT" w:cs="Arial MT"/>
                <w:color w:val="231F20"/>
                <w:spacing w:val="-3"/>
                <w:lang w:val="es-ES"/>
              </w:rPr>
              <w:t xml:space="preserve"> </w:t>
            </w:r>
            <w:r w:rsidRPr="000D1466">
              <w:rPr>
                <w:rFonts w:ascii="Arial MT" w:eastAsia="Arial MT" w:hAnsi="Arial MT" w:cs="Arial MT"/>
                <w:color w:val="231F20"/>
                <w:lang w:val="es-ES"/>
              </w:rPr>
              <w:t>con</w:t>
            </w:r>
            <w:r w:rsidRPr="000D1466">
              <w:rPr>
                <w:rFonts w:ascii="Arial MT" w:eastAsia="Arial MT" w:hAnsi="Arial MT" w:cs="Arial MT"/>
                <w:color w:val="231F20"/>
                <w:spacing w:val="-3"/>
                <w:lang w:val="es-ES"/>
              </w:rPr>
              <w:t xml:space="preserve"> </w:t>
            </w:r>
            <w:r w:rsidRPr="000D1466">
              <w:rPr>
                <w:rFonts w:ascii="Arial MT" w:eastAsia="Arial MT" w:hAnsi="Arial MT" w:cs="Arial MT"/>
                <w:color w:val="231F20"/>
                <w:lang w:val="es-ES"/>
              </w:rPr>
              <w:t>los</w:t>
            </w:r>
            <w:r w:rsidRPr="000D1466">
              <w:rPr>
                <w:rFonts w:ascii="Arial MT" w:eastAsia="Arial MT" w:hAnsi="Arial MT" w:cs="Arial MT"/>
                <w:color w:val="231F20"/>
                <w:spacing w:val="-4"/>
                <w:lang w:val="es-ES"/>
              </w:rPr>
              <w:t xml:space="preserve"> </w:t>
            </w:r>
            <w:r w:rsidRPr="000D1466">
              <w:rPr>
                <w:rFonts w:ascii="Arial MT" w:eastAsia="Arial MT" w:hAnsi="Arial MT" w:cs="Arial MT"/>
                <w:color w:val="231F20"/>
                <w:lang w:val="es-ES"/>
              </w:rPr>
              <w:t>objetivos</w:t>
            </w:r>
            <w:r w:rsidRPr="000D1466">
              <w:rPr>
                <w:rFonts w:ascii="Arial MT" w:eastAsia="Arial MT" w:hAnsi="Arial MT" w:cs="Arial MT"/>
                <w:color w:val="231F20"/>
                <w:spacing w:val="-4"/>
                <w:lang w:val="es-ES"/>
              </w:rPr>
              <w:t xml:space="preserve"> </w:t>
            </w:r>
            <w:r w:rsidRPr="000D1466">
              <w:rPr>
                <w:rFonts w:ascii="Arial MT" w:eastAsia="Arial MT" w:hAnsi="Arial MT" w:cs="Arial MT"/>
                <w:color w:val="231F20"/>
                <w:lang w:val="es-ES"/>
              </w:rPr>
              <w:t>de</w:t>
            </w:r>
            <w:r w:rsidRPr="000D1466">
              <w:rPr>
                <w:rFonts w:ascii="Arial MT" w:eastAsia="Arial MT" w:hAnsi="Arial MT" w:cs="Arial MT"/>
                <w:color w:val="231F20"/>
                <w:spacing w:val="-3"/>
                <w:lang w:val="es-ES"/>
              </w:rPr>
              <w:t xml:space="preserve"> </w:t>
            </w:r>
            <w:r w:rsidRPr="000D1466">
              <w:rPr>
                <w:rFonts w:ascii="Arial MT" w:eastAsia="Arial MT" w:hAnsi="Arial MT" w:cs="Arial MT"/>
                <w:color w:val="231F20"/>
                <w:lang w:val="es-ES"/>
              </w:rPr>
              <w:t>la</w:t>
            </w:r>
            <w:r w:rsidRPr="000D1466">
              <w:rPr>
                <w:rFonts w:ascii="Arial MT" w:eastAsia="Arial MT" w:hAnsi="Arial MT" w:cs="Arial MT"/>
                <w:color w:val="231F20"/>
                <w:spacing w:val="-4"/>
                <w:lang w:val="es-ES"/>
              </w:rPr>
              <w:t xml:space="preserve"> </w:t>
            </w:r>
            <w:r w:rsidRPr="000D1466">
              <w:rPr>
                <w:rFonts w:ascii="Arial MT" w:eastAsia="Arial MT" w:hAnsi="Arial MT" w:cs="Arial MT"/>
                <w:color w:val="231F20"/>
                <w:lang w:val="es-ES"/>
              </w:rPr>
              <w:t>investigación</w:t>
            </w:r>
          </w:p>
          <w:p w14:paraId="3E20D48B" w14:textId="77777777" w:rsidR="000D1466" w:rsidRPr="000D1466" w:rsidRDefault="000D1466" w:rsidP="000D1466">
            <w:pPr>
              <w:rPr>
                <w:rFonts w:ascii="Arial MT" w:eastAsia="Arial MT" w:hAnsi="Arial MT" w:cs="Arial MT"/>
                <w:lang w:val="es-ES"/>
              </w:rPr>
            </w:pPr>
          </w:p>
          <w:p w14:paraId="0C86BA48" w14:textId="77777777" w:rsidR="000D1466" w:rsidRPr="000D1466" w:rsidRDefault="000D1466" w:rsidP="000D1466">
            <w:pPr>
              <w:rPr>
                <w:rFonts w:ascii="Arial MT" w:eastAsia="Arial MT" w:hAnsi="Arial MT" w:cs="Arial MT"/>
                <w:lang w:val="es-ES"/>
              </w:rPr>
            </w:pPr>
            <w:r w:rsidRPr="000D1466">
              <w:rPr>
                <w:rFonts w:ascii="Arial MT" w:eastAsia="Arial MT" w:hAnsi="Arial MT" w:cs="Arial MT"/>
                <w:color w:val="231F20"/>
                <w:lang w:val="es-ES"/>
              </w:rPr>
              <w:t>Pertinencia</w:t>
            </w:r>
            <w:r w:rsidRPr="000D1466">
              <w:rPr>
                <w:rFonts w:ascii="Arial MT" w:eastAsia="Arial MT" w:hAnsi="Arial MT" w:cs="Arial MT"/>
                <w:color w:val="231F20"/>
                <w:spacing w:val="-2"/>
                <w:lang w:val="es-ES"/>
              </w:rPr>
              <w:t xml:space="preserve"> </w:t>
            </w:r>
            <w:r w:rsidRPr="000D1466">
              <w:rPr>
                <w:rFonts w:ascii="Arial MT" w:eastAsia="Arial MT" w:hAnsi="Arial MT" w:cs="Arial MT"/>
                <w:color w:val="231F20"/>
                <w:lang w:val="es-ES"/>
              </w:rPr>
              <w:t>de</w:t>
            </w:r>
            <w:r w:rsidRPr="000D1466">
              <w:rPr>
                <w:rFonts w:ascii="Arial MT" w:eastAsia="Arial MT" w:hAnsi="Arial MT" w:cs="Arial MT"/>
                <w:color w:val="231F20"/>
                <w:spacing w:val="-3"/>
                <w:lang w:val="es-ES"/>
              </w:rPr>
              <w:t xml:space="preserve"> </w:t>
            </w:r>
            <w:r w:rsidRPr="000D1466">
              <w:rPr>
                <w:rFonts w:ascii="Arial MT" w:eastAsia="Arial MT" w:hAnsi="Arial MT" w:cs="Arial MT"/>
                <w:color w:val="231F20"/>
                <w:lang w:val="es-ES"/>
              </w:rPr>
              <w:t>los</w:t>
            </w:r>
            <w:r w:rsidRPr="000D1466">
              <w:rPr>
                <w:rFonts w:ascii="Arial MT" w:eastAsia="Arial MT" w:hAnsi="Arial MT" w:cs="Arial MT"/>
                <w:color w:val="231F20"/>
                <w:spacing w:val="-2"/>
                <w:lang w:val="es-ES"/>
              </w:rPr>
              <w:t xml:space="preserve"> </w:t>
            </w:r>
            <w:r w:rsidRPr="000D1466">
              <w:rPr>
                <w:rFonts w:ascii="Arial MT" w:eastAsia="Arial MT" w:hAnsi="Arial MT" w:cs="Arial MT"/>
                <w:color w:val="231F20"/>
                <w:lang w:val="es-ES"/>
              </w:rPr>
              <w:t>ítems</w:t>
            </w:r>
            <w:r w:rsidRPr="000D1466">
              <w:rPr>
                <w:rFonts w:ascii="Arial MT" w:eastAsia="Arial MT" w:hAnsi="Arial MT" w:cs="Arial MT"/>
                <w:color w:val="231F20"/>
                <w:spacing w:val="-3"/>
                <w:lang w:val="es-ES"/>
              </w:rPr>
              <w:t xml:space="preserve"> </w:t>
            </w:r>
            <w:r w:rsidRPr="000D1466">
              <w:rPr>
                <w:rFonts w:ascii="Arial MT" w:eastAsia="Arial MT" w:hAnsi="Arial MT" w:cs="Arial MT"/>
                <w:color w:val="231F20"/>
                <w:lang w:val="es-ES"/>
              </w:rPr>
              <w:t>con</w:t>
            </w:r>
            <w:r w:rsidRPr="000D1466">
              <w:rPr>
                <w:rFonts w:ascii="Arial MT" w:eastAsia="Arial MT" w:hAnsi="Arial MT" w:cs="Arial MT"/>
                <w:color w:val="231F20"/>
                <w:spacing w:val="-2"/>
                <w:lang w:val="es-ES"/>
              </w:rPr>
              <w:t xml:space="preserve"> </w:t>
            </w:r>
            <w:r w:rsidRPr="000D1466">
              <w:rPr>
                <w:rFonts w:ascii="Arial MT" w:eastAsia="Arial MT" w:hAnsi="Arial MT" w:cs="Arial MT"/>
                <w:color w:val="231F20"/>
                <w:lang w:val="es-ES"/>
              </w:rPr>
              <w:t>la</w:t>
            </w:r>
            <w:r w:rsidRPr="000D1466">
              <w:rPr>
                <w:rFonts w:ascii="Arial MT" w:eastAsia="Arial MT" w:hAnsi="Arial MT" w:cs="Arial MT"/>
                <w:color w:val="231F20"/>
                <w:spacing w:val="-3"/>
                <w:lang w:val="es-ES"/>
              </w:rPr>
              <w:t xml:space="preserve"> </w:t>
            </w:r>
            <w:r w:rsidRPr="000D1466">
              <w:rPr>
                <w:rFonts w:ascii="Arial MT" w:eastAsia="Arial MT" w:hAnsi="Arial MT" w:cs="Arial MT"/>
                <w:color w:val="231F20"/>
                <w:lang w:val="es-ES"/>
              </w:rPr>
              <w:t>variable</w:t>
            </w:r>
            <w:r w:rsidRPr="000D1466">
              <w:rPr>
                <w:rFonts w:ascii="Arial MT" w:eastAsia="Arial MT" w:hAnsi="Arial MT" w:cs="Arial MT"/>
                <w:color w:val="231F20"/>
                <w:spacing w:val="-2"/>
                <w:lang w:val="es-ES"/>
              </w:rPr>
              <w:t xml:space="preserve"> </w:t>
            </w:r>
            <w:r w:rsidRPr="000D1466">
              <w:rPr>
                <w:rFonts w:ascii="Arial MT" w:eastAsia="Arial MT" w:hAnsi="Arial MT" w:cs="Arial MT"/>
                <w:color w:val="231F20"/>
                <w:lang w:val="es-ES"/>
              </w:rPr>
              <w:t>de</w:t>
            </w:r>
            <w:r w:rsidRPr="000D1466">
              <w:rPr>
                <w:rFonts w:ascii="Arial MT" w:eastAsia="Arial MT" w:hAnsi="Arial MT" w:cs="Arial MT"/>
                <w:color w:val="231F20"/>
                <w:spacing w:val="-2"/>
                <w:lang w:val="es-ES"/>
              </w:rPr>
              <w:t xml:space="preserve"> </w:t>
            </w:r>
            <w:r w:rsidRPr="000D1466">
              <w:rPr>
                <w:rFonts w:ascii="Arial MT" w:eastAsia="Arial MT" w:hAnsi="Arial MT" w:cs="Arial MT"/>
                <w:color w:val="231F20"/>
                <w:lang w:val="es-ES"/>
              </w:rPr>
              <w:t>la</w:t>
            </w:r>
            <w:r w:rsidRPr="000D1466">
              <w:rPr>
                <w:rFonts w:ascii="Arial MT" w:eastAsia="Arial MT" w:hAnsi="Arial MT" w:cs="Arial MT"/>
                <w:color w:val="231F20"/>
                <w:spacing w:val="-3"/>
                <w:lang w:val="es-ES"/>
              </w:rPr>
              <w:t xml:space="preserve"> </w:t>
            </w:r>
            <w:r w:rsidRPr="000D1466">
              <w:rPr>
                <w:rFonts w:ascii="Arial MT" w:eastAsia="Arial MT" w:hAnsi="Arial MT" w:cs="Arial MT"/>
                <w:color w:val="231F20"/>
                <w:lang w:val="es-ES"/>
              </w:rPr>
              <w:t>investigación</w:t>
            </w:r>
          </w:p>
          <w:p w14:paraId="27A51135" w14:textId="77777777" w:rsidR="000D1466" w:rsidRPr="000D1466" w:rsidRDefault="000D1466" w:rsidP="000D1466">
            <w:pPr>
              <w:rPr>
                <w:rFonts w:ascii="Arial MT" w:eastAsia="Arial MT" w:hAnsi="Arial MT" w:cs="Arial MT"/>
                <w:lang w:val="es-ES"/>
              </w:rPr>
            </w:pPr>
          </w:p>
          <w:p w14:paraId="0291E8D0" w14:textId="77777777" w:rsidR="000D1466" w:rsidRPr="000D1466" w:rsidRDefault="000D1466" w:rsidP="000D1466">
            <w:pPr>
              <w:rPr>
                <w:rFonts w:ascii="Arial MT" w:eastAsia="Arial MT" w:hAnsi="Arial MT" w:cs="Arial MT"/>
                <w:lang w:val="es-ES"/>
              </w:rPr>
            </w:pPr>
            <w:r w:rsidRPr="000D1466">
              <w:rPr>
                <w:rFonts w:ascii="Arial MT" w:eastAsia="Arial MT" w:hAnsi="Arial MT" w:cs="Arial MT"/>
                <w:color w:val="231F20"/>
                <w:lang w:val="es-ES"/>
              </w:rPr>
              <w:t>Redacción</w:t>
            </w:r>
            <w:r w:rsidRPr="000D1466">
              <w:rPr>
                <w:rFonts w:ascii="Arial MT" w:eastAsia="Arial MT" w:hAnsi="Arial MT" w:cs="Arial MT"/>
                <w:color w:val="231F20"/>
                <w:spacing w:val="-4"/>
                <w:lang w:val="es-ES"/>
              </w:rPr>
              <w:t xml:space="preserve"> </w:t>
            </w:r>
            <w:r w:rsidRPr="000D1466">
              <w:rPr>
                <w:rFonts w:ascii="Arial MT" w:eastAsia="Arial MT" w:hAnsi="Arial MT" w:cs="Arial MT"/>
                <w:color w:val="231F20"/>
                <w:lang w:val="es-ES"/>
              </w:rPr>
              <w:t>de</w:t>
            </w:r>
            <w:r w:rsidRPr="000D1466">
              <w:rPr>
                <w:rFonts w:ascii="Arial MT" w:eastAsia="Arial MT" w:hAnsi="Arial MT" w:cs="Arial MT"/>
                <w:color w:val="231F20"/>
                <w:spacing w:val="-4"/>
                <w:lang w:val="es-ES"/>
              </w:rPr>
              <w:t xml:space="preserve"> </w:t>
            </w:r>
            <w:r w:rsidRPr="000D1466">
              <w:rPr>
                <w:rFonts w:ascii="Arial MT" w:eastAsia="Arial MT" w:hAnsi="Arial MT" w:cs="Arial MT"/>
                <w:color w:val="231F20"/>
                <w:lang w:val="es-ES"/>
              </w:rPr>
              <w:t>los</w:t>
            </w:r>
            <w:r w:rsidRPr="000D1466">
              <w:rPr>
                <w:rFonts w:ascii="Arial MT" w:eastAsia="Arial MT" w:hAnsi="Arial MT" w:cs="Arial MT"/>
                <w:color w:val="231F20"/>
                <w:spacing w:val="-2"/>
                <w:lang w:val="es-ES"/>
              </w:rPr>
              <w:t xml:space="preserve"> </w:t>
            </w:r>
            <w:r w:rsidRPr="000D1466">
              <w:rPr>
                <w:rFonts w:ascii="Arial MT" w:eastAsia="Arial MT" w:hAnsi="Arial MT" w:cs="Arial MT"/>
                <w:color w:val="231F20"/>
                <w:lang w:val="es-ES"/>
              </w:rPr>
              <w:t>ítems</w:t>
            </w:r>
          </w:p>
          <w:p w14:paraId="329D1CC6" w14:textId="77777777" w:rsidR="000D1466" w:rsidRPr="000D1466" w:rsidRDefault="000D1466" w:rsidP="000D1466">
            <w:pPr>
              <w:rPr>
                <w:rFonts w:ascii="Arial MT" w:eastAsia="Arial MT" w:hAnsi="Arial MT" w:cs="Arial MT"/>
                <w:lang w:val="es-ES"/>
              </w:rPr>
            </w:pPr>
          </w:p>
          <w:p w14:paraId="5065AE06" w14:textId="77777777" w:rsidR="000D1466" w:rsidRPr="000D1466" w:rsidRDefault="000D1466" w:rsidP="000D1466">
            <w:pPr>
              <w:rPr>
                <w:rFonts w:ascii="Arial MT" w:eastAsia="Arial MT" w:hAnsi="Arial MT" w:cs="Arial MT"/>
                <w:lang w:val="es-ES"/>
              </w:rPr>
            </w:pPr>
            <w:r w:rsidRPr="000D1466">
              <w:rPr>
                <w:rFonts w:ascii="Arial MT" w:eastAsia="Arial MT" w:hAnsi="Arial MT" w:cs="Arial MT"/>
                <w:color w:val="231F20"/>
                <w:lang w:val="es-ES"/>
              </w:rPr>
              <w:t>Deberá</w:t>
            </w:r>
            <w:r w:rsidRPr="000D1466">
              <w:rPr>
                <w:rFonts w:ascii="Arial MT" w:eastAsia="Arial MT" w:hAnsi="Arial MT" w:cs="Arial MT"/>
                <w:color w:val="231F20"/>
                <w:spacing w:val="-3"/>
                <w:lang w:val="es-ES"/>
              </w:rPr>
              <w:t xml:space="preserve"> </w:t>
            </w:r>
            <w:r w:rsidRPr="000D1466">
              <w:rPr>
                <w:rFonts w:ascii="Arial MT" w:eastAsia="Arial MT" w:hAnsi="Arial MT" w:cs="Arial MT"/>
                <w:color w:val="231F20"/>
                <w:lang w:val="es-ES"/>
              </w:rPr>
              <w:t>seleccionar</w:t>
            </w:r>
            <w:r w:rsidRPr="000D1466">
              <w:rPr>
                <w:rFonts w:ascii="Arial MT" w:eastAsia="Arial MT" w:hAnsi="Arial MT" w:cs="Arial MT"/>
                <w:color w:val="231F20"/>
                <w:spacing w:val="-2"/>
                <w:lang w:val="es-ES"/>
              </w:rPr>
              <w:t xml:space="preserve"> </w:t>
            </w:r>
            <w:r w:rsidRPr="000D1466">
              <w:rPr>
                <w:rFonts w:ascii="Arial MT" w:eastAsia="Arial MT" w:hAnsi="Arial MT" w:cs="Arial MT"/>
                <w:color w:val="231F20"/>
                <w:lang w:val="es-ES"/>
              </w:rPr>
              <w:t>con</w:t>
            </w:r>
            <w:r w:rsidRPr="000D1466">
              <w:rPr>
                <w:rFonts w:ascii="Arial MT" w:eastAsia="Arial MT" w:hAnsi="Arial MT" w:cs="Arial MT"/>
                <w:color w:val="231F20"/>
                <w:spacing w:val="-2"/>
                <w:lang w:val="es-ES"/>
              </w:rPr>
              <w:t xml:space="preserve"> </w:t>
            </w:r>
            <w:r w:rsidRPr="000D1466">
              <w:rPr>
                <w:rFonts w:ascii="Arial MT" w:eastAsia="Arial MT" w:hAnsi="Arial MT" w:cs="Arial MT"/>
                <w:color w:val="231F20"/>
                <w:lang w:val="es-ES"/>
              </w:rPr>
              <w:t>una</w:t>
            </w:r>
            <w:r w:rsidRPr="000D1466">
              <w:rPr>
                <w:rFonts w:ascii="Arial MT" w:eastAsia="Arial MT" w:hAnsi="Arial MT" w:cs="Arial MT"/>
                <w:color w:val="231F20"/>
                <w:spacing w:val="-2"/>
                <w:lang w:val="es-ES"/>
              </w:rPr>
              <w:t xml:space="preserve"> </w:t>
            </w:r>
            <w:r w:rsidRPr="000D1466">
              <w:rPr>
                <w:rFonts w:ascii="Arial MT" w:eastAsia="Arial MT" w:hAnsi="Arial MT" w:cs="Arial MT"/>
                <w:color w:val="231F20"/>
                <w:lang w:val="es-ES"/>
              </w:rPr>
              <w:t>equis</w:t>
            </w:r>
            <w:r w:rsidRPr="000D1466">
              <w:rPr>
                <w:rFonts w:ascii="Arial MT" w:eastAsia="Arial MT" w:hAnsi="Arial MT" w:cs="Arial MT"/>
                <w:color w:val="231F20"/>
                <w:spacing w:val="-3"/>
                <w:lang w:val="es-ES"/>
              </w:rPr>
              <w:t xml:space="preserve"> </w:t>
            </w:r>
            <w:r w:rsidRPr="000D1466">
              <w:rPr>
                <w:rFonts w:ascii="Arial MT" w:eastAsia="Arial MT" w:hAnsi="Arial MT" w:cs="Arial MT"/>
                <w:color w:val="231F20"/>
                <w:lang w:val="es-ES"/>
              </w:rPr>
              <w:t>(x)</w:t>
            </w:r>
            <w:r w:rsidRPr="000D1466">
              <w:rPr>
                <w:rFonts w:ascii="Arial MT" w:eastAsia="Arial MT" w:hAnsi="Arial MT" w:cs="Arial MT"/>
                <w:color w:val="231F20"/>
                <w:spacing w:val="-2"/>
                <w:lang w:val="es-ES"/>
              </w:rPr>
              <w:t xml:space="preserve"> </w:t>
            </w:r>
            <w:r w:rsidRPr="000D1466">
              <w:rPr>
                <w:rFonts w:ascii="Arial MT" w:eastAsia="Arial MT" w:hAnsi="Arial MT" w:cs="Arial MT"/>
                <w:color w:val="231F20"/>
                <w:lang w:val="es-ES"/>
              </w:rPr>
              <w:t>la</w:t>
            </w:r>
            <w:r w:rsidRPr="000D1466">
              <w:rPr>
                <w:rFonts w:ascii="Arial MT" w:eastAsia="Arial MT" w:hAnsi="Arial MT" w:cs="Arial MT"/>
                <w:color w:val="231F20"/>
                <w:spacing w:val="-2"/>
                <w:lang w:val="es-ES"/>
              </w:rPr>
              <w:t xml:space="preserve"> </w:t>
            </w:r>
            <w:r w:rsidRPr="000D1466">
              <w:rPr>
                <w:rFonts w:ascii="Arial MT" w:eastAsia="Arial MT" w:hAnsi="Arial MT" w:cs="Arial MT"/>
                <w:color w:val="231F20"/>
                <w:lang w:val="es-ES"/>
              </w:rPr>
              <w:t>opción</w:t>
            </w:r>
            <w:r w:rsidRPr="000D1466">
              <w:rPr>
                <w:rFonts w:ascii="Arial MT" w:eastAsia="Arial MT" w:hAnsi="Arial MT" w:cs="Arial MT"/>
                <w:color w:val="231F20"/>
                <w:spacing w:val="-3"/>
                <w:lang w:val="es-ES"/>
              </w:rPr>
              <w:t xml:space="preserve"> </w:t>
            </w:r>
            <w:r w:rsidRPr="000D1466">
              <w:rPr>
                <w:rFonts w:ascii="Arial MT" w:eastAsia="Arial MT" w:hAnsi="Arial MT" w:cs="Arial MT"/>
                <w:color w:val="231F20"/>
                <w:lang w:val="es-ES"/>
              </w:rPr>
              <w:t>que</w:t>
            </w:r>
            <w:r w:rsidRPr="000D1466">
              <w:rPr>
                <w:rFonts w:ascii="Arial MT" w:eastAsia="Arial MT" w:hAnsi="Arial MT" w:cs="Arial MT"/>
                <w:color w:val="231F20"/>
                <w:spacing w:val="-3"/>
                <w:lang w:val="es-ES"/>
              </w:rPr>
              <w:t xml:space="preserve"> </w:t>
            </w:r>
            <w:r w:rsidRPr="000D1466">
              <w:rPr>
                <w:rFonts w:ascii="Arial MT" w:eastAsia="Arial MT" w:hAnsi="Arial MT" w:cs="Arial MT"/>
                <w:color w:val="231F20"/>
                <w:lang w:val="es-ES"/>
              </w:rPr>
              <w:t>usted</w:t>
            </w:r>
            <w:r w:rsidRPr="000D1466">
              <w:rPr>
                <w:rFonts w:ascii="Arial MT" w:eastAsia="Arial MT" w:hAnsi="Arial MT" w:cs="Arial MT"/>
                <w:color w:val="231F20"/>
                <w:spacing w:val="-3"/>
                <w:lang w:val="es-ES"/>
              </w:rPr>
              <w:t xml:space="preserve"> </w:t>
            </w:r>
            <w:r w:rsidRPr="000D1466">
              <w:rPr>
                <w:rFonts w:ascii="Arial MT" w:eastAsia="Arial MT" w:hAnsi="Arial MT" w:cs="Arial MT"/>
                <w:color w:val="231F20"/>
                <w:lang w:val="es-ES"/>
              </w:rPr>
              <w:t>considere</w:t>
            </w:r>
            <w:r w:rsidRPr="000D1466">
              <w:rPr>
                <w:rFonts w:ascii="Arial MT" w:eastAsia="Arial MT" w:hAnsi="Arial MT" w:cs="Arial MT"/>
                <w:color w:val="231F20"/>
                <w:spacing w:val="-1"/>
                <w:lang w:val="es-ES"/>
              </w:rPr>
              <w:t xml:space="preserve"> </w:t>
            </w:r>
            <w:r w:rsidRPr="000D1466">
              <w:rPr>
                <w:rFonts w:ascii="Arial MT" w:eastAsia="Arial MT" w:hAnsi="Arial MT" w:cs="Arial MT"/>
                <w:color w:val="231F20"/>
                <w:lang w:val="es-ES"/>
              </w:rPr>
              <w:t>más</w:t>
            </w:r>
            <w:r w:rsidRPr="000D1466">
              <w:rPr>
                <w:rFonts w:ascii="Arial MT" w:eastAsia="Arial MT" w:hAnsi="Arial MT" w:cs="Arial MT"/>
                <w:color w:val="231F20"/>
                <w:spacing w:val="-2"/>
                <w:lang w:val="es-ES"/>
              </w:rPr>
              <w:t xml:space="preserve"> </w:t>
            </w:r>
            <w:r w:rsidRPr="000D1466">
              <w:rPr>
                <w:rFonts w:ascii="Arial MT" w:eastAsia="Arial MT" w:hAnsi="Arial MT" w:cs="Arial MT"/>
                <w:color w:val="231F20"/>
                <w:lang w:val="es-ES"/>
              </w:rPr>
              <w:t>conveniente.</w:t>
            </w:r>
            <w:r w:rsidRPr="000D1466">
              <w:rPr>
                <w:rFonts w:ascii="Arial MT" w:eastAsia="Arial MT" w:hAnsi="Arial MT" w:cs="Arial MT"/>
                <w:color w:val="231F20"/>
                <w:spacing w:val="-2"/>
                <w:lang w:val="es-ES"/>
              </w:rPr>
              <w:t xml:space="preserve"> </w:t>
            </w:r>
            <w:r w:rsidRPr="000D1466">
              <w:rPr>
                <w:rFonts w:ascii="Arial MT" w:eastAsia="Arial MT" w:hAnsi="Arial MT" w:cs="Arial MT"/>
                <w:color w:val="231F20"/>
                <w:lang w:val="es-ES"/>
              </w:rPr>
              <w:t>En</w:t>
            </w:r>
            <w:r w:rsidRPr="000D1466">
              <w:rPr>
                <w:rFonts w:ascii="Arial MT" w:eastAsia="Arial MT" w:hAnsi="Arial MT" w:cs="Arial MT"/>
                <w:color w:val="231F20"/>
                <w:spacing w:val="-1"/>
                <w:lang w:val="es-ES"/>
              </w:rPr>
              <w:t xml:space="preserve"> </w:t>
            </w:r>
            <w:r w:rsidRPr="000D1466">
              <w:rPr>
                <w:rFonts w:ascii="Arial MT" w:eastAsia="Arial MT" w:hAnsi="Arial MT" w:cs="Arial MT"/>
                <w:color w:val="231F20"/>
                <w:lang w:val="es-ES"/>
              </w:rPr>
              <w:t>los</w:t>
            </w:r>
          </w:p>
          <w:p w14:paraId="67D201B5" w14:textId="77777777" w:rsidR="000D1466" w:rsidRPr="000D1466" w:rsidRDefault="000D1466" w:rsidP="000D1466">
            <w:pPr>
              <w:rPr>
                <w:rFonts w:ascii="Arial MT" w:eastAsia="Arial MT" w:hAnsi="Arial MT" w:cs="Arial MT"/>
                <w:lang w:val="es-ES"/>
              </w:rPr>
            </w:pPr>
            <w:r w:rsidRPr="000D1466">
              <w:rPr>
                <w:rFonts w:ascii="Arial MT" w:eastAsia="Arial MT" w:hAnsi="Arial MT" w:cs="Arial MT"/>
                <w:color w:val="231F20"/>
                <w:lang w:val="es-ES"/>
              </w:rPr>
              <w:t>recuadros</w:t>
            </w:r>
            <w:r w:rsidRPr="000D1466">
              <w:rPr>
                <w:rFonts w:ascii="Arial MT" w:eastAsia="Arial MT" w:hAnsi="Arial MT" w:cs="Arial MT"/>
                <w:color w:val="231F20"/>
                <w:spacing w:val="-2"/>
                <w:lang w:val="es-ES"/>
              </w:rPr>
              <w:t xml:space="preserve"> </w:t>
            </w:r>
            <w:r w:rsidRPr="000D1466">
              <w:rPr>
                <w:rFonts w:ascii="Arial MT" w:eastAsia="Arial MT" w:hAnsi="Arial MT" w:cs="Arial MT"/>
                <w:color w:val="231F20"/>
                <w:lang w:val="es-ES"/>
              </w:rPr>
              <w:t>menciona</w:t>
            </w:r>
            <w:r w:rsidRPr="000D1466">
              <w:rPr>
                <w:rFonts w:ascii="Arial MT" w:eastAsia="Arial MT" w:hAnsi="Arial MT" w:cs="Arial MT"/>
                <w:color w:val="231F20"/>
                <w:spacing w:val="-2"/>
                <w:lang w:val="es-ES"/>
              </w:rPr>
              <w:t xml:space="preserve"> </w:t>
            </w:r>
            <w:r w:rsidRPr="000D1466">
              <w:rPr>
                <w:rFonts w:ascii="Arial MT" w:eastAsia="Arial MT" w:hAnsi="Arial MT" w:cs="Arial MT"/>
                <w:color w:val="231F20"/>
                <w:lang w:val="es-ES"/>
              </w:rPr>
              <w:t>la</w:t>
            </w:r>
            <w:r w:rsidRPr="000D1466">
              <w:rPr>
                <w:rFonts w:ascii="Arial MT" w:eastAsia="Arial MT" w:hAnsi="Arial MT" w:cs="Arial MT"/>
                <w:color w:val="231F20"/>
                <w:spacing w:val="-3"/>
                <w:lang w:val="es-ES"/>
              </w:rPr>
              <w:t xml:space="preserve"> </w:t>
            </w:r>
            <w:r w:rsidRPr="000D1466">
              <w:rPr>
                <w:rFonts w:ascii="Arial MT" w:eastAsia="Arial MT" w:hAnsi="Arial MT" w:cs="Arial MT"/>
                <w:color w:val="231F20"/>
                <w:lang w:val="es-ES"/>
              </w:rPr>
              <w:t>siguiente</w:t>
            </w:r>
            <w:r w:rsidRPr="000D1466">
              <w:rPr>
                <w:rFonts w:ascii="Arial MT" w:eastAsia="Arial MT" w:hAnsi="Arial MT" w:cs="Arial MT"/>
                <w:color w:val="231F20"/>
                <w:spacing w:val="-2"/>
                <w:lang w:val="es-ES"/>
              </w:rPr>
              <w:t xml:space="preserve"> </w:t>
            </w:r>
            <w:r w:rsidRPr="000D1466">
              <w:rPr>
                <w:rFonts w:ascii="Arial MT" w:eastAsia="Arial MT" w:hAnsi="Arial MT" w:cs="Arial MT"/>
                <w:color w:val="231F20"/>
                <w:lang w:val="es-ES"/>
              </w:rPr>
              <w:t>nomenclatura</w:t>
            </w:r>
            <w:r w:rsidRPr="000D1466">
              <w:rPr>
                <w:rFonts w:ascii="Arial MT" w:eastAsia="Arial MT" w:hAnsi="Arial MT" w:cs="Arial MT"/>
                <w:color w:val="231F20"/>
                <w:spacing w:val="-3"/>
                <w:lang w:val="es-ES"/>
              </w:rPr>
              <w:t xml:space="preserve"> </w:t>
            </w:r>
            <w:r w:rsidRPr="000D1466">
              <w:rPr>
                <w:rFonts w:ascii="Arial MT" w:eastAsia="Arial MT" w:hAnsi="Arial MT" w:cs="Arial MT"/>
                <w:color w:val="231F20"/>
                <w:lang w:val="es-ES"/>
              </w:rPr>
              <w:t>que</w:t>
            </w:r>
            <w:r w:rsidRPr="000D1466">
              <w:rPr>
                <w:rFonts w:ascii="Arial MT" w:eastAsia="Arial MT" w:hAnsi="Arial MT" w:cs="Arial MT"/>
                <w:color w:val="231F20"/>
                <w:spacing w:val="-3"/>
                <w:lang w:val="es-ES"/>
              </w:rPr>
              <w:t xml:space="preserve"> </w:t>
            </w:r>
            <w:r w:rsidRPr="000D1466">
              <w:rPr>
                <w:rFonts w:ascii="Arial MT" w:eastAsia="Arial MT" w:hAnsi="Arial MT" w:cs="Arial MT"/>
                <w:color w:val="231F20"/>
                <w:lang w:val="es-ES"/>
              </w:rPr>
              <w:t>significa:</w:t>
            </w:r>
          </w:p>
          <w:p w14:paraId="7E985B4F" w14:textId="77777777" w:rsidR="000D1466" w:rsidRPr="000D1466" w:rsidRDefault="000D1466" w:rsidP="000D1466">
            <w:pPr>
              <w:rPr>
                <w:rFonts w:ascii="Arial MT" w:eastAsia="Arial MT" w:hAnsi="Arial MT" w:cs="Arial MT"/>
                <w:lang w:val="es-ES"/>
              </w:rPr>
            </w:pPr>
          </w:p>
          <w:p w14:paraId="35F3EEBE" w14:textId="77777777" w:rsidR="000D1466" w:rsidRPr="000D1466" w:rsidRDefault="000D1466" w:rsidP="000D1466">
            <w:pPr>
              <w:rPr>
                <w:rFonts w:ascii="Arial MT" w:eastAsia="Arial MT" w:hAnsi="Arial MT" w:cs="Arial MT"/>
                <w:lang w:val="es-ES"/>
              </w:rPr>
            </w:pPr>
            <w:r w:rsidRPr="000D1466">
              <w:rPr>
                <w:rFonts w:ascii="Arial MT" w:eastAsia="Arial MT" w:hAnsi="Arial MT" w:cs="Arial MT"/>
                <w:b/>
                <w:color w:val="231F20"/>
                <w:lang w:val="es-ES"/>
              </w:rPr>
              <w:t>A:</w:t>
            </w:r>
            <w:r w:rsidRPr="000D1466">
              <w:rPr>
                <w:rFonts w:ascii="Arial MT" w:eastAsia="Arial MT" w:hAnsi="Arial MT" w:cs="Arial MT"/>
                <w:b/>
                <w:color w:val="231F20"/>
                <w:spacing w:val="-10"/>
                <w:lang w:val="es-ES"/>
              </w:rPr>
              <w:t xml:space="preserve"> </w:t>
            </w:r>
            <w:r w:rsidRPr="000D1466">
              <w:rPr>
                <w:rFonts w:ascii="Arial MT" w:eastAsia="Arial MT" w:hAnsi="Arial MT" w:cs="Arial MT"/>
                <w:color w:val="231F20"/>
                <w:lang w:val="es-ES"/>
              </w:rPr>
              <w:t>Adecuado</w:t>
            </w:r>
            <w:r w:rsidRPr="000D1466">
              <w:rPr>
                <w:rFonts w:ascii="Arial MT" w:eastAsia="Arial MT" w:hAnsi="Arial MT" w:cs="Arial MT"/>
                <w:color w:val="231F20"/>
                <w:lang w:val="es-ES"/>
              </w:rPr>
              <w:tab/>
            </w:r>
            <w:r w:rsidRPr="000D1466">
              <w:rPr>
                <w:rFonts w:ascii="Arial MT" w:eastAsia="Arial MT" w:hAnsi="Arial MT" w:cs="Arial MT"/>
                <w:b/>
                <w:color w:val="231F20"/>
                <w:lang w:val="es-ES"/>
              </w:rPr>
              <w:t xml:space="preserve">I: </w:t>
            </w:r>
            <w:r w:rsidRPr="000D1466">
              <w:rPr>
                <w:rFonts w:ascii="Arial MT" w:eastAsia="Arial MT" w:hAnsi="Arial MT" w:cs="Arial MT"/>
                <w:color w:val="231F20"/>
                <w:lang w:val="es-ES"/>
              </w:rPr>
              <w:t>Inadecuado</w:t>
            </w:r>
          </w:p>
        </w:tc>
      </w:tr>
    </w:tbl>
    <w:p w14:paraId="21E04937" w14:textId="77777777" w:rsidR="000D1466" w:rsidRPr="000D1466" w:rsidRDefault="000D1466" w:rsidP="000D1466">
      <w:pPr>
        <w:widowControl w:val="0"/>
        <w:autoSpaceDE w:val="0"/>
        <w:autoSpaceDN w:val="0"/>
        <w:spacing w:after="0" w:line="240" w:lineRule="auto"/>
        <w:rPr>
          <w:rFonts w:ascii="Arial MT" w:eastAsia="Arial MT" w:hAnsi="Arial MT" w:cs="Arial MT"/>
          <w:b/>
          <w:lang w:val="es-ES"/>
        </w:rPr>
      </w:pPr>
    </w:p>
    <w:p w14:paraId="346592EE" w14:textId="77777777" w:rsidR="000D1466" w:rsidRPr="000D1466" w:rsidRDefault="000D1466" w:rsidP="000D1466">
      <w:pPr>
        <w:widowControl w:val="0"/>
        <w:autoSpaceDE w:val="0"/>
        <w:autoSpaceDN w:val="0"/>
        <w:spacing w:before="37" w:after="0" w:line="240" w:lineRule="auto"/>
        <w:jc w:val="center"/>
        <w:rPr>
          <w:rFonts w:ascii="Arial" w:eastAsia="Arial MT" w:hAnsi="Arial" w:cs="Arial MT"/>
          <w:b/>
          <w:color w:val="231F20"/>
          <w:sz w:val="18"/>
          <w:lang w:val="es-ES"/>
        </w:rPr>
      </w:pPr>
    </w:p>
    <w:p w14:paraId="37C28708" w14:textId="77777777" w:rsidR="000D1466" w:rsidRPr="000D1466" w:rsidRDefault="000D1466" w:rsidP="000D1466">
      <w:pPr>
        <w:widowControl w:val="0"/>
        <w:autoSpaceDE w:val="0"/>
        <w:autoSpaceDN w:val="0"/>
        <w:spacing w:before="37" w:after="0" w:line="240" w:lineRule="auto"/>
        <w:jc w:val="center"/>
        <w:rPr>
          <w:rFonts w:ascii="Arial" w:eastAsia="Arial MT" w:hAnsi="Arial" w:cs="Arial MT"/>
          <w:b/>
          <w:color w:val="231F20"/>
          <w:sz w:val="18"/>
          <w:lang w:val="es-ES"/>
        </w:rPr>
      </w:pPr>
    </w:p>
    <w:p w14:paraId="3CC31E31" w14:textId="760600A4" w:rsidR="000D1466" w:rsidRPr="000D1466" w:rsidRDefault="000D1466" w:rsidP="000D1466">
      <w:pPr>
        <w:widowControl w:val="0"/>
        <w:autoSpaceDE w:val="0"/>
        <w:autoSpaceDN w:val="0"/>
        <w:spacing w:before="37" w:after="0" w:line="240" w:lineRule="auto"/>
        <w:rPr>
          <w:rFonts w:ascii="Arial MT" w:eastAsia="Arial MT" w:hAnsi="Arial MT" w:cs="Arial MT"/>
          <w:lang w:val="es-ES"/>
        </w:rPr>
      </w:pPr>
      <w:r w:rsidRPr="00CF74D0">
        <w:rPr>
          <w:rFonts w:ascii="Arial MT" w:eastAsia="Arial MT" w:hAnsi="Arial MT" w:cs="Arial MT"/>
          <w:b/>
          <w:bCs/>
          <w:lang w:val="es-ES"/>
        </w:rPr>
        <w:lastRenderedPageBreak/>
        <w:t>Objetivo específico N.º 1</w:t>
      </w:r>
      <w:r w:rsidRPr="00AA4085">
        <w:rPr>
          <w:rFonts w:ascii="Arial MT" w:eastAsia="Arial MT" w:hAnsi="Arial MT" w:cs="Arial MT"/>
          <w:lang w:val="es-ES"/>
        </w:rPr>
        <w:t>: Identificar la clasificación de la contametría como instrumento especializado para la medición del daño ambiental ocasionado por las empresas del sector salud.</w:t>
      </w:r>
    </w:p>
    <w:p w14:paraId="246A00F0" w14:textId="77777777" w:rsidR="000D1466" w:rsidRPr="00AA4085" w:rsidRDefault="000D1466" w:rsidP="000D1466">
      <w:pPr>
        <w:widowControl w:val="0"/>
        <w:autoSpaceDE w:val="0"/>
        <w:autoSpaceDN w:val="0"/>
        <w:spacing w:after="0" w:line="240" w:lineRule="auto"/>
        <w:rPr>
          <w:rFonts w:ascii="Arial MT" w:eastAsia="Arial MT" w:hAnsi="Arial MT" w:cs="Arial MT"/>
          <w:lang w:val="es-ES"/>
        </w:rPr>
      </w:pPr>
    </w:p>
    <w:p w14:paraId="11B2C770" w14:textId="77777777" w:rsidR="000D1466" w:rsidRPr="00AA4085" w:rsidRDefault="000D1466" w:rsidP="000D1466">
      <w:pPr>
        <w:widowControl w:val="0"/>
        <w:autoSpaceDE w:val="0"/>
        <w:autoSpaceDN w:val="0"/>
        <w:spacing w:before="32" w:after="0" w:line="312" w:lineRule="auto"/>
        <w:ind w:right="74"/>
        <w:jc w:val="both"/>
        <w:rPr>
          <w:rFonts w:ascii="Arial MT" w:eastAsia="Arial MT" w:hAnsi="Arial MT" w:cs="Arial MT"/>
          <w:lang w:val="es-ES"/>
        </w:rPr>
      </w:pPr>
      <w:r w:rsidRPr="00AA4085">
        <w:rPr>
          <w:rFonts w:ascii="Arial MT" w:eastAsia="Arial MT" w:hAnsi="Arial MT" w:cs="Arial MT"/>
          <w:lang w:val="es-ES"/>
        </w:rPr>
        <w:t>Variable: Contametría como instrumento para la medición del daño ambiental: la contametría es una segmentación del conocimiento contable que tiene como propósito principal medir y valorar el patrimonio de los agentes sociales, explicando científicamente las dinámicas patrimoniales desde una perspectiva social. Avellaneda y Ortiz (2012).</w:t>
      </w:r>
    </w:p>
    <w:p w14:paraId="1299DBC6"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3390E45E" w14:textId="77777777" w:rsidR="000D1466" w:rsidRPr="00AA4085" w:rsidRDefault="000D1466" w:rsidP="000D1466">
      <w:pPr>
        <w:widowControl w:val="0"/>
        <w:autoSpaceDE w:val="0"/>
        <w:autoSpaceDN w:val="0"/>
        <w:spacing w:before="32" w:after="0" w:line="312" w:lineRule="auto"/>
        <w:rPr>
          <w:rFonts w:ascii="Arial MT" w:eastAsia="Arial MT" w:hAnsi="Arial MT" w:cs="Arial MT"/>
          <w:lang w:val="es-ES"/>
        </w:rPr>
      </w:pPr>
      <w:r w:rsidRPr="00AA4085">
        <w:rPr>
          <w:rFonts w:ascii="Arial MT" w:eastAsia="Arial MT" w:hAnsi="Arial MT" w:cs="Arial MT"/>
          <w:lang w:val="es-ES"/>
        </w:rPr>
        <w:t>Dimensión: Clasificación: la clasificación de la contametría busca desarrollar teorías de la clasificación las cuales emergen de la intención de representar específicamente las partes interesadas. Aguilera y otros (2021).</w:t>
      </w:r>
    </w:p>
    <w:p w14:paraId="5895AEC8" w14:textId="77777777" w:rsidR="000D1466" w:rsidRPr="000D1466" w:rsidRDefault="000D1466" w:rsidP="000D1466">
      <w:pPr>
        <w:widowControl w:val="0"/>
        <w:autoSpaceDE w:val="0"/>
        <w:autoSpaceDN w:val="0"/>
        <w:spacing w:before="32" w:after="0" w:line="312" w:lineRule="auto"/>
        <w:rPr>
          <w:rFonts w:ascii="Arial MT" w:eastAsia="Arial MT" w:hAnsi="Arial MT" w:cs="Arial MT"/>
          <w:sz w:val="18"/>
          <w:szCs w:val="18"/>
          <w:lang w:val="es-ES"/>
        </w:rPr>
      </w:pPr>
    </w:p>
    <w:p w14:paraId="015F172F"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tbl>
      <w:tblPr>
        <w:tblStyle w:val="TableNormal"/>
        <w:tblW w:w="9640"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77"/>
        <w:gridCol w:w="2552"/>
        <w:gridCol w:w="850"/>
        <w:gridCol w:w="993"/>
        <w:gridCol w:w="850"/>
        <w:gridCol w:w="709"/>
        <w:gridCol w:w="709"/>
      </w:tblGrid>
      <w:tr w:rsidR="000D1466" w:rsidRPr="00AA4085" w14:paraId="48469983" w14:textId="77777777" w:rsidTr="004615BF">
        <w:trPr>
          <w:trHeight w:val="210"/>
        </w:trPr>
        <w:tc>
          <w:tcPr>
            <w:tcW w:w="5529" w:type="dxa"/>
            <w:gridSpan w:val="2"/>
          </w:tcPr>
          <w:p w14:paraId="38092876" w14:textId="77777777" w:rsidR="000D1466" w:rsidRPr="00AA4085" w:rsidRDefault="000D1466" w:rsidP="000D1466">
            <w:pPr>
              <w:rPr>
                <w:rFonts w:ascii="Arial MT" w:eastAsia="Arial MT" w:hAnsi="Arial MT" w:cs="Arial MT"/>
                <w:kern w:val="2"/>
                <w:lang w:val="es-ES"/>
                <w14:ligatures w14:val="standardContextual"/>
              </w:rPr>
            </w:pPr>
            <w:bookmarkStart w:id="110" w:name="_Hlk161778954"/>
            <w:r w:rsidRPr="00AA4085">
              <w:rPr>
                <w:rFonts w:ascii="Arial MT" w:eastAsia="Arial MT" w:hAnsi="Arial MT" w:cs="Arial MT"/>
                <w:b/>
                <w:w w:val="105"/>
                <w:lang w:val="es-ES"/>
              </w:rPr>
              <w:t>Indicador:</w:t>
            </w:r>
            <w:r w:rsidRPr="00AA4085">
              <w:rPr>
                <w:rFonts w:ascii="Arial MT" w:eastAsia="Arial MT" w:hAnsi="Arial MT" w:cs="Arial MT"/>
                <w:b/>
                <w:spacing w:val="18"/>
                <w:w w:val="105"/>
                <w:lang w:val="es-ES"/>
              </w:rPr>
              <w:t xml:space="preserve"> </w:t>
            </w:r>
            <w:r w:rsidRPr="00AA4085">
              <w:rPr>
                <w:rFonts w:ascii="Arial MT" w:eastAsia="Arial MT" w:hAnsi="Arial MT" w:cs="Arial MT"/>
                <w:kern w:val="2"/>
                <w:lang w:val="es-ES"/>
                <w14:ligatures w14:val="standardContextual"/>
              </w:rPr>
              <w:t>Medición</w:t>
            </w:r>
          </w:p>
          <w:p w14:paraId="52620E29" w14:textId="77777777" w:rsidR="000D1466" w:rsidRPr="00AA4085" w:rsidRDefault="000D1466" w:rsidP="000D1466">
            <w:pPr>
              <w:rPr>
                <w:rFonts w:ascii="Arial MT" w:eastAsia="Arial MT" w:hAnsi="Arial MT" w:cs="Arial MT"/>
                <w:lang w:val="es-ES"/>
              </w:rPr>
            </w:pPr>
          </w:p>
        </w:tc>
        <w:tc>
          <w:tcPr>
            <w:tcW w:w="2693" w:type="dxa"/>
            <w:gridSpan w:val="3"/>
          </w:tcPr>
          <w:p w14:paraId="16C6114A" w14:textId="77777777" w:rsidR="000D1466" w:rsidRPr="00AA4085" w:rsidRDefault="000D1466" w:rsidP="000D1466">
            <w:pPr>
              <w:jc w:val="center"/>
              <w:rPr>
                <w:rFonts w:ascii="Arial MT" w:eastAsia="Arial MT" w:hAnsi="Arial MT" w:cs="Arial MT"/>
                <w:b/>
                <w:lang w:val="es-ES"/>
              </w:rPr>
            </w:pPr>
            <w:r w:rsidRPr="00AA4085">
              <w:rPr>
                <w:rFonts w:ascii="Arial MT" w:eastAsia="Arial MT" w:hAnsi="Arial MT" w:cs="Arial MT"/>
                <w:b/>
                <w:w w:val="105"/>
                <w:lang w:val="es-ES"/>
              </w:rPr>
              <w:t>PERTINENCIA</w:t>
            </w:r>
          </w:p>
        </w:tc>
        <w:tc>
          <w:tcPr>
            <w:tcW w:w="1418" w:type="dxa"/>
            <w:gridSpan w:val="2"/>
          </w:tcPr>
          <w:p w14:paraId="479207EB" w14:textId="77777777" w:rsidR="000D1466" w:rsidRPr="00AA4085" w:rsidRDefault="000D1466" w:rsidP="000D1466">
            <w:pPr>
              <w:rPr>
                <w:rFonts w:ascii="Arial MT" w:eastAsia="Arial MT" w:hAnsi="Arial MT" w:cs="Arial MT"/>
                <w:b/>
                <w:lang w:val="es-ES"/>
              </w:rPr>
            </w:pPr>
            <w:r w:rsidRPr="00AA4085">
              <w:rPr>
                <w:rFonts w:ascii="Arial MT" w:eastAsia="Arial MT" w:hAnsi="Arial MT" w:cs="Arial MT"/>
                <w:b/>
                <w:w w:val="105"/>
                <w:lang w:val="es-ES"/>
              </w:rPr>
              <w:t>REDACCIÓN</w:t>
            </w:r>
          </w:p>
        </w:tc>
      </w:tr>
      <w:tr w:rsidR="000D1466" w:rsidRPr="00AA4085" w14:paraId="3F41E9EE" w14:textId="77777777" w:rsidTr="004615BF">
        <w:trPr>
          <w:trHeight w:val="422"/>
        </w:trPr>
        <w:tc>
          <w:tcPr>
            <w:tcW w:w="2977" w:type="dxa"/>
          </w:tcPr>
          <w:p w14:paraId="577C19F2" w14:textId="77777777" w:rsidR="000D1466" w:rsidRPr="00AA4085" w:rsidRDefault="000D1466" w:rsidP="000D1466">
            <w:pPr>
              <w:jc w:val="center"/>
              <w:rPr>
                <w:rFonts w:ascii="Arial MT" w:eastAsia="Arial MT" w:hAnsi="Arial MT" w:cs="Arial MT"/>
                <w:b/>
                <w:lang w:val="es-ES"/>
              </w:rPr>
            </w:pPr>
            <w:r w:rsidRPr="00AA4085">
              <w:rPr>
                <w:rFonts w:ascii="Arial MT" w:eastAsia="Arial MT" w:hAnsi="Arial MT" w:cs="Arial MT"/>
                <w:b/>
                <w:w w:val="105"/>
                <w:lang w:val="es-ES"/>
              </w:rPr>
              <w:t>Definición:</w:t>
            </w:r>
          </w:p>
        </w:tc>
        <w:tc>
          <w:tcPr>
            <w:tcW w:w="2552" w:type="dxa"/>
          </w:tcPr>
          <w:p w14:paraId="4EFC2D35" w14:textId="77777777" w:rsidR="000D1466" w:rsidRPr="00AA4085" w:rsidRDefault="000D1466" w:rsidP="000D1466">
            <w:pPr>
              <w:jc w:val="center"/>
              <w:rPr>
                <w:rFonts w:ascii="Arial MT" w:eastAsia="Arial MT" w:hAnsi="Arial MT" w:cs="Arial MT"/>
                <w:b/>
                <w:lang w:val="es-ES"/>
              </w:rPr>
            </w:pPr>
            <w:r w:rsidRPr="00AA4085">
              <w:rPr>
                <w:rFonts w:ascii="Arial MT" w:eastAsia="Arial MT" w:hAnsi="Arial MT" w:cs="Arial MT"/>
                <w:b/>
                <w:w w:val="105"/>
                <w:lang w:val="es-ES"/>
              </w:rPr>
              <w:t>IITEM.</w:t>
            </w:r>
          </w:p>
        </w:tc>
        <w:tc>
          <w:tcPr>
            <w:tcW w:w="850" w:type="dxa"/>
          </w:tcPr>
          <w:p w14:paraId="3B5F315B" w14:textId="77777777" w:rsidR="000D1466" w:rsidRPr="00AA4085" w:rsidRDefault="000D1466" w:rsidP="000D1466">
            <w:pPr>
              <w:rPr>
                <w:rFonts w:ascii="Arial MT" w:eastAsia="Arial MT" w:hAnsi="Arial MT" w:cs="Arial MT"/>
                <w:b/>
                <w:lang w:val="es-ES"/>
              </w:rPr>
            </w:pPr>
            <w:r w:rsidRPr="00AA4085">
              <w:rPr>
                <w:rFonts w:ascii="Arial MT" w:eastAsia="Arial MT" w:hAnsi="Arial MT" w:cs="Arial MT"/>
                <w:b/>
                <w:w w:val="105"/>
                <w:lang w:val="es-ES"/>
              </w:rPr>
              <w:t>Contexto</w:t>
            </w:r>
          </w:p>
          <w:p w14:paraId="4DF54780" w14:textId="77777777" w:rsidR="000D1466" w:rsidRPr="00AA4085" w:rsidRDefault="000D1466" w:rsidP="000D1466">
            <w:pPr>
              <w:rPr>
                <w:rFonts w:ascii="Arial MT" w:eastAsia="Arial MT" w:hAnsi="Arial MT" w:cs="Arial MT"/>
                <w:b/>
                <w:lang w:val="es-ES"/>
              </w:rPr>
            </w:pPr>
            <w:r w:rsidRPr="00AA4085">
              <w:rPr>
                <w:rFonts w:ascii="Arial MT" w:eastAsia="Arial MT" w:hAnsi="Arial MT" w:cs="Arial MT"/>
                <w:b/>
                <w:w w:val="105"/>
                <w:lang w:val="es-ES"/>
              </w:rPr>
              <w:t>Teórico</w:t>
            </w:r>
          </w:p>
        </w:tc>
        <w:tc>
          <w:tcPr>
            <w:tcW w:w="993" w:type="dxa"/>
          </w:tcPr>
          <w:p w14:paraId="55C4D25D" w14:textId="77777777" w:rsidR="000D1466" w:rsidRPr="00AA4085" w:rsidRDefault="000D1466" w:rsidP="000D1466">
            <w:pPr>
              <w:rPr>
                <w:rFonts w:ascii="Arial MT" w:eastAsia="Arial MT" w:hAnsi="Arial MT" w:cs="Arial MT"/>
                <w:b/>
                <w:lang w:val="es-ES"/>
              </w:rPr>
            </w:pPr>
            <w:r w:rsidRPr="00AA4085">
              <w:rPr>
                <w:rFonts w:ascii="Arial MT" w:eastAsia="Arial MT" w:hAnsi="Arial MT" w:cs="Arial MT"/>
                <w:b/>
                <w:w w:val="105"/>
                <w:lang w:val="es-ES"/>
              </w:rPr>
              <w:t>Objetivos</w:t>
            </w:r>
          </w:p>
        </w:tc>
        <w:tc>
          <w:tcPr>
            <w:tcW w:w="850" w:type="dxa"/>
          </w:tcPr>
          <w:p w14:paraId="7AC723F5" w14:textId="77777777" w:rsidR="000D1466" w:rsidRPr="00AA4085" w:rsidRDefault="000D1466" w:rsidP="000D1466">
            <w:pPr>
              <w:rPr>
                <w:rFonts w:ascii="Arial MT" w:eastAsia="Arial MT" w:hAnsi="Arial MT" w:cs="Arial MT"/>
                <w:b/>
                <w:lang w:val="es-ES"/>
              </w:rPr>
            </w:pPr>
            <w:r w:rsidRPr="00AA4085">
              <w:rPr>
                <w:rFonts w:ascii="Arial MT" w:eastAsia="Arial MT" w:hAnsi="Arial MT" w:cs="Arial MT"/>
                <w:b/>
                <w:w w:val="105"/>
                <w:lang w:val="es-ES"/>
              </w:rPr>
              <w:t>Indicador</w:t>
            </w:r>
          </w:p>
        </w:tc>
        <w:tc>
          <w:tcPr>
            <w:tcW w:w="709" w:type="dxa"/>
          </w:tcPr>
          <w:p w14:paraId="44BB569B" w14:textId="77777777" w:rsidR="000D1466" w:rsidRPr="00AA4085" w:rsidRDefault="000D1466" w:rsidP="000D1466">
            <w:pPr>
              <w:jc w:val="center"/>
              <w:rPr>
                <w:rFonts w:ascii="Arial MT" w:eastAsia="Arial MT" w:hAnsi="Arial MT" w:cs="Arial MT"/>
                <w:b/>
                <w:lang w:val="es-ES"/>
              </w:rPr>
            </w:pPr>
            <w:r w:rsidRPr="00AA4085">
              <w:rPr>
                <w:rFonts w:ascii="Arial MT" w:eastAsia="Arial MT" w:hAnsi="Arial MT" w:cs="Arial MT"/>
                <w:b/>
                <w:w w:val="103"/>
                <w:lang w:val="es-ES"/>
              </w:rPr>
              <w:t>A</w:t>
            </w:r>
          </w:p>
        </w:tc>
        <w:tc>
          <w:tcPr>
            <w:tcW w:w="709" w:type="dxa"/>
          </w:tcPr>
          <w:p w14:paraId="61F641A9" w14:textId="77777777" w:rsidR="000D1466" w:rsidRPr="00AA4085" w:rsidRDefault="000D1466" w:rsidP="000D1466">
            <w:pPr>
              <w:jc w:val="center"/>
              <w:rPr>
                <w:rFonts w:ascii="Arial MT" w:eastAsia="Arial MT" w:hAnsi="Arial MT" w:cs="Arial MT"/>
                <w:b/>
                <w:lang w:val="es-ES"/>
              </w:rPr>
            </w:pPr>
            <w:r w:rsidRPr="00AA4085">
              <w:rPr>
                <w:rFonts w:ascii="Arial MT" w:eastAsia="Arial MT" w:hAnsi="Arial MT" w:cs="Arial MT"/>
                <w:b/>
                <w:w w:val="103"/>
                <w:lang w:val="es-ES"/>
              </w:rPr>
              <w:t>I</w:t>
            </w:r>
          </w:p>
        </w:tc>
      </w:tr>
      <w:tr w:rsidR="000D1466" w:rsidRPr="00AA4085" w14:paraId="6BB0D32B" w14:textId="77777777" w:rsidTr="004615BF">
        <w:trPr>
          <w:trHeight w:val="847"/>
        </w:trPr>
        <w:tc>
          <w:tcPr>
            <w:tcW w:w="2977" w:type="dxa"/>
            <w:vMerge w:val="restart"/>
          </w:tcPr>
          <w:p w14:paraId="5EB81AC3" w14:textId="77777777" w:rsidR="000D1466" w:rsidRPr="00AA4085" w:rsidRDefault="000D1466" w:rsidP="000D1466">
            <w:pPr>
              <w:rPr>
                <w:rFonts w:ascii="Arial MT" w:eastAsia="Arial MT" w:hAnsi="Arial MT" w:cs="Arial MT"/>
                <w:lang w:val="es-ES"/>
              </w:rPr>
            </w:pPr>
          </w:p>
          <w:p w14:paraId="57E799BC" w14:textId="77777777" w:rsidR="000D1466" w:rsidRPr="00AA4085" w:rsidRDefault="000D1466" w:rsidP="000D1466">
            <w:pPr>
              <w:rPr>
                <w:rFonts w:ascii="Arial MT" w:eastAsia="Arial MT" w:hAnsi="Arial MT" w:cs="Arial MT"/>
                <w:lang w:val="es-ES"/>
              </w:rPr>
            </w:pPr>
          </w:p>
          <w:p w14:paraId="6B01948A" w14:textId="77777777" w:rsidR="000D1466" w:rsidRPr="00AA4085" w:rsidRDefault="000D1466" w:rsidP="000D1466">
            <w:pPr>
              <w:rPr>
                <w:rFonts w:ascii="Arial MT" w:eastAsia="Arial MT" w:hAnsi="Arial MT" w:cs="Arial MT"/>
                <w:lang w:val="es-ES"/>
              </w:rPr>
            </w:pPr>
          </w:p>
          <w:p w14:paraId="36AC6AC5" w14:textId="77777777" w:rsidR="000D1466" w:rsidRPr="00AA4085" w:rsidRDefault="000D1466" w:rsidP="000D1466">
            <w:pPr>
              <w:rPr>
                <w:rFonts w:ascii="Arial MT" w:eastAsia="Arial MT" w:hAnsi="Arial MT" w:cs="Arial MT"/>
                <w:lang w:val="es-ES"/>
              </w:rPr>
            </w:pPr>
          </w:p>
          <w:p w14:paraId="0F88CC21" w14:textId="77777777" w:rsidR="000D1466" w:rsidRPr="00AA4085" w:rsidRDefault="000D1466" w:rsidP="000D1466">
            <w:pPr>
              <w:rPr>
                <w:rFonts w:ascii="Arial MT" w:eastAsia="Arial MT" w:hAnsi="Arial MT" w:cs="Arial MT"/>
                <w:lang w:val="es-ES"/>
              </w:rPr>
            </w:pPr>
            <w:r w:rsidRPr="00AA4085">
              <w:rPr>
                <w:rFonts w:ascii="Arial MT" w:eastAsia="Arial MT" w:hAnsi="Arial MT" w:cs="Arial MT"/>
                <w:color w:val="000000" w:themeColor="text1"/>
                <w:lang w:val="es-ES"/>
              </w:rPr>
              <w:t>Se entiende como el proceso donde se determinan magnitudes que se incorporan al sistema de representación y valoración del recurso natural, este patrón de medida pueden ser medidas simples, paralelas o compuestas en relación con un relacionado con: longitudes, pesos, intensidades, aéreas, volúmenes, fuerzas, etc. de tal manera que se pueda reflejar la realidad material. Avellaneda (2002).</w:t>
            </w:r>
          </w:p>
          <w:p w14:paraId="0E0BC92F" w14:textId="77777777" w:rsidR="000D1466" w:rsidRPr="00AA4085" w:rsidRDefault="000D1466" w:rsidP="000D1466">
            <w:pPr>
              <w:rPr>
                <w:rFonts w:ascii="Arial MT" w:eastAsia="Arial MT" w:hAnsi="Arial MT" w:cs="Arial MT"/>
                <w:lang w:val="es-ES"/>
              </w:rPr>
            </w:pPr>
          </w:p>
          <w:p w14:paraId="7531D694" w14:textId="77777777" w:rsidR="000D1466" w:rsidRPr="00AA4085" w:rsidRDefault="000D1466" w:rsidP="000D1466">
            <w:pPr>
              <w:rPr>
                <w:rFonts w:ascii="Arial MT" w:eastAsia="Arial MT" w:hAnsi="Arial MT" w:cs="Arial MT"/>
                <w:lang w:val="es-ES"/>
              </w:rPr>
            </w:pPr>
          </w:p>
          <w:p w14:paraId="1401E90C" w14:textId="77777777" w:rsidR="000D1466" w:rsidRPr="00AA4085" w:rsidRDefault="000D1466" w:rsidP="000D1466">
            <w:pPr>
              <w:rPr>
                <w:rFonts w:ascii="Arial MT" w:eastAsia="Arial MT" w:hAnsi="Arial MT" w:cs="Arial MT"/>
                <w:lang w:val="es-ES"/>
              </w:rPr>
            </w:pPr>
          </w:p>
        </w:tc>
        <w:tc>
          <w:tcPr>
            <w:tcW w:w="2552" w:type="dxa"/>
          </w:tcPr>
          <w:p w14:paraId="28563FD0" w14:textId="74989D88" w:rsidR="000D1466" w:rsidRPr="00AA4085" w:rsidRDefault="000D1466" w:rsidP="00F30401">
            <w:pPr>
              <w:numPr>
                <w:ilvl w:val="0"/>
                <w:numId w:val="11"/>
              </w:numPr>
              <w:rPr>
                <w:rFonts w:ascii="Arial MT" w:eastAsia="Arial MT" w:hAnsi="Arial MT" w:cs="Arial MT"/>
                <w:b/>
                <w:bCs/>
                <w:lang w:val="es-ES"/>
              </w:rPr>
            </w:pPr>
            <w:r w:rsidRPr="00AA4085">
              <w:rPr>
                <w:rFonts w:ascii="Arial MT" w:eastAsia="Arial MT" w:hAnsi="Arial MT" w:cs="Arial MT"/>
                <w:b/>
                <w:bCs/>
                <w:lang w:val="es-ES"/>
              </w:rPr>
              <w:t>Identifica las magnitudes que se incorporan al sistema de valoración del recurso natural.</w:t>
            </w:r>
          </w:p>
          <w:p w14:paraId="0FDAC8DC" w14:textId="77777777" w:rsidR="000D1466" w:rsidRPr="00AA4085" w:rsidRDefault="000D1466" w:rsidP="000D1466">
            <w:pPr>
              <w:rPr>
                <w:rFonts w:ascii="Arial MT" w:eastAsia="Arial MT" w:hAnsi="Arial MT" w:cs="Arial MT"/>
                <w:lang w:val="es-ES"/>
              </w:rPr>
            </w:pPr>
          </w:p>
        </w:tc>
        <w:tc>
          <w:tcPr>
            <w:tcW w:w="850" w:type="dxa"/>
          </w:tcPr>
          <w:p w14:paraId="57585F89" w14:textId="77777777" w:rsidR="000D1466" w:rsidRPr="00AA4085" w:rsidRDefault="000D1466" w:rsidP="000D1466">
            <w:pPr>
              <w:rPr>
                <w:rFonts w:ascii="Arial MT" w:eastAsia="Arial MT" w:hAnsi="Arial MT" w:cs="Arial MT"/>
                <w:lang w:val="es-ES"/>
              </w:rPr>
            </w:pPr>
          </w:p>
        </w:tc>
        <w:tc>
          <w:tcPr>
            <w:tcW w:w="993" w:type="dxa"/>
          </w:tcPr>
          <w:p w14:paraId="7455ECC6" w14:textId="77777777" w:rsidR="000D1466" w:rsidRPr="00AA4085" w:rsidRDefault="000D1466" w:rsidP="000D1466">
            <w:pPr>
              <w:rPr>
                <w:rFonts w:ascii="Arial MT" w:eastAsia="Arial MT" w:hAnsi="Arial MT" w:cs="Arial MT"/>
                <w:lang w:val="es-ES"/>
              </w:rPr>
            </w:pPr>
          </w:p>
        </w:tc>
        <w:tc>
          <w:tcPr>
            <w:tcW w:w="850" w:type="dxa"/>
          </w:tcPr>
          <w:p w14:paraId="1F695840" w14:textId="77777777" w:rsidR="000D1466" w:rsidRPr="00AA4085" w:rsidRDefault="000D1466" w:rsidP="000D1466">
            <w:pPr>
              <w:rPr>
                <w:rFonts w:ascii="Arial MT" w:eastAsia="Arial MT" w:hAnsi="Arial MT" w:cs="Arial MT"/>
                <w:lang w:val="es-ES"/>
              </w:rPr>
            </w:pPr>
          </w:p>
        </w:tc>
        <w:tc>
          <w:tcPr>
            <w:tcW w:w="709" w:type="dxa"/>
          </w:tcPr>
          <w:p w14:paraId="276B4D84" w14:textId="77777777" w:rsidR="000D1466" w:rsidRPr="00AA4085" w:rsidRDefault="000D1466" w:rsidP="000D1466">
            <w:pPr>
              <w:rPr>
                <w:rFonts w:ascii="Arial MT" w:eastAsia="Arial MT" w:hAnsi="Arial MT" w:cs="Arial MT"/>
                <w:lang w:val="es-ES"/>
              </w:rPr>
            </w:pPr>
          </w:p>
        </w:tc>
        <w:tc>
          <w:tcPr>
            <w:tcW w:w="709" w:type="dxa"/>
          </w:tcPr>
          <w:p w14:paraId="5A89989E" w14:textId="77777777" w:rsidR="000D1466" w:rsidRPr="00AA4085" w:rsidRDefault="000D1466" w:rsidP="000D1466">
            <w:pPr>
              <w:rPr>
                <w:rFonts w:ascii="Arial MT" w:eastAsia="Arial MT" w:hAnsi="Arial MT" w:cs="Arial MT"/>
                <w:lang w:val="es-ES"/>
              </w:rPr>
            </w:pPr>
          </w:p>
        </w:tc>
      </w:tr>
      <w:tr w:rsidR="000D1466" w:rsidRPr="00AA4085" w14:paraId="169CA6BF" w14:textId="77777777" w:rsidTr="004615BF">
        <w:trPr>
          <w:trHeight w:val="849"/>
        </w:trPr>
        <w:tc>
          <w:tcPr>
            <w:tcW w:w="2977" w:type="dxa"/>
            <w:vMerge/>
            <w:tcBorders>
              <w:top w:val="nil"/>
            </w:tcBorders>
          </w:tcPr>
          <w:p w14:paraId="79A1F66E" w14:textId="77777777" w:rsidR="000D1466" w:rsidRPr="00AA4085" w:rsidRDefault="000D1466" w:rsidP="000D1466">
            <w:pPr>
              <w:rPr>
                <w:rFonts w:ascii="Arial MT" w:eastAsia="Arial MT" w:hAnsi="Arial MT" w:cs="Arial MT"/>
                <w:lang w:val="es-ES"/>
              </w:rPr>
            </w:pPr>
          </w:p>
        </w:tc>
        <w:tc>
          <w:tcPr>
            <w:tcW w:w="2552" w:type="dxa"/>
          </w:tcPr>
          <w:p w14:paraId="5577C3AF" w14:textId="291208D5" w:rsidR="000D1466" w:rsidRPr="00AA4085" w:rsidRDefault="000D1466" w:rsidP="00F30401">
            <w:pPr>
              <w:numPr>
                <w:ilvl w:val="0"/>
                <w:numId w:val="11"/>
              </w:numPr>
              <w:rPr>
                <w:rFonts w:ascii="Arial MT" w:eastAsia="Arial MT" w:hAnsi="Arial MT" w:cs="Arial MT"/>
                <w:b/>
                <w:bCs/>
                <w:lang w:val="es-ES"/>
              </w:rPr>
            </w:pPr>
            <w:r w:rsidRPr="00AA4085">
              <w:rPr>
                <w:rFonts w:ascii="Arial MT" w:eastAsia="Arial MT" w:hAnsi="Arial MT" w:cs="Arial MT"/>
                <w:b/>
                <w:bCs/>
                <w:lang w:val="es-ES"/>
              </w:rPr>
              <w:t xml:space="preserve">Utiliza la Contametría </w:t>
            </w:r>
            <w:r w:rsidR="004342AC">
              <w:rPr>
                <w:rFonts w:ascii="Arial MT" w:eastAsia="Arial MT" w:hAnsi="Arial MT" w:cs="Arial MT"/>
                <w:b/>
                <w:bCs/>
                <w:lang w:val="es-ES"/>
              </w:rPr>
              <w:t xml:space="preserve">para </w:t>
            </w:r>
            <w:r w:rsidRPr="00AA4085">
              <w:rPr>
                <w:rFonts w:ascii="Arial MT" w:eastAsia="Arial MT" w:hAnsi="Arial MT" w:cs="Arial MT"/>
                <w:b/>
                <w:bCs/>
                <w:lang w:val="es-ES"/>
              </w:rPr>
              <w:t>hacer las mediciones correspondientes del recurso natural</w:t>
            </w:r>
            <w:r w:rsidR="00E777F0" w:rsidRPr="00AA4085">
              <w:rPr>
                <w:rFonts w:ascii="Arial MT" w:eastAsia="Arial MT" w:hAnsi="Arial MT" w:cs="Arial MT"/>
                <w:b/>
                <w:bCs/>
                <w:lang w:val="es-ES"/>
              </w:rPr>
              <w:t>.</w:t>
            </w:r>
          </w:p>
          <w:p w14:paraId="6E9AF5CD" w14:textId="77777777" w:rsidR="000D1466" w:rsidRPr="00AA4085" w:rsidRDefault="000D1466" w:rsidP="000D1466">
            <w:pPr>
              <w:rPr>
                <w:rFonts w:ascii="Arial MT" w:eastAsia="Arial MT" w:hAnsi="Arial MT" w:cs="Arial MT"/>
                <w:lang w:val="es-ES"/>
              </w:rPr>
            </w:pPr>
          </w:p>
        </w:tc>
        <w:tc>
          <w:tcPr>
            <w:tcW w:w="850" w:type="dxa"/>
          </w:tcPr>
          <w:p w14:paraId="49D4A286" w14:textId="77777777" w:rsidR="000D1466" w:rsidRPr="00AA4085" w:rsidRDefault="000D1466" w:rsidP="000D1466">
            <w:pPr>
              <w:rPr>
                <w:rFonts w:ascii="Arial MT" w:eastAsia="Arial MT" w:hAnsi="Arial MT" w:cs="Arial MT"/>
                <w:lang w:val="es-ES"/>
              </w:rPr>
            </w:pPr>
          </w:p>
        </w:tc>
        <w:tc>
          <w:tcPr>
            <w:tcW w:w="993" w:type="dxa"/>
          </w:tcPr>
          <w:p w14:paraId="7D6BBBA1" w14:textId="77777777" w:rsidR="000D1466" w:rsidRPr="00AA4085" w:rsidRDefault="000D1466" w:rsidP="000D1466">
            <w:pPr>
              <w:rPr>
                <w:rFonts w:ascii="Arial MT" w:eastAsia="Arial MT" w:hAnsi="Arial MT" w:cs="Arial MT"/>
                <w:lang w:val="es-ES"/>
              </w:rPr>
            </w:pPr>
          </w:p>
        </w:tc>
        <w:tc>
          <w:tcPr>
            <w:tcW w:w="850" w:type="dxa"/>
          </w:tcPr>
          <w:p w14:paraId="2909FE3C" w14:textId="77777777" w:rsidR="000D1466" w:rsidRPr="00AA4085" w:rsidRDefault="000D1466" w:rsidP="000D1466">
            <w:pPr>
              <w:rPr>
                <w:rFonts w:ascii="Arial MT" w:eastAsia="Arial MT" w:hAnsi="Arial MT" w:cs="Arial MT"/>
                <w:lang w:val="es-ES"/>
              </w:rPr>
            </w:pPr>
          </w:p>
        </w:tc>
        <w:tc>
          <w:tcPr>
            <w:tcW w:w="709" w:type="dxa"/>
          </w:tcPr>
          <w:p w14:paraId="7F6B0940" w14:textId="77777777" w:rsidR="000D1466" w:rsidRPr="00AA4085" w:rsidRDefault="000D1466" w:rsidP="000D1466">
            <w:pPr>
              <w:rPr>
                <w:rFonts w:ascii="Arial MT" w:eastAsia="Arial MT" w:hAnsi="Arial MT" w:cs="Arial MT"/>
                <w:lang w:val="es-ES"/>
              </w:rPr>
            </w:pPr>
          </w:p>
        </w:tc>
        <w:tc>
          <w:tcPr>
            <w:tcW w:w="709" w:type="dxa"/>
          </w:tcPr>
          <w:p w14:paraId="484EEB10" w14:textId="77777777" w:rsidR="000D1466" w:rsidRPr="00AA4085" w:rsidRDefault="000D1466" w:rsidP="000D1466">
            <w:pPr>
              <w:rPr>
                <w:rFonts w:ascii="Arial MT" w:eastAsia="Arial MT" w:hAnsi="Arial MT" w:cs="Arial MT"/>
                <w:lang w:val="es-ES"/>
              </w:rPr>
            </w:pPr>
          </w:p>
        </w:tc>
      </w:tr>
      <w:tr w:rsidR="000D1466" w:rsidRPr="00AA4085" w14:paraId="74A7659D" w14:textId="77777777" w:rsidTr="00346F26">
        <w:trPr>
          <w:trHeight w:val="1219"/>
        </w:trPr>
        <w:tc>
          <w:tcPr>
            <w:tcW w:w="2977" w:type="dxa"/>
            <w:vMerge/>
            <w:tcBorders>
              <w:top w:val="nil"/>
            </w:tcBorders>
          </w:tcPr>
          <w:p w14:paraId="12B5B060" w14:textId="77777777" w:rsidR="000D1466" w:rsidRPr="00AA4085" w:rsidRDefault="000D1466" w:rsidP="000D1466">
            <w:pPr>
              <w:rPr>
                <w:rFonts w:ascii="Arial MT" w:eastAsia="Arial MT" w:hAnsi="Arial MT" w:cs="Arial MT"/>
                <w:lang w:val="es-ES"/>
              </w:rPr>
            </w:pPr>
          </w:p>
        </w:tc>
        <w:tc>
          <w:tcPr>
            <w:tcW w:w="2552" w:type="dxa"/>
          </w:tcPr>
          <w:p w14:paraId="5F3C152F" w14:textId="4DD3CB0C" w:rsidR="000D1466" w:rsidRPr="00AA4085" w:rsidRDefault="000D1466" w:rsidP="00F30401">
            <w:pPr>
              <w:numPr>
                <w:ilvl w:val="0"/>
                <w:numId w:val="11"/>
              </w:numPr>
              <w:rPr>
                <w:rFonts w:ascii="Arial MT" w:eastAsia="Arial MT" w:hAnsi="Arial MT" w:cs="Arial MT"/>
                <w:lang w:val="es-ES"/>
              </w:rPr>
            </w:pPr>
            <w:r w:rsidRPr="00AA4085">
              <w:rPr>
                <w:rFonts w:ascii="Arial MT" w:eastAsia="Arial MT" w:hAnsi="Arial MT" w:cs="Arial MT"/>
                <w:b/>
                <w:bCs/>
                <w:lang w:val="es-ES"/>
              </w:rPr>
              <w:t>Reconoce que la medición contable ambiental representa</w:t>
            </w:r>
            <w:r w:rsidR="00E777F0" w:rsidRPr="00AA4085">
              <w:rPr>
                <w:rFonts w:ascii="Arial MT" w:eastAsia="Arial MT" w:hAnsi="Arial MT" w:cs="Arial MT"/>
                <w:b/>
                <w:bCs/>
                <w:lang w:val="es-ES"/>
              </w:rPr>
              <w:t xml:space="preserve"> </w:t>
            </w:r>
            <w:r w:rsidRPr="00AA4085">
              <w:rPr>
                <w:rFonts w:ascii="Arial MT" w:eastAsia="Arial MT" w:hAnsi="Arial MT" w:cs="Arial MT"/>
                <w:b/>
                <w:bCs/>
                <w:lang w:val="es-ES"/>
              </w:rPr>
              <w:t>monetaria</w:t>
            </w:r>
            <w:r w:rsidR="00E777F0" w:rsidRPr="00AA4085">
              <w:rPr>
                <w:rFonts w:ascii="Arial MT" w:eastAsia="Arial MT" w:hAnsi="Arial MT" w:cs="Arial MT"/>
                <w:b/>
                <w:bCs/>
                <w:lang w:val="es-ES"/>
              </w:rPr>
              <w:t>mente</w:t>
            </w:r>
            <w:r w:rsidRPr="00AA4085">
              <w:rPr>
                <w:rFonts w:ascii="Arial MT" w:eastAsia="Arial MT" w:hAnsi="Arial MT" w:cs="Arial MT"/>
                <w:b/>
                <w:bCs/>
                <w:lang w:val="es-ES"/>
              </w:rPr>
              <w:t xml:space="preserve"> los recursos naturales.</w:t>
            </w:r>
          </w:p>
        </w:tc>
        <w:tc>
          <w:tcPr>
            <w:tcW w:w="850" w:type="dxa"/>
          </w:tcPr>
          <w:p w14:paraId="1F05A2C3" w14:textId="77777777" w:rsidR="000D1466" w:rsidRPr="00AA4085" w:rsidRDefault="000D1466" w:rsidP="000D1466">
            <w:pPr>
              <w:rPr>
                <w:rFonts w:ascii="Arial MT" w:eastAsia="Arial MT" w:hAnsi="Arial MT" w:cs="Arial MT"/>
                <w:lang w:val="es-ES"/>
              </w:rPr>
            </w:pPr>
          </w:p>
        </w:tc>
        <w:tc>
          <w:tcPr>
            <w:tcW w:w="993" w:type="dxa"/>
          </w:tcPr>
          <w:p w14:paraId="3641E1E4" w14:textId="77777777" w:rsidR="000D1466" w:rsidRPr="00AA4085" w:rsidRDefault="000D1466" w:rsidP="000D1466">
            <w:pPr>
              <w:rPr>
                <w:rFonts w:ascii="Arial MT" w:eastAsia="Arial MT" w:hAnsi="Arial MT" w:cs="Arial MT"/>
                <w:lang w:val="es-ES"/>
              </w:rPr>
            </w:pPr>
          </w:p>
        </w:tc>
        <w:tc>
          <w:tcPr>
            <w:tcW w:w="850" w:type="dxa"/>
          </w:tcPr>
          <w:p w14:paraId="1883B382" w14:textId="77777777" w:rsidR="000D1466" w:rsidRPr="00AA4085" w:rsidRDefault="000D1466" w:rsidP="000D1466">
            <w:pPr>
              <w:rPr>
                <w:rFonts w:ascii="Arial MT" w:eastAsia="Arial MT" w:hAnsi="Arial MT" w:cs="Arial MT"/>
                <w:lang w:val="es-ES"/>
              </w:rPr>
            </w:pPr>
          </w:p>
        </w:tc>
        <w:tc>
          <w:tcPr>
            <w:tcW w:w="709" w:type="dxa"/>
          </w:tcPr>
          <w:p w14:paraId="0F8A473D" w14:textId="77777777" w:rsidR="000D1466" w:rsidRPr="00AA4085" w:rsidRDefault="000D1466" w:rsidP="000D1466">
            <w:pPr>
              <w:rPr>
                <w:rFonts w:ascii="Arial MT" w:eastAsia="Arial MT" w:hAnsi="Arial MT" w:cs="Arial MT"/>
                <w:lang w:val="es-ES"/>
              </w:rPr>
            </w:pPr>
          </w:p>
        </w:tc>
        <w:tc>
          <w:tcPr>
            <w:tcW w:w="709" w:type="dxa"/>
          </w:tcPr>
          <w:p w14:paraId="46DBADCD" w14:textId="77777777" w:rsidR="000D1466" w:rsidRPr="00AA4085" w:rsidRDefault="000D1466" w:rsidP="000D1466">
            <w:pPr>
              <w:rPr>
                <w:rFonts w:ascii="Arial MT" w:eastAsia="Arial MT" w:hAnsi="Arial MT" w:cs="Arial MT"/>
                <w:lang w:val="es-ES"/>
              </w:rPr>
            </w:pPr>
          </w:p>
        </w:tc>
      </w:tr>
      <w:bookmarkEnd w:id="110"/>
    </w:tbl>
    <w:p w14:paraId="3531D246" w14:textId="77777777" w:rsidR="000D1466" w:rsidRDefault="000D1466" w:rsidP="000D1466">
      <w:pPr>
        <w:widowControl w:val="0"/>
        <w:autoSpaceDE w:val="0"/>
        <w:autoSpaceDN w:val="0"/>
        <w:spacing w:after="0" w:line="240" w:lineRule="auto"/>
        <w:rPr>
          <w:rFonts w:ascii="Arial MT" w:eastAsia="Arial MT" w:hAnsi="Arial MT" w:cs="Arial MT"/>
          <w:lang w:val="es-ES"/>
        </w:rPr>
      </w:pPr>
    </w:p>
    <w:p w14:paraId="2748261D" w14:textId="77777777" w:rsidR="00AA4085" w:rsidRDefault="00AA4085" w:rsidP="000D1466">
      <w:pPr>
        <w:widowControl w:val="0"/>
        <w:autoSpaceDE w:val="0"/>
        <w:autoSpaceDN w:val="0"/>
        <w:spacing w:after="0" w:line="240" w:lineRule="auto"/>
        <w:rPr>
          <w:rFonts w:ascii="Arial MT" w:eastAsia="Arial MT" w:hAnsi="Arial MT" w:cs="Arial MT"/>
          <w:lang w:val="es-ES"/>
        </w:rPr>
      </w:pPr>
    </w:p>
    <w:p w14:paraId="6DF6D40B" w14:textId="77777777" w:rsidR="00AA4085" w:rsidRDefault="00AA4085" w:rsidP="000D1466">
      <w:pPr>
        <w:widowControl w:val="0"/>
        <w:autoSpaceDE w:val="0"/>
        <w:autoSpaceDN w:val="0"/>
        <w:spacing w:after="0" w:line="240" w:lineRule="auto"/>
        <w:rPr>
          <w:rFonts w:ascii="Arial MT" w:eastAsia="Arial MT" w:hAnsi="Arial MT" w:cs="Arial MT"/>
          <w:lang w:val="es-ES"/>
        </w:rPr>
      </w:pPr>
    </w:p>
    <w:p w14:paraId="57D16A11" w14:textId="77777777" w:rsidR="00AA4085" w:rsidRDefault="00AA4085" w:rsidP="000D1466">
      <w:pPr>
        <w:widowControl w:val="0"/>
        <w:autoSpaceDE w:val="0"/>
        <w:autoSpaceDN w:val="0"/>
        <w:spacing w:after="0" w:line="240" w:lineRule="auto"/>
        <w:rPr>
          <w:rFonts w:ascii="Arial MT" w:eastAsia="Arial MT" w:hAnsi="Arial MT" w:cs="Arial MT"/>
          <w:lang w:val="es-ES"/>
        </w:rPr>
      </w:pPr>
    </w:p>
    <w:p w14:paraId="75F0F345" w14:textId="77777777" w:rsidR="00AA4085" w:rsidRDefault="00AA4085" w:rsidP="000D1466">
      <w:pPr>
        <w:widowControl w:val="0"/>
        <w:autoSpaceDE w:val="0"/>
        <w:autoSpaceDN w:val="0"/>
        <w:spacing w:after="0" w:line="240" w:lineRule="auto"/>
        <w:rPr>
          <w:rFonts w:ascii="Arial MT" w:eastAsia="Arial MT" w:hAnsi="Arial MT" w:cs="Arial MT"/>
          <w:lang w:val="es-ES"/>
        </w:rPr>
      </w:pPr>
    </w:p>
    <w:p w14:paraId="22C429FE" w14:textId="77777777" w:rsidR="00346F26" w:rsidRPr="000D1466" w:rsidRDefault="00346F26" w:rsidP="000D1466">
      <w:pPr>
        <w:widowControl w:val="0"/>
        <w:autoSpaceDE w:val="0"/>
        <w:autoSpaceDN w:val="0"/>
        <w:spacing w:after="0" w:line="240" w:lineRule="auto"/>
        <w:rPr>
          <w:rFonts w:ascii="Arial MT" w:eastAsia="Arial MT" w:hAnsi="Arial MT" w:cs="Arial MT"/>
          <w:lang w:val="es-ES"/>
        </w:rPr>
      </w:pPr>
    </w:p>
    <w:tbl>
      <w:tblPr>
        <w:tblStyle w:val="TableNormal"/>
        <w:tblW w:w="9640"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77"/>
        <w:gridCol w:w="2480"/>
        <w:gridCol w:w="922"/>
        <w:gridCol w:w="993"/>
        <w:gridCol w:w="850"/>
        <w:gridCol w:w="709"/>
        <w:gridCol w:w="709"/>
      </w:tblGrid>
      <w:tr w:rsidR="000D1466" w:rsidRPr="00AA4085" w14:paraId="40D603A6" w14:textId="77777777" w:rsidTr="004615BF">
        <w:trPr>
          <w:trHeight w:val="215"/>
        </w:trPr>
        <w:tc>
          <w:tcPr>
            <w:tcW w:w="5457" w:type="dxa"/>
            <w:gridSpan w:val="2"/>
          </w:tcPr>
          <w:p w14:paraId="535C95CE" w14:textId="77777777" w:rsidR="000D1466" w:rsidRPr="00AA4085" w:rsidRDefault="000D1466" w:rsidP="000D1466">
            <w:pPr>
              <w:rPr>
                <w:rFonts w:ascii="Arial MT" w:eastAsia="Arial MT" w:hAnsi="Arial MT" w:cs="Arial MT"/>
                <w:b/>
                <w:w w:val="105"/>
                <w:lang w:val="es-ES"/>
              </w:rPr>
            </w:pPr>
            <w:r w:rsidRPr="00AA4085">
              <w:rPr>
                <w:rFonts w:ascii="Arial MT" w:eastAsia="Arial MT" w:hAnsi="Arial MT" w:cs="Arial MT"/>
                <w:b/>
                <w:w w:val="105"/>
                <w:lang w:val="es-ES"/>
              </w:rPr>
              <w:lastRenderedPageBreak/>
              <w:t xml:space="preserve">Indicador: </w:t>
            </w:r>
            <w:r w:rsidRPr="00AA4085">
              <w:rPr>
                <w:rFonts w:ascii="Arial MT" w:eastAsia="Arial MT" w:hAnsi="Arial MT" w:cs="Arial MT"/>
                <w:bCs/>
                <w:w w:val="105"/>
                <w:lang w:val="es-ES"/>
              </w:rPr>
              <w:t>Valoración</w:t>
            </w:r>
          </w:p>
          <w:p w14:paraId="21EBD987" w14:textId="77777777" w:rsidR="000D1466" w:rsidRPr="00AA4085" w:rsidRDefault="000D1466" w:rsidP="000D1466">
            <w:pPr>
              <w:rPr>
                <w:rFonts w:ascii="Arial MT" w:eastAsia="Arial MT" w:hAnsi="Arial MT" w:cs="Arial MT"/>
                <w:b/>
                <w:w w:val="105"/>
                <w:lang w:val="es-ES"/>
              </w:rPr>
            </w:pPr>
          </w:p>
        </w:tc>
        <w:tc>
          <w:tcPr>
            <w:tcW w:w="2765" w:type="dxa"/>
            <w:gridSpan w:val="3"/>
          </w:tcPr>
          <w:p w14:paraId="7004D3C7" w14:textId="77777777" w:rsidR="000D1466" w:rsidRPr="00AA4085" w:rsidRDefault="000D1466" w:rsidP="000D1466">
            <w:pPr>
              <w:jc w:val="center"/>
              <w:rPr>
                <w:rFonts w:ascii="Arial MT" w:eastAsia="Arial MT" w:hAnsi="Arial MT" w:cs="Arial MT"/>
                <w:b/>
                <w:w w:val="105"/>
                <w:lang w:val="es-ES"/>
              </w:rPr>
            </w:pPr>
            <w:r w:rsidRPr="00AA4085">
              <w:rPr>
                <w:rFonts w:ascii="Arial MT" w:eastAsia="Arial MT" w:hAnsi="Arial MT" w:cs="Arial MT"/>
                <w:b/>
                <w:w w:val="105"/>
                <w:lang w:val="es-ES"/>
              </w:rPr>
              <w:t>PERTINENCIA</w:t>
            </w:r>
          </w:p>
        </w:tc>
        <w:tc>
          <w:tcPr>
            <w:tcW w:w="1418" w:type="dxa"/>
            <w:gridSpan w:val="2"/>
          </w:tcPr>
          <w:p w14:paraId="043D5AEE" w14:textId="77777777" w:rsidR="000D1466" w:rsidRPr="00AA4085" w:rsidRDefault="000D1466" w:rsidP="000D1466">
            <w:pPr>
              <w:rPr>
                <w:rFonts w:ascii="Arial MT" w:eastAsia="Arial MT" w:hAnsi="Arial MT" w:cs="Arial MT"/>
                <w:b/>
                <w:w w:val="105"/>
                <w:lang w:val="es-ES"/>
              </w:rPr>
            </w:pPr>
            <w:r w:rsidRPr="00AA4085">
              <w:rPr>
                <w:rFonts w:ascii="Arial MT" w:eastAsia="Arial MT" w:hAnsi="Arial MT" w:cs="Arial MT"/>
                <w:b/>
                <w:w w:val="105"/>
                <w:lang w:val="es-ES"/>
              </w:rPr>
              <w:t>REDACCIÓN</w:t>
            </w:r>
          </w:p>
        </w:tc>
      </w:tr>
      <w:tr w:rsidR="000D1466" w:rsidRPr="00AA4085" w14:paraId="05B05F0E" w14:textId="77777777" w:rsidTr="004615BF">
        <w:trPr>
          <w:trHeight w:val="433"/>
        </w:trPr>
        <w:tc>
          <w:tcPr>
            <w:tcW w:w="2977" w:type="dxa"/>
          </w:tcPr>
          <w:p w14:paraId="6D56D111" w14:textId="77777777" w:rsidR="000D1466" w:rsidRPr="00AA4085" w:rsidRDefault="000D1466" w:rsidP="000D1466">
            <w:pPr>
              <w:rPr>
                <w:rFonts w:ascii="Arial MT" w:eastAsia="Arial MT" w:hAnsi="Arial MT" w:cs="Arial MT"/>
                <w:b/>
                <w:w w:val="105"/>
                <w:lang w:val="es-ES"/>
              </w:rPr>
            </w:pPr>
            <w:r w:rsidRPr="00AA4085">
              <w:rPr>
                <w:rFonts w:ascii="Arial MT" w:eastAsia="Arial MT" w:hAnsi="Arial MT" w:cs="Arial MT"/>
                <w:b/>
                <w:w w:val="105"/>
                <w:lang w:val="es-ES"/>
              </w:rPr>
              <w:t>Definición:</w:t>
            </w:r>
          </w:p>
        </w:tc>
        <w:tc>
          <w:tcPr>
            <w:tcW w:w="2480" w:type="dxa"/>
          </w:tcPr>
          <w:p w14:paraId="369F6A3E" w14:textId="77777777" w:rsidR="000D1466" w:rsidRPr="00AA4085" w:rsidRDefault="000D1466" w:rsidP="000D1466">
            <w:pPr>
              <w:rPr>
                <w:rFonts w:ascii="Arial MT" w:eastAsia="Arial MT" w:hAnsi="Arial MT" w:cs="Arial MT"/>
                <w:b/>
                <w:w w:val="105"/>
                <w:lang w:val="es-ES"/>
              </w:rPr>
            </w:pPr>
            <w:r w:rsidRPr="00AA4085">
              <w:rPr>
                <w:rFonts w:ascii="Arial MT" w:eastAsia="Arial MT" w:hAnsi="Arial MT" w:cs="Arial MT"/>
                <w:b/>
                <w:w w:val="105"/>
                <w:lang w:val="es-ES"/>
              </w:rPr>
              <w:t>IITEM.</w:t>
            </w:r>
          </w:p>
        </w:tc>
        <w:tc>
          <w:tcPr>
            <w:tcW w:w="922" w:type="dxa"/>
          </w:tcPr>
          <w:p w14:paraId="1CBBAA1D" w14:textId="77777777" w:rsidR="000D1466" w:rsidRPr="00AA4085" w:rsidRDefault="000D1466" w:rsidP="000D1466">
            <w:pPr>
              <w:rPr>
                <w:rFonts w:ascii="Arial MT" w:eastAsia="Arial MT" w:hAnsi="Arial MT" w:cs="Arial MT"/>
                <w:b/>
                <w:w w:val="105"/>
                <w:lang w:val="es-ES"/>
              </w:rPr>
            </w:pPr>
            <w:r w:rsidRPr="00AA4085">
              <w:rPr>
                <w:rFonts w:ascii="Arial MT" w:eastAsia="Arial MT" w:hAnsi="Arial MT" w:cs="Arial MT"/>
                <w:b/>
                <w:w w:val="105"/>
                <w:lang w:val="es-ES"/>
              </w:rPr>
              <w:t>Contexto</w:t>
            </w:r>
          </w:p>
          <w:p w14:paraId="6679C8FD" w14:textId="77777777" w:rsidR="000D1466" w:rsidRPr="00AA4085" w:rsidRDefault="000D1466" w:rsidP="000D1466">
            <w:pPr>
              <w:rPr>
                <w:rFonts w:ascii="Arial MT" w:eastAsia="Arial MT" w:hAnsi="Arial MT" w:cs="Arial MT"/>
                <w:b/>
                <w:w w:val="105"/>
                <w:lang w:val="es-ES"/>
              </w:rPr>
            </w:pPr>
            <w:r w:rsidRPr="00AA4085">
              <w:rPr>
                <w:rFonts w:ascii="Arial MT" w:eastAsia="Arial MT" w:hAnsi="Arial MT" w:cs="Arial MT"/>
                <w:b/>
                <w:w w:val="105"/>
                <w:lang w:val="es-ES"/>
              </w:rPr>
              <w:t>Teórico</w:t>
            </w:r>
          </w:p>
        </w:tc>
        <w:tc>
          <w:tcPr>
            <w:tcW w:w="993" w:type="dxa"/>
          </w:tcPr>
          <w:p w14:paraId="6920836D" w14:textId="77777777" w:rsidR="000D1466" w:rsidRPr="00AA4085" w:rsidRDefault="000D1466" w:rsidP="000D1466">
            <w:pPr>
              <w:rPr>
                <w:rFonts w:ascii="Arial MT" w:eastAsia="Arial MT" w:hAnsi="Arial MT" w:cs="Arial MT"/>
                <w:b/>
                <w:w w:val="105"/>
                <w:lang w:val="es-ES"/>
              </w:rPr>
            </w:pPr>
            <w:r w:rsidRPr="00AA4085">
              <w:rPr>
                <w:rFonts w:ascii="Arial MT" w:eastAsia="Arial MT" w:hAnsi="Arial MT" w:cs="Arial MT"/>
                <w:b/>
                <w:w w:val="105"/>
                <w:lang w:val="es-ES"/>
              </w:rPr>
              <w:t>Objetivos</w:t>
            </w:r>
          </w:p>
        </w:tc>
        <w:tc>
          <w:tcPr>
            <w:tcW w:w="850" w:type="dxa"/>
          </w:tcPr>
          <w:p w14:paraId="1F5ECD8F" w14:textId="77777777" w:rsidR="000D1466" w:rsidRPr="00AA4085" w:rsidRDefault="000D1466" w:rsidP="000D1466">
            <w:pPr>
              <w:rPr>
                <w:rFonts w:ascii="Arial MT" w:eastAsia="Arial MT" w:hAnsi="Arial MT" w:cs="Arial MT"/>
                <w:b/>
                <w:w w:val="105"/>
                <w:lang w:val="es-ES"/>
              </w:rPr>
            </w:pPr>
            <w:r w:rsidRPr="00AA4085">
              <w:rPr>
                <w:rFonts w:ascii="Arial MT" w:eastAsia="Arial MT" w:hAnsi="Arial MT" w:cs="Arial MT"/>
                <w:b/>
                <w:w w:val="105"/>
                <w:lang w:val="es-ES"/>
              </w:rPr>
              <w:t>Indicador</w:t>
            </w:r>
          </w:p>
        </w:tc>
        <w:tc>
          <w:tcPr>
            <w:tcW w:w="709" w:type="dxa"/>
          </w:tcPr>
          <w:p w14:paraId="13009C14" w14:textId="77777777" w:rsidR="000D1466" w:rsidRPr="00AA4085" w:rsidRDefault="000D1466" w:rsidP="000D1466">
            <w:pPr>
              <w:jc w:val="center"/>
              <w:rPr>
                <w:rFonts w:ascii="Arial MT" w:eastAsia="Arial MT" w:hAnsi="Arial MT" w:cs="Arial MT"/>
                <w:b/>
                <w:w w:val="105"/>
                <w:lang w:val="es-ES"/>
              </w:rPr>
            </w:pPr>
            <w:r w:rsidRPr="00AA4085">
              <w:rPr>
                <w:rFonts w:ascii="Arial MT" w:eastAsia="Arial MT" w:hAnsi="Arial MT" w:cs="Arial MT"/>
                <w:b/>
                <w:w w:val="105"/>
                <w:lang w:val="es-ES"/>
              </w:rPr>
              <w:t>A</w:t>
            </w:r>
          </w:p>
        </w:tc>
        <w:tc>
          <w:tcPr>
            <w:tcW w:w="709" w:type="dxa"/>
          </w:tcPr>
          <w:p w14:paraId="1970566D" w14:textId="77777777" w:rsidR="000D1466" w:rsidRPr="00AA4085" w:rsidRDefault="000D1466" w:rsidP="000D1466">
            <w:pPr>
              <w:jc w:val="center"/>
              <w:rPr>
                <w:rFonts w:ascii="Arial MT" w:eastAsia="Arial MT" w:hAnsi="Arial MT" w:cs="Arial MT"/>
                <w:b/>
                <w:w w:val="105"/>
                <w:lang w:val="es-ES"/>
              </w:rPr>
            </w:pPr>
            <w:r w:rsidRPr="00AA4085">
              <w:rPr>
                <w:rFonts w:ascii="Arial MT" w:eastAsia="Arial MT" w:hAnsi="Arial MT" w:cs="Arial MT"/>
                <w:b/>
                <w:w w:val="105"/>
                <w:lang w:val="es-ES"/>
              </w:rPr>
              <w:t>I</w:t>
            </w:r>
          </w:p>
        </w:tc>
      </w:tr>
      <w:tr w:rsidR="000D1466" w:rsidRPr="00AA4085" w14:paraId="35B8E9DD" w14:textId="77777777" w:rsidTr="004615BF">
        <w:trPr>
          <w:trHeight w:val="869"/>
        </w:trPr>
        <w:tc>
          <w:tcPr>
            <w:tcW w:w="2977" w:type="dxa"/>
            <w:vMerge w:val="restart"/>
          </w:tcPr>
          <w:p w14:paraId="5A3B4C30" w14:textId="77777777" w:rsidR="000D1466" w:rsidRPr="00AA4085" w:rsidRDefault="000D1466" w:rsidP="000D1466">
            <w:pPr>
              <w:rPr>
                <w:rFonts w:ascii="Arial MT" w:eastAsia="Arial MT" w:hAnsi="Arial MT" w:cs="Arial MT"/>
                <w:lang w:val="es-ES"/>
              </w:rPr>
            </w:pPr>
          </w:p>
          <w:p w14:paraId="2EC4304A" w14:textId="77777777" w:rsidR="000D1466" w:rsidRPr="00AA4085" w:rsidRDefault="000D1466" w:rsidP="000D1466">
            <w:pPr>
              <w:rPr>
                <w:rFonts w:ascii="Arial MT" w:eastAsia="Arial MT" w:hAnsi="Arial MT" w:cs="Arial MT"/>
                <w:lang w:val="es-ES"/>
              </w:rPr>
            </w:pPr>
          </w:p>
          <w:p w14:paraId="377D57A8" w14:textId="77777777" w:rsidR="000D1466" w:rsidRPr="00AA4085" w:rsidRDefault="000D1466" w:rsidP="000D1466">
            <w:pPr>
              <w:rPr>
                <w:rFonts w:ascii="Arial MT" w:eastAsia="Arial MT" w:hAnsi="Arial MT" w:cs="Arial MT"/>
                <w:lang w:val="es-ES"/>
              </w:rPr>
            </w:pPr>
          </w:p>
          <w:p w14:paraId="5E989A87" w14:textId="77777777" w:rsidR="000D1466" w:rsidRPr="00AA4085" w:rsidRDefault="000D1466" w:rsidP="000D1466">
            <w:pPr>
              <w:rPr>
                <w:rFonts w:ascii="Arial MT" w:eastAsia="Arial MT" w:hAnsi="Arial MT" w:cs="Arial MT"/>
                <w:lang w:val="es-ES"/>
              </w:rPr>
            </w:pPr>
            <w:r w:rsidRPr="00AA4085">
              <w:rPr>
                <w:rFonts w:ascii="Arial MT" w:eastAsia="Arial MT" w:hAnsi="Arial MT" w:cs="Arial MT"/>
                <w:color w:val="000000" w:themeColor="text1"/>
                <w:lang w:val="es-ES"/>
              </w:rPr>
              <w:t>Existen diversos criterios de valoración de los recursos ambientales diferentes a los monetarios, tales como temperatura, cantidad de oxígeno disuelto, intensidad de ruido, nivel de representatividad de los ecosistemas críticos y de la biodiversidad, extinción de especies y ecosistemas. (Pérez, 2008).</w:t>
            </w:r>
          </w:p>
          <w:p w14:paraId="1F6D065C" w14:textId="77777777" w:rsidR="000D1466" w:rsidRPr="00AA4085" w:rsidRDefault="000D1466" w:rsidP="000D1466">
            <w:pPr>
              <w:rPr>
                <w:rFonts w:ascii="Arial MT" w:eastAsia="Arial MT" w:hAnsi="Arial MT" w:cs="Arial MT"/>
                <w:lang w:val="es-ES"/>
              </w:rPr>
            </w:pPr>
          </w:p>
        </w:tc>
        <w:tc>
          <w:tcPr>
            <w:tcW w:w="2480" w:type="dxa"/>
          </w:tcPr>
          <w:p w14:paraId="416A9A3D" w14:textId="77777777" w:rsidR="000D1466" w:rsidRPr="00AA4085" w:rsidRDefault="000D1466" w:rsidP="00F30401">
            <w:pPr>
              <w:numPr>
                <w:ilvl w:val="0"/>
                <w:numId w:val="11"/>
              </w:numPr>
              <w:rPr>
                <w:rFonts w:ascii="Arial MT" w:eastAsia="Arial MT" w:hAnsi="Arial MT" w:cs="Arial MT"/>
                <w:b/>
                <w:bCs/>
                <w:lang w:val="es-ES"/>
              </w:rPr>
            </w:pPr>
            <w:r w:rsidRPr="00AA4085">
              <w:rPr>
                <w:rFonts w:ascii="Arial MT" w:eastAsia="Arial MT" w:hAnsi="Arial MT" w:cs="Arial MT"/>
                <w:b/>
                <w:bCs/>
                <w:lang w:val="es-ES"/>
              </w:rPr>
              <w:t>Comparte que la valoración del medio ambiente depende de</w:t>
            </w:r>
            <w:r w:rsidR="00E777F0" w:rsidRPr="00AA4085">
              <w:rPr>
                <w:rFonts w:ascii="Arial MT" w:eastAsia="Arial MT" w:hAnsi="Arial MT" w:cs="Arial MT"/>
                <w:b/>
                <w:bCs/>
                <w:lang w:val="es-ES"/>
              </w:rPr>
              <w:t>l criterio</w:t>
            </w:r>
            <w:r w:rsidRPr="00AA4085">
              <w:rPr>
                <w:rFonts w:ascii="Arial MT" w:eastAsia="Arial MT" w:hAnsi="Arial MT" w:cs="Arial MT"/>
                <w:b/>
                <w:bCs/>
                <w:lang w:val="es-ES"/>
              </w:rPr>
              <w:t xml:space="preserve"> de quien la realiza.</w:t>
            </w:r>
          </w:p>
          <w:p w14:paraId="0934E917" w14:textId="456DBAB5" w:rsidR="00346F26" w:rsidRPr="00AA4085" w:rsidRDefault="00346F26" w:rsidP="00346F26">
            <w:pPr>
              <w:ind w:left="720"/>
              <w:rPr>
                <w:rFonts w:ascii="Arial MT" w:eastAsia="Arial MT" w:hAnsi="Arial MT" w:cs="Arial MT"/>
                <w:b/>
                <w:bCs/>
                <w:lang w:val="es-ES"/>
              </w:rPr>
            </w:pPr>
          </w:p>
        </w:tc>
        <w:tc>
          <w:tcPr>
            <w:tcW w:w="922" w:type="dxa"/>
          </w:tcPr>
          <w:p w14:paraId="4DDEBC98" w14:textId="77777777" w:rsidR="000D1466" w:rsidRPr="00AA4085" w:rsidRDefault="000D1466" w:rsidP="000D1466">
            <w:pPr>
              <w:rPr>
                <w:rFonts w:ascii="Arial MT" w:eastAsia="Arial MT" w:hAnsi="Arial MT" w:cs="Arial MT"/>
                <w:lang w:val="es-ES"/>
              </w:rPr>
            </w:pPr>
          </w:p>
        </w:tc>
        <w:tc>
          <w:tcPr>
            <w:tcW w:w="993" w:type="dxa"/>
          </w:tcPr>
          <w:p w14:paraId="74F5F79F" w14:textId="77777777" w:rsidR="000D1466" w:rsidRPr="00AA4085" w:rsidRDefault="000D1466" w:rsidP="000D1466">
            <w:pPr>
              <w:rPr>
                <w:rFonts w:ascii="Arial MT" w:eastAsia="Arial MT" w:hAnsi="Arial MT" w:cs="Arial MT"/>
                <w:lang w:val="es-ES"/>
              </w:rPr>
            </w:pPr>
          </w:p>
        </w:tc>
        <w:tc>
          <w:tcPr>
            <w:tcW w:w="850" w:type="dxa"/>
          </w:tcPr>
          <w:p w14:paraId="1B2977E4" w14:textId="77777777" w:rsidR="000D1466" w:rsidRPr="00AA4085" w:rsidRDefault="000D1466" w:rsidP="000D1466">
            <w:pPr>
              <w:rPr>
                <w:rFonts w:ascii="Arial MT" w:eastAsia="Arial MT" w:hAnsi="Arial MT" w:cs="Arial MT"/>
                <w:lang w:val="es-ES"/>
              </w:rPr>
            </w:pPr>
          </w:p>
        </w:tc>
        <w:tc>
          <w:tcPr>
            <w:tcW w:w="709" w:type="dxa"/>
          </w:tcPr>
          <w:p w14:paraId="20E91350" w14:textId="77777777" w:rsidR="000D1466" w:rsidRPr="00AA4085" w:rsidRDefault="000D1466" w:rsidP="000D1466">
            <w:pPr>
              <w:rPr>
                <w:rFonts w:ascii="Arial MT" w:eastAsia="Arial MT" w:hAnsi="Arial MT" w:cs="Arial MT"/>
                <w:lang w:val="es-ES"/>
              </w:rPr>
            </w:pPr>
          </w:p>
        </w:tc>
        <w:tc>
          <w:tcPr>
            <w:tcW w:w="709" w:type="dxa"/>
          </w:tcPr>
          <w:p w14:paraId="2896A15B" w14:textId="77777777" w:rsidR="000D1466" w:rsidRPr="00AA4085" w:rsidRDefault="000D1466" w:rsidP="000D1466">
            <w:pPr>
              <w:rPr>
                <w:rFonts w:ascii="Arial MT" w:eastAsia="Arial MT" w:hAnsi="Arial MT" w:cs="Arial MT"/>
                <w:lang w:val="es-ES"/>
              </w:rPr>
            </w:pPr>
          </w:p>
        </w:tc>
      </w:tr>
      <w:tr w:rsidR="000D1466" w:rsidRPr="00AA4085" w14:paraId="237BBBFC" w14:textId="77777777" w:rsidTr="004615BF">
        <w:trPr>
          <w:trHeight w:val="871"/>
        </w:trPr>
        <w:tc>
          <w:tcPr>
            <w:tcW w:w="2977" w:type="dxa"/>
            <w:vMerge/>
            <w:tcBorders>
              <w:top w:val="nil"/>
            </w:tcBorders>
          </w:tcPr>
          <w:p w14:paraId="11F099E8" w14:textId="77777777" w:rsidR="000D1466" w:rsidRPr="00AA4085" w:rsidRDefault="000D1466" w:rsidP="000D1466">
            <w:pPr>
              <w:rPr>
                <w:rFonts w:ascii="Arial MT" w:eastAsia="Arial MT" w:hAnsi="Arial MT" w:cs="Arial MT"/>
                <w:lang w:val="es-ES"/>
              </w:rPr>
            </w:pPr>
          </w:p>
        </w:tc>
        <w:tc>
          <w:tcPr>
            <w:tcW w:w="2480" w:type="dxa"/>
          </w:tcPr>
          <w:p w14:paraId="08E79EE6" w14:textId="77777777" w:rsidR="000D1466" w:rsidRDefault="000D1466" w:rsidP="00F30401">
            <w:pPr>
              <w:numPr>
                <w:ilvl w:val="0"/>
                <w:numId w:val="11"/>
              </w:numPr>
              <w:rPr>
                <w:rFonts w:ascii="Arial MT" w:eastAsia="Arial MT" w:hAnsi="Arial MT" w:cs="Arial MT"/>
                <w:b/>
                <w:bCs/>
                <w:lang w:val="es-ES"/>
              </w:rPr>
            </w:pPr>
            <w:r w:rsidRPr="00AA4085">
              <w:rPr>
                <w:rFonts w:ascii="Arial MT" w:eastAsia="Arial MT" w:hAnsi="Arial MT" w:cs="Arial MT"/>
                <w:b/>
                <w:bCs/>
                <w:lang w:val="es-ES"/>
              </w:rPr>
              <w:t xml:space="preserve">Emplea criterios de valoración de los recursos ambientales diferentes a los monetarios </w:t>
            </w:r>
          </w:p>
          <w:p w14:paraId="64CCC1B3" w14:textId="2851912A" w:rsidR="00AA4085" w:rsidRPr="00AA4085" w:rsidRDefault="00AA4085" w:rsidP="00AA4085">
            <w:pPr>
              <w:ind w:left="720"/>
              <w:rPr>
                <w:rFonts w:ascii="Arial MT" w:eastAsia="Arial MT" w:hAnsi="Arial MT" w:cs="Arial MT"/>
                <w:b/>
                <w:bCs/>
                <w:lang w:val="es-ES"/>
              </w:rPr>
            </w:pPr>
          </w:p>
        </w:tc>
        <w:tc>
          <w:tcPr>
            <w:tcW w:w="922" w:type="dxa"/>
          </w:tcPr>
          <w:p w14:paraId="1E2FD482" w14:textId="77777777" w:rsidR="000D1466" w:rsidRPr="00AA4085" w:rsidRDefault="000D1466" w:rsidP="000D1466">
            <w:pPr>
              <w:rPr>
                <w:rFonts w:ascii="Arial MT" w:eastAsia="Arial MT" w:hAnsi="Arial MT" w:cs="Arial MT"/>
                <w:lang w:val="es-ES"/>
              </w:rPr>
            </w:pPr>
          </w:p>
        </w:tc>
        <w:tc>
          <w:tcPr>
            <w:tcW w:w="993" w:type="dxa"/>
          </w:tcPr>
          <w:p w14:paraId="2BF848F5" w14:textId="77777777" w:rsidR="000D1466" w:rsidRPr="00AA4085" w:rsidRDefault="000D1466" w:rsidP="000D1466">
            <w:pPr>
              <w:rPr>
                <w:rFonts w:ascii="Arial MT" w:eastAsia="Arial MT" w:hAnsi="Arial MT" w:cs="Arial MT"/>
                <w:lang w:val="es-ES"/>
              </w:rPr>
            </w:pPr>
          </w:p>
        </w:tc>
        <w:tc>
          <w:tcPr>
            <w:tcW w:w="850" w:type="dxa"/>
          </w:tcPr>
          <w:p w14:paraId="6F13AEA6" w14:textId="77777777" w:rsidR="000D1466" w:rsidRPr="00AA4085" w:rsidRDefault="000D1466" w:rsidP="000D1466">
            <w:pPr>
              <w:rPr>
                <w:rFonts w:ascii="Arial MT" w:eastAsia="Arial MT" w:hAnsi="Arial MT" w:cs="Arial MT"/>
                <w:lang w:val="es-ES"/>
              </w:rPr>
            </w:pPr>
          </w:p>
        </w:tc>
        <w:tc>
          <w:tcPr>
            <w:tcW w:w="709" w:type="dxa"/>
          </w:tcPr>
          <w:p w14:paraId="612019BA" w14:textId="77777777" w:rsidR="000D1466" w:rsidRPr="00AA4085" w:rsidRDefault="000D1466" w:rsidP="000D1466">
            <w:pPr>
              <w:rPr>
                <w:rFonts w:ascii="Arial MT" w:eastAsia="Arial MT" w:hAnsi="Arial MT" w:cs="Arial MT"/>
                <w:lang w:val="es-ES"/>
              </w:rPr>
            </w:pPr>
          </w:p>
        </w:tc>
        <w:tc>
          <w:tcPr>
            <w:tcW w:w="709" w:type="dxa"/>
          </w:tcPr>
          <w:p w14:paraId="2787E57D" w14:textId="77777777" w:rsidR="000D1466" w:rsidRPr="00AA4085" w:rsidRDefault="000D1466" w:rsidP="000D1466">
            <w:pPr>
              <w:rPr>
                <w:rFonts w:ascii="Arial MT" w:eastAsia="Arial MT" w:hAnsi="Arial MT" w:cs="Arial MT"/>
                <w:lang w:val="es-ES"/>
              </w:rPr>
            </w:pPr>
          </w:p>
        </w:tc>
      </w:tr>
      <w:tr w:rsidR="000D1466" w:rsidRPr="00AA4085" w14:paraId="423DD99E" w14:textId="77777777" w:rsidTr="00346F26">
        <w:trPr>
          <w:trHeight w:val="991"/>
        </w:trPr>
        <w:tc>
          <w:tcPr>
            <w:tcW w:w="2977" w:type="dxa"/>
            <w:vMerge/>
            <w:tcBorders>
              <w:top w:val="nil"/>
            </w:tcBorders>
          </w:tcPr>
          <w:p w14:paraId="5CE788A3" w14:textId="77777777" w:rsidR="000D1466" w:rsidRPr="00AA4085" w:rsidRDefault="000D1466" w:rsidP="000D1466">
            <w:pPr>
              <w:rPr>
                <w:rFonts w:ascii="Arial MT" w:eastAsia="Arial MT" w:hAnsi="Arial MT" w:cs="Arial MT"/>
                <w:lang w:val="es-ES"/>
              </w:rPr>
            </w:pPr>
          </w:p>
        </w:tc>
        <w:tc>
          <w:tcPr>
            <w:tcW w:w="2480" w:type="dxa"/>
          </w:tcPr>
          <w:p w14:paraId="4A87BBD6" w14:textId="77777777" w:rsidR="000D1466" w:rsidRPr="00AA4085" w:rsidRDefault="000D1466" w:rsidP="00F30401">
            <w:pPr>
              <w:numPr>
                <w:ilvl w:val="0"/>
                <w:numId w:val="11"/>
              </w:numPr>
              <w:rPr>
                <w:rFonts w:ascii="Arial MT" w:eastAsia="Arial MT" w:hAnsi="Arial MT" w:cs="Arial MT"/>
                <w:lang w:val="es-ES"/>
              </w:rPr>
            </w:pPr>
            <w:r w:rsidRPr="00AA4085">
              <w:rPr>
                <w:rFonts w:ascii="Arial MT" w:eastAsia="Arial MT" w:hAnsi="Arial MT" w:cs="Arial MT"/>
                <w:b/>
                <w:bCs/>
                <w:lang w:val="es-ES"/>
              </w:rPr>
              <w:t>valida que la medición de los hechos sea objetiva con la realidad</w:t>
            </w:r>
            <w:r w:rsidR="00346F26" w:rsidRPr="00AA4085">
              <w:rPr>
                <w:rFonts w:ascii="Arial MT" w:eastAsia="Arial MT" w:hAnsi="Arial MT" w:cs="Arial MT"/>
                <w:b/>
                <w:bCs/>
                <w:lang w:val="es-ES"/>
              </w:rPr>
              <w:t>.</w:t>
            </w:r>
          </w:p>
          <w:p w14:paraId="4111A765" w14:textId="2CB9EA96" w:rsidR="00AA4085" w:rsidRPr="00AA4085" w:rsidRDefault="00AA4085" w:rsidP="00AA4085">
            <w:pPr>
              <w:ind w:left="720"/>
              <w:rPr>
                <w:rFonts w:ascii="Arial MT" w:eastAsia="Arial MT" w:hAnsi="Arial MT" w:cs="Arial MT"/>
                <w:lang w:val="es-ES"/>
              </w:rPr>
            </w:pPr>
          </w:p>
        </w:tc>
        <w:tc>
          <w:tcPr>
            <w:tcW w:w="922" w:type="dxa"/>
          </w:tcPr>
          <w:p w14:paraId="5D4FB012" w14:textId="77777777" w:rsidR="000D1466" w:rsidRPr="00AA4085" w:rsidRDefault="000D1466" w:rsidP="000D1466">
            <w:pPr>
              <w:rPr>
                <w:rFonts w:ascii="Arial MT" w:eastAsia="Arial MT" w:hAnsi="Arial MT" w:cs="Arial MT"/>
                <w:lang w:val="es-ES"/>
              </w:rPr>
            </w:pPr>
          </w:p>
          <w:p w14:paraId="55228F55" w14:textId="77777777" w:rsidR="000D1466" w:rsidRPr="00AA4085" w:rsidRDefault="000D1466" w:rsidP="000D1466">
            <w:pPr>
              <w:rPr>
                <w:rFonts w:ascii="Arial MT" w:eastAsia="Arial MT" w:hAnsi="Arial MT" w:cs="Arial MT"/>
                <w:lang w:val="es-ES"/>
              </w:rPr>
            </w:pPr>
          </w:p>
          <w:p w14:paraId="29E1A631" w14:textId="77777777" w:rsidR="000D1466" w:rsidRPr="00AA4085" w:rsidRDefault="000D1466" w:rsidP="000D1466">
            <w:pPr>
              <w:rPr>
                <w:rFonts w:ascii="Arial MT" w:eastAsia="Arial MT" w:hAnsi="Arial MT" w:cs="Arial MT"/>
                <w:lang w:val="es-ES"/>
              </w:rPr>
            </w:pPr>
          </w:p>
          <w:p w14:paraId="50B1785F" w14:textId="77777777" w:rsidR="000D1466" w:rsidRPr="00AA4085" w:rsidRDefault="000D1466" w:rsidP="000D1466">
            <w:pPr>
              <w:rPr>
                <w:rFonts w:ascii="Arial MT" w:eastAsia="Arial MT" w:hAnsi="Arial MT" w:cs="Arial MT"/>
                <w:lang w:val="es-ES"/>
              </w:rPr>
            </w:pPr>
          </w:p>
          <w:p w14:paraId="4363B4CB" w14:textId="77777777" w:rsidR="000D1466" w:rsidRPr="00AA4085" w:rsidRDefault="000D1466" w:rsidP="000D1466">
            <w:pPr>
              <w:rPr>
                <w:rFonts w:ascii="Arial MT" w:eastAsia="Arial MT" w:hAnsi="Arial MT" w:cs="Arial MT"/>
                <w:lang w:val="es-ES"/>
              </w:rPr>
            </w:pPr>
          </w:p>
        </w:tc>
        <w:tc>
          <w:tcPr>
            <w:tcW w:w="993" w:type="dxa"/>
          </w:tcPr>
          <w:p w14:paraId="631BB93E" w14:textId="77777777" w:rsidR="000D1466" w:rsidRPr="00AA4085" w:rsidRDefault="000D1466" w:rsidP="000D1466">
            <w:pPr>
              <w:rPr>
                <w:rFonts w:ascii="Arial MT" w:eastAsia="Arial MT" w:hAnsi="Arial MT" w:cs="Arial MT"/>
                <w:lang w:val="es-ES"/>
              </w:rPr>
            </w:pPr>
          </w:p>
          <w:p w14:paraId="399E7623" w14:textId="77777777" w:rsidR="000D1466" w:rsidRPr="00AA4085" w:rsidRDefault="000D1466" w:rsidP="000D1466">
            <w:pPr>
              <w:rPr>
                <w:rFonts w:ascii="Arial MT" w:eastAsia="Arial MT" w:hAnsi="Arial MT" w:cs="Arial MT"/>
                <w:lang w:val="es-ES"/>
              </w:rPr>
            </w:pPr>
          </w:p>
          <w:p w14:paraId="0F26E4CD" w14:textId="77777777" w:rsidR="000D1466" w:rsidRPr="00AA4085" w:rsidRDefault="000D1466" w:rsidP="000D1466">
            <w:pPr>
              <w:rPr>
                <w:rFonts w:ascii="Arial MT" w:eastAsia="Arial MT" w:hAnsi="Arial MT" w:cs="Arial MT"/>
                <w:lang w:val="es-ES"/>
              </w:rPr>
            </w:pPr>
          </w:p>
          <w:p w14:paraId="622435E8" w14:textId="77777777" w:rsidR="000D1466" w:rsidRPr="00AA4085" w:rsidRDefault="000D1466" w:rsidP="000D1466">
            <w:pPr>
              <w:rPr>
                <w:rFonts w:ascii="Arial MT" w:eastAsia="Arial MT" w:hAnsi="Arial MT" w:cs="Arial MT"/>
                <w:lang w:val="es-ES"/>
              </w:rPr>
            </w:pPr>
          </w:p>
        </w:tc>
        <w:tc>
          <w:tcPr>
            <w:tcW w:w="850" w:type="dxa"/>
          </w:tcPr>
          <w:p w14:paraId="2234F048" w14:textId="77777777" w:rsidR="000D1466" w:rsidRPr="00AA4085" w:rsidRDefault="000D1466" w:rsidP="000D1466">
            <w:pPr>
              <w:rPr>
                <w:rFonts w:ascii="Arial MT" w:eastAsia="Arial MT" w:hAnsi="Arial MT" w:cs="Arial MT"/>
                <w:lang w:val="es-ES"/>
              </w:rPr>
            </w:pPr>
          </w:p>
          <w:p w14:paraId="63F2BC51" w14:textId="77777777" w:rsidR="000D1466" w:rsidRPr="00AA4085" w:rsidRDefault="000D1466" w:rsidP="000D1466">
            <w:pPr>
              <w:rPr>
                <w:rFonts w:ascii="Arial MT" w:eastAsia="Arial MT" w:hAnsi="Arial MT" w:cs="Arial MT"/>
                <w:lang w:val="es-ES"/>
              </w:rPr>
            </w:pPr>
          </w:p>
          <w:p w14:paraId="722F582C" w14:textId="77777777" w:rsidR="000D1466" w:rsidRPr="00AA4085" w:rsidRDefault="000D1466" w:rsidP="000D1466">
            <w:pPr>
              <w:rPr>
                <w:rFonts w:ascii="Arial MT" w:eastAsia="Arial MT" w:hAnsi="Arial MT" w:cs="Arial MT"/>
                <w:lang w:val="es-ES"/>
              </w:rPr>
            </w:pPr>
          </w:p>
          <w:p w14:paraId="1D568DA4" w14:textId="77777777" w:rsidR="000D1466" w:rsidRPr="00AA4085" w:rsidRDefault="000D1466" w:rsidP="000D1466">
            <w:pPr>
              <w:rPr>
                <w:rFonts w:ascii="Arial MT" w:eastAsia="Arial MT" w:hAnsi="Arial MT" w:cs="Arial MT"/>
                <w:lang w:val="es-ES"/>
              </w:rPr>
            </w:pPr>
          </w:p>
        </w:tc>
        <w:tc>
          <w:tcPr>
            <w:tcW w:w="709" w:type="dxa"/>
          </w:tcPr>
          <w:p w14:paraId="1C849795" w14:textId="77777777" w:rsidR="000D1466" w:rsidRPr="00AA4085" w:rsidRDefault="000D1466" w:rsidP="000D1466">
            <w:pPr>
              <w:rPr>
                <w:rFonts w:ascii="Arial MT" w:eastAsia="Arial MT" w:hAnsi="Arial MT" w:cs="Arial MT"/>
                <w:lang w:val="es-ES"/>
              </w:rPr>
            </w:pPr>
          </w:p>
          <w:p w14:paraId="25B80227" w14:textId="77777777" w:rsidR="000D1466" w:rsidRPr="00AA4085" w:rsidRDefault="000D1466" w:rsidP="000D1466">
            <w:pPr>
              <w:rPr>
                <w:rFonts w:ascii="Arial MT" w:eastAsia="Arial MT" w:hAnsi="Arial MT" w:cs="Arial MT"/>
                <w:lang w:val="es-ES"/>
              </w:rPr>
            </w:pPr>
          </w:p>
          <w:p w14:paraId="1F374F89" w14:textId="77777777" w:rsidR="000D1466" w:rsidRPr="00AA4085" w:rsidRDefault="000D1466" w:rsidP="000D1466">
            <w:pPr>
              <w:rPr>
                <w:rFonts w:ascii="Arial MT" w:eastAsia="Arial MT" w:hAnsi="Arial MT" w:cs="Arial MT"/>
                <w:lang w:val="es-ES"/>
              </w:rPr>
            </w:pPr>
          </w:p>
          <w:p w14:paraId="27F30B8B" w14:textId="77777777" w:rsidR="000D1466" w:rsidRPr="00AA4085" w:rsidRDefault="000D1466" w:rsidP="000D1466">
            <w:pPr>
              <w:rPr>
                <w:rFonts w:ascii="Arial MT" w:eastAsia="Arial MT" w:hAnsi="Arial MT" w:cs="Arial MT"/>
                <w:lang w:val="es-ES"/>
              </w:rPr>
            </w:pPr>
          </w:p>
        </w:tc>
        <w:tc>
          <w:tcPr>
            <w:tcW w:w="709" w:type="dxa"/>
          </w:tcPr>
          <w:p w14:paraId="320EA5FE" w14:textId="77777777" w:rsidR="000D1466" w:rsidRPr="00AA4085" w:rsidRDefault="000D1466" w:rsidP="000D1466">
            <w:pPr>
              <w:rPr>
                <w:rFonts w:ascii="Arial MT" w:eastAsia="Arial MT" w:hAnsi="Arial MT" w:cs="Arial MT"/>
                <w:lang w:val="es-ES"/>
              </w:rPr>
            </w:pPr>
          </w:p>
          <w:p w14:paraId="7702DA96" w14:textId="77777777" w:rsidR="000D1466" w:rsidRPr="00AA4085" w:rsidRDefault="000D1466" w:rsidP="000D1466">
            <w:pPr>
              <w:rPr>
                <w:rFonts w:ascii="Arial MT" w:eastAsia="Arial MT" w:hAnsi="Arial MT" w:cs="Arial MT"/>
                <w:lang w:val="es-ES"/>
              </w:rPr>
            </w:pPr>
          </w:p>
          <w:p w14:paraId="43889A1D" w14:textId="77777777" w:rsidR="000D1466" w:rsidRPr="00AA4085" w:rsidRDefault="000D1466" w:rsidP="000D1466">
            <w:pPr>
              <w:rPr>
                <w:rFonts w:ascii="Arial MT" w:eastAsia="Arial MT" w:hAnsi="Arial MT" w:cs="Arial MT"/>
                <w:lang w:val="es-ES"/>
              </w:rPr>
            </w:pPr>
          </w:p>
          <w:p w14:paraId="6A8D1A7B" w14:textId="77777777" w:rsidR="000D1466" w:rsidRPr="00AA4085" w:rsidRDefault="000D1466" w:rsidP="000D1466">
            <w:pPr>
              <w:rPr>
                <w:rFonts w:ascii="Arial MT" w:eastAsia="Arial MT" w:hAnsi="Arial MT" w:cs="Arial MT"/>
                <w:lang w:val="es-ES"/>
              </w:rPr>
            </w:pPr>
          </w:p>
        </w:tc>
      </w:tr>
    </w:tbl>
    <w:p w14:paraId="1EBC3BFB" w14:textId="77777777" w:rsidR="00095085" w:rsidRDefault="00095085" w:rsidP="000D1466">
      <w:pPr>
        <w:widowControl w:val="0"/>
        <w:autoSpaceDE w:val="0"/>
        <w:autoSpaceDN w:val="0"/>
        <w:spacing w:after="0" w:line="240" w:lineRule="auto"/>
        <w:rPr>
          <w:rFonts w:ascii="Arial MT" w:eastAsia="Arial MT" w:hAnsi="Arial MT" w:cs="Arial MT"/>
          <w:lang w:val="es-ES"/>
        </w:rPr>
      </w:pPr>
    </w:p>
    <w:p w14:paraId="5757E509" w14:textId="77777777" w:rsidR="00AA4085" w:rsidRDefault="00AA4085" w:rsidP="000D1466">
      <w:pPr>
        <w:widowControl w:val="0"/>
        <w:autoSpaceDE w:val="0"/>
        <w:autoSpaceDN w:val="0"/>
        <w:spacing w:after="0" w:line="240" w:lineRule="auto"/>
        <w:rPr>
          <w:rFonts w:ascii="Arial MT" w:eastAsia="Arial MT" w:hAnsi="Arial MT" w:cs="Arial MT"/>
          <w:lang w:val="es-ES"/>
        </w:rPr>
      </w:pPr>
    </w:p>
    <w:p w14:paraId="7EA706B4" w14:textId="77777777" w:rsidR="00CF74D0" w:rsidRDefault="00CF74D0" w:rsidP="000D1466">
      <w:pPr>
        <w:widowControl w:val="0"/>
        <w:autoSpaceDE w:val="0"/>
        <w:autoSpaceDN w:val="0"/>
        <w:spacing w:after="0" w:line="240" w:lineRule="auto"/>
        <w:rPr>
          <w:rFonts w:ascii="Arial MT" w:eastAsia="Arial MT" w:hAnsi="Arial MT" w:cs="Arial MT"/>
          <w:lang w:val="es-ES"/>
        </w:rPr>
      </w:pPr>
    </w:p>
    <w:p w14:paraId="23BA922D" w14:textId="77777777" w:rsidR="00CF74D0" w:rsidRDefault="00CF74D0" w:rsidP="000D1466">
      <w:pPr>
        <w:widowControl w:val="0"/>
        <w:autoSpaceDE w:val="0"/>
        <w:autoSpaceDN w:val="0"/>
        <w:spacing w:after="0" w:line="240" w:lineRule="auto"/>
        <w:rPr>
          <w:rFonts w:ascii="Arial MT" w:eastAsia="Arial MT" w:hAnsi="Arial MT" w:cs="Arial MT"/>
          <w:lang w:val="es-ES"/>
        </w:rPr>
      </w:pPr>
    </w:p>
    <w:p w14:paraId="0ED8AD5A" w14:textId="77777777" w:rsidR="00CF74D0" w:rsidRDefault="00CF74D0" w:rsidP="000D1466">
      <w:pPr>
        <w:widowControl w:val="0"/>
        <w:autoSpaceDE w:val="0"/>
        <w:autoSpaceDN w:val="0"/>
        <w:spacing w:after="0" w:line="240" w:lineRule="auto"/>
        <w:rPr>
          <w:rFonts w:ascii="Arial MT" w:eastAsia="Arial MT" w:hAnsi="Arial MT" w:cs="Arial MT"/>
          <w:lang w:val="es-ES"/>
        </w:rPr>
      </w:pPr>
    </w:p>
    <w:p w14:paraId="09E30AE9" w14:textId="77777777" w:rsidR="00CF74D0" w:rsidRDefault="00CF74D0" w:rsidP="000D1466">
      <w:pPr>
        <w:widowControl w:val="0"/>
        <w:autoSpaceDE w:val="0"/>
        <w:autoSpaceDN w:val="0"/>
        <w:spacing w:after="0" w:line="240" w:lineRule="auto"/>
        <w:rPr>
          <w:rFonts w:ascii="Arial MT" w:eastAsia="Arial MT" w:hAnsi="Arial MT" w:cs="Arial MT"/>
          <w:lang w:val="es-ES"/>
        </w:rPr>
      </w:pPr>
    </w:p>
    <w:p w14:paraId="63BBDF56" w14:textId="77777777" w:rsidR="00CF74D0" w:rsidRDefault="00CF74D0" w:rsidP="000D1466">
      <w:pPr>
        <w:widowControl w:val="0"/>
        <w:autoSpaceDE w:val="0"/>
        <w:autoSpaceDN w:val="0"/>
        <w:spacing w:after="0" w:line="240" w:lineRule="auto"/>
        <w:rPr>
          <w:rFonts w:ascii="Arial MT" w:eastAsia="Arial MT" w:hAnsi="Arial MT" w:cs="Arial MT"/>
          <w:lang w:val="es-ES"/>
        </w:rPr>
      </w:pPr>
    </w:p>
    <w:p w14:paraId="2E315707" w14:textId="77777777" w:rsidR="00CF74D0" w:rsidRDefault="00CF74D0" w:rsidP="000D1466">
      <w:pPr>
        <w:widowControl w:val="0"/>
        <w:autoSpaceDE w:val="0"/>
        <w:autoSpaceDN w:val="0"/>
        <w:spacing w:after="0" w:line="240" w:lineRule="auto"/>
        <w:rPr>
          <w:rFonts w:ascii="Arial MT" w:eastAsia="Arial MT" w:hAnsi="Arial MT" w:cs="Arial MT"/>
          <w:lang w:val="es-ES"/>
        </w:rPr>
      </w:pPr>
    </w:p>
    <w:p w14:paraId="17F718CA" w14:textId="77777777" w:rsidR="00CF74D0" w:rsidRDefault="00CF74D0" w:rsidP="000D1466">
      <w:pPr>
        <w:widowControl w:val="0"/>
        <w:autoSpaceDE w:val="0"/>
        <w:autoSpaceDN w:val="0"/>
        <w:spacing w:after="0" w:line="240" w:lineRule="auto"/>
        <w:rPr>
          <w:rFonts w:ascii="Arial MT" w:eastAsia="Arial MT" w:hAnsi="Arial MT" w:cs="Arial MT"/>
          <w:lang w:val="es-ES"/>
        </w:rPr>
      </w:pPr>
    </w:p>
    <w:p w14:paraId="006218F4" w14:textId="77777777" w:rsidR="00CF74D0" w:rsidRDefault="00CF74D0" w:rsidP="000D1466">
      <w:pPr>
        <w:widowControl w:val="0"/>
        <w:autoSpaceDE w:val="0"/>
        <w:autoSpaceDN w:val="0"/>
        <w:spacing w:after="0" w:line="240" w:lineRule="auto"/>
        <w:rPr>
          <w:rFonts w:ascii="Arial MT" w:eastAsia="Arial MT" w:hAnsi="Arial MT" w:cs="Arial MT"/>
          <w:lang w:val="es-ES"/>
        </w:rPr>
      </w:pPr>
    </w:p>
    <w:p w14:paraId="69A700C8" w14:textId="77777777" w:rsidR="00CF74D0" w:rsidRDefault="00CF74D0" w:rsidP="000D1466">
      <w:pPr>
        <w:widowControl w:val="0"/>
        <w:autoSpaceDE w:val="0"/>
        <w:autoSpaceDN w:val="0"/>
        <w:spacing w:after="0" w:line="240" w:lineRule="auto"/>
        <w:rPr>
          <w:rFonts w:ascii="Arial MT" w:eastAsia="Arial MT" w:hAnsi="Arial MT" w:cs="Arial MT"/>
          <w:lang w:val="es-ES"/>
        </w:rPr>
      </w:pPr>
    </w:p>
    <w:p w14:paraId="1682C695" w14:textId="77777777" w:rsidR="00CF74D0" w:rsidRDefault="00CF74D0" w:rsidP="000D1466">
      <w:pPr>
        <w:widowControl w:val="0"/>
        <w:autoSpaceDE w:val="0"/>
        <w:autoSpaceDN w:val="0"/>
        <w:spacing w:after="0" w:line="240" w:lineRule="auto"/>
        <w:rPr>
          <w:rFonts w:ascii="Arial MT" w:eastAsia="Arial MT" w:hAnsi="Arial MT" w:cs="Arial MT"/>
          <w:lang w:val="es-ES"/>
        </w:rPr>
      </w:pPr>
    </w:p>
    <w:p w14:paraId="20D95DE8" w14:textId="77777777" w:rsidR="00CF74D0" w:rsidRDefault="00CF74D0" w:rsidP="000D1466">
      <w:pPr>
        <w:widowControl w:val="0"/>
        <w:autoSpaceDE w:val="0"/>
        <w:autoSpaceDN w:val="0"/>
        <w:spacing w:after="0" w:line="240" w:lineRule="auto"/>
        <w:rPr>
          <w:rFonts w:ascii="Arial MT" w:eastAsia="Arial MT" w:hAnsi="Arial MT" w:cs="Arial MT"/>
          <w:lang w:val="es-ES"/>
        </w:rPr>
      </w:pPr>
    </w:p>
    <w:p w14:paraId="337E2970" w14:textId="77777777" w:rsidR="00CF74D0" w:rsidRDefault="00CF74D0" w:rsidP="000D1466">
      <w:pPr>
        <w:widowControl w:val="0"/>
        <w:autoSpaceDE w:val="0"/>
        <w:autoSpaceDN w:val="0"/>
        <w:spacing w:after="0" w:line="240" w:lineRule="auto"/>
        <w:rPr>
          <w:rFonts w:ascii="Arial MT" w:eastAsia="Arial MT" w:hAnsi="Arial MT" w:cs="Arial MT"/>
          <w:lang w:val="es-ES"/>
        </w:rPr>
      </w:pPr>
    </w:p>
    <w:p w14:paraId="7FC64B71" w14:textId="77777777" w:rsidR="00CF74D0" w:rsidRDefault="00CF74D0" w:rsidP="000D1466">
      <w:pPr>
        <w:widowControl w:val="0"/>
        <w:autoSpaceDE w:val="0"/>
        <w:autoSpaceDN w:val="0"/>
        <w:spacing w:after="0" w:line="240" w:lineRule="auto"/>
        <w:rPr>
          <w:rFonts w:ascii="Arial MT" w:eastAsia="Arial MT" w:hAnsi="Arial MT" w:cs="Arial MT"/>
          <w:lang w:val="es-ES"/>
        </w:rPr>
      </w:pPr>
    </w:p>
    <w:p w14:paraId="13410835" w14:textId="77777777" w:rsidR="00CF74D0" w:rsidRDefault="00CF74D0" w:rsidP="000D1466">
      <w:pPr>
        <w:widowControl w:val="0"/>
        <w:autoSpaceDE w:val="0"/>
        <w:autoSpaceDN w:val="0"/>
        <w:spacing w:after="0" w:line="240" w:lineRule="auto"/>
        <w:rPr>
          <w:rFonts w:ascii="Arial MT" w:eastAsia="Arial MT" w:hAnsi="Arial MT" w:cs="Arial MT"/>
          <w:lang w:val="es-ES"/>
        </w:rPr>
      </w:pPr>
    </w:p>
    <w:p w14:paraId="1E0B502C" w14:textId="77777777" w:rsidR="00CF74D0" w:rsidRDefault="00CF74D0" w:rsidP="000D1466">
      <w:pPr>
        <w:widowControl w:val="0"/>
        <w:autoSpaceDE w:val="0"/>
        <w:autoSpaceDN w:val="0"/>
        <w:spacing w:after="0" w:line="240" w:lineRule="auto"/>
        <w:rPr>
          <w:rFonts w:ascii="Arial MT" w:eastAsia="Arial MT" w:hAnsi="Arial MT" w:cs="Arial MT"/>
          <w:lang w:val="es-ES"/>
        </w:rPr>
      </w:pPr>
    </w:p>
    <w:p w14:paraId="7264EACF" w14:textId="77777777" w:rsidR="00CF74D0" w:rsidRDefault="00CF74D0" w:rsidP="000D1466">
      <w:pPr>
        <w:widowControl w:val="0"/>
        <w:autoSpaceDE w:val="0"/>
        <w:autoSpaceDN w:val="0"/>
        <w:spacing w:after="0" w:line="240" w:lineRule="auto"/>
        <w:rPr>
          <w:rFonts w:ascii="Arial MT" w:eastAsia="Arial MT" w:hAnsi="Arial MT" w:cs="Arial MT"/>
          <w:lang w:val="es-ES"/>
        </w:rPr>
      </w:pPr>
    </w:p>
    <w:p w14:paraId="67D92E90" w14:textId="77777777" w:rsidR="00CF74D0" w:rsidRDefault="00CF74D0" w:rsidP="000D1466">
      <w:pPr>
        <w:widowControl w:val="0"/>
        <w:autoSpaceDE w:val="0"/>
        <w:autoSpaceDN w:val="0"/>
        <w:spacing w:after="0" w:line="240" w:lineRule="auto"/>
        <w:rPr>
          <w:rFonts w:ascii="Arial MT" w:eastAsia="Arial MT" w:hAnsi="Arial MT" w:cs="Arial MT"/>
          <w:lang w:val="es-ES"/>
        </w:rPr>
      </w:pPr>
    </w:p>
    <w:p w14:paraId="49AAEC91" w14:textId="77777777" w:rsidR="00CF74D0" w:rsidRDefault="00CF74D0" w:rsidP="000D1466">
      <w:pPr>
        <w:widowControl w:val="0"/>
        <w:autoSpaceDE w:val="0"/>
        <w:autoSpaceDN w:val="0"/>
        <w:spacing w:after="0" w:line="240" w:lineRule="auto"/>
        <w:rPr>
          <w:rFonts w:ascii="Arial MT" w:eastAsia="Arial MT" w:hAnsi="Arial MT" w:cs="Arial MT"/>
          <w:lang w:val="es-ES"/>
        </w:rPr>
      </w:pPr>
    </w:p>
    <w:p w14:paraId="3470C59E" w14:textId="77777777" w:rsidR="00CF74D0" w:rsidRDefault="00CF74D0" w:rsidP="000D1466">
      <w:pPr>
        <w:widowControl w:val="0"/>
        <w:autoSpaceDE w:val="0"/>
        <w:autoSpaceDN w:val="0"/>
        <w:spacing w:after="0" w:line="240" w:lineRule="auto"/>
        <w:rPr>
          <w:rFonts w:ascii="Arial MT" w:eastAsia="Arial MT" w:hAnsi="Arial MT" w:cs="Arial MT"/>
          <w:lang w:val="es-ES"/>
        </w:rPr>
      </w:pPr>
    </w:p>
    <w:p w14:paraId="4A69A477" w14:textId="3FE14544" w:rsidR="00CF74D0" w:rsidRDefault="00CF74D0" w:rsidP="000D1466">
      <w:pPr>
        <w:widowControl w:val="0"/>
        <w:autoSpaceDE w:val="0"/>
        <w:autoSpaceDN w:val="0"/>
        <w:spacing w:after="0" w:line="240" w:lineRule="auto"/>
        <w:rPr>
          <w:rFonts w:ascii="Arial MT" w:eastAsia="Arial MT" w:hAnsi="Arial MT" w:cs="Arial MT"/>
          <w:lang w:val="es-ES"/>
        </w:rPr>
      </w:pPr>
    </w:p>
    <w:p w14:paraId="402B17DF" w14:textId="77777777" w:rsidR="00F66906" w:rsidRDefault="00F66906" w:rsidP="000D1466">
      <w:pPr>
        <w:widowControl w:val="0"/>
        <w:autoSpaceDE w:val="0"/>
        <w:autoSpaceDN w:val="0"/>
        <w:spacing w:after="0" w:line="240" w:lineRule="auto"/>
        <w:rPr>
          <w:rFonts w:ascii="Arial MT" w:eastAsia="Arial MT" w:hAnsi="Arial MT" w:cs="Arial MT"/>
          <w:lang w:val="es-ES"/>
        </w:rPr>
      </w:pPr>
    </w:p>
    <w:p w14:paraId="48FB894F" w14:textId="77777777" w:rsidR="00CF74D0" w:rsidRDefault="00CF74D0" w:rsidP="000D1466">
      <w:pPr>
        <w:widowControl w:val="0"/>
        <w:autoSpaceDE w:val="0"/>
        <w:autoSpaceDN w:val="0"/>
        <w:spacing w:after="0" w:line="240" w:lineRule="auto"/>
        <w:rPr>
          <w:rFonts w:ascii="Arial MT" w:eastAsia="Arial MT" w:hAnsi="Arial MT" w:cs="Arial MT"/>
          <w:lang w:val="es-ES"/>
        </w:rPr>
      </w:pPr>
    </w:p>
    <w:p w14:paraId="688CD0AE" w14:textId="77777777" w:rsidR="00AA4085" w:rsidRPr="000D1466" w:rsidRDefault="00AA4085" w:rsidP="000D1466">
      <w:pPr>
        <w:widowControl w:val="0"/>
        <w:autoSpaceDE w:val="0"/>
        <w:autoSpaceDN w:val="0"/>
        <w:spacing w:after="0" w:line="240" w:lineRule="auto"/>
        <w:rPr>
          <w:rFonts w:ascii="Arial MT" w:eastAsia="Arial MT" w:hAnsi="Arial MT" w:cs="Arial MT"/>
          <w:lang w:val="es-ES"/>
        </w:rPr>
      </w:pPr>
    </w:p>
    <w:tbl>
      <w:tblPr>
        <w:tblStyle w:val="TableNormal"/>
        <w:tblW w:w="9640"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77"/>
        <w:gridCol w:w="2480"/>
        <w:gridCol w:w="922"/>
        <w:gridCol w:w="993"/>
        <w:gridCol w:w="850"/>
        <w:gridCol w:w="709"/>
        <w:gridCol w:w="709"/>
      </w:tblGrid>
      <w:tr w:rsidR="000D1466" w:rsidRPr="00AA4085" w14:paraId="404B376E" w14:textId="77777777" w:rsidTr="004615BF">
        <w:trPr>
          <w:trHeight w:val="215"/>
        </w:trPr>
        <w:tc>
          <w:tcPr>
            <w:tcW w:w="5457" w:type="dxa"/>
            <w:gridSpan w:val="2"/>
          </w:tcPr>
          <w:p w14:paraId="3842945E" w14:textId="77777777" w:rsidR="000D1466" w:rsidRPr="00AA4085" w:rsidRDefault="000D1466" w:rsidP="000D1466">
            <w:pPr>
              <w:rPr>
                <w:rFonts w:ascii="Arial MT" w:eastAsia="Arial MT" w:hAnsi="Arial MT" w:cs="Arial MT"/>
                <w:kern w:val="2"/>
                <w:lang w:val="es-ES"/>
                <w14:ligatures w14:val="standardContextual"/>
              </w:rPr>
            </w:pPr>
            <w:r w:rsidRPr="00AA4085">
              <w:rPr>
                <w:rFonts w:ascii="Arial MT" w:eastAsia="Arial MT" w:hAnsi="Arial MT" w:cs="Arial MT"/>
                <w:b/>
                <w:w w:val="105"/>
                <w:lang w:val="es-ES"/>
              </w:rPr>
              <w:lastRenderedPageBreak/>
              <w:t>Indicador:</w:t>
            </w:r>
            <w:r w:rsidRPr="00AA4085">
              <w:rPr>
                <w:rFonts w:ascii="Arial MT" w:eastAsia="Arial MT" w:hAnsi="Arial MT" w:cs="Arial MT"/>
                <w:b/>
                <w:spacing w:val="18"/>
                <w:w w:val="105"/>
                <w:lang w:val="es-ES"/>
              </w:rPr>
              <w:t xml:space="preserve"> </w:t>
            </w:r>
            <w:r w:rsidRPr="00AA4085">
              <w:rPr>
                <w:rFonts w:ascii="Arial MT" w:eastAsia="Arial MT" w:hAnsi="Arial MT" w:cs="Arial MT"/>
                <w:kern w:val="2"/>
                <w:lang w:val="es-ES"/>
                <w14:ligatures w14:val="standardContextual"/>
              </w:rPr>
              <w:t>Revelación</w:t>
            </w:r>
          </w:p>
          <w:p w14:paraId="6D42A24D" w14:textId="77777777" w:rsidR="000D1466" w:rsidRPr="00AA4085" w:rsidRDefault="000D1466" w:rsidP="000D1466">
            <w:pPr>
              <w:rPr>
                <w:rFonts w:ascii="Arial MT" w:eastAsia="Arial MT" w:hAnsi="Arial MT" w:cs="Arial MT"/>
                <w:lang w:val="es-ES"/>
              </w:rPr>
            </w:pPr>
          </w:p>
        </w:tc>
        <w:tc>
          <w:tcPr>
            <w:tcW w:w="2765" w:type="dxa"/>
            <w:gridSpan w:val="3"/>
          </w:tcPr>
          <w:p w14:paraId="3059611B" w14:textId="77777777" w:rsidR="000D1466" w:rsidRPr="00AA4085" w:rsidRDefault="000D1466" w:rsidP="00F72566">
            <w:pPr>
              <w:jc w:val="center"/>
              <w:rPr>
                <w:rFonts w:ascii="Arial MT" w:eastAsia="Arial MT" w:hAnsi="Arial MT" w:cs="Arial MT"/>
                <w:b/>
                <w:lang w:val="es-ES"/>
              </w:rPr>
            </w:pPr>
            <w:r w:rsidRPr="00AA4085">
              <w:rPr>
                <w:rFonts w:ascii="Arial MT" w:eastAsia="Arial MT" w:hAnsi="Arial MT" w:cs="Arial MT"/>
                <w:b/>
                <w:w w:val="105"/>
                <w:lang w:val="es-ES"/>
              </w:rPr>
              <w:t>PERTINENCIA</w:t>
            </w:r>
          </w:p>
        </w:tc>
        <w:tc>
          <w:tcPr>
            <w:tcW w:w="1418" w:type="dxa"/>
            <w:gridSpan w:val="2"/>
          </w:tcPr>
          <w:p w14:paraId="6FEF0978" w14:textId="77777777" w:rsidR="000D1466" w:rsidRPr="00AA4085" w:rsidRDefault="000D1466" w:rsidP="000D1466">
            <w:pPr>
              <w:rPr>
                <w:rFonts w:ascii="Arial MT" w:eastAsia="Arial MT" w:hAnsi="Arial MT" w:cs="Arial MT"/>
                <w:b/>
                <w:lang w:val="es-ES"/>
              </w:rPr>
            </w:pPr>
            <w:r w:rsidRPr="00AA4085">
              <w:rPr>
                <w:rFonts w:ascii="Arial MT" w:eastAsia="Arial MT" w:hAnsi="Arial MT" w:cs="Arial MT"/>
                <w:b/>
                <w:w w:val="105"/>
                <w:lang w:val="es-ES"/>
              </w:rPr>
              <w:t>REDACCIÓN</w:t>
            </w:r>
          </w:p>
        </w:tc>
      </w:tr>
      <w:tr w:rsidR="000D1466" w:rsidRPr="00AA4085" w14:paraId="3D810C74" w14:textId="77777777" w:rsidTr="004615BF">
        <w:trPr>
          <w:trHeight w:val="433"/>
        </w:trPr>
        <w:tc>
          <w:tcPr>
            <w:tcW w:w="2977" w:type="dxa"/>
          </w:tcPr>
          <w:p w14:paraId="209A5419" w14:textId="77777777" w:rsidR="000D1466" w:rsidRPr="00AA4085" w:rsidRDefault="000D1466" w:rsidP="000D1466">
            <w:pPr>
              <w:rPr>
                <w:rFonts w:ascii="Arial MT" w:eastAsia="Arial MT" w:hAnsi="Arial MT" w:cs="Arial MT"/>
                <w:b/>
                <w:lang w:val="es-ES"/>
              </w:rPr>
            </w:pPr>
            <w:r w:rsidRPr="00AA4085">
              <w:rPr>
                <w:rFonts w:ascii="Arial MT" w:eastAsia="Arial MT" w:hAnsi="Arial MT" w:cs="Arial MT"/>
                <w:b/>
                <w:w w:val="105"/>
                <w:lang w:val="es-ES"/>
              </w:rPr>
              <w:t>Definición:</w:t>
            </w:r>
          </w:p>
        </w:tc>
        <w:tc>
          <w:tcPr>
            <w:tcW w:w="2480" w:type="dxa"/>
          </w:tcPr>
          <w:p w14:paraId="5B991474" w14:textId="77777777" w:rsidR="000D1466" w:rsidRPr="00AA4085" w:rsidRDefault="000D1466" w:rsidP="000D1466">
            <w:pPr>
              <w:rPr>
                <w:rFonts w:ascii="Arial MT" w:eastAsia="Arial MT" w:hAnsi="Arial MT" w:cs="Arial MT"/>
                <w:b/>
                <w:lang w:val="es-ES"/>
              </w:rPr>
            </w:pPr>
            <w:r w:rsidRPr="00AA4085">
              <w:rPr>
                <w:rFonts w:ascii="Arial MT" w:eastAsia="Arial MT" w:hAnsi="Arial MT" w:cs="Arial MT"/>
                <w:b/>
                <w:w w:val="105"/>
                <w:lang w:val="es-ES"/>
              </w:rPr>
              <w:t>IITEM.</w:t>
            </w:r>
          </w:p>
        </w:tc>
        <w:tc>
          <w:tcPr>
            <w:tcW w:w="922" w:type="dxa"/>
          </w:tcPr>
          <w:p w14:paraId="1AB28A06" w14:textId="77777777" w:rsidR="000D1466" w:rsidRPr="00AA4085" w:rsidRDefault="000D1466" w:rsidP="000D1466">
            <w:pPr>
              <w:rPr>
                <w:rFonts w:ascii="Arial MT" w:eastAsia="Arial MT" w:hAnsi="Arial MT" w:cs="Arial MT"/>
                <w:b/>
                <w:lang w:val="es-ES"/>
              </w:rPr>
            </w:pPr>
            <w:r w:rsidRPr="00AA4085">
              <w:rPr>
                <w:rFonts w:ascii="Arial MT" w:eastAsia="Arial MT" w:hAnsi="Arial MT" w:cs="Arial MT"/>
                <w:b/>
                <w:w w:val="105"/>
                <w:lang w:val="es-ES"/>
              </w:rPr>
              <w:t>Contexto</w:t>
            </w:r>
          </w:p>
          <w:p w14:paraId="4E65C086" w14:textId="77777777" w:rsidR="000D1466" w:rsidRPr="00AA4085" w:rsidRDefault="000D1466" w:rsidP="000D1466">
            <w:pPr>
              <w:rPr>
                <w:rFonts w:ascii="Arial MT" w:eastAsia="Arial MT" w:hAnsi="Arial MT" w:cs="Arial MT"/>
                <w:b/>
                <w:lang w:val="es-ES"/>
              </w:rPr>
            </w:pPr>
            <w:r w:rsidRPr="00AA4085">
              <w:rPr>
                <w:rFonts w:ascii="Arial MT" w:eastAsia="Arial MT" w:hAnsi="Arial MT" w:cs="Arial MT"/>
                <w:b/>
                <w:w w:val="105"/>
                <w:lang w:val="es-ES"/>
              </w:rPr>
              <w:t>Teórico</w:t>
            </w:r>
          </w:p>
        </w:tc>
        <w:tc>
          <w:tcPr>
            <w:tcW w:w="993" w:type="dxa"/>
          </w:tcPr>
          <w:p w14:paraId="3097C54C" w14:textId="77777777" w:rsidR="000D1466" w:rsidRPr="00AA4085" w:rsidRDefault="000D1466" w:rsidP="000D1466">
            <w:pPr>
              <w:rPr>
                <w:rFonts w:ascii="Arial MT" w:eastAsia="Arial MT" w:hAnsi="Arial MT" w:cs="Arial MT"/>
                <w:b/>
                <w:lang w:val="es-ES"/>
              </w:rPr>
            </w:pPr>
            <w:r w:rsidRPr="00AA4085">
              <w:rPr>
                <w:rFonts w:ascii="Arial MT" w:eastAsia="Arial MT" w:hAnsi="Arial MT" w:cs="Arial MT"/>
                <w:b/>
                <w:w w:val="105"/>
                <w:lang w:val="es-ES"/>
              </w:rPr>
              <w:t>Objetivos</w:t>
            </w:r>
          </w:p>
        </w:tc>
        <w:tc>
          <w:tcPr>
            <w:tcW w:w="850" w:type="dxa"/>
          </w:tcPr>
          <w:p w14:paraId="4978CEAC" w14:textId="77777777" w:rsidR="000D1466" w:rsidRPr="00AA4085" w:rsidRDefault="000D1466" w:rsidP="000D1466">
            <w:pPr>
              <w:rPr>
                <w:rFonts w:ascii="Arial MT" w:eastAsia="Arial MT" w:hAnsi="Arial MT" w:cs="Arial MT"/>
                <w:b/>
                <w:lang w:val="es-ES"/>
              </w:rPr>
            </w:pPr>
            <w:r w:rsidRPr="00AA4085">
              <w:rPr>
                <w:rFonts w:ascii="Arial MT" w:eastAsia="Arial MT" w:hAnsi="Arial MT" w:cs="Arial MT"/>
                <w:b/>
                <w:w w:val="105"/>
                <w:lang w:val="es-ES"/>
              </w:rPr>
              <w:t>Indicador</w:t>
            </w:r>
          </w:p>
        </w:tc>
        <w:tc>
          <w:tcPr>
            <w:tcW w:w="709" w:type="dxa"/>
          </w:tcPr>
          <w:p w14:paraId="3A9D8310" w14:textId="77777777" w:rsidR="000D1466" w:rsidRPr="00AA4085" w:rsidRDefault="000D1466" w:rsidP="000D1466">
            <w:pPr>
              <w:jc w:val="center"/>
              <w:rPr>
                <w:rFonts w:ascii="Arial MT" w:eastAsia="Arial MT" w:hAnsi="Arial MT" w:cs="Arial MT"/>
                <w:b/>
                <w:lang w:val="es-ES"/>
              </w:rPr>
            </w:pPr>
            <w:r w:rsidRPr="00AA4085">
              <w:rPr>
                <w:rFonts w:ascii="Arial MT" w:eastAsia="Arial MT" w:hAnsi="Arial MT" w:cs="Arial MT"/>
                <w:b/>
                <w:w w:val="103"/>
                <w:lang w:val="es-ES"/>
              </w:rPr>
              <w:t>A</w:t>
            </w:r>
          </w:p>
        </w:tc>
        <w:tc>
          <w:tcPr>
            <w:tcW w:w="709" w:type="dxa"/>
          </w:tcPr>
          <w:p w14:paraId="47B9C9D7" w14:textId="77777777" w:rsidR="000D1466" w:rsidRPr="00AA4085" w:rsidRDefault="000D1466" w:rsidP="000D1466">
            <w:pPr>
              <w:jc w:val="center"/>
              <w:rPr>
                <w:rFonts w:ascii="Arial MT" w:eastAsia="Arial MT" w:hAnsi="Arial MT" w:cs="Arial MT"/>
                <w:b/>
                <w:lang w:val="es-ES"/>
              </w:rPr>
            </w:pPr>
            <w:r w:rsidRPr="00AA4085">
              <w:rPr>
                <w:rFonts w:ascii="Arial MT" w:eastAsia="Arial MT" w:hAnsi="Arial MT" w:cs="Arial MT"/>
                <w:b/>
                <w:w w:val="103"/>
                <w:lang w:val="es-ES"/>
              </w:rPr>
              <w:t>I</w:t>
            </w:r>
          </w:p>
        </w:tc>
      </w:tr>
      <w:tr w:rsidR="000D1466" w:rsidRPr="00AA4085" w14:paraId="05D501D5" w14:textId="77777777" w:rsidTr="004615BF">
        <w:trPr>
          <w:trHeight w:val="869"/>
        </w:trPr>
        <w:tc>
          <w:tcPr>
            <w:tcW w:w="2977" w:type="dxa"/>
            <w:vMerge w:val="restart"/>
          </w:tcPr>
          <w:p w14:paraId="1AC7A5B2" w14:textId="77777777" w:rsidR="000D1466" w:rsidRPr="00AA4085" w:rsidRDefault="000D1466" w:rsidP="000D1466">
            <w:pPr>
              <w:rPr>
                <w:rFonts w:ascii="Arial MT" w:eastAsia="Arial MT" w:hAnsi="Arial MT" w:cs="Arial MT"/>
                <w:lang w:val="es-ES"/>
              </w:rPr>
            </w:pPr>
          </w:p>
          <w:p w14:paraId="782C5230" w14:textId="77777777" w:rsidR="000D1466" w:rsidRPr="00AA4085" w:rsidRDefault="000D1466" w:rsidP="000D1466">
            <w:pPr>
              <w:rPr>
                <w:rFonts w:ascii="Arial MT" w:eastAsia="Arial MT" w:hAnsi="Arial MT" w:cs="Arial MT"/>
                <w:lang w:val="es-ES"/>
              </w:rPr>
            </w:pPr>
          </w:p>
          <w:p w14:paraId="5759E1F0" w14:textId="77777777" w:rsidR="000D1466" w:rsidRPr="00AA4085" w:rsidRDefault="000D1466" w:rsidP="000D1466">
            <w:pPr>
              <w:rPr>
                <w:rFonts w:ascii="Arial MT" w:eastAsia="Arial MT" w:hAnsi="Arial MT" w:cs="Arial MT"/>
                <w:lang w:val="es-ES"/>
              </w:rPr>
            </w:pPr>
          </w:p>
          <w:p w14:paraId="2E3DA09C" w14:textId="77777777" w:rsidR="000D1466" w:rsidRPr="00AA4085" w:rsidRDefault="000D1466" w:rsidP="000D1466">
            <w:pPr>
              <w:rPr>
                <w:rFonts w:ascii="Arial MT" w:eastAsia="Arial MT" w:hAnsi="Arial MT" w:cs="Arial MT"/>
                <w:lang w:val="es-ES"/>
              </w:rPr>
            </w:pPr>
          </w:p>
          <w:p w14:paraId="0D475425" w14:textId="77777777" w:rsidR="000D1466" w:rsidRPr="00AA4085" w:rsidRDefault="000D1466" w:rsidP="000D1466">
            <w:pPr>
              <w:rPr>
                <w:rFonts w:ascii="Arial MT" w:eastAsia="Arial MT" w:hAnsi="Arial MT" w:cs="Arial MT"/>
                <w:lang w:val="es-ES"/>
              </w:rPr>
            </w:pPr>
          </w:p>
          <w:p w14:paraId="0473D042" w14:textId="77777777" w:rsidR="000D1466" w:rsidRPr="00AA4085" w:rsidRDefault="000D1466" w:rsidP="000D1466">
            <w:pPr>
              <w:rPr>
                <w:rFonts w:ascii="Arial MT" w:eastAsia="Arial MT" w:hAnsi="Arial MT" w:cs="Arial MT"/>
                <w:lang w:val="es-ES"/>
              </w:rPr>
            </w:pPr>
          </w:p>
          <w:p w14:paraId="6A092C05" w14:textId="77777777" w:rsidR="000D1466" w:rsidRPr="00AA4085" w:rsidRDefault="000D1466" w:rsidP="000D1466">
            <w:pPr>
              <w:rPr>
                <w:rFonts w:ascii="Arial MT" w:eastAsia="Arial MT" w:hAnsi="Arial MT" w:cs="Arial MT"/>
                <w:lang w:val="es-ES"/>
              </w:rPr>
            </w:pPr>
            <w:r w:rsidRPr="00AA4085">
              <w:rPr>
                <w:rFonts w:ascii="Arial MT" w:eastAsia="Arial MT" w:hAnsi="Arial MT" w:cs="Arial MT"/>
                <w:color w:val="000000" w:themeColor="text1"/>
                <w:lang w:val="es-ES"/>
              </w:rPr>
              <w:t>Debe ser entendida como la enumeración o conteo y medición cuantificación de los hechos económicos, sociales, ambientales, culturales, entre otros, siempre en contexto y para propósitos contables, donde lo contextual implica desde una dinámica histórica hasta ambientes financieros y tributarios, entre otros. (Ospina, 2013)</w:t>
            </w:r>
          </w:p>
          <w:p w14:paraId="7CEAB6EC" w14:textId="77777777" w:rsidR="000D1466" w:rsidRPr="00AA4085" w:rsidRDefault="000D1466" w:rsidP="000D1466">
            <w:pPr>
              <w:rPr>
                <w:rFonts w:ascii="Arial MT" w:eastAsia="Arial MT" w:hAnsi="Arial MT" w:cs="Arial MT"/>
                <w:lang w:val="es-ES"/>
              </w:rPr>
            </w:pPr>
          </w:p>
        </w:tc>
        <w:tc>
          <w:tcPr>
            <w:tcW w:w="2480" w:type="dxa"/>
          </w:tcPr>
          <w:p w14:paraId="60D635B3" w14:textId="1565BA47" w:rsidR="000D1466" w:rsidRDefault="006E62B5" w:rsidP="00F30401">
            <w:pPr>
              <w:numPr>
                <w:ilvl w:val="0"/>
                <w:numId w:val="11"/>
              </w:numPr>
              <w:rPr>
                <w:rFonts w:ascii="Arial MT" w:eastAsia="Arial MT" w:hAnsi="Arial MT" w:cs="Arial MT"/>
                <w:b/>
                <w:bCs/>
                <w:lang w:val="es-ES"/>
              </w:rPr>
            </w:pPr>
            <w:r w:rsidRPr="00AA4085">
              <w:rPr>
                <w:rFonts w:ascii="Arial MT" w:eastAsia="Arial MT" w:hAnsi="Arial MT" w:cs="Arial MT"/>
                <w:b/>
                <w:bCs/>
                <w:lang w:val="es-ES"/>
              </w:rPr>
              <w:t>Clasifica</w:t>
            </w:r>
            <w:r w:rsidR="000D1466" w:rsidRPr="00AA4085">
              <w:rPr>
                <w:rFonts w:ascii="Arial MT" w:eastAsia="Arial MT" w:hAnsi="Arial MT" w:cs="Arial MT"/>
                <w:b/>
                <w:bCs/>
                <w:lang w:val="es-ES"/>
              </w:rPr>
              <w:t xml:space="preserve"> los hechos </w:t>
            </w:r>
            <w:r w:rsidR="00C67B87" w:rsidRPr="00AA4085">
              <w:rPr>
                <w:rFonts w:ascii="Arial MT" w:eastAsia="Arial MT" w:hAnsi="Arial MT" w:cs="Arial MT"/>
                <w:b/>
                <w:bCs/>
                <w:lang w:val="es-ES"/>
              </w:rPr>
              <w:t>(</w:t>
            </w:r>
            <w:r w:rsidR="000D1466" w:rsidRPr="00AA4085">
              <w:rPr>
                <w:rFonts w:ascii="Arial MT" w:eastAsia="Arial MT" w:hAnsi="Arial MT" w:cs="Arial MT"/>
                <w:b/>
                <w:bCs/>
                <w:lang w:val="es-ES"/>
              </w:rPr>
              <w:t>económicos, sociales</w:t>
            </w:r>
            <w:r w:rsidR="00F66906">
              <w:rPr>
                <w:rFonts w:ascii="Arial MT" w:eastAsia="Arial MT" w:hAnsi="Arial MT" w:cs="Arial MT"/>
                <w:b/>
                <w:bCs/>
                <w:lang w:val="es-ES"/>
              </w:rPr>
              <w:t xml:space="preserve">, </w:t>
            </w:r>
            <w:r w:rsidR="000D1466" w:rsidRPr="00AA4085">
              <w:rPr>
                <w:rFonts w:ascii="Arial MT" w:eastAsia="Arial MT" w:hAnsi="Arial MT" w:cs="Arial MT"/>
                <w:b/>
                <w:bCs/>
                <w:lang w:val="es-ES"/>
              </w:rPr>
              <w:t>ambientales</w:t>
            </w:r>
            <w:r w:rsidR="00C67B87" w:rsidRPr="00AA4085">
              <w:rPr>
                <w:rFonts w:ascii="Arial MT" w:eastAsia="Arial MT" w:hAnsi="Arial MT" w:cs="Arial MT"/>
                <w:b/>
                <w:bCs/>
                <w:lang w:val="es-ES"/>
              </w:rPr>
              <w:t>)</w:t>
            </w:r>
            <w:r w:rsidR="000D1466" w:rsidRPr="00AA4085">
              <w:rPr>
                <w:rFonts w:ascii="Arial MT" w:eastAsia="Arial MT" w:hAnsi="Arial MT" w:cs="Arial MT"/>
                <w:b/>
                <w:bCs/>
                <w:lang w:val="es-ES"/>
              </w:rPr>
              <w:t xml:space="preserve"> en contextos contables.</w:t>
            </w:r>
          </w:p>
          <w:p w14:paraId="4CF8BD62" w14:textId="59A34129" w:rsidR="00AA4085" w:rsidRPr="00AA4085" w:rsidRDefault="00AA4085" w:rsidP="00AA4085">
            <w:pPr>
              <w:ind w:left="720"/>
              <w:rPr>
                <w:rFonts w:ascii="Arial MT" w:eastAsia="Arial MT" w:hAnsi="Arial MT" w:cs="Arial MT"/>
                <w:b/>
                <w:bCs/>
                <w:lang w:val="es-ES"/>
              </w:rPr>
            </w:pPr>
          </w:p>
        </w:tc>
        <w:tc>
          <w:tcPr>
            <w:tcW w:w="922" w:type="dxa"/>
          </w:tcPr>
          <w:p w14:paraId="7D8641A6" w14:textId="77777777" w:rsidR="000D1466" w:rsidRPr="00AA4085" w:rsidRDefault="000D1466" w:rsidP="000D1466">
            <w:pPr>
              <w:rPr>
                <w:rFonts w:ascii="Arial MT" w:eastAsia="Arial MT" w:hAnsi="Arial MT" w:cs="Arial MT"/>
                <w:lang w:val="es-ES"/>
              </w:rPr>
            </w:pPr>
          </w:p>
        </w:tc>
        <w:tc>
          <w:tcPr>
            <w:tcW w:w="993" w:type="dxa"/>
          </w:tcPr>
          <w:p w14:paraId="22917079" w14:textId="77777777" w:rsidR="000D1466" w:rsidRPr="00AA4085" w:rsidRDefault="000D1466" w:rsidP="000D1466">
            <w:pPr>
              <w:rPr>
                <w:rFonts w:ascii="Arial MT" w:eastAsia="Arial MT" w:hAnsi="Arial MT" w:cs="Arial MT"/>
                <w:lang w:val="es-ES"/>
              </w:rPr>
            </w:pPr>
          </w:p>
        </w:tc>
        <w:tc>
          <w:tcPr>
            <w:tcW w:w="850" w:type="dxa"/>
          </w:tcPr>
          <w:p w14:paraId="40948C7A" w14:textId="77777777" w:rsidR="000D1466" w:rsidRPr="00AA4085" w:rsidRDefault="000D1466" w:rsidP="000D1466">
            <w:pPr>
              <w:rPr>
                <w:rFonts w:ascii="Arial MT" w:eastAsia="Arial MT" w:hAnsi="Arial MT" w:cs="Arial MT"/>
                <w:lang w:val="es-ES"/>
              </w:rPr>
            </w:pPr>
          </w:p>
        </w:tc>
        <w:tc>
          <w:tcPr>
            <w:tcW w:w="709" w:type="dxa"/>
          </w:tcPr>
          <w:p w14:paraId="1DDDF8D8" w14:textId="77777777" w:rsidR="000D1466" w:rsidRPr="00AA4085" w:rsidRDefault="000D1466" w:rsidP="000D1466">
            <w:pPr>
              <w:rPr>
                <w:rFonts w:ascii="Arial MT" w:eastAsia="Arial MT" w:hAnsi="Arial MT" w:cs="Arial MT"/>
                <w:lang w:val="es-ES"/>
              </w:rPr>
            </w:pPr>
          </w:p>
        </w:tc>
        <w:tc>
          <w:tcPr>
            <w:tcW w:w="709" w:type="dxa"/>
          </w:tcPr>
          <w:p w14:paraId="67A025BF" w14:textId="77777777" w:rsidR="000D1466" w:rsidRPr="00AA4085" w:rsidRDefault="000D1466" w:rsidP="000D1466">
            <w:pPr>
              <w:rPr>
                <w:rFonts w:ascii="Arial MT" w:eastAsia="Arial MT" w:hAnsi="Arial MT" w:cs="Arial MT"/>
                <w:lang w:val="es-ES"/>
              </w:rPr>
            </w:pPr>
          </w:p>
        </w:tc>
      </w:tr>
      <w:tr w:rsidR="000D1466" w:rsidRPr="00AA4085" w14:paraId="2D0BC538" w14:textId="77777777" w:rsidTr="004615BF">
        <w:trPr>
          <w:trHeight w:val="871"/>
        </w:trPr>
        <w:tc>
          <w:tcPr>
            <w:tcW w:w="2977" w:type="dxa"/>
            <w:vMerge/>
            <w:tcBorders>
              <w:top w:val="nil"/>
            </w:tcBorders>
          </w:tcPr>
          <w:p w14:paraId="57B3FC01" w14:textId="77777777" w:rsidR="000D1466" w:rsidRPr="00AA4085" w:rsidRDefault="000D1466" w:rsidP="000D1466">
            <w:pPr>
              <w:rPr>
                <w:rFonts w:ascii="Arial MT" w:eastAsia="Arial MT" w:hAnsi="Arial MT" w:cs="Arial MT"/>
                <w:lang w:val="es-ES"/>
              </w:rPr>
            </w:pPr>
          </w:p>
        </w:tc>
        <w:tc>
          <w:tcPr>
            <w:tcW w:w="2480" w:type="dxa"/>
          </w:tcPr>
          <w:p w14:paraId="1AF0B7F2" w14:textId="77777777" w:rsidR="000D1466" w:rsidRDefault="000D1466" w:rsidP="00F30401">
            <w:pPr>
              <w:numPr>
                <w:ilvl w:val="0"/>
                <w:numId w:val="11"/>
              </w:numPr>
              <w:rPr>
                <w:rFonts w:ascii="Arial MT" w:eastAsia="Arial MT" w:hAnsi="Arial MT" w:cs="Arial MT"/>
                <w:b/>
                <w:bCs/>
                <w:lang w:val="es-ES"/>
              </w:rPr>
            </w:pPr>
            <w:r w:rsidRPr="00AA4085">
              <w:rPr>
                <w:rFonts w:ascii="Arial MT" w:eastAsia="Arial MT" w:hAnsi="Arial MT" w:cs="Arial MT"/>
                <w:b/>
                <w:bCs/>
                <w:lang w:val="es-ES"/>
              </w:rPr>
              <w:t>Revela los hechos económicos mediante modelos que permit</w:t>
            </w:r>
            <w:r w:rsidR="006E62B5" w:rsidRPr="00AA4085">
              <w:rPr>
                <w:rFonts w:ascii="Arial MT" w:eastAsia="Arial MT" w:hAnsi="Arial MT" w:cs="Arial MT"/>
                <w:b/>
                <w:bCs/>
                <w:lang w:val="es-ES"/>
              </w:rPr>
              <w:t xml:space="preserve">en </w:t>
            </w:r>
            <w:r w:rsidRPr="00AA4085">
              <w:rPr>
                <w:rFonts w:ascii="Arial MT" w:eastAsia="Arial MT" w:hAnsi="Arial MT" w:cs="Arial MT"/>
                <w:b/>
                <w:bCs/>
                <w:lang w:val="es-ES"/>
              </w:rPr>
              <w:t>diferenciar lo ambiental de lo financiero.</w:t>
            </w:r>
          </w:p>
          <w:p w14:paraId="2ED791F9" w14:textId="67640E74" w:rsidR="00892284" w:rsidRPr="00AA4085" w:rsidRDefault="00892284" w:rsidP="00892284">
            <w:pPr>
              <w:ind w:left="720"/>
              <w:rPr>
                <w:rFonts w:ascii="Arial MT" w:eastAsia="Arial MT" w:hAnsi="Arial MT" w:cs="Arial MT"/>
                <w:b/>
                <w:bCs/>
                <w:lang w:val="es-ES"/>
              </w:rPr>
            </w:pPr>
          </w:p>
        </w:tc>
        <w:tc>
          <w:tcPr>
            <w:tcW w:w="922" w:type="dxa"/>
          </w:tcPr>
          <w:p w14:paraId="1F07CE9B" w14:textId="77777777" w:rsidR="000D1466" w:rsidRPr="00AA4085" w:rsidRDefault="000D1466" w:rsidP="000D1466">
            <w:pPr>
              <w:rPr>
                <w:rFonts w:ascii="Arial MT" w:eastAsia="Arial MT" w:hAnsi="Arial MT" w:cs="Arial MT"/>
                <w:lang w:val="es-ES"/>
              </w:rPr>
            </w:pPr>
          </w:p>
        </w:tc>
        <w:tc>
          <w:tcPr>
            <w:tcW w:w="993" w:type="dxa"/>
          </w:tcPr>
          <w:p w14:paraId="098DDF49" w14:textId="77777777" w:rsidR="000D1466" w:rsidRPr="00AA4085" w:rsidRDefault="000D1466" w:rsidP="000D1466">
            <w:pPr>
              <w:rPr>
                <w:rFonts w:ascii="Arial MT" w:eastAsia="Arial MT" w:hAnsi="Arial MT" w:cs="Arial MT"/>
                <w:lang w:val="es-ES"/>
              </w:rPr>
            </w:pPr>
          </w:p>
        </w:tc>
        <w:tc>
          <w:tcPr>
            <w:tcW w:w="850" w:type="dxa"/>
          </w:tcPr>
          <w:p w14:paraId="22BBB83B" w14:textId="77777777" w:rsidR="000D1466" w:rsidRPr="00AA4085" w:rsidRDefault="000D1466" w:rsidP="000D1466">
            <w:pPr>
              <w:rPr>
                <w:rFonts w:ascii="Arial MT" w:eastAsia="Arial MT" w:hAnsi="Arial MT" w:cs="Arial MT"/>
                <w:lang w:val="es-ES"/>
              </w:rPr>
            </w:pPr>
          </w:p>
        </w:tc>
        <w:tc>
          <w:tcPr>
            <w:tcW w:w="709" w:type="dxa"/>
          </w:tcPr>
          <w:p w14:paraId="16977891" w14:textId="77777777" w:rsidR="000D1466" w:rsidRPr="00AA4085" w:rsidRDefault="000D1466" w:rsidP="000D1466">
            <w:pPr>
              <w:rPr>
                <w:rFonts w:ascii="Arial MT" w:eastAsia="Arial MT" w:hAnsi="Arial MT" w:cs="Arial MT"/>
                <w:lang w:val="es-ES"/>
              </w:rPr>
            </w:pPr>
          </w:p>
        </w:tc>
        <w:tc>
          <w:tcPr>
            <w:tcW w:w="709" w:type="dxa"/>
          </w:tcPr>
          <w:p w14:paraId="4BF910F1" w14:textId="77777777" w:rsidR="000D1466" w:rsidRPr="00AA4085" w:rsidRDefault="000D1466" w:rsidP="000D1466">
            <w:pPr>
              <w:rPr>
                <w:rFonts w:ascii="Arial MT" w:eastAsia="Arial MT" w:hAnsi="Arial MT" w:cs="Arial MT"/>
                <w:lang w:val="es-ES"/>
              </w:rPr>
            </w:pPr>
          </w:p>
        </w:tc>
      </w:tr>
      <w:tr w:rsidR="000D1466" w:rsidRPr="00AA4085" w14:paraId="5DED8240" w14:textId="77777777" w:rsidTr="004615BF">
        <w:trPr>
          <w:trHeight w:val="699"/>
        </w:trPr>
        <w:tc>
          <w:tcPr>
            <w:tcW w:w="2977" w:type="dxa"/>
            <w:vMerge/>
            <w:tcBorders>
              <w:top w:val="nil"/>
            </w:tcBorders>
          </w:tcPr>
          <w:p w14:paraId="3799BCC0" w14:textId="77777777" w:rsidR="000D1466" w:rsidRPr="00AA4085" w:rsidRDefault="000D1466" w:rsidP="000D1466">
            <w:pPr>
              <w:rPr>
                <w:rFonts w:ascii="Arial MT" w:eastAsia="Arial MT" w:hAnsi="Arial MT" w:cs="Arial MT"/>
                <w:lang w:val="es-ES"/>
              </w:rPr>
            </w:pPr>
          </w:p>
        </w:tc>
        <w:tc>
          <w:tcPr>
            <w:tcW w:w="2480" w:type="dxa"/>
          </w:tcPr>
          <w:p w14:paraId="28FA88DF" w14:textId="77777777" w:rsidR="000D1466" w:rsidRDefault="000D1466" w:rsidP="00F30401">
            <w:pPr>
              <w:numPr>
                <w:ilvl w:val="0"/>
                <w:numId w:val="11"/>
              </w:numPr>
              <w:rPr>
                <w:rFonts w:ascii="Arial MT" w:eastAsia="Arial MT" w:hAnsi="Arial MT" w:cs="Arial MT"/>
                <w:b/>
                <w:bCs/>
                <w:lang w:val="es-ES"/>
              </w:rPr>
            </w:pPr>
            <w:r w:rsidRPr="00AA4085">
              <w:rPr>
                <w:rFonts w:ascii="Arial MT" w:eastAsia="Arial MT" w:hAnsi="Arial MT" w:cs="Arial MT"/>
                <w:b/>
                <w:bCs/>
                <w:lang w:val="es-ES"/>
              </w:rPr>
              <w:t>Identifica los elementos en la etapa de clasificación</w:t>
            </w:r>
            <w:r w:rsidR="006E62B5" w:rsidRPr="00AA4085">
              <w:rPr>
                <w:rFonts w:ascii="Arial MT" w:eastAsia="Arial MT" w:hAnsi="Arial MT" w:cs="Arial MT"/>
                <w:b/>
                <w:bCs/>
                <w:lang w:val="es-ES"/>
              </w:rPr>
              <w:t xml:space="preserve"> </w:t>
            </w:r>
            <w:r w:rsidRPr="00AA4085">
              <w:rPr>
                <w:rFonts w:ascii="Arial MT" w:eastAsia="Arial MT" w:hAnsi="Arial MT" w:cs="Arial MT"/>
                <w:b/>
                <w:bCs/>
                <w:lang w:val="es-ES"/>
              </w:rPr>
              <w:t>para hacerlos comprensibles por los diferentes usuarios de la información.</w:t>
            </w:r>
          </w:p>
          <w:p w14:paraId="1FEAEF90" w14:textId="36F15265" w:rsidR="00892284" w:rsidRPr="00AA4085" w:rsidRDefault="00892284" w:rsidP="00892284">
            <w:pPr>
              <w:ind w:left="720"/>
              <w:rPr>
                <w:rFonts w:ascii="Arial MT" w:eastAsia="Arial MT" w:hAnsi="Arial MT" w:cs="Arial MT"/>
                <w:b/>
                <w:bCs/>
                <w:lang w:val="es-ES"/>
              </w:rPr>
            </w:pPr>
          </w:p>
        </w:tc>
        <w:tc>
          <w:tcPr>
            <w:tcW w:w="922" w:type="dxa"/>
          </w:tcPr>
          <w:p w14:paraId="12F52AAD" w14:textId="77777777" w:rsidR="000D1466" w:rsidRPr="00AA4085" w:rsidRDefault="000D1466" w:rsidP="000D1466">
            <w:pPr>
              <w:rPr>
                <w:rFonts w:ascii="Arial MT" w:eastAsia="Arial MT" w:hAnsi="Arial MT" w:cs="Arial MT"/>
                <w:lang w:val="es-ES"/>
              </w:rPr>
            </w:pPr>
          </w:p>
        </w:tc>
        <w:tc>
          <w:tcPr>
            <w:tcW w:w="993" w:type="dxa"/>
          </w:tcPr>
          <w:p w14:paraId="6272EDA3" w14:textId="77777777" w:rsidR="000D1466" w:rsidRPr="00AA4085" w:rsidRDefault="000D1466" w:rsidP="000D1466">
            <w:pPr>
              <w:rPr>
                <w:rFonts w:ascii="Arial MT" w:eastAsia="Arial MT" w:hAnsi="Arial MT" w:cs="Arial MT"/>
                <w:lang w:val="es-ES"/>
              </w:rPr>
            </w:pPr>
          </w:p>
        </w:tc>
        <w:tc>
          <w:tcPr>
            <w:tcW w:w="850" w:type="dxa"/>
          </w:tcPr>
          <w:p w14:paraId="6E13684B" w14:textId="77777777" w:rsidR="000D1466" w:rsidRPr="00AA4085" w:rsidRDefault="000D1466" w:rsidP="000D1466">
            <w:pPr>
              <w:rPr>
                <w:rFonts w:ascii="Arial MT" w:eastAsia="Arial MT" w:hAnsi="Arial MT" w:cs="Arial MT"/>
                <w:lang w:val="es-ES"/>
              </w:rPr>
            </w:pPr>
          </w:p>
        </w:tc>
        <w:tc>
          <w:tcPr>
            <w:tcW w:w="709" w:type="dxa"/>
          </w:tcPr>
          <w:p w14:paraId="7994FC87" w14:textId="77777777" w:rsidR="000D1466" w:rsidRPr="00AA4085" w:rsidRDefault="000D1466" w:rsidP="000D1466">
            <w:pPr>
              <w:rPr>
                <w:rFonts w:ascii="Arial MT" w:eastAsia="Arial MT" w:hAnsi="Arial MT" w:cs="Arial MT"/>
                <w:lang w:val="es-ES"/>
              </w:rPr>
            </w:pPr>
          </w:p>
        </w:tc>
        <w:tc>
          <w:tcPr>
            <w:tcW w:w="709" w:type="dxa"/>
          </w:tcPr>
          <w:p w14:paraId="63A8CDD6" w14:textId="77777777" w:rsidR="000D1466" w:rsidRPr="00AA4085" w:rsidRDefault="000D1466" w:rsidP="000D1466">
            <w:pPr>
              <w:rPr>
                <w:rFonts w:ascii="Arial MT" w:eastAsia="Arial MT" w:hAnsi="Arial MT" w:cs="Arial MT"/>
                <w:lang w:val="es-ES"/>
              </w:rPr>
            </w:pPr>
          </w:p>
        </w:tc>
      </w:tr>
    </w:tbl>
    <w:p w14:paraId="6758205E" w14:textId="77777777" w:rsidR="00346F26" w:rsidRDefault="00346F26" w:rsidP="000D1466">
      <w:pPr>
        <w:widowControl w:val="0"/>
        <w:autoSpaceDE w:val="0"/>
        <w:autoSpaceDN w:val="0"/>
        <w:spacing w:before="13" w:after="0" w:line="312" w:lineRule="auto"/>
        <w:jc w:val="both"/>
        <w:rPr>
          <w:rFonts w:ascii="Arial" w:eastAsia="Arial MT" w:hAnsi="Arial" w:cs="Arial MT"/>
          <w:b/>
          <w:color w:val="231F20"/>
          <w:sz w:val="18"/>
          <w:lang w:val="es-ES"/>
        </w:rPr>
      </w:pPr>
    </w:p>
    <w:p w14:paraId="2CF817F8" w14:textId="77777777" w:rsidR="00AA4085" w:rsidRDefault="00AA4085" w:rsidP="000D1466">
      <w:pPr>
        <w:widowControl w:val="0"/>
        <w:autoSpaceDE w:val="0"/>
        <w:autoSpaceDN w:val="0"/>
        <w:spacing w:before="13" w:after="0" w:line="312" w:lineRule="auto"/>
        <w:jc w:val="both"/>
        <w:rPr>
          <w:rFonts w:ascii="Arial" w:eastAsia="Arial MT" w:hAnsi="Arial" w:cs="Arial MT"/>
          <w:b/>
          <w:color w:val="231F20"/>
          <w:sz w:val="18"/>
          <w:lang w:val="es-ES"/>
        </w:rPr>
      </w:pPr>
    </w:p>
    <w:p w14:paraId="3D829D93" w14:textId="77777777" w:rsidR="00CF74D0" w:rsidRDefault="00CF74D0" w:rsidP="000D1466">
      <w:pPr>
        <w:widowControl w:val="0"/>
        <w:autoSpaceDE w:val="0"/>
        <w:autoSpaceDN w:val="0"/>
        <w:spacing w:before="13" w:after="0" w:line="312" w:lineRule="auto"/>
        <w:jc w:val="both"/>
        <w:rPr>
          <w:rFonts w:ascii="Arial" w:eastAsia="Arial MT" w:hAnsi="Arial" w:cs="Arial MT"/>
          <w:b/>
          <w:color w:val="231F20"/>
          <w:sz w:val="18"/>
          <w:lang w:val="es-ES"/>
        </w:rPr>
      </w:pPr>
    </w:p>
    <w:p w14:paraId="01CED07E" w14:textId="77777777" w:rsidR="00CF74D0" w:rsidRDefault="00CF74D0" w:rsidP="000D1466">
      <w:pPr>
        <w:widowControl w:val="0"/>
        <w:autoSpaceDE w:val="0"/>
        <w:autoSpaceDN w:val="0"/>
        <w:spacing w:before="13" w:after="0" w:line="312" w:lineRule="auto"/>
        <w:jc w:val="both"/>
        <w:rPr>
          <w:rFonts w:ascii="Arial" w:eastAsia="Arial MT" w:hAnsi="Arial" w:cs="Arial MT"/>
          <w:b/>
          <w:color w:val="231F20"/>
          <w:sz w:val="18"/>
          <w:lang w:val="es-ES"/>
        </w:rPr>
      </w:pPr>
    </w:p>
    <w:p w14:paraId="6E54744E" w14:textId="77777777" w:rsidR="00CF74D0" w:rsidRDefault="00CF74D0" w:rsidP="000D1466">
      <w:pPr>
        <w:widowControl w:val="0"/>
        <w:autoSpaceDE w:val="0"/>
        <w:autoSpaceDN w:val="0"/>
        <w:spacing w:before="13" w:after="0" w:line="312" w:lineRule="auto"/>
        <w:jc w:val="both"/>
        <w:rPr>
          <w:rFonts w:ascii="Arial" w:eastAsia="Arial MT" w:hAnsi="Arial" w:cs="Arial MT"/>
          <w:b/>
          <w:color w:val="231F20"/>
          <w:sz w:val="18"/>
          <w:lang w:val="es-ES"/>
        </w:rPr>
      </w:pPr>
    </w:p>
    <w:p w14:paraId="205264BB" w14:textId="77777777" w:rsidR="00CF74D0" w:rsidRDefault="00CF74D0" w:rsidP="000D1466">
      <w:pPr>
        <w:widowControl w:val="0"/>
        <w:autoSpaceDE w:val="0"/>
        <w:autoSpaceDN w:val="0"/>
        <w:spacing w:before="13" w:after="0" w:line="312" w:lineRule="auto"/>
        <w:jc w:val="both"/>
        <w:rPr>
          <w:rFonts w:ascii="Arial" w:eastAsia="Arial MT" w:hAnsi="Arial" w:cs="Arial MT"/>
          <w:b/>
          <w:color w:val="231F20"/>
          <w:sz w:val="18"/>
          <w:lang w:val="es-ES"/>
        </w:rPr>
      </w:pPr>
    </w:p>
    <w:p w14:paraId="578008AF" w14:textId="77777777" w:rsidR="00CF74D0" w:rsidRDefault="00CF74D0" w:rsidP="000D1466">
      <w:pPr>
        <w:widowControl w:val="0"/>
        <w:autoSpaceDE w:val="0"/>
        <w:autoSpaceDN w:val="0"/>
        <w:spacing w:before="13" w:after="0" w:line="312" w:lineRule="auto"/>
        <w:jc w:val="both"/>
        <w:rPr>
          <w:rFonts w:ascii="Arial" w:eastAsia="Arial MT" w:hAnsi="Arial" w:cs="Arial MT"/>
          <w:b/>
          <w:color w:val="231F20"/>
          <w:sz w:val="18"/>
          <w:lang w:val="es-ES"/>
        </w:rPr>
      </w:pPr>
    </w:p>
    <w:p w14:paraId="765285E4" w14:textId="77777777" w:rsidR="00CF74D0" w:rsidRDefault="00CF74D0" w:rsidP="000D1466">
      <w:pPr>
        <w:widowControl w:val="0"/>
        <w:autoSpaceDE w:val="0"/>
        <w:autoSpaceDN w:val="0"/>
        <w:spacing w:before="13" w:after="0" w:line="312" w:lineRule="auto"/>
        <w:jc w:val="both"/>
        <w:rPr>
          <w:rFonts w:ascii="Arial" w:eastAsia="Arial MT" w:hAnsi="Arial" w:cs="Arial MT"/>
          <w:b/>
          <w:color w:val="231F20"/>
          <w:sz w:val="18"/>
          <w:lang w:val="es-ES"/>
        </w:rPr>
      </w:pPr>
    </w:p>
    <w:p w14:paraId="0AF5606A" w14:textId="77777777" w:rsidR="00CF74D0" w:rsidRDefault="00CF74D0" w:rsidP="000D1466">
      <w:pPr>
        <w:widowControl w:val="0"/>
        <w:autoSpaceDE w:val="0"/>
        <w:autoSpaceDN w:val="0"/>
        <w:spacing w:before="13" w:after="0" w:line="312" w:lineRule="auto"/>
        <w:jc w:val="both"/>
        <w:rPr>
          <w:rFonts w:ascii="Arial" w:eastAsia="Arial MT" w:hAnsi="Arial" w:cs="Arial MT"/>
          <w:b/>
          <w:color w:val="231F20"/>
          <w:sz w:val="18"/>
          <w:lang w:val="es-ES"/>
        </w:rPr>
      </w:pPr>
    </w:p>
    <w:p w14:paraId="1874111B" w14:textId="77777777" w:rsidR="00CF74D0" w:rsidRDefault="00CF74D0" w:rsidP="000D1466">
      <w:pPr>
        <w:widowControl w:val="0"/>
        <w:autoSpaceDE w:val="0"/>
        <w:autoSpaceDN w:val="0"/>
        <w:spacing w:before="13" w:after="0" w:line="312" w:lineRule="auto"/>
        <w:jc w:val="both"/>
        <w:rPr>
          <w:rFonts w:ascii="Arial" w:eastAsia="Arial MT" w:hAnsi="Arial" w:cs="Arial MT"/>
          <w:b/>
          <w:color w:val="231F20"/>
          <w:sz w:val="18"/>
          <w:lang w:val="es-ES"/>
        </w:rPr>
      </w:pPr>
    </w:p>
    <w:p w14:paraId="001E6AB9" w14:textId="77777777" w:rsidR="00CF74D0" w:rsidRDefault="00CF74D0" w:rsidP="000D1466">
      <w:pPr>
        <w:widowControl w:val="0"/>
        <w:autoSpaceDE w:val="0"/>
        <w:autoSpaceDN w:val="0"/>
        <w:spacing w:before="13" w:after="0" w:line="312" w:lineRule="auto"/>
        <w:jc w:val="both"/>
        <w:rPr>
          <w:rFonts w:ascii="Arial" w:eastAsia="Arial MT" w:hAnsi="Arial" w:cs="Arial MT"/>
          <w:b/>
          <w:color w:val="231F20"/>
          <w:sz w:val="18"/>
          <w:lang w:val="es-ES"/>
        </w:rPr>
      </w:pPr>
    </w:p>
    <w:p w14:paraId="1B4C3DE3" w14:textId="77777777" w:rsidR="00CF74D0" w:rsidRDefault="00CF74D0" w:rsidP="000D1466">
      <w:pPr>
        <w:widowControl w:val="0"/>
        <w:autoSpaceDE w:val="0"/>
        <w:autoSpaceDN w:val="0"/>
        <w:spacing w:before="13" w:after="0" w:line="312" w:lineRule="auto"/>
        <w:jc w:val="both"/>
        <w:rPr>
          <w:rFonts w:ascii="Arial" w:eastAsia="Arial MT" w:hAnsi="Arial" w:cs="Arial MT"/>
          <w:b/>
          <w:color w:val="231F20"/>
          <w:sz w:val="18"/>
          <w:lang w:val="es-ES"/>
        </w:rPr>
      </w:pPr>
    </w:p>
    <w:p w14:paraId="287FA976" w14:textId="77777777" w:rsidR="00CF74D0" w:rsidRDefault="00CF74D0" w:rsidP="000D1466">
      <w:pPr>
        <w:widowControl w:val="0"/>
        <w:autoSpaceDE w:val="0"/>
        <w:autoSpaceDN w:val="0"/>
        <w:spacing w:before="13" w:after="0" w:line="312" w:lineRule="auto"/>
        <w:jc w:val="both"/>
        <w:rPr>
          <w:rFonts w:ascii="Arial" w:eastAsia="Arial MT" w:hAnsi="Arial" w:cs="Arial MT"/>
          <w:b/>
          <w:color w:val="231F20"/>
          <w:sz w:val="18"/>
          <w:lang w:val="es-ES"/>
        </w:rPr>
      </w:pPr>
    </w:p>
    <w:p w14:paraId="1E426384" w14:textId="77777777" w:rsidR="00CF74D0" w:rsidRDefault="00CF74D0" w:rsidP="000D1466">
      <w:pPr>
        <w:widowControl w:val="0"/>
        <w:autoSpaceDE w:val="0"/>
        <w:autoSpaceDN w:val="0"/>
        <w:spacing w:before="13" w:after="0" w:line="312" w:lineRule="auto"/>
        <w:jc w:val="both"/>
        <w:rPr>
          <w:rFonts w:ascii="Arial" w:eastAsia="Arial MT" w:hAnsi="Arial" w:cs="Arial MT"/>
          <w:b/>
          <w:color w:val="231F20"/>
          <w:sz w:val="18"/>
          <w:lang w:val="es-ES"/>
        </w:rPr>
      </w:pPr>
    </w:p>
    <w:p w14:paraId="6F2580CC" w14:textId="77777777" w:rsidR="00CF74D0" w:rsidRDefault="00CF74D0" w:rsidP="000D1466">
      <w:pPr>
        <w:widowControl w:val="0"/>
        <w:autoSpaceDE w:val="0"/>
        <w:autoSpaceDN w:val="0"/>
        <w:spacing w:before="13" w:after="0" w:line="312" w:lineRule="auto"/>
        <w:jc w:val="both"/>
        <w:rPr>
          <w:rFonts w:ascii="Arial" w:eastAsia="Arial MT" w:hAnsi="Arial" w:cs="Arial MT"/>
          <w:b/>
          <w:color w:val="231F20"/>
          <w:sz w:val="18"/>
          <w:lang w:val="es-ES"/>
        </w:rPr>
      </w:pPr>
    </w:p>
    <w:p w14:paraId="6259FD89" w14:textId="77777777" w:rsidR="00CF74D0" w:rsidRPr="000D1466" w:rsidRDefault="00CF74D0" w:rsidP="000D1466">
      <w:pPr>
        <w:widowControl w:val="0"/>
        <w:autoSpaceDE w:val="0"/>
        <w:autoSpaceDN w:val="0"/>
        <w:spacing w:before="13" w:after="0" w:line="312" w:lineRule="auto"/>
        <w:jc w:val="both"/>
        <w:rPr>
          <w:rFonts w:ascii="Arial" w:eastAsia="Arial MT" w:hAnsi="Arial" w:cs="Arial MT"/>
          <w:b/>
          <w:color w:val="231F20"/>
          <w:sz w:val="18"/>
          <w:lang w:val="es-ES"/>
        </w:rPr>
      </w:pPr>
    </w:p>
    <w:p w14:paraId="1F3FAAE2" w14:textId="77777777" w:rsidR="000D1466" w:rsidRPr="00AA4085" w:rsidRDefault="000D1466" w:rsidP="00AA4085">
      <w:pPr>
        <w:widowControl w:val="0"/>
        <w:autoSpaceDE w:val="0"/>
        <w:autoSpaceDN w:val="0"/>
        <w:spacing w:before="37" w:after="0" w:line="240" w:lineRule="auto"/>
        <w:rPr>
          <w:rFonts w:ascii="Arial MT" w:eastAsia="Arial MT" w:hAnsi="Arial MT" w:cs="Arial MT"/>
          <w:lang w:val="es-ES"/>
        </w:rPr>
      </w:pPr>
      <w:r w:rsidRPr="00892284">
        <w:rPr>
          <w:rFonts w:ascii="Arial MT" w:eastAsia="Arial MT" w:hAnsi="Arial MT" w:cs="Arial MT"/>
          <w:b/>
          <w:bCs/>
          <w:lang w:val="es-ES"/>
        </w:rPr>
        <w:t>Objetivo específico N.º 2:</w:t>
      </w:r>
      <w:r w:rsidRPr="00AA4085">
        <w:rPr>
          <w:rFonts w:ascii="Arial MT" w:eastAsia="Arial MT" w:hAnsi="Arial MT" w:cs="Arial MT"/>
          <w:lang w:val="es-ES"/>
        </w:rPr>
        <w:t xml:space="preserve"> Evaluar el impacto de la contametría como instrumento especializado para la medición para el daño ambiental ocasionado por las empresas del sector salud.</w:t>
      </w:r>
    </w:p>
    <w:p w14:paraId="688B6555" w14:textId="77777777" w:rsidR="000D1466" w:rsidRPr="000D1466" w:rsidRDefault="000D1466" w:rsidP="00AA4085">
      <w:pPr>
        <w:widowControl w:val="0"/>
        <w:autoSpaceDE w:val="0"/>
        <w:autoSpaceDN w:val="0"/>
        <w:spacing w:before="37" w:after="0" w:line="240" w:lineRule="auto"/>
        <w:rPr>
          <w:rFonts w:ascii="Arial MT" w:eastAsia="Arial MT" w:hAnsi="Arial MT" w:cs="Arial MT"/>
          <w:lang w:val="es-ES"/>
        </w:rPr>
      </w:pPr>
    </w:p>
    <w:p w14:paraId="1E89782B" w14:textId="3655DDDB" w:rsidR="000D1466" w:rsidRPr="00AA4085" w:rsidRDefault="000D1466" w:rsidP="00AA4085">
      <w:pPr>
        <w:widowControl w:val="0"/>
        <w:autoSpaceDE w:val="0"/>
        <w:autoSpaceDN w:val="0"/>
        <w:spacing w:before="37" w:after="0" w:line="240" w:lineRule="auto"/>
        <w:rPr>
          <w:rFonts w:ascii="Arial MT" w:eastAsia="Arial MT" w:hAnsi="Arial MT" w:cs="Arial MT"/>
          <w:lang w:val="es-ES"/>
        </w:rPr>
      </w:pPr>
      <w:r w:rsidRPr="00AA4085">
        <w:rPr>
          <w:rFonts w:ascii="Arial MT" w:eastAsia="Arial MT" w:hAnsi="Arial MT" w:cs="Arial MT"/>
          <w:lang w:val="es-ES"/>
        </w:rPr>
        <w:t>Dimensión: Impacto: el impacto consiste en la implementación de una nueva estrategia que permita reconocer la importancia de los recursos ambientales a través de la contametría, produciendo en los pobladores otra visión tanto humana económica y social del entorno. Gutiérrez &amp; Rodríguez (2019).</w:t>
      </w:r>
    </w:p>
    <w:p w14:paraId="1D7CD2F9" w14:textId="77777777" w:rsidR="00346F26" w:rsidRDefault="00346F26" w:rsidP="000D1466">
      <w:pPr>
        <w:widowControl w:val="0"/>
        <w:autoSpaceDE w:val="0"/>
        <w:autoSpaceDN w:val="0"/>
        <w:spacing w:before="14" w:after="0" w:line="312" w:lineRule="auto"/>
        <w:ind w:right="72"/>
        <w:jc w:val="both"/>
        <w:rPr>
          <w:rFonts w:ascii="Arial MT" w:eastAsia="Arial MT" w:hAnsi="Arial MT" w:cs="Arial MT"/>
          <w:color w:val="000000" w:themeColor="text1"/>
          <w:sz w:val="18"/>
          <w:szCs w:val="18"/>
          <w:lang w:val="es-ES"/>
        </w:rPr>
      </w:pPr>
    </w:p>
    <w:p w14:paraId="70DB3F46" w14:textId="77777777" w:rsidR="00892284" w:rsidRDefault="00892284" w:rsidP="000D1466">
      <w:pPr>
        <w:widowControl w:val="0"/>
        <w:autoSpaceDE w:val="0"/>
        <w:autoSpaceDN w:val="0"/>
        <w:spacing w:after="0" w:line="240" w:lineRule="auto"/>
        <w:rPr>
          <w:rFonts w:ascii="Arial MT" w:eastAsia="Arial MT" w:hAnsi="Arial MT" w:cs="Arial MT"/>
          <w:color w:val="000000" w:themeColor="text1"/>
          <w:sz w:val="18"/>
          <w:szCs w:val="18"/>
          <w:lang w:val="es-ES"/>
        </w:rPr>
      </w:pPr>
    </w:p>
    <w:p w14:paraId="6944DFA2" w14:textId="77777777" w:rsidR="00892284" w:rsidRPr="000D1466" w:rsidRDefault="00892284" w:rsidP="000D1466">
      <w:pPr>
        <w:widowControl w:val="0"/>
        <w:autoSpaceDE w:val="0"/>
        <w:autoSpaceDN w:val="0"/>
        <w:spacing w:after="0" w:line="240" w:lineRule="auto"/>
        <w:rPr>
          <w:rFonts w:ascii="Arial MT" w:eastAsia="Arial MT" w:hAnsi="Arial MT" w:cs="Arial MT"/>
          <w:lang w:val="es-ES"/>
        </w:rPr>
      </w:pPr>
    </w:p>
    <w:tbl>
      <w:tblPr>
        <w:tblStyle w:val="TableNormal"/>
        <w:tblW w:w="9640"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77"/>
        <w:gridCol w:w="2480"/>
        <w:gridCol w:w="922"/>
        <w:gridCol w:w="993"/>
        <w:gridCol w:w="850"/>
        <w:gridCol w:w="709"/>
        <w:gridCol w:w="709"/>
      </w:tblGrid>
      <w:tr w:rsidR="000D1466" w:rsidRPr="00AA4085" w14:paraId="44A3F296" w14:textId="77777777" w:rsidTr="004615BF">
        <w:trPr>
          <w:trHeight w:val="215"/>
        </w:trPr>
        <w:tc>
          <w:tcPr>
            <w:tcW w:w="5457" w:type="dxa"/>
            <w:gridSpan w:val="2"/>
          </w:tcPr>
          <w:p w14:paraId="481B78FA" w14:textId="77777777" w:rsidR="000D1466" w:rsidRPr="00AA4085" w:rsidRDefault="000D1466" w:rsidP="000D1466">
            <w:pPr>
              <w:rPr>
                <w:rFonts w:ascii="Arial MT" w:eastAsia="Arial MT" w:hAnsi="Arial MT" w:cs="Arial MT"/>
                <w:kern w:val="2"/>
                <w:lang w:val="es-ES"/>
                <w14:ligatures w14:val="standardContextual"/>
              </w:rPr>
            </w:pPr>
            <w:r w:rsidRPr="00AA4085">
              <w:rPr>
                <w:rFonts w:ascii="Arial MT" w:eastAsia="Arial MT" w:hAnsi="Arial MT" w:cs="Arial MT"/>
                <w:b/>
                <w:w w:val="105"/>
                <w:lang w:val="es-ES"/>
              </w:rPr>
              <w:t>Indicador:</w:t>
            </w:r>
            <w:r w:rsidRPr="00AA4085">
              <w:rPr>
                <w:rFonts w:ascii="Arial MT" w:eastAsia="Arial MT" w:hAnsi="Arial MT" w:cs="Arial MT"/>
                <w:b/>
                <w:spacing w:val="18"/>
                <w:w w:val="105"/>
                <w:lang w:val="es-ES"/>
              </w:rPr>
              <w:t xml:space="preserve"> </w:t>
            </w:r>
            <w:r w:rsidRPr="00AA4085">
              <w:rPr>
                <w:rFonts w:ascii="Arial MT" w:eastAsia="Arial MT" w:hAnsi="Arial MT" w:cs="Arial MT"/>
                <w:kern w:val="2"/>
                <w:lang w:val="es-ES"/>
                <w14:ligatures w14:val="standardContextual"/>
              </w:rPr>
              <w:t>Cuantitativo</w:t>
            </w:r>
          </w:p>
          <w:p w14:paraId="60FCF5D8" w14:textId="77777777" w:rsidR="000D1466" w:rsidRPr="00AA4085" w:rsidRDefault="000D1466" w:rsidP="000D1466">
            <w:pPr>
              <w:rPr>
                <w:rFonts w:ascii="Arial MT" w:eastAsia="Arial MT" w:hAnsi="Arial MT" w:cs="Arial MT"/>
                <w:lang w:val="es-ES"/>
              </w:rPr>
            </w:pPr>
          </w:p>
        </w:tc>
        <w:tc>
          <w:tcPr>
            <w:tcW w:w="2765" w:type="dxa"/>
            <w:gridSpan w:val="3"/>
          </w:tcPr>
          <w:p w14:paraId="6370564E" w14:textId="77777777" w:rsidR="000D1466" w:rsidRPr="00AA4085" w:rsidRDefault="000D1466" w:rsidP="000D1466">
            <w:pPr>
              <w:jc w:val="center"/>
              <w:rPr>
                <w:rFonts w:ascii="Arial MT" w:eastAsia="Arial MT" w:hAnsi="Arial MT" w:cs="Arial MT"/>
                <w:b/>
                <w:lang w:val="es-ES"/>
              </w:rPr>
            </w:pPr>
            <w:r w:rsidRPr="00AA4085">
              <w:rPr>
                <w:rFonts w:ascii="Arial MT" w:eastAsia="Arial MT" w:hAnsi="Arial MT" w:cs="Arial MT"/>
                <w:b/>
                <w:w w:val="105"/>
                <w:lang w:val="es-ES"/>
              </w:rPr>
              <w:t>PERTINENCIA</w:t>
            </w:r>
          </w:p>
        </w:tc>
        <w:tc>
          <w:tcPr>
            <w:tcW w:w="1418" w:type="dxa"/>
            <w:gridSpan w:val="2"/>
          </w:tcPr>
          <w:p w14:paraId="67ABCB52" w14:textId="77777777" w:rsidR="000D1466" w:rsidRPr="00AA4085" w:rsidRDefault="000D1466" w:rsidP="000D1466">
            <w:pPr>
              <w:rPr>
                <w:rFonts w:ascii="Arial MT" w:eastAsia="Arial MT" w:hAnsi="Arial MT" w:cs="Arial MT"/>
                <w:b/>
                <w:lang w:val="es-ES"/>
              </w:rPr>
            </w:pPr>
            <w:r w:rsidRPr="00AA4085">
              <w:rPr>
                <w:rFonts w:ascii="Arial MT" w:eastAsia="Arial MT" w:hAnsi="Arial MT" w:cs="Arial MT"/>
                <w:b/>
                <w:w w:val="105"/>
                <w:lang w:val="es-ES"/>
              </w:rPr>
              <w:t>REDACCIÓN</w:t>
            </w:r>
          </w:p>
        </w:tc>
      </w:tr>
      <w:tr w:rsidR="000D1466" w:rsidRPr="00AA4085" w14:paraId="41CF6A34" w14:textId="77777777" w:rsidTr="004615BF">
        <w:trPr>
          <w:trHeight w:val="433"/>
        </w:trPr>
        <w:tc>
          <w:tcPr>
            <w:tcW w:w="2977" w:type="dxa"/>
          </w:tcPr>
          <w:p w14:paraId="609E509D" w14:textId="77777777" w:rsidR="000D1466" w:rsidRPr="00AA4085" w:rsidRDefault="000D1466" w:rsidP="000D1466">
            <w:pPr>
              <w:rPr>
                <w:rFonts w:ascii="Arial MT" w:eastAsia="Arial MT" w:hAnsi="Arial MT" w:cs="Arial MT"/>
                <w:b/>
                <w:lang w:val="es-ES"/>
              </w:rPr>
            </w:pPr>
            <w:r w:rsidRPr="00AA4085">
              <w:rPr>
                <w:rFonts w:ascii="Arial MT" w:eastAsia="Arial MT" w:hAnsi="Arial MT" w:cs="Arial MT"/>
                <w:b/>
                <w:w w:val="105"/>
                <w:lang w:val="es-ES"/>
              </w:rPr>
              <w:t>Definición:</w:t>
            </w:r>
          </w:p>
        </w:tc>
        <w:tc>
          <w:tcPr>
            <w:tcW w:w="2480" w:type="dxa"/>
          </w:tcPr>
          <w:p w14:paraId="348774FF" w14:textId="77777777" w:rsidR="000D1466" w:rsidRPr="00AA4085" w:rsidRDefault="000D1466" w:rsidP="000D1466">
            <w:pPr>
              <w:rPr>
                <w:rFonts w:ascii="Arial MT" w:eastAsia="Arial MT" w:hAnsi="Arial MT" w:cs="Arial MT"/>
                <w:b/>
                <w:lang w:val="es-ES"/>
              </w:rPr>
            </w:pPr>
            <w:r w:rsidRPr="00AA4085">
              <w:rPr>
                <w:rFonts w:ascii="Arial MT" w:eastAsia="Arial MT" w:hAnsi="Arial MT" w:cs="Arial MT"/>
                <w:b/>
                <w:w w:val="105"/>
                <w:lang w:val="es-ES"/>
              </w:rPr>
              <w:t>IITEM.</w:t>
            </w:r>
          </w:p>
        </w:tc>
        <w:tc>
          <w:tcPr>
            <w:tcW w:w="922" w:type="dxa"/>
          </w:tcPr>
          <w:p w14:paraId="4BA02BEF" w14:textId="77777777" w:rsidR="000D1466" w:rsidRPr="00AA4085" w:rsidRDefault="000D1466" w:rsidP="000D1466">
            <w:pPr>
              <w:rPr>
                <w:rFonts w:ascii="Arial MT" w:eastAsia="Arial MT" w:hAnsi="Arial MT" w:cs="Arial MT"/>
                <w:b/>
                <w:lang w:val="es-ES"/>
              </w:rPr>
            </w:pPr>
            <w:r w:rsidRPr="00AA4085">
              <w:rPr>
                <w:rFonts w:ascii="Arial MT" w:eastAsia="Arial MT" w:hAnsi="Arial MT" w:cs="Arial MT"/>
                <w:b/>
                <w:w w:val="105"/>
                <w:lang w:val="es-ES"/>
              </w:rPr>
              <w:t>Contexto</w:t>
            </w:r>
          </w:p>
          <w:p w14:paraId="5AC24CBC" w14:textId="77777777" w:rsidR="000D1466" w:rsidRPr="00AA4085" w:rsidRDefault="000D1466" w:rsidP="000D1466">
            <w:pPr>
              <w:rPr>
                <w:rFonts w:ascii="Arial MT" w:eastAsia="Arial MT" w:hAnsi="Arial MT" w:cs="Arial MT"/>
                <w:b/>
                <w:lang w:val="es-ES"/>
              </w:rPr>
            </w:pPr>
            <w:r w:rsidRPr="00AA4085">
              <w:rPr>
                <w:rFonts w:ascii="Arial MT" w:eastAsia="Arial MT" w:hAnsi="Arial MT" w:cs="Arial MT"/>
                <w:b/>
                <w:w w:val="105"/>
                <w:lang w:val="es-ES"/>
              </w:rPr>
              <w:t>Teórico</w:t>
            </w:r>
          </w:p>
        </w:tc>
        <w:tc>
          <w:tcPr>
            <w:tcW w:w="993" w:type="dxa"/>
          </w:tcPr>
          <w:p w14:paraId="6B06AB20" w14:textId="77777777" w:rsidR="000D1466" w:rsidRPr="00AA4085" w:rsidRDefault="000D1466" w:rsidP="000D1466">
            <w:pPr>
              <w:rPr>
                <w:rFonts w:ascii="Arial MT" w:eastAsia="Arial MT" w:hAnsi="Arial MT" w:cs="Arial MT"/>
                <w:b/>
                <w:lang w:val="es-ES"/>
              </w:rPr>
            </w:pPr>
            <w:r w:rsidRPr="00AA4085">
              <w:rPr>
                <w:rFonts w:ascii="Arial MT" w:eastAsia="Arial MT" w:hAnsi="Arial MT" w:cs="Arial MT"/>
                <w:b/>
                <w:w w:val="105"/>
                <w:lang w:val="es-ES"/>
              </w:rPr>
              <w:t>Objetivos</w:t>
            </w:r>
          </w:p>
        </w:tc>
        <w:tc>
          <w:tcPr>
            <w:tcW w:w="850" w:type="dxa"/>
          </w:tcPr>
          <w:p w14:paraId="79DFDADD" w14:textId="77777777" w:rsidR="000D1466" w:rsidRPr="00AA4085" w:rsidRDefault="000D1466" w:rsidP="000D1466">
            <w:pPr>
              <w:rPr>
                <w:rFonts w:ascii="Arial MT" w:eastAsia="Arial MT" w:hAnsi="Arial MT" w:cs="Arial MT"/>
                <w:b/>
                <w:lang w:val="es-ES"/>
              </w:rPr>
            </w:pPr>
            <w:r w:rsidRPr="00AA4085">
              <w:rPr>
                <w:rFonts w:ascii="Arial MT" w:eastAsia="Arial MT" w:hAnsi="Arial MT" w:cs="Arial MT"/>
                <w:b/>
                <w:w w:val="105"/>
                <w:lang w:val="es-ES"/>
              </w:rPr>
              <w:t>Indicador</w:t>
            </w:r>
          </w:p>
        </w:tc>
        <w:tc>
          <w:tcPr>
            <w:tcW w:w="709" w:type="dxa"/>
          </w:tcPr>
          <w:p w14:paraId="1BDC5463" w14:textId="77777777" w:rsidR="000D1466" w:rsidRPr="00AA4085" w:rsidRDefault="000D1466" w:rsidP="000D1466">
            <w:pPr>
              <w:jc w:val="center"/>
              <w:rPr>
                <w:rFonts w:ascii="Arial MT" w:eastAsia="Arial MT" w:hAnsi="Arial MT" w:cs="Arial MT"/>
                <w:b/>
                <w:lang w:val="es-ES"/>
              </w:rPr>
            </w:pPr>
            <w:r w:rsidRPr="00AA4085">
              <w:rPr>
                <w:rFonts w:ascii="Arial MT" w:eastAsia="Arial MT" w:hAnsi="Arial MT" w:cs="Arial MT"/>
                <w:b/>
                <w:w w:val="103"/>
                <w:lang w:val="es-ES"/>
              </w:rPr>
              <w:t>A</w:t>
            </w:r>
          </w:p>
        </w:tc>
        <w:tc>
          <w:tcPr>
            <w:tcW w:w="709" w:type="dxa"/>
          </w:tcPr>
          <w:p w14:paraId="6E9E166E" w14:textId="77777777" w:rsidR="000D1466" w:rsidRPr="00AA4085" w:rsidRDefault="000D1466" w:rsidP="000D1466">
            <w:pPr>
              <w:jc w:val="center"/>
              <w:rPr>
                <w:rFonts w:ascii="Arial MT" w:eastAsia="Arial MT" w:hAnsi="Arial MT" w:cs="Arial MT"/>
                <w:b/>
                <w:lang w:val="es-ES"/>
              </w:rPr>
            </w:pPr>
            <w:r w:rsidRPr="00AA4085">
              <w:rPr>
                <w:rFonts w:ascii="Arial MT" w:eastAsia="Arial MT" w:hAnsi="Arial MT" w:cs="Arial MT"/>
                <w:b/>
                <w:w w:val="103"/>
                <w:lang w:val="es-ES"/>
              </w:rPr>
              <w:t>I</w:t>
            </w:r>
          </w:p>
        </w:tc>
      </w:tr>
      <w:tr w:rsidR="000D1466" w:rsidRPr="00AA4085" w14:paraId="233671CF" w14:textId="77777777" w:rsidTr="004615BF">
        <w:trPr>
          <w:trHeight w:val="869"/>
        </w:trPr>
        <w:tc>
          <w:tcPr>
            <w:tcW w:w="2977" w:type="dxa"/>
            <w:vMerge w:val="restart"/>
          </w:tcPr>
          <w:p w14:paraId="4D2A2AA0" w14:textId="77777777" w:rsidR="000D1466" w:rsidRPr="00AA4085" w:rsidRDefault="000D1466" w:rsidP="000D1466">
            <w:pPr>
              <w:rPr>
                <w:rFonts w:ascii="Arial MT" w:eastAsia="Arial MT" w:hAnsi="Arial MT" w:cs="Arial MT"/>
                <w:lang w:val="es-ES"/>
              </w:rPr>
            </w:pPr>
          </w:p>
          <w:p w14:paraId="65B21EE1" w14:textId="77777777" w:rsidR="000D1466" w:rsidRPr="00AA4085" w:rsidRDefault="000D1466" w:rsidP="000D1466">
            <w:pPr>
              <w:rPr>
                <w:rFonts w:ascii="Arial MT" w:eastAsia="Arial MT" w:hAnsi="Arial MT" w:cs="Arial MT"/>
                <w:lang w:val="es-ES"/>
              </w:rPr>
            </w:pPr>
          </w:p>
          <w:p w14:paraId="7D578702" w14:textId="77777777" w:rsidR="000D1466" w:rsidRPr="00AA4085" w:rsidRDefault="000D1466" w:rsidP="000D1466">
            <w:pPr>
              <w:rPr>
                <w:rFonts w:ascii="Arial MT" w:eastAsia="Arial MT" w:hAnsi="Arial MT" w:cs="Arial MT"/>
                <w:lang w:val="es-ES"/>
              </w:rPr>
            </w:pPr>
          </w:p>
          <w:p w14:paraId="21E35FCC" w14:textId="77777777" w:rsidR="000D1466" w:rsidRPr="00AA4085" w:rsidRDefault="000D1466" w:rsidP="000D1466">
            <w:pPr>
              <w:rPr>
                <w:rFonts w:ascii="Arial MT" w:eastAsia="Arial MT" w:hAnsi="Arial MT" w:cs="Arial MT"/>
                <w:lang w:val="es-ES"/>
              </w:rPr>
            </w:pPr>
          </w:p>
          <w:p w14:paraId="2ADEE98E" w14:textId="77777777" w:rsidR="000D1466" w:rsidRPr="00AA4085" w:rsidRDefault="000D1466" w:rsidP="000D1466">
            <w:pPr>
              <w:rPr>
                <w:rFonts w:ascii="Arial MT" w:eastAsia="Arial MT" w:hAnsi="Arial MT" w:cs="Arial MT"/>
                <w:lang w:val="es-ES"/>
              </w:rPr>
            </w:pPr>
            <w:r w:rsidRPr="00AA4085">
              <w:rPr>
                <w:rFonts w:ascii="Arial MT" w:eastAsia="Arial MT" w:hAnsi="Arial MT" w:cs="Arial MT"/>
                <w:color w:val="000000" w:themeColor="text1"/>
                <w:lang w:val="es-ES"/>
              </w:rPr>
              <w:t>Esta en la capacidad de provocar la importancia de los recursos ambientales produciendo en los pobladores otra visión tanto humana económica y social del entorno, valorando cada uno de los factores, recursos e interacciones de las cuales depende el poblador y en si la humanidad para lograr optimizar su calidad de vida y mantener unas mejores relaciones acordes con su entorno. (Gutiérrez &amp; Rodríguez, 2019).</w:t>
            </w:r>
          </w:p>
        </w:tc>
        <w:tc>
          <w:tcPr>
            <w:tcW w:w="2480" w:type="dxa"/>
          </w:tcPr>
          <w:p w14:paraId="6041739C" w14:textId="77777777" w:rsidR="00346F26" w:rsidRDefault="000D1466" w:rsidP="00F30401">
            <w:pPr>
              <w:numPr>
                <w:ilvl w:val="0"/>
                <w:numId w:val="11"/>
              </w:numPr>
              <w:rPr>
                <w:rFonts w:ascii="Arial MT" w:eastAsia="Arial MT" w:hAnsi="Arial MT" w:cs="Arial MT"/>
                <w:b/>
                <w:bCs/>
                <w:lang w:val="es-ES"/>
              </w:rPr>
            </w:pPr>
            <w:r w:rsidRPr="00AA4085">
              <w:rPr>
                <w:rFonts w:ascii="Arial MT" w:eastAsia="Arial MT" w:hAnsi="Arial MT" w:cs="Arial MT"/>
                <w:b/>
                <w:bCs/>
                <w:lang w:val="es-ES"/>
              </w:rPr>
              <w:t>Utiliza métodos que le permiten evaluar la gestión que la organización ejerce sobre la riqueza ambiental</w:t>
            </w:r>
            <w:r w:rsidR="006E62B5" w:rsidRPr="00AA4085">
              <w:rPr>
                <w:rFonts w:ascii="Arial MT" w:eastAsia="Arial MT" w:hAnsi="Arial MT" w:cs="Arial MT"/>
                <w:b/>
                <w:bCs/>
                <w:lang w:val="es-ES"/>
              </w:rPr>
              <w:t>.</w:t>
            </w:r>
          </w:p>
          <w:p w14:paraId="17C6C88B" w14:textId="566F8809" w:rsidR="00892284" w:rsidRPr="00AA4085" w:rsidRDefault="00892284" w:rsidP="00892284">
            <w:pPr>
              <w:ind w:left="720"/>
              <w:rPr>
                <w:rFonts w:ascii="Arial MT" w:eastAsia="Arial MT" w:hAnsi="Arial MT" w:cs="Arial MT"/>
                <w:b/>
                <w:bCs/>
                <w:lang w:val="es-ES"/>
              </w:rPr>
            </w:pPr>
          </w:p>
        </w:tc>
        <w:tc>
          <w:tcPr>
            <w:tcW w:w="922" w:type="dxa"/>
          </w:tcPr>
          <w:p w14:paraId="40082FBF" w14:textId="77777777" w:rsidR="000D1466" w:rsidRPr="00AA4085" w:rsidRDefault="000D1466" w:rsidP="000D1466">
            <w:pPr>
              <w:rPr>
                <w:rFonts w:ascii="Arial MT" w:eastAsia="Arial MT" w:hAnsi="Arial MT" w:cs="Arial MT"/>
                <w:lang w:val="es-ES"/>
              </w:rPr>
            </w:pPr>
          </w:p>
        </w:tc>
        <w:tc>
          <w:tcPr>
            <w:tcW w:w="993" w:type="dxa"/>
          </w:tcPr>
          <w:p w14:paraId="151C9585" w14:textId="77777777" w:rsidR="000D1466" w:rsidRPr="00AA4085" w:rsidRDefault="000D1466" w:rsidP="000D1466">
            <w:pPr>
              <w:rPr>
                <w:rFonts w:ascii="Arial MT" w:eastAsia="Arial MT" w:hAnsi="Arial MT" w:cs="Arial MT"/>
                <w:lang w:val="es-ES"/>
              </w:rPr>
            </w:pPr>
          </w:p>
        </w:tc>
        <w:tc>
          <w:tcPr>
            <w:tcW w:w="850" w:type="dxa"/>
          </w:tcPr>
          <w:p w14:paraId="04A0CEB6" w14:textId="77777777" w:rsidR="000D1466" w:rsidRPr="00AA4085" w:rsidRDefault="000D1466" w:rsidP="000D1466">
            <w:pPr>
              <w:rPr>
                <w:rFonts w:ascii="Arial MT" w:eastAsia="Arial MT" w:hAnsi="Arial MT" w:cs="Arial MT"/>
                <w:lang w:val="es-ES"/>
              </w:rPr>
            </w:pPr>
          </w:p>
        </w:tc>
        <w:tc>
          <w:tcPr>
            <w:tcW w:w="709" w:type="dxa"/>
          </w:tcPr>
          <w:p w14:paraId="2826C2DB" w14:textId="77777777" w:rsidR="000D1466" w:rsidRPr="00AA4085" w:rsidRDefault="000D1466" w:rsidP="000D1466">
            <w:pPr>
              <w:rPr>
                <w:rFonts w:ascii="Arial MT" w:eastAsia="Arial MT" w:hAnsi="Arial MT" w:cs="Arial MT"/>
                <w:lang w:val="es-ES"/>
              </w:rPr>
            </w:pPr>
          </w:p>
        </w:tc>
        <w:tc>
          <w:tcPr>
            <w:tcW w:w="709" w:type="dxa"/>
          </w:tcPr>
          <w:p w14:paraId="720E21E0" w14:textId="77777777" w:rsidR="000D1466" w:rsidRPr="00AA4085" w:rsidRDefault="000D1466" w:rsidP="000D1466">
            <w:pPr>
              <w:rPr>
                <w:rFonts w:ascii="Arial MT" w:eastAsia="Arial MT" w:hAnsi="Arial MT" w:cs="Arial MT"/>
                <w:lang w:val="es-ES"/>
              </w:rPr>
            </w:pPr>
          </w:p>
        </w:tc>
      </w:tr>
      <w:tr w:rsidR="000D1466" w:rsidRPr="00AA4085" w14:paraId="699ECFDF" w14:textId="77777777" w:rsidTr="004615BF">
        <w:trPr>
          <w:trHeight w:val="871"/>
        </w:trPr>
        <w:tc>
          <w:tcPr>
            <w:tcW w:w="2977" w:type="dxa"/>
            <w:vMerge/>
            <w:tcBorders>
              <w:top w:val="nil"/>
            </w:tcBorders>
          </w:tcPr>
          <w:p w14:paraId="7AB8C72C" w14:textId="77777777" w:rsidR="000D1466" w:rsidRPr="00AA4085" w:rsidRDefault="000D1466" w:rsidP="000D1466">
            <w:pPr>
              <w:rPr>
                <w:rFonts w:ascii="Arial MT" w:eastAsia="Arial MT" w:hAnsi="Arial MT" w:cs="Arial MT"/>
                <w:lang w:val="es-ES"/>
              </w:rPr>
            </w:pPr>
          </w:p>
        </w:tc>
        <w:tc>
          <w:tcPr>
            <w:tcW w:w="2480" w:type="dxa"/>
          </w:tcPr>
          <w:p w14:paraId="0E1B0321" w14:textId="77777777" w:rsidR="00892284" w:rsidRDefault="000D1466" w:rsidP="00F30401">
            <w:pPr>
              <w:numPr>
                <w:ilvl w:val="0"/>
                <w:numId w:val="11"/>
              </w:numPr>
              <w:rPr>
                <w:rFonts w:ascii="Arial MT" w:eastAsia="Arial MT" w:hAnsi="Arial MT" w:cs="Arial MT"/>
                <w:b/>
                <w:bCs/>
                <w:lang w:val="es-ES"/>
              </w:rPr>
            </w:pPr>
            <w:r w:rsidRPr="00AA4085">
              <w:rPr>
                <w:rFonts w:ascii="Arial MT" w:eastAsia="Arial MT" w:hAnsi="Arial MT" w:cs="Arial MT"/>
                <w:b/>
                <w:bCs/>
                <w:lang w:val="es-ES"/>
              </w:rPr>
              <w:t>Representa en unidades de valor</w:t>
            </w:r>
            <w:r w:rsidR="006E62B5" w:rsidRPr="00AA4085">
              <w:rPr>
                <w:rFonts w:ascii="Arial MT" w:eastAsia="Arial MT" w:hAnsi="Arial MT" w:cs="Arial MT"/>
                <w:b/>
                <w:bCs/>
                <w:lang w:val="es-ES"/>
              </w:rPr>
              <w:t xml:space="preserve"> los recursos naturales </w:t>
            </w:r>
            <w:r w:rsidRPr="00AA4085">
              <w:rPr>
                <w:rFonts w:ascii="Arial MT" w:eastAsia="Arial MT" w:hAnsi="Arial MT" w:cs="Arial MT"/>
                <w:b/>
                <w:bCs/>
                <w:lang w:val="es-ES"/>
              </w:rPr>
              <w:t>teniendo en cuenta diversos aspectos cuantitativos.</w:t>
            </w:r>
          </w:p>
          <w:p w14:paraId="1DBDCCEF" w14:textId="49FD1BA9" w:rsidR="00346F26" w:rsidRPr="00AA4085" w:rsidRDefault="000D1466" w:rsidP="00892284">
            <w:pPr>
              <w:ind w:left="720"/>
              <w:rPr>
                <w:rFonts w:ascii="Arial MT" w:eastAsia="Arial MT" w:hAnsi="Arial MT" w:cs="Arial MT"/>
                <w:b/>
                <w:bCs/>
                <w:lang w:val="es-ES"/>
              </w:rPr>
            </w:pPr>
            <w:r w:rsidRPr="00AA4085">
              <w:rPr>
                <w:rFonts w:ascii="Arial MT" w:eastAsia="Arial MT" w:hAnsi="Arial MT" w:cs="Arial MT"/>
                <w:b/>
                <w:bCs/>
                <w:lang w:val="es-ES"/>
              </w:rPr>
              <w:t xml:space="preserve"> </w:t>
            </w:r>
          </w:p>
        </w:tc>
        <w:tc>
          <w:tcPr>
            <w:tcW w:w="922" w:type="dxa"/>
          </w:tcPr>
          <w:p w14:paraId="156BC0AC" w14:textId="77777777" w:rsidR="000D1466" w:rsidRPr="00AA4085" w:rsidRDefault="000D1466" w:rsidP="000D1466">
            <w:pPr>
              <w:rPr>
                <w:rFonts w:ascii="Arial MT" w:eastAsia="Arial MT" w:hAnsi="Arial MT" w:cs="Arial MT"/>
                <w:lang w:val="es-ES"/>
              </w:rPr>
            </w:pPr>
          </w:p>
        </w:tc>
        <w:tc>
          <w:tcPr>
            <w:tcW w:w="993" w:type="dxa"/>
          </w:tcPr>
          <w:p w14:paraId="61CB43C6" w14:textId="77777777" w:rsidR="000D1466" w:rsidRPr="00AA4085" w:rsidRDefault="000D1466" w:rsidP="000D1466">
            <w:pPr>
              <w:rPr>
                <w:rFonts w:ascii="Arial MT" w:eastAsia="Arial MT" w:hAnsi="Arial MT" w:cs="Arial MT"/>
                <w:lang w:val="es-ES"/>
              </w:rPr>
            </w:pPr>
          </w:p>
        </w:tc>
        <w:tc>
          <w:tcPr>
            <w:tcW w:w="850" w:type="dxa"/>
          </w:tcPr>
          <w:p w14:paraId="4DF3F319" w14:textId="77777777" w:rsidR="000D1466" w:rsidRPr="00AA4085" w:rsidRDefault="000D1466" w:rsidP="000D1466">
            <w:pPr>
              <w:rPr>
                <w:rFonts w:ascii="Arial MT" w:eastAsia="Arial MT" w:hAnsi="Arial MT" w:cs="Arial MT"/>
                <w:lang w:val="es-ES"/>
              </w:rPr>
            </w:pPr>
          </w:p>
        </w:tc>
        <w:tc>
          <w:tcPr>
            <w:tcW w:w="709" w:type="dxa"/>
          </w:tcPr>
          <w:p w14:paraId="22C1DCB4" w14:textId="77777777" w:rsidR="000D1466" w:rsidRPr="00AA4085" w:rsidRDefault="000D1466" w:rsidP="000D1466">
            <w:pPr>
              <w:rPr>
                <w:rFonts w:ascii="Arial MT" w:eastAsia="Arial MT" w:hAnsi="Arial MT" w:cs="Arial MT"/>
                <w:lang w:val="es-ES"/>
              </w:rPr>
            </w:pPr>
          </w:p>
        </w:tc>
        <w:tc>
          <w:tcPr>
            <w:tcW w:w="709" w:type="dxa"/>
          </w:tcPr>
          <w:p w14:paraId="023C97F9" w14:textId="77777777" w:rsidR="000D1466" w:rsidRPr="00AA4085" w:rsidRDefault="000D1466" w:rsidP="000D1466">
            <w:pPr>
              <w:rPr>
                <w:rFonts w:ascii="Arial MT" w:eastAsia="Arial MT" w:hAnsi="Arial MT" w:cs="Arial MT"/>
                <w:lang w:val="es-ES"/>
              </w:rPr>
            </w:pPr>
          </w:p>
        </w:tc>
      </w:tr>
      <w:tr w:rsidR="000D1466" w:rsidRPr="00AA4085" w14:paraId="5F595186" w14:textId="77777777" w:rsidTr="004615BF">
        <w:trPr>
          <w:trHeight w:val="699"/>
        </w:trPr>
        <w:tc>
          <w:tcPr>
            <w:tcW w:w="2977" w:type="dxa"/>
            <w:vMerge/>
            <w:tcBorders>
              <w:top w:val="nil"/>
            </w:tcBorders>
          </w:tcPr>
          <w:p w14:paraId="0C99827F" w14:textId="77777777" w:rsidR="000D1466" w:rsidRPr="00AA4085" w:rsidRDefault="000D1466" w:rsidP="000D1466">
            <w:pPr>
              <w:rPr>
                <w:rFonts w:ascii="Arial MT" w:eastAsia="Arial MT" w:hAnsi="Arial MT" w:cs="Arial MT"/>
                <w:lang w:val="es-ES"/>
              </w:rPr>
            </w:pPr>
          </w:p>
        </w:tc>
        <w:tc>
          <w:tcPr>
            <w:tcW w:w="2480" w:type="dxa"/>
          </w:tcPr>
          <w:p w14:paraId="534EF1EC" w14:textId="77777777" w:rsidR="000D1466" w:rsidRDefault="000D1466" w:rsidP="00F30401">
            <w:pPr>
              <w:numPr>
                <w:ilvl w:val="0"/>
                <w:numId w:val="11"/>
              </w:numPr>
              <w:rPr>
                <w:rFonts w:ascii="Arial MT" w:eastAsia="Arial MT" w:hAnsi="Arial MT" w:cs="Arial MT"/>
                <w:b/>
                <w:bCs/>
                <w:lang w:val="es-ES"/>
              </w:rPr>
            </w:pPr>
            <w:r w:rsidRPr="00AA4085">
              <w:rPr>
                <w:rFonts w:ascii="Arial MT" w:eastAsia="Arial MT" w:hAnsi="Arial MT" w:cs="Arial MT"/>
                <w:b/>
                <w:bCs/>
                <w:lang w:val="es-ES"/>
              </w:rPr>
              <w:t>Analiza de manera cuantitativa los fenómenos contables del mundo real.</w:t>
            </w:r>
          </w:p>
          <w:p w14:paraId="782FFC81" w14:textId="1C6D0593" w:rsidR="00892284" w:rsidRPr="00AA4085" w:rsidRDefault="00892284" w:rsidP="00892284">
            <w:pPr>
              <w:ind w:left="720"/>
              <w:rPr>
                <w:rFonts w:ascii="Arial MT" w:eastAsia="Arial MT" w:hAnsi="Arial MT" w:cs="Arial MT"/>
                <w:b/>
                <w:bCs/>
                <w:lang w:val="es-ES"/>
              </w:rPr>
            </w:pPr>
          </w:p>
        </w:tc>
        <w:tc>
          <w:tcPr>
            <w:tcW w:w="922" w:type="dxa"/>
          </w:tcPr>
          <w:p w14:paraId="63F6CDCF" w14:textId="77777777" w:rsidR="000D1466" w:rsidRPr="00AA4085" w:rsidRDefault="000D1466" w:rsidP="000D1466">
            <w:pPr>
              <w:rPr>
                <w:rFonts w:ascii="Arial MT" w:eastAsia="Arial MT" w:hAnsi="Arial MT" w:cs="Arial MT"/>
                <w:lang w:val="es-ES"/>
              </w:rPr>
            </w:pPr>
          </w:p>
        </w:tc>
        <w:tc>
          <w:tcPr>
            <w:tcW w:w="993" w:type="dxa"/>
          </w:tcPr>
          <w:p w14:paraId="0E425C3D" w14:textId="77777777" w:rsidR="000D1466" w:rsidRPr="00AA4085" w:rsidRDefault="000D1466" w:rsidP="000D1466">
            <w:pPr>
              <w:rPr>
                <w:rFonts w:ascii="Arial MT" w:eastAsia="Arial MT" w:hAnsi="Arial MT" w:cs="Arial MT"/>
                <w:lang w:val="es-ES"/>
              </w:rPr>
            </w:pPr>
          </w:p>
        </w:tc>
        <w:tc>
          <w:tcPr>
            <w:tcW w:w="850" w:type="dxa"/>
          </w:tcPr>
          <w:p w14:paraId="22D94211" w14:textId="77777777" w:rsidR="000D1466" w:rsidRPr="00AA4085" w:rsidRDefault="000D1466" w:rsidP="000D1466">
            <w:pPr>
              <w:rPr>
                <w:rFonts w:ascii="Arial MT" w:eastAsia="Arial MT" w:hAnsi="Arial MT" w:cs="Arial MT"/>
                <w:lang w:val="es-ES"/>
              </w:rPr>
            </w:pPr>
          </w:p>
        </w:tc>
        <w:tc>
          <w:tcPr>
            <w:tcW w:w="709" w:type="dxa"/>
          </w:tcPr>
          <w:p w14:paraId="03C8389B" w14:textId="77777777" w:rsidR="000D1466" w:rsidRPr="00AA4085" w:rsidRDefault="000D1466" w:rsidP="000D1466">
            <w:pPr>
              <w:rPr>
                <w:rFonts w:ascii="Arial MT" w:eastAsia="Arial MT" w:hAnsi="Arial MT" w:cs="Arial MT"/>
                <w:lang w:val="es-ES"/>
              </w:rPr>
            </w:pPr>
          </w:p>
        </w:tc>
        <w:tc>
          <w:tcPr>
            <w:tcW w:w="709" w:type="dxa"/>
          </w:tcPr>
          <w:p w14:paraId="33304F27" w14:textId="77777777" w:rsidR="000D1466" w:rsidRPr="00AA4085" w:rsidRDefault="000D1466" w:rsidP="000D1466">
            <w:pPr>
              <w:rPr>
                <w:rFonts w:ascii="Arial MT" w:eastAsia="Arial MT" w:hAnsi="Arial MT" w:cs="Arial MT"/>
                <w:lang w:val="es-ES"/>
              </w:rPr>
            </w:pPr>
          </w:p>
        </w:tc>
      </w:tr>
    </w:tbl>
    <w:p w14:paraId="4A826711" w14:textId="77777777" w:rsidR="000D1466" w:rsidRDefault="000D1466" w:rsidP="000D1466">
      <w:pPr>
        <w:widowControl w:val="0"/>
        <w:autoSpaceDE w:val="0"/>
        <w:autoSpaceDN w:val="0"/>
        <w:spacing w:after="0" w:line="240" w:lineRule="auto"/>
        <w:rPr>
          <w:rFonts w:ascii="Arial MT" w:eastAsia="Arial MT" w:hAnsi="Arial MT" w:cs="Arial MT"/>
          <w:lang w:val="es-ES"/>
        </w:rPr>
      </w:pPr>
    </w:p>
    <w:p w14:paraId="7C3B8D64" w14:textId="77777777" w:rsidR="00346F26" w:rsidRDefault="00346F26" w:rsidP="000D1466">
      <w:pPr>
        <w:widowControl w:val="0"/>
        <w:autoSpaceDE w:val="0"/>
        <w:autoSpaceDN w:val="0"/>
        <w:spacing w:after="0" w:line="240" w:lineRule="auto"/>
        <w:rPr>
          <w:rFonts w:ascii="Arial MT" w:eastAsia="Arial MT" w:hAnsi="Arial MT" w:cs="Arial MT"/>
          <w:lang w:val="es-ES"/>
        </w:rPr>
      </w:pPr>
    </w:p>
    <w:p w14:paraId="2725C5A2" w14:textId="77777777" w:rsidR="00892284" w:rsidRDefault="00892284" w:rsidP="000D1466">
      <w:pPr>
        <w:widowControl w:val="0"/>
        <w:autoSpaceDE w:val="0"/>
        <w:autoSpaceDN w:val="0"/>
        <w:spacing w:after="0" w:line="240" w:lineRule="auto"/>
        <w:rPr>
          <w:rFonts w:ascii="Arial MT" w:eastAsia="Arial MT" w:hAnsi="Arial MT" w:cs="Arial MT"/>
          <w:lang w:val="es-ES"/>
        </w:rPr>
      </w:pPr>
    </w:p>
    <w:p w14:paraId="10077851" w14:textId="77777777" w:rsidR="00892284" w:rsidRDefault="00892284" w:rsidP="000D1466">
      <w:pPr>
        <w:widowControl w:val="0"/>
        <w:autoSpaceDE w:val="0"/>
        <w:autoSpaceDN w:val="0"/>
        <w:spacing w:after="0" w:line="240" w:lineRule="auto"/>
        <w:rPr>
          <w:rFonts w:ascii="Arial MT" w:eastAsia="Arial MT" w:hAnsi="Arial MT" w:cs="Arial MT"/>
          <w:lang w:val="es-ES"/>
        </w:rPr>
      </w:pPr>
    </w:p>
    <w:p w14:paraId="48177B6E" w14:textId="77777777" w:rsidR="00892284" w:rsidRDefault="00892284" w:rsidP="000D1466">
      <w:pPr>
        <w:widowControl w:val="0"/>
        <w:autoSpaceDE w:val="0"/>
        <w:autoSpaceDN w:val="0"/>
        <w:spacing w:after="0" w:line="240" w:lineRule="auto"/>
        <w:rPr>
          <w:rFonts w:ascii="Arial MT" w:eastAsia="Arial MT" w:hAnsi="Arial MT" w:cs="Arial MT"/>
          <w:lang w:val="es-ES"/>
        </w:rPr>
      </w:pPr>
    </w:p>
    <w:p w14:paraId="04820038" w14:textId="77777777" w:rsidR="00892284" w:rsidRDefault="00892284" w:rsidP="000D1466">
      <w:pPr>
        <w:widowControl w:val="0"/>
        <w:autoSpaceDE w:val="0"/>
        <w:autoSpaceDN w:val="0"/>
        <w:spacing w:after="0" w:line="240" w:lineRule="auto"/>
        <w:rPr>
          <w:rFonts w:ascii="Arial MT" w:eastAsia="Arial MT" w:hAnsi="Arial MT" w:cs="Arial MT"/>
          <w:lang w:val="es-ES"/>
        </w:rPr>
      </w:pPr>
    </w:p>
    <w:p w14:paraId="41C3DAAF" w14:textId="77777777" w:rsidR="00892284" w:rsidRDefault="00892284" w:rsidP="000D1466">
      <w:pPr>
        <w:widowControl w:val="0"/>
        <w:autoSpaceDE w:val="0"/>
        <w:autoSpaceDN w:val="0"/>
        <w:spacing w:after="0" w:line="240" w:lineRule="auto"/>
        <w:rPr>
          <w:rFonts w:ascii="Arial MT" w:eastAsia="Arial MT" w:hAnsi="Arial MT" w:cs="Arial MT"/>
          <w:lang w:val="es-ES"/>
        </w:rPr>
      </w:pPr>
    </w:p>
    <w:p w14:paraId="2343A2ED" w14:textId="77777777" w:rsidR="00892284" w:rsidRDefault="00892284" w:rsidP="000D1466">
      <w:pPr>
        <w:widowControl w:val="0"/>
        <w:autoSpaceDE w:val="0"/>
        <w:autoSpaceDN w:val="0"/>
        <w:spacing w:after="0" w:line="240" w:lineRule="auto"/>
        <w:rPr>
          <w:rFonts w:ascii="Arial MT" w:eastAsia="Arial MT" w:hAnsi="Arial MT" w:cs="Arial MT"/>
          <w:lang w:val="es-ES"/>
        </w:rPr>
      </w:pPr>
    </w:p>
    <w:p w14:paraId="24845809" w14:textId="77777777" w:rsidR="00892284" w:rsidRPr="000D1466" w:rsidRDefault="00892284" w:rsidP="000D1466">
      <w:pPr>
        <w:widowControl w:val="0"/>
        <w:autoSpaceDE w:val="0"/>
        <w:autoSpaceDN w:val="0"/>
        <w:spacing w:after="0" w:line="240" w:lineRule="auto"/>
        <w:rPr>
          <w:rFonts w:ascii="Arial MT" w:eastAsia="Arial MT" w:hAnsi="Arial MT" w:cs="Arial MT"/>
          <w:lang w:val="es-ES"/>
        </w:rPr>
      </w:pPr>
    </w:p>
    <w:tbl>
      <w:tblPr>
        <w:tblStyle w:val="TableNormal"/>
        <w:tblW w:w="9640"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75"/>
        <w:gridCol w:w="2382"/>
        <w:gridCol w:w="922"/>
        <w:gridCol w:w="993"/>
        <w:gridCol w:w="850"/>
        <w:gridCol w:w="709"/>
        <w:gridCol w:w="709"/>
      </w:tblGrid>
      <w:tr w:rsidR="000D1466" w:rsidRPr="00AA4085" w14:paraId="345C358D" w14:textId="77777777" w:rsidTr="004615BF">
        <w:trPr>
          <w:trHeight w:val="215"/>
        </w:trPr>
        <w:tc>
          <w:tcPr>
            <w:tcW w:w="5457" w:type="dxa"/>
            <w:gridSpan w:val="2"/>
          </w:tcPr>
          <w:p w14:paraId="07B8CF4C" w14:textId="77777777" w:rsidR="000D1466" w:rsidRPr="00AA4085" w:rsidRDefault="000D1466" w:rsidP="000D1466">
            <w:pPr>
              <w:rPr>
                <w:rFonts w:ascii="Arial MT" w:eastAsia="Arial MT" w:hAnsi="Arial MT" w:cs="Arial MT"/>
                <w:kern w:val="2"/>
                <w:lang w:val="es-ES"/>
                <w14:ligatures w14:val="standardContextual"/>
              </w:rPr>
            </w:pPr>
            <w:r w:rsidRPr="00AA4085">
              <w:rPr>
                <w:rFonts w:ascii="Arial MT" w:eastAsia="Arial MT" w:hAnsi="Arial MT" w:cs="Arial MT"/>
                <w:b/>
                <w:w w:val="105"/>
                <w:lang w:val="es-ES"/>
              </w:rPr>
              <w:t>Indicador:</w:t>
            </w:r>
            <w:r w:rsidRPr="00AA4085">
              <w:rPr>
                <w:rFonts w:ascii="Arial MT" w:eastAsia="Arial MT" w:hAnsi="Arial MT" w:cs="Arial MT"/>
                <w:b/>
                <w:spacing w:val="18"/>
                <w:w w:val="105"/>
                <w:lang w:val="es-ES"/>
              </w:rPr>
              <w:t xml:space="preserve"> </w:t>
            </w:r>
            <w:r w:rsidRPr="00AA4085">
              <w:rPr>
                <w:rFonts w:ascii="Arial MT" w:eastAsia="Arial MT" w:hAnsi="Arial MT" w:cs="Arial MT"/>
                <w:kern w:val="2"/>
                <w:lang w:val="es-ES"/>
                <w14:ligatures w14:val="standardContextual"/>
              </w:rPr>
              <w:t>Cualitativo</w:t>
            </w:r>
          </w:p>
          <w:p w14:paraId="57F53B19" w14:textId="77777777" w:rsidR="000D1466" w:rsidRPr="00AA4085" w:rsidRDefault="000D1466" w:rsidP="000D1466">
            <w:pPr>
              <w:rPr>
                <w:rFonts w:ascii="Arial MT" w:eastAsia="Arial MT" w:hAnsi="Arial MT" w:cs="Arial MT"/>
                <w:lang w:val="es-ES"/>
              </w:rPr>
            </w:pPr>
          </w:p>
        </w:tc>
        <w:tc>
          <w:tcPr>
            <w:tcW w:w="2765" w:type="dxa"/>
            <w:gridSpan w:val="3"/>
          </w:tcPr>
          <w:p w14:paraId="75E91987" w14:textId="77777777" w:rsidR="000D1466" w:rsidRPr="00AA4085" w:rsidRDefault="000D1466" w:rsidP="000D1466">
            <w:pPr>
              <w:rPr>
                <w:rFonts w:ascii="Arial MT" w:eastAsia="Arial MT" w:hAnsi="Arial MT" w:cs="Arial MT"/>
                <w:b/>
                <w:lang w:val="es-ES"/>
              </w:rPr>
            </w:pPr>
            <w:r w:rsidRPr="00AA4085">
              <w:rPr>
                <w:rFonts w:ascii="Arial MT" w:eastAsia="Arial MT" w:hAnsi="Arial MT" w:cs="Arial MT"/>
                <w:b/>
                <w:w w:val="105"/>
                <w:lang w:val="es-ES"/>
              </w:rPr>
              <w:t>PERTINENCIA</w:t>
            </w:r>
          </w:p>
        </w:tc>
        <w:tc>
          <w:tcPr>
            <w:tcW w:w="1418" w:type="dxa"/>
            <w:gridSpan w:val="2"/>
          </w:tcPr>
          <w:p w14:paraId="0A853C05" w14:textId="77777777" w:rsidR="000D1466" w:rsidRPr="00AA4085" w:rsidRDefault="000D1466" w:rsidP="000D1466">
            <w:pPr>
              <w:rPr>
                <w:rFonts w:ascii="Arial MT" w:eastAsia="Arial MT" w:hAnsi="Arial MT" w:cs="Arial MT"/>
                <w:b/>
                <w:lang w:val="es-ES"/>
              </w:rPr>
            </w:pPr>
            <w:r w:rsidRPr="00AA4085">
              <w:rPr>
                <w:rFonts w:ascii="Arial MT" w:eastAsia="Arial MT" w:hAnsi="Arial MT" w:cs="Arial MT"/>
                <w:b/>
                <w:w w:val="105"/>
                <w:lang w:val="es-ES"/>
              </w:rPr>
              <w:t>REDACCIÓN</w:t>
            </w:r>
          </w:p>
        </w:tc>
      </w:tr>
      <w:tr w:rsidR="000D1466" w:rsidRPr="00AA4085" w14:paraId="3939C5DD" w14:textId="77777777" w:rsidTr="004615BF">
        <w:trPr>
          <w:trHeight w:val="433"/>
        </w:trPr>
        <w:tc>
          <w:tcPr>
            <w:tcW w:w="3075" w:type="dxa"/>
          </w:tcPr>
          <w:p w14:paraId="507F42BB" w14:textId="77777777" w:rsidR="000D1466" w:rsidRPr="00AA4085" w:rsidRDefault="000D1466" w:rsidP="000D1466">
            <w:pPr>
              <w:rPr>
                <w:rFonts w:ascii="Arial MT" w:eastAsia="Arial MT" w:hAnsi="Arial MT" w:cs="Arial MT"/>
                <w:b/>
                <w:lang w:val="es-ES"/>
              </w:rPr>
            </w:pPr>
            <w:r w:rsidRPr="00AA4085">
              <w:rPr>
                <w:rFonts w:ascii="Arial MT" w:eastAsia="Arial MT" w:hAnsi="Arial MT" w:cs="Arial MT"/>
                <w:b/>
                <w:w w:val="105"/>
                <w:lang w:val="es-ES"/>
              </w:rPr>
              <w:t>Definición:</w:t>
            </w:r>
          </w:p>
        </w:tc>
        <w:tc>
          <w:tcPr>
            <w:tcW w:w="2382" w:type="dxa"/>
          </w:tcPr>
          <w:p w14:paraId="3D2FD7FA" w14:textId="77777777" w:rsidR="000D1466" w:rsidRPr="00AA4085" w:rsidRDefault="000D1466" w:rsidP="000D1466">
            <w:pPr>
              <w:rPr>
                <w:rFonts w:ascii="Arial MT" w:eastAsia="Arial MT" w:hAnsi="Arial MT" w:cs="Arial MT"/>
                <w:b/>
                <w:lang w:val="es-ES"/>
              </w:rPr>
            </w:pPr>
            <w:r w:rsidRPr="00AA4085">
              <w:rPr>
                <w:rFonts w:ascii="Arial MT" w:eastAsia="Arial MT" w:hAnsi="Arial MT" w:cs="Arial MT"/>
                <w:b/>
                <w:w w:val="105"/>
                <w:lang w:val="es-ES"/>
              </w:rPr>
              <w:t>IITEM.</w:t>
            </w:r>
          </w:p>
        </w:tc>
        <w:tc>
          <w:tcPr>
            <w:tcW w:w="922" w:type="dxa"/>
          </w:tcPr>
          <w:p w14:paraId="6F7D55B4" w14:textId="77777777" w:rsidR="000D1466" w:rsidRPr="00AA4085" w:rsidRDefault="000D1466" w:rsidP="000D1466">
            <w:pPr>
              <w:rPr>
                <w:rFonts w:ascii="Arial MT" w:eastAsia="Arial MT" w:hAnsi="Arial MT" w:cs="Arial MT"/>
                <w:b/>
                <w:lang w:val="es-ES"/>
              </w:rPr>
            </w:pPr>
            <w:r w:rsidRPr="00AA4085">
              <w:rPr>
                <w:rFonts w:ascii="Arial MT" w:eastAsia="Arial MT" w:hAnsi="Arial MT" w:cs="Arial MT"/>
                <w:b/>
                <w:w w:val="105"/>
                <w:lang w:val="es-ES"/>
              </w:rPr>
              <w:t>Contexto</w:t>
            </w:r>
          </w:p>
          <w:p w14:paraId="364DC9F6" w14:textId="77777777" w:rsidR="000D1466" w:rsidRPr="00AA4085" w:rsidRDefault="000D1466" w:rsidP="000D1466">
            <w:pPr>
              <w:rPr>
                <w:rFonts w:ascii="Arial MT" w:eastAsia="Arial MT" w:hAnsi="Arial MT" w:cs="Arial MT"/>
                <w:b/>
                <w:lang w:val="es-ES"/>
              </w:rPr>
            </w:pPr>
            <w:r w:rsidRPr="00AA4085">
              <w:rPr>
                <w:rFonts w:ascii="Arial MT" w:eastAsia="Arial MT" w:hAnsi="Arial MT" w:cs="Arial MT"/>
                <w:b/>
                <w:w w:val="105"/>
                <w:lang w:val="es-ES"/>
              </w:rPr>
              <w:t>Teórico</w:t>
            </w:r>
          </w:p>
        </w:tc>
        <w:tc>
          <w:tcPr>
            <w:tcW w:w="993" w:type="dxa"/>
          </w:tcPr>
          <w:p w14:paraId="6149A7AD" w14:textId="77777777" w:rsidR="000D1466" w:rsidRPr="00AA4085" w:rsidRDefault="000D1466" w:rsidP="000D1466">
            <w:pPr>
              <w:rPr>
                <w:rFonts w:ascii="Arial MT" w:eastAsia="Arial MT" w:hAnsi="Arial MT" w:cs="Arial MT"/>
                <w:b/>
                <w:lang w:val="es-ES"/>
              </w:rPr>
            </w:pPr>
            <w:r w:rsidRPr="00AA4085">
              <w:rPr>
                <w:rFonts w:ascii="Arial MT" w:eastAsia="Arial MT" w:hAnsi="Arial MT" w:cs="Arial MT"/>
                <w:b/>
                <w:w w:val="105"/>
                <w:lang w:val="es-ES"/>
              </w:rPr>
              <w:t>Objetivos</w:t>
            </w:r>
          </w:p>
        </w:tc>
        <w:tc>
          <w:tcPr>
            <w:tcW w:w="850" w:type="dxa"/>
          </w:tcPr>
          <w:p w14:paraId="61B2725C" w14:textId="77777777" w:rsidR="000D1466" w:rsidRPr="00AA4085" w:rsidRDefault="000D1466" w:rsidP="000D1466">
            <w:pPr>
              <w:rPr>
                <w:rFonts w:ascii="Arial MT" w:eastAsia="Arial MT" w:hAnsi="Arial MT" w:cs="Arial MT"/>
                <w:b/>
                <w:lang w:val="es-ES"/>
              </w:rPr>
            </w:pPr>
            <w:r w:rsidRPr="00AA4085">
              <w:rPr>
                <w:rFonts w:ascii="Arial MT" w:eastAsia="Arial MT" w:hAnsi="Arial MT" w:cs="Arial MT"/>
                <w:b/>
                <w:w w:val="105"/>
                <w:lang w:val="es-ES"/>
              </w:rPr>
              <w:t>Indicador</w:t>
            </w:r>
          </w:p>
        </w:tc>
        <w:tc>
          <w:tcPr>
            <w:tcW w:w="709" w:type="dxa"/>
          </w:tcPr>
          <w:p w14:paraId="15DA1D73" w14:textId="77777777" w:rsidR="000D1466" w:rsidRPr="00AA4085" w:rsidRDefault="000D1466" w:rsidP="000D1466">
            <w:pPr>
              <w:jc w:val="center"/>
              <w:rPr>
                <w:rFonts w:ascii="Arial MT" w:eastAsia="Arial MT" w:hAnsi="Arial MT" w:cs="Arial MT"/>
                <w:b/>
                <w:lang w:val="es-ES"/>
              </w:rPr>
            </w:pPr>
            <w:r w:rsidRPr="00AA4085">
              <w:rPr>
                <w:rFonts w:ascii="Arial MT" w:eastAsia="Arial MT" w:hAnsi="Arial MT" w:cs="Arial MT"/>
                <w:b/>
                <w:w w:val="103"/>
                <w:lang w:val="es-ES"/>
              </w:rPr>
              <w:t>A</w:t>
            </w:r>
          </w:p>
        </w:tc>
        <w:tc>
          <w:tcPr>
            <w:tcW w:w="709" w:type="dxa"/>
          </w:tcPr>
          <w:p w14:paraId="6BA87913" w14:textId="77777777" w:rsidR="000D1466" w:rsidRPr="00AA4085" w:rsidRDefault="000D1466" w:rsidP="000D1466">
            <w:pPr>
              <w:jc w:val="center"/>
              <w:rPr>
                <w:rFonts w:ascii="Arial MT" w:eastAsia="Arial MT" w:hAnsi="Arial MT" w:cs="Arial MT"/>
                <w:b/>
                <w:lang w:val="es-ES"/>
              </w:rPr>
            </w:pPr>
            <w:r w:rsidRPr="00AA4085">
              <w:rPr>
                <w:rFonts w:ascii="Arial MT" w:eastAsia="Arial MT" w:hAnsi="Arial MT" w:cs="Arial MT"/>
                <w:b/>
                <w:w w:val="103"/>
                <w:lang w:val="es-ES"/>
              </w:rPr>
              <w:t>I</w:t>
            </w:r>
          </w:p>
        </w:tc>
      </w:tr>
      <w:tr w:rsidR="000D1466" w:rsidRPr="00AA4085" w14:paraId="66EE3D0A" w14:textId="77777777" w:rsidTr="004615BF">
        <w:trPr>
          <w:trHeight w:val="869"/>
        </w:trPr>
        <w:tc>
          <w:tcPr>
            <w:tcW w:w="3075" w:type="dxa"/>
            <w:vMerge w:val="restart"/>
          </w:tcPr>
          <w:p w14:paraId="2CD5C287" w14:textId="77777777" w:rsidR="000D1466" w:rsidRPr="00AA4085" w:rsidRDefault="000D1466" w:rsidP="000D1466">
            <w:pPr>
              <w:rPr>
                <w:rFonts w:ascii="Arial MT" w:eastAsia="Arial MT" w:hAnsi="Arial MT" w:cs="Arial MT"/>
                <w:lang w:val="es-ES"/>
              </w:rPr>
            </w:pPr>
          </w:p>
          <w:p w14:paraId="21F09418" w14:textId="77777777" w:rsidR="00095085" w:rsidRPr="00AA4085" w:rsidRDefault="00095085" w:rsidP="000D1466">
            <w:pPr>
              <w:rPr>
                <w:rFonts w:ascii="Arial MT" w:eastAsia="Arial MT" w:hAnsi="Arial MT" w:cs="Arial MT"/>
                <w:lang w:val="es-ES"/>
              </w:rPr>
            </w:pPr>
          </w:p>
          <w:p w14:paraId="1F948A04" w14:textId="77777777" w:rsidR="000D1466" w:rsidRPr="00AA4085" w:rsidRDefault="000D1466" w:rsidP="000D1466">
            <w:pPr>
              <w:rPr>
                <w:rFonts w:ascii="Arial MT" w:eastAsia="Arial MT" w:hAnsi="Arial MT" w:cs="Arial MT"/>
                <w:lang w:val="es-ES"/>
              </w:rPr>
            </w:pPr>
          </w:p>
          <w:p w14:paraId="207F6E2F" w14:textId="77777777" w:rsidR="000D1466" w:rsidRPr="00AA4085" w:rsidRDefault="000D1466" w:rsidP="000D1466">
            <w:pPr>
              <w:rPr>
                <w:rFonts w:ascii="Arial MT" w:eastAsia="Arial MT" w:hAnsi="Arial MT" w:cs="Arial MT"/>
                <w:lang w:val="es-ES"/>
              </w:rPr>
            </w:pPr>
          </w:p>
          <w:p w14:paraId="53B2B36D" w14:textId="77777777" w:rsidR="000D1466" w:rsidRPr="00AA4085" w:rsidRDefault="000D1466" w:rsidP="000D1466">
            <w:pPr>
              <w:rPr>
                <w:rFonts w:ascii="Arial MT" w:eastAsia="Arial MT" w:hAnsi="Arial MT" w:cs="Arial MT"/>
                <w:lang w:val="es-ES"/>
              </w:rPr>
            </w:pPr>
          </w:p>
          <w:p w14:paraId="099A38D7" w14:textId="77777777" w:rsidR="000D1466" w:rsidRPr="00AA4085" w:rsidRDefault="000D1466" w:rsidP="000D1466">
            <w:pPr>
              <w:rPr>
                <w:rFonts w:ascii="Arial MT" w:eastAsia="Arial MT" w:hAnsi="Arial MT" w:cs="Arial MT"/>
                <w:lang w:val="es-ES"/>
              </w:rPr>
            </w:pPr>
            <w:r w:rsidRPr="00AA4085">
              <w:rPr>
                <w:rFonts w:ascii="Arial MT" w:eastAsia="Arial MT" w:hAnsi="Arial MT" w:cs="Arial MT"/>
                <w:color w:val="000000" w:themeColor="text1"/>
                <w:lang w:val="es-ES"/>
              </w:rPr>
              <w:t>La contabilidad es una herramienta para gestionar los recursos y actividades financieras de una empresa de manera eficiente y sostenible su enfoque no solamente abarca aspectos cuantitativos si no también cualitativos, incorporando consideraciones tanto económicas como ambientales. Mejía y Montes (2011).</w:t>
            </w:r>
          </w:p>
        </w:tc>
        <w:tc>
          <w:tcPr>
            <w:tcW w:w="2382" w:type="dxa"/>
          </w:tcPr>
          <w:p w14:paraId="0A268D7A" w14:textId="77777777" w:rsidR="000D1466" w:rsidRPr="00AA4085" w:rsidRDefault="000D1466" w:rsidP="00F30401">
            <w:pPr>
              <w:numPr>
                <w:ilvl w:val="0"/>
                <w:numId w:val="11"/>
              </w:numPr>
              <w:rPr>
                <w:rFonts w:ascii="Arial MT" w:eastAsia="Arial MT" w:hAnsi="Arial MT" w:cs="Arial MT"/>
                <w:lang w:val="es-ES"/>
              </w:rPr>
            </w:pPr>
            <w:r w:rsidRPr="00AA4085">
              <w:rPr>
                <w:rFonts w:ascii="Arial MT" w:eastAsia="Arial MT" w:hAnsi="Arial MT" w:cs="Arial MT"/>
                <w:b/>
                <w:bCs/>
                <w:lang w:val="es-ES"/>
              </w:rPr>
              <w:t xml:space="preserve">Ejerce Control </w:t>
            </w:r>
            <w:proofErr w:type="spellStart"/>
            <w:r w:rsidRPr="00AA4085">
              <w:rPr>
                <w:rFonts w:ascii="Arial MT" w:eastAsia="Arial MT" w:hAnsi="Arial MT" w:cs="Arial MT"/>
                <w:b/>
                <w:bCs/>
                <w:lang w:val="es-ES"/>
              </w:rPr>
              <w:t>contamétrico</w:t>
            </w:r>
            <w:proofErr w:type="spellEnd"/>
            <w:r w:rsidRPr="00AA4085">
              <w:rPr>
                <w:rFonts w:ascii="Arial MT" w:eastAsia="Arial MT" w:hAnsi="Arial MT" w:cs="Arial MT"/>
                <w:b/>
                <w:bCs/>
                <w:lang w:val="es-ES"/>
              </w:rPr>
              <w:t xml:space="preserve"> por medio de observaciones</w:t>
            </w:r>
            <w:r w:rsidR="00095085" w:rsidRPr="00AA4085">
              <w:rPr>
                <w:rFonts w:ascii="Arial MT" w:eastAsia="Arial MT" w:hAnsi="Arial MT" w:cs="Arial MT"/>
                <w:b/>
                <w:bCs/>
                <w:lang w:val="es-ES"/>
              </w:rPr>
              <w:t xml:space="preserve"> para re</w:t>
            </w:r>
            <w:r w:rsidRPr="00AA4085">
              <w:rPr>
                <w:rFonts w:ascii="Arial MT" w:eastAsia="Arial MT" w:hAnsi="Arial MT" w:cs="Arial MT"/>
                <w:b/>
                <w:bCs/>
                <w:lang w:val="es-ES"/>
              </w:rPr>
              <w:t>gular el funcionamiento de los sistemas patrimoniales</w:t>
            </w:r>
            <w:r w:rsidR="00095085" w:rsidRPr="00AA4085">
              <w:rPr>
                <w:rFonts w:ascii="Arial MT" w:eastAsia="Arial MT" w:hAnsi="Arial MT" w:cs="Arial MT"/>
                <w:b/>
                <w:bCs/>
                <w:lang w:val="es-ES"/>
              </w:rPr>
              <w:t>.</w:t>
            </w:r>
          </w:p>
          <w:p w14:paraId="50773750" w14:textId="32977F81" w:rsidR="00346F26" w:rsidRPr="00AA4085" w:rsidRDefault="00346F26" w:rsidP="00346F26">
            <w:pPr>
              <w:ind w:left="720"/>
              <w:rPr>
                <w:rFonts w:ascii="Arial MT" w:eastAsia="Arial MT" w:hAnsi="Arial MT" w:cs="Arial MT"/>
                <w:lang w:val="es-ES"/>
              </w:rPr>
            </w:pPr>
          </w:p>
        </w:tc>
        <w:tc>
          <w:tcPr>
            <w:tcW w:w="922" w:type="dxa"/>
          </w:tcPr>
          <w:p w14:paraId="0891D25B" w14:textId="77777777" w:rsidR="000D1466" w:rsidRPr="00AA4085" w:rsidRDefault="000D1466" w:rsidP="000D1466">
            <w:pPr>
              <w:rPr>
                <w:rFonts w:ascii="Arial MT" w:eastAsia="Arial MT" w:hAnsi="Arial MT" w:cs="Arial MT"/>
                <w:lang w:val="es-ES"/>
              </w:rPr>
            </w:pPr>
          </w:p>
        </w:tc>
        <w:tc>
          <w:tcPr>
            <w:tcW w:w="993" w:type="dxa"/>
          </w:tcPr>
          <w:p w14:paraId="5D3F9BD0" w14:textId="77777777" w:rsidR="000D1466" w:rsidRPr="00AA4085" w:rsidRDefault="000D1466" w:rsidP="000D1466">
            <w:pPr>
              <w:rPr>
                <w:rFonts w:ascii="Arial MT" w:eastAsia="Arial MT" w:hAnsi="Arial MT" w:cs="Arial MT"/>
                <w:lang w:val="es-ES"/>
              </w:rPr>
            </w:pPr>
          </w:p>
        </w:tc>
        <w:tc>
          <w:tcPr>
            <w:tcW w:w="850" w:type="dxa"/>
          </w:tcPr>
          <w:p w14:paraId="6C496196" w14:textId="77777777" w:rsidR="000D1466" w:rsidRPr="00AA4085" w:rsidRDefault="000D1466" w:rsidP="000D1466">
            <w:pPr>
              <w:rPr>
                <w:rFonts w:ascii="Arial MT" w:eastAsia="Arial MT" w:hAnsi="Arial MT" w:cs="Arial MT"/>
                <w:lang w:val="es-ES"/>
              </w:rPr>
            </w:pPr>
          </w:p>
        </w:tc>
        <w:tc>
          <w:tcPr>
            <w:tcW w:w="709" w:type="dxa"/>
          </w:tcPr>
          <w:p w14:paraId="5631AE54" w14:textId="77777777" w:rsidR="000D1466" w:rsidRPr="00AA4085" w:rsidRDefault="000D1466" w:rsidP="000D1466">
            <w:pPr>
              <w:rPr>
                <w:rFonts w:ascii="Arial MT" w:eastAsia="Arial MT" w:hAnsi="Arial MT" w:cs="Arial MT"/>
                <w:lang w:val="es-ES"/>
              </w:rPr>
            </w:pPr>
          </w:p>
        </w:tc>
        <w:tc>
          <w:tcPr>
            <w:tcW w:w="709" w:type="dxa"/>
          </w:tcPr>
          <w:p w14:paraId="4AF9A9A7" w14:textId="77777777" w:rsidR="000D1466" w:rsidRPr="00AA4085" w:rsidRDefault="000D1466" w:rsidP="000D1466">
            <w:pPr>
              <w:rPr>
                <w:rFonts w:ascii="Arial MT" w:eastAsia="Arial MT" w:hAnsi="Arial MT" w:cs="Arial MT"/>
                <w:lang w:val="es-ES"/>
              </w:rPr>
            </w:pPr>
          </w:p>
        </w:tc>
      </w:tr>
      <w:tr w:rsidR="000D1466" w:rsidRPr="00AA4085" w14:paraId="62591C2C" w14:textId="77777777" w:rsidTr="004615BF">
        <w:trPr>
          <w:trHeight w:val="871"/>
        </w:trPr>
        <w:tc>
          <w:tcPr>
            <w:tcW w:w="3075" w:type="dxa"/>
            <w:vMerge/>
            <w:tcBorders>
              <w:top w:val="nil"/>
            </w:tcBorders>
          </w:tcPr>
          <w:p w14:paraId="5CA88C83" w14:textId="77777777" w:rsidR="000D1466" w:rsidRPr="00AA4085" w:rsidRDefault="000D1466" w:rsidP="000D1466">
            <w:pPr>
              <w:rPr>
                <w:rFonts w:ascii="Arial MT" w:eastAsia="Arial MT" w:hAnsi="Arial MT" w:cs="Arial MT"/>
                <w:lang w:val="es-ES"/>
              </w:rPr>
            </w:pPr>
          </w:p>
        </w:tc>
        <w:tc>
          <w:tcPr>
            <w:tcW w:w="2382" w:type="dxa"/>
          </w:tcPr>
          <w:p w14:paraId="32DAE773" w14:textId="77777777" w:rsidR="000D1466" w:rsidRPr="00AA4085" w:rsidRDefault="000D1466" w:rsidP="00F30401">
            <w:pPr>
              <w:numPr>
                <w:ilvl w:val="0"/>
                <w:numId w:val="11"/>
              </w:numPr>
              <w:rPr>
                <w:rFonts w:ascii="Arial MT" w:eastAsia="Arial MT" w:hAnsi="Arial MT" w:cs="Arial MT"/>
                <w:b/>
                <w:bCs/>
                <w:lang w:val="es-ES"/>
              </w:rPr>
            </w:pPr>
            <w:r w:rsidRPr="00AA4085">
              <w:rPr>
                <w:rFonts w:ascii="Arial MT" w:eastAsia="Arial MT" w:hAnsi="Arial MT" w:cs="Arial MT"/>
                <w:b/>
                <w:bCs/>
                <w:lang w:val="es-ES"/>
              </w:rPr>
              <w:t>Realiza controles previos por medio de la</w:t>
            </w:r>
            <w:r w:rsidR="00095085" w:rsidRPr="00AA4085">
              <w:rPr>
                <w:rFonts w:ascii="Arial MT" w:eastAsia="Arial MT" w:hAnsi="Arial MT" w:cs="Arial MT"/>
                <w:b/>
                <w:bCs/>
                <w:lang w:val="es-ES"/>
              </w:rPr>
              <w:t xml:space="preserve">s </w:t>
            </w:r>
            <w:r w:rsidRPr="00AA4085">
              <w:rPr>
                <w:rFonts w:ascii="Arial MT" w:eastAsia="Arial MT" w:hAnsi="Arial MT" w:cs="Arial MT"/>
                <w:b/>
                <w:bCs/>
                <w:lang w:val="es-ES"/>
              </w:rPr>
              <w:t>evidencia</w:t>
            </w:r>
            <w:r w:rsidR="00095085" w:rsidRPr="00AA4085">
              <w:rPr>
                <w:rFonts w:ascii="Arial MT" w:eastAsia="Arial MT" w:hAnsi="Arial MT" w:cs="Arial MT"/>
                <w:b/>
                <w:bCs/>
                <w:lang w:val="es-ES"/>
              </w:rPr>
              <w:t xml:space="preserve">s </w:t>
            </w:r>
            <w:r w:rsidRPr="00AA4085">
              <w:rPr>
                <w:rFonts w:ascii="Arial MT" w:eastAsia="Arial MT" w:hAnsi="Arial MT" w:cs="Arial MT"/>
                <w:b/>
                <w:bCs/>
                <w:lang w:val="es-ES"/>
              </w:rPr>
              <w:t>en el registro de los hechos</w:t>
            </w:r>
            <w:r w:rsidR="00095085" w:rsidRPr="00AA4085">
              <w:rPr>
                <w:rFonts w:ascii="Arial MT" w:eastAsia="Arial MT" w:hAnsi="Arial MT" w:cs="Arial MT"/>
                <w:b/>
                <w:bCs/>
                <w:lang w:val="es-ES"/>
              </w:rPr>
              <w:t>.</w:t>
            </w:r>
          </w:p>
          <w:p w14:paraId="49235C4D" w14:textId="3310596E" w:rsidR="00346F26" w:rsidRPr="00AA4085" w:rsidRDefault="00346F26" w:rsidP="00346F26">
            <w:pPr>
              <w:ind w:left="720"/>
              <w:rPr>
                <w:rFonts w:ascii="Arial MT" w:eastAsia="Arial MT" w:hAnsi="Arial MT" w:cs="Arial MT"/>
                <w:b/>
                <w:bCs/>
                <w:lang w:val="es-ES"/>
              </w:rPr>
            </w:pPr>
          </w:p>
        </w:tc>
        <w:tc>
          <w:tcPr>
            <w:tcW w:w="922" w:type="dxa"/>
          </w:tcPr>
          <w:p w14:paraId="6C98C039" w14:textId="77777777" w:rsidR="000D1466" w:rsidRPr="00AA4085" w:rsidRDefault="000D1466" w:rsidP="000D1466">
            <w:pPr>
              <w:rPr>
                <w:rFonts w:ascii="Arial MT" w:eastAsia="Arial MT" w:hAnsi="Arial MT" w:cs="Arial MT"/>
                <w:lang w:val="es-ES"/>
              </w:rPr>
            </w:pPr>
          </w:p>
        </w:tc>
        <w:tc>
          <w:tcPr>
            <w:tcW w:w="993" w:type="dxa"/>
          </w:tcPr>
          <w:p w14:paraId="3B134B22" w14:textId="77777777" w:rsidR="000D1466" w:rsidRPr="00AA4085" w:rsidRDefault="000D1466" w:rsidP="000D1466">
            <w:pPr>
              <w:rPr>
                <w:rFonts w:ascii="Arial MT" w:eastAsia="Arial MT" w:hAnsi="Arial MT" w:cs="Arial MT"/>
                <w:lang w:val="es-ES"/>
              </w:rPr>
            </w:pPr>
          </w:p>
        </w:tc>
        <w:tc>
          <w:tcPr>
            <w:tcW w:w="850" w:type="dxa"/>
          </w:tcPr>
          <w:p w14:paraId="6E363E13" w14:textId="77777777" w:rsidR="000D1466" w:rsidRPr="00AA4085" w:rsidRDefault="000D1466" w:rsidP="000D1466">
            <w:pPr>
              <w:rPr>
                <w:rFonts w:ascii="Arial MT" w:eastAsia="Arial MT" w:hAnsi="Arial MT" w:cs="Arial MT"/>
                <w:lang w:val="es-ES"/>
              </w:rPr>
            </w:pPr>
          </w:p>
        </w:tc>
        <w:tc>
          <w:tcPr>
            <w:tcW w:w="709" w:type="dxa"/>
          </w:tcPr>
          <w:p w14:paraId="31F8603B" w14:textId="77777777" w:rsidR="000D1466" w:rsidRPr="00AA4085" w:rsidRDefault="000D1466" w:rsidP="000D1466">
            <w:pPr>
              <w:rPr>
                <w:rFonts w:ascii="Arial MT" w:eastAsia="Arial MT" w:hAnsi="Arial MT" w:cs="Arial MT"/>
                <w:lang w:val="es-ES"/>
              </w:rPr>
            </w:pPr>
          </w:p>
        </w:tc>
        <w:tc>
          <w:tcPr>
            <w:tcW w:w="709" w:type="dxa"/>
          </w:tcPr>
          <w:p w14:paraId="20907EB1" w14:textId="77777777" w:rsidR="000D1466" w:rsidRPr="00AA4085" w:rsidRDefault="000D1466" w:rsidP="000D1466">
            <w:pPr>
              <w:rPr>
                <w:rFonts w:ascii="Arial MT" w:eastAsia="Arial MT" w:hAnsi="Arial MT" w:cs="Arial MT"/>
                <w:lang w:val="es-ES"/>
              </w:rPr>
            </w:pPr>
          </w:p>
        </w:tc>
      </w:tr>
      <w:tr w:rsidR="000D1466" w:rsidRPr="00AA4085" w14:paraId="768ABDF3" w14:textId="77777777" w:rsidTr="004615BF">
        <w:trPr>
          <w:trHeight w:val="699"/>
        </w:trPr>
        <w:tc>
          <w:tcPr>
            <w:tcW w:w="3075" w:type="dxa"/>
            <w:vMerge/>
            <w:tcBorders>
              <w:top w:val="nil"/>
            </w:tcBorders>
          </w:tcPr>
          <w:p w14:paraId="0F9AB5F4" w14:textId="77777777" w:rsidR="000D1466" w:rsidRPr="00AA4085" w:rsidRDefault="000D1466" w:rsidP="000D1466">
            <w:pPr>
              <w:rPr>
                <w:rFonts w:ascii="Arial MT" w:eastAsia="Arial MT" w:hAnsi="Arial MT" w:cs="Arial MT"/>
                <w:lang w:val="es-ES"/>
              </w:rPr>
            </w:pPr>
          </w:p>
        </w:tc>
        <w:tc>
          <w:tcPr>
            <w:tcW w:w="2382" w:type="dxa"/>
          </w:tcPr>
          <w:p w14:paraId="505DF647" w14:textId="77777777" w:rsidR="000D1466" w:rsidRPr="00AA4085" w:rsidRDefault="000D1466" w:rsidP="00F30401">
            <w:pPr>
              <w:numPr>
                <w:ilvl w:val="0"/>
                <w:numId w:val="11"/>
              </w:numPr>
              <w:rPr>
                <w:rFonts w:ascii="Arial MT" w:eastAsia="Arial MT" w:hAnsi="Arial MT" w:cs="Arial MT"/>
                <w:b/>
                <w:bCs/>
                <w:lang w:val="es-ES"/>
              </w:rPr>
            </w:pPr>
            <w:r w:rsidRPr="00AA4085">
              <w:rPr>
                <w:rFonts w:ascii="Arial MT" w:eastAsia="Arial MT" w:hAnsi="Arial MT" w:cs="Arial MT"/>
                <w:b/>
                <w:bCs/>
                <w:lang w:val="es-ES"/>
              </w:rPr>
              <w:t>Emplea la valoración cu</w:t>
            </w:r>
            <w:r w:rsidR="00095085" w:rsidRPr="00AA4085">
              <w:rPr>
                <w:rFonts w:ascii="Arial MT" w:eastAsia="Arial MT" w:hAnsi="Arial MT" w:cs="Arial MT"/>
                <w:b/>
                <w:bCs/>
                <w:lang w:val="es-ES"/>
              </w:rPr>
              <w:t>ali</w:t>
            </w:r>
            <w:r w:rsidRPr="00AA4085">
              <w:rPr>
                <w:rFonts w:ascii="Arial MT" w:eastAsia="Arial MT" w:hAnsi="Arial MT" w:cs="Arial MT"/>
                <w:b/>
                <w:bCs/>
                <w:lang w:val="es-ES"/>
              </w:rPr>
              <w:t>tativa de la existencia de la riqueza ambiental controlada por la organización.</w:t>
            </w:r>
          </w:p>
          <w:p w14:paraId="3D430FAF" w14:textId="62FA893E" w:rsidR="00346F26" w:rsidRPr="00AA4085" w:rsidRDefault="00346F26" w:rsidP="00346F26">
            <w:pPr>
              <w:ind w:left="720"/>
              <w:rPr>
                <w:rFonts w:ascii="Arial MT" w:eastAsia="Arial MT" w:hAnsi="Arial MT" w:cs="Arial MT"/>
                <w:b/>
                <w:bCs/>
                <w:lang w:val="es-ES"/>
              </w:rPr>
            </w:pPr>
          </w:p>
        </w:tc>
        <w:tc>
          <w:tcPr>
            <w:tcW w:w="922" w:type="dxa"/>
          </w:tcPr>
          <w:p w14:paraId="50BD6F56" w14:textId="77777777" w:rsidR="000D1466" w:rsidRPr="00AA4085" w:rsidRDefault="000D1466" w:rsidP="000D1466">
            <w:pPr>
              <w:rPr>
                <w:rFonts w:ascii="Arial MT" w:eastAsia="Arial MT" w:hAnsi="Arial MT" w:cs="Arial MT"/>
                <w:lang w:val="es-ES"/>
              </w:rPr>
            </w:pPr>
          </w:p>
        </w:tc>
        <w:tc>
          <w:tcPr>
            <w:tcW w:w="993" w:type="dxa"/>
          </w:tcPr>
          <w:p w14:paraId="0E650A04" w14:textId="77777777" w:rsidR="000D1466" w:rsidRPr="00AA4085" w:rsidRDefault="000D1466" w:rsidP="000D1466">
            <w:pPr>
              <w:rPr>
                <w:rFonts w:ascii="Arial MT" w:eastAsia="Arial MT" w:hAnsi="Arial MT" w:cs="Arial MT"/>
                <w:lang w:val="es-ES"/>
              </w:rPr>
            </w:pPr>
          </w:p>
        </w:tc>
        <w:tc>
          <w:tcPr>
            <w:tcW w:w="850" w:type="dxa"/>
          </w:tcPr>
          <w:p w14:paraId="553DF1C6" w14:textId="77777777" w:rsidR="000D1466" w:rsidRPr="00AA4085" w:rsidRDefault="000D1466" w:rsidP="000D1466">
            <w:pPr>
              <w:rPr>
                <w:rFonts w:ascii="Arial MT" w:eastAsia="Arial MT" w:hAnsi="Arial MT" w:cs="Arial MT"/>
                <w:lang w:val="es-ES"/>
              </w:rPr>
            </w:pPr>
          </w:p>
        </w:tc>
        <w:tc>
          <w:tcPr>
            <w:tcW w:w="709" w:type="dxa"/>
          </w:tcPr>
          <w:p w14:paraId="44712D38" w14:textId="77777777" w:rsidR="000D1466" w:rsidRPr="00AA4085" w:rsidRDefault="000D1466" w:rsidP="000D1466">
            <w:pPr>
              <w:rPr>
                <w:rFonts w:ascii="Arial MT" w:eastAsia="Arial MT" w:hAnsi="Arial MT" w:cs="Arial MT"/>
                <w:lang w:val="es-ES"/>
              </w:rPr>
            </w:pPr>
          </w:p>
        </w:tc>
        <w:tc>
          <w:tcPr>
            <w:tcW w:w="709" w:type="dxa"/>
          </w:tcPr>
          <w:p w14:paraId="44E09396" w14:textId="77777777" w:rsidR="000D1466" w:rsidRPr="00AA4085" w:rsidRDefault="000D1466" w:rsidP="000D1466">
            <w:pPr>
              <w:rPr>
                <w:rFonts w:ascii="Arial MT" w:eastAsia="Arial MT" w:hAnsi="Arial MT" w:cs="Arial MT"/>
                <w:lang w:val="es-ES"/>
              </w:rPr>
            </w:pPr>
          </w:p>
        </w:tc>
      </w:tr>
    </w:tbl>
    <w:p w14:paraId="4047B3D7" w14:textId="77777777" w:rsidR="00346F26" w:rsidRPr="000D1466" w:rsidRDefault="00346F26" w:rsidP="000D1466">
      <w:pPr>
        <w:widowControl w:val="0"/>
        <w:autoSpaceDE w:val="0"/>
        <w:autoSpaceDN w:val="0"/>
        <w:spacing w:after="0" w:line="240" w:lineRule="auto"/>
        <w:rPr>
          <w:rFonts w:ascii="Arial MT" w:eastAsia="Arial MT" w:hAnsi="Arial MT" w:cs="Arial MT"/>
          <w:lang w:val="es-ES"/>
        </w:rPr>
      </w:pPr>
    </w:p>
    <w:p w14:paraId="5A008777" w14:textId="77777777" w:rsidR="00CF74D0" w:rsidRDefault="00CF74D0" w:rsidP="00AA4085">
      <w:pPr>
        <w:widowControl w:val="0"/>
        <w:autoSpaceDE w:val="0"/>
        <w:autoSpaceDN w:val="0"/>
        <w:spacing w:before="37" w:after="0" w:line="240" w:lineRule="auto"/>
        <w:rPr>
          <w:rFonts w:ascii="Arial MT" w:eastAsia="Arial MT" w:hAnsi="Arial MT" w:cs="Arial MT"/>
          <w:b/>
          <w:bCs/>
          <w:lang w:val="es-ES"/>
        </w:rPr>
      </w:pPr>
    </w:p>
    <w:p w14:paraId="4E5D4702" w14:textId="77777777" w:rsidR="00CF74D0" w:rsidRDefault="00CF74D0" w:rsidP="00AA4085">
      <w:pPr>
        <w:widowControl w:val="0"/>
        <w:autoSpaceDE w:val="0"/>
        <w:autoSpaceDN w:val="0"/>
        <w:spacing w:before="37" w:after="0" w:line="240" w:lineRule="auto"/>
        <w:rPr>
          <w:rFonts w:ascii="Arial MT" w:eastAsia="Arial MT" w:hAnsi="Arial MT" w:cs="Arial MT"/>
          <w:b/>
          <w:bCs/>
          <w:lang w:val="es-ES"/>
        </w:rPr>
      </w:pPr>
    </w:p>
    <w:p w14:paraId="3EF047F6" w14:textId="77777777" w:rsidR="00CF74D0" w:rsidRDefault="00CF74D0" w:rsidP="00AA4085">
      <w:pPr>
        <w:widowControl w:val="0"/>
        <w:autoSpaceDE w:val="0"/>
        <w:autoSpaceDN w:val="0"/>
        <w:spacing w:before="37" w:after="0" w:line="240" w:lineRule="auto"/>
        <w:rPr>
          <w:rFonts w:ascii="Arial MT" w:eastAsia="Arial MT" w:hAnsi="Arial MT" w:cs="Arial MT"/>
          <w:b/>
          <w:bCs/>
          <w:lang w:val="es-ES"/>
        </w:rPr>
      </w:pPr>
    </w:p>
    <w:p w14:paraId="261EB464" w14:textId="77777777" w:rsidR="00CF74D0" w:rsidRDefault="00CF74D0" w:rsidP="00AA4085">
      <w:pPr>
        <w:widowControl w:val="0"/>
        <w:autoSpaceDE w:val="0"/>
        <w:autoSpaceDN w:val="0"/>
        <w:spacing w:before="37" w:after="0" w:line="240" w:lineRule="auto"/>
        <w:rPr>
          <w:rFonts w:ascii="Arial MT" w:eastAsia="Arial MT" w:hAnsi="Arial MT" w:cs="Arial MT"/>
          <w:b/>
          <w:bCs/>
          <w:lang w:val="es-ES"/>
        </w:rPr>
      </w:pPr>
    </w:p>
    <w:p w14:paraId="7A5DDC04" w14:textId="77777777" w:rsidR="00CF74D0" w:rsidRDefault="00CF74D0" w:rsidP="00AA4085">
      <w:pPr>
        <w:widowControl w:val="0"/>
        <w:autoSpaceDE w:val="0"/>
        <w:autoSpaceDN w:val="0"/>
        <w:spacing w:before="37" w:after="0" w:line="240" w:lineRule="auto"/>
        <w:rPr>
          <w:rFonts w:ascii="Arial MT" w:eastAsia="Arial MT" w:hAnsi="Arial MT" w:cs="Arial MT"/>
          <w:b/>
          <w:bCs/>
          <w:lang w:val="es-ES"/>
        </w:rPr>
      </w:pPr>
    </w:p>
    <w:p w14:paraId="7477C2E5" w14:textId="77777777" w:rsidR="00CF74D0" w:rsidRDefault="00CF74D0" w:rsidP="00AA4085">
      <w:pPr>
        <w:widowControl w:val="0"/>
        <w:autoSpaceDE w:val="0"/>
        <w:autoSpaceDN w:val="0"/>
        <w:spacing w:before="37" w:after="0" w:line="240" w:lineRule="auto"/>
        <w:rPr>
          <w:rFonts w:ascii="Arial MT" w:eastAsia="Arial MT" w:hAnsi="Arial MT" w:cs="Arial MT"/>
          <w:b/>
          <w:bCs/>
          <w:lang w:val="es-ES"/>
        </w:rPr>
      </w:pPr>
    </w:p>
    <w:p w14:paraId="1C90A80F" w14:textId="77777777" w:rsidR="00CF74D0" w:rsidRDefault="00CF74D0" w:rsidP="00AA4085">
      <w:pPr>
        <w:widowControl w:val="0"/>
        <w:autoSpaceDE w:val="0"/>
        <w:autoSpaceDN w:val="0"/>
        <w:spacing w:before="37" w:after="0" w:line="240" w:lineRule="auto"/>
        <w:rPr>
          <w:rFonts w:ascii="Arial MT" w:eastAsia="Arial MT" w:hAnsi="Arial MT" w:cs="Arial MT"/>
          <w:b/>
          <w:bCs/>
          <w:lang w:val="es-ES"/>
        </w:rPr>
      </w:pPr>
    </w:p>
    <w:p w14:paraId="3D45184F" w14:textId="77777777" w:rsidR="00CF74D0" w:rsidRDefault="00CF74D0" w:rsidP="00AA4085">
      <w:pPr>
        <w:widowControl w:val="0"/>
        <w:autoSpaceDE w:val="0"/>
        <w:autoSpaceDN w:val="0"/>
        <w:spacing w:before="37" w:after="0" w:line="240" w:lineRule="auto"/>
        <w:rPr>
          <w:rFonts w:ascii="Arial MT" w:eastAsia="Arial MT" w:hAnsi="Arial MT" w:cs="Arial MT"/>
          <w:b/>
          <w:bCs/>
          <w:lang w:val="es-ES"/>
        </w:rPr>
      </w:pPr>
    </w:p>
    <w:p w14:paraId="20B32484" w14:textId="77777777" w:rsidR="00CF74D0" w:rsidRDefault="00CF74D0" w:rsidP="00AA4085">
      <w:pPr>
        <w:widowControl w:val="0"/>
        <w:autoSpaceDE w:val="0"/>
        <w:autoSpaceDN w:val="0"/>
        <w:spacing w:before="37" w:after="0" w:line="240" w:lineRule="auto"/>
        <w:rPr>
          <w:rFonts w:ascii="Arial MT" w:eastAsia="Arial MT" w:hAnsi="Arial MT" w:cs="Arial MT"/>
          <w:b/>
          <w:bCs/>
          <w:lang w:val="es-ES"/>
        </w:rPr>
      </w:pPr>
    </w:p>
    <w:p w14:paraId="17358949" w14:textId="77777777" w:rsidR="00CF74D0" w:rsidRDefault="00CF74D0" w:rsidP="00AA4085">
      <w:pPr>
        <w:widowControl w:val="0"/>
        <w:autoSpaceDE w:val="0"/>
        <w:autoSpaceDN w:val="0"/>
        <w:spacing w:before="37" w:after="0" w:line="240" w:lineRule="auto"/>
        <w:rPr>
          <w:rFonts w:ascii="Arial MT" w:eastAsia="Arial MT" w:hAnsi="Arial MT" w:cs="Arial MT"/>
          <w:b/>
          <w:bCs/>
          <w:lang w:val="es-ES"/>
        </w:rPr>
      </w:pPr>
    </w:p>
    <w:p w14:paraId="6B3A0F88" w14:textId="77777777" w:rsidR="00CF74D0" w:rsidRDefault="00CF74D0" w:rsidP="00AA4085">
      <w:pPr>
        <w:widowControl w:val="0"/>
        <w:autoSpaceDE w:val="0"/>
        <w:autoSpaceDN w:val="0"/>
        <w:spacing w:before="37" w:after="0" w:line="240" w:lineRule="auto"/>
        <w:rPr>
          <w:rFonts w:ascii="Arial MT" w:eastAsia="Arial MT" w:hAnsi="Arial MT" w:cs="Arial MT"/>
          <w:b/>
          <w:bCs/>
          <w:lang w:val="es-ES"/>
        </w:rPr>
      </w:pPr>
    </w:p>
    <w:p w14:paraId="258D61E0" w14:textId="695FEA38" w:rsidR="00CF74D0" w:rsidRDefault="00CF74D0" w:rsidP="00AA4085">
      <w:pPr>
        <w:widowControl w:val="0"/>
        <w:autoSpaceDE w:val="0"/>
        <w:autoSpaceDN w:val="0"/>
        <w:spacing w:before="37" w:after="0" w:line="240" w:lineRule="auto"/>
        <w:rPr>
          <w:rFonts w:ascii="Arial MT" w:eastAsia="Arial MT" w:hAnsi="Arial MT" w:cs="Arial MT"/>
          <w:b/>
          <w:bCs/>
          <w:lang w:val="es-ES"/>
        </w:rPr>
      </w:pPr>
    </w:p>
    <w:p w14:paraId="1FA96054" w14:textId="77777777" w:rsidR="00F66906" w:rsidRDefault="00F66906" w:rsidP="00AA4085">
      <w:pPr>
        <w:widowControl w:val="0"/>
        <w:autoSpaceDE w:val="0"/>
        <w:autoSpaceDN w:val="0"/>
        <w:spacing w:before="37" w:after="0" w:line="240" w:lineRule="auto"/>
        <w:rPr>
          <w:rFonts w:ascii="Arial MT" w:eastAsia="Arial MT" w:hAnsi="Arial MT" w:cs="Arial MT"/>
          <w:b/>
          <w:bCs/>
          <w:lang w:val="es-ES"/>
        </w:rPr>
      </w:pPr>
    </w:p>
    <w:p w14:paraId="16366869" w14:textId="77777777" w:rsidR="00CF74D0" w:rsidRDefault="00CF74D0" w:rsidP="00AA4085">
      <w:pPr>
        <w:widowControl w:val="0"/>
        <w:autoSpaceDE w:val="0"/>
        <w:autoSpaceDN w:val="0"/>
        <w:spacing w:before="37" w:after="0" w:line="240" w:lineRule="auto"/>
        <w:rPr>
          <w:rFonts w:ascii="Arial MT" w:eastAsia="Arial MT" w:hAnsi="Arial MT" w:cs="Arial MT"/>
          <w:b/>
          <w:bCs/>
          <w:lang w:val="es-ES"/>
        </w:rPr>
      </w:pPr>
    </w:p>
    <w:p w14:paraId="1C5A4DE6" w14:textId="40504A47" w:rsidR="000D1466" w:rsidRPr="00AA4085" w:rsidRDefault="000D1466" w:rsidP="00AA4085">
      <w:pPr>
        <w:widowControl w:val="0"/>
        <w:autoSpaceDE w:val="0"/>
        <w:autoSpaceDN w:val="0"/>
        <w:spacing w:before="37" w:after="0" w:line="240" w:lineRule="auto"/>
        <w:rPr>
          <w:rFonts w:ascii="Arial MT" w:eastAsia="Arial MT" w:hAnsi="Arial MT" w:cs="Arial MT"/>
          <w:lang w:val="es-ES"/>
        </w:rPr>
      </w:pPr>
      <w:r w:rsidRPr="00892284">
        <w:rPr>
          <w:rFonts w:ascii="Arial MT" w:eastAsia="Arial MT" w:hAnsi="Arial MT" w:cs="Arial MT"/>
          <w:b/>
          <w:bCs/>
          <w:lang w:val="es-ES"/>
        </w:rPr>
        <w:t>Objetivo específico N.º 3:</w:t>
      </w:r>
      <w:r w:rsidRPr="00AA4085">
        <w:rPr>
          <w:rFonts w:ascii="Arial MT" w:eastAsia="Arial MT" w:hAnsi="Arial MT" w:cs="Arial MT"/>
          <w:lang w:val="es-ES"/>
        </w:rPr>
        <w:t xml:space="preserve"> Determinar el reconocimiento de la contametría como instrumento especializado para la medición del daño ambiental ocasionado por las empresas del sector salud.</w:t>
      </w:r>
    </w:p>
    <w:p w14:paraId="4F6B44A0" w14:textId="77777777" w:rsidR="000D1466" w:rsidRPr="000D1466" w:rsidRDefault="000D1466" w:rsidP="00AA4085">
      <w:pPr>
        <w:widowControl w:val="0"/>
        <w:autoSpaceDE w:val="0"/>
        <w:autoSpaceDN w:val="0"/>
        <w:spacing w:before="37" w:after="0" w:line="240" w:lineRule="auto"/>
        <w:rPr>
          <w:rFonts w:ascii="Arial MT" w:eastAsia="Arial MT" w:hAnsi="Arial MT" w:cs="Arial MT"/>
          <w:lang w:val="es-ES"/>
        </w:rPr>
      </w:pPr>
    </w:p>
    <w:p w14:paraId="27C8FB61" w14:textId="0FC2AD9E" w:rsidR="00346F26" w:rsidRDefault="000D1466" w:rsidP="00AA4085">
      <w:pPr>
        <w:widowControl w:val="0"/>
        <w:autoSpaceDE w:val="0"/>
        <w:autoSpaceDN w:val="0"/>
        <w:spacing w:before="37" w:after="0" w:line="240" w:lineRule="auto"/>
        <w:rPr>
          <w:rFonts w:ascii="Arial MT" w:eastAsia="Arial MT" w:hAnsi="Arial MT" w:cs="Arial MT"/>
          <w:lang w:val="es-ES"/>
        </w:rPr>
      </w:pPr>
      <w:r w:rsidRPr="00AA4085">
        <w:rPr>
          <w:rFonts w:ascii="Arial MT" w:eastAsia="Arial MT" w:hAnsi="Arial MT" w:cs="Arial MT"/>
          <w:lang w:val="es-ES"/>
        </w:rPr>
        <w:t>Dimensión: Reconocimiento: El reconocimiento por los valores de amortización e interés a causa de las actividades económicas por parte de la compañía además que se debe permitir la visualización en los estados financieros generando decisiones basadas en los criterios ambientales y poder ser beneficiados legal y tributariamente, aplicando contabilidad ambiental. (Patiño,2018)</w:t>
      </w:r>
      <w:r w:rsidR="00346F26" w:rsidRPr="00AA4085">
        <w:rPr>
          <w:rFonts w:ascii="Arial MT" w:eastAsia="Arial MT" w:hAnsi="Arial MT" w:cs="Arial MT"/>
          <w:lang w:val="es-ES"/>
        </w:rPr>
        <w:t>.</w:t>
      </w:r>
    </w:p>
    <w:p w14:paraId="332C1BE8" w14:textId="77777777" w:rsidR="00892284" w:rsidRDefault="00892284" w:rsidP="00AA4085">
      <w:pPr>
        <w:widowControl w:val="0"/>
        <w:autoSpaceDE w:val="0"/>
        <w:autoSpaceDN w:val="0"/>
        <w:spacing w:before="37" w:after="0" w:line="240" w:lineRule="auto"/>
        <w:rPr>
          <w:rFonts w:ascii="Arial MT" w:eastAsia="Arial MT" w:hAnsi="Arial MT" w:cs="Arial MT"/>
          <w:lang w:val="es-ES"/>
        </w:rPr>
      </w:pPr>
    </w:p>
    <w:p w14:paraId="6C937043" w14:textId="77777777" w:rsidR="00892284" w:rsidRPr="00AA4085" w:rsidRDefault="00892284" w:rsidP="00AA4085">
      <w:pPr>
        <w:widowControl w:val="0"/>
        <w:autoSpaceDE w:val="0"/>
        <w:autoSpaceDN w:val="0"/>
        <w:spacing w:before="37" w:after="0" w:line="240" w:lineRule="auto"/>
        <w:rPr>
          <w:rFonts w:ascii="Arial MT" w:eastAsia="Arial MT" w:hAnsi="Arial MT" w:cs="Arial MT"/>
          <w:lang w:val="es-ES"/>
        </w:rPr>
      </w:pPr>
    </w:p>
    <w:tbl>
      <w:tblPr>
        <w:tblStyle w:val="TableNormal"/>
        <w:tblW w:w="9640"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75"/>
        <w:gridCol w:w="2382"/>
        <w:gridCol w:w="922"/>
        <w:gridCol w:w="993"/>
        <w:gridCol w:w="850"/>
        <w:gridCol w:w="709"/>
        <w:gridCol w:w="709"/>
      </w:tblGrid>
      <w:tr w:rsidR="000D1466" w:rsidRPr="00AA4085" w14:paraId="1D2078B1" w14:textId="77777777" w:rsidTr="004615BF">
        <w:trPr>
          <w:trHeight w:val="215"/>
        </w:trPr>
        <w:tc>
          <w:tcPr>
            <w:tcW w:w="5457" w:type="dxa"/>
            <w:gridSpan w:val="2"/>
          </w:tcPr>
          <w:p w14:paraId="2B75A783" w14:textId="77777777" w:rsidR="000D1466" w:rsidRPr="00AA4085" w:rsidRDefault="000D1466" w:rsidP="000D1466">
            <w:pPr>
              <w:rPr>
                <w:rFonts w:ascii="Arial MT" w:eastAsia="Arial MT" w:hAnsi="Arial MT" w:cs="Arial MT"/>
                <w:kern w:val="2"/>
                <w:lang w:val="es-ES"/>
                <w14:ligatures w14:val="standardContextual"/>
              </w:rPr>
            </w:pPr>
            <w:r w:rsidRPr="00AA4085">
              <w:rPr>
                <w:rFonts w:ascii="Arial MT" w:eastAsia="Arial MT" w:hAnsi="Arial MT" w:cs="Arial MT"/>
                <w:b/>
                <w:w w:val="105"/>
                <w:lang w:val="es-ES"/>
              </w:rPr>
              <w:t>Indicador:</w:t>
            </w:r>
            <w:r w:rsidRPr="00AA4085">
              <w:rPr>
                <w:rFonts w:ascii="Arial MT" w:eastAsia="Arial MT" w:hAnsi="Arial MT" w:cs="Arial MT"/>
                <w:b/>
                <w:spacing w:val="18"/>
                <w:w w:val="105"/>
                <w:lang w:val="es-ES"/>
              </w:rPr>
              <w:t xml:space="preserve"> </w:t>
            </w:r>
            <w:r w:rsidRPr="00AA4085">
              <w:rPr>
                <w:rFonts w:ascii="Arial MT" w:eastAsia="Arial MT" w:hAnsi="Arial MT" w:cs="Arial MT"/>
                <w:kern w:val="2"/>
                <w:lang w:val="es-ES"/>
                <w14:ligatures w14:val="standardContextual"/>
              </w:rPr>
              <w:t>Pasivos ambientales</w:t>
            </w:r>
          </w:p>
          <w:p w14:paraId="5BA81F62" w14:textId="77777777" w:rsidR="000D1466" w:rsidRPr="00AA4085" w:rsidRDefault="000D1466" w:rsidP="000D1466">
            <w:pPr>
              <w:rPr>
                <w:rFonts w:ascii="Arial MT" w:eastAsia="Arial MT" w:hAnsi="Arial MT" w:cs="Arial MT"/>
                <w:lang w:val="es-ES"/>
              </w:rPr>
            </w:pPr>
          </w:p>
        </w:tc>
        <w:tc>
          <w:tcPr>
            <w:tcW w:w="2765" w:type="dxa"/>
            <w:gridSpan w:val="3"/>
          </w:tcPr>
          <w:p w14:paraId="5BC8E7CA" w14:textId="77777777" w:rsidR="000D1466" w:rsidRPr="00AA4085" w:rsidRDefault="000D1466" w:rsidP="000D1466">
            <w:pPr>
              <w:jc w:val="center"/>
              <w:rPr>
                <w:rFonts w:ascii="Arial MT" w:eastAsia="Arial MT" w:hAnsi="Arial MT" w:cs="Arial MT"/>
                <w:b/>
                <w:lang w:val="es-ES"/>
              </w:rPr>
            </w:pPr>
            <w:r w:rsidRPr="00AA4085">
              <w:rPr>
                <w:rFonts w:ascii="Arial MT" w:eastAsia="Arial MT" w:hAnsi="Arial MT" w:cs="Arial MT"/>
                <w:b/>
                <w:w w:val="105"/>
                <w:lang w:val="es-ES"/>
              </w:rPr>
              <w:t>PERTINENCIA</w:t>
            </w:r>
          </w:p>
        </w:tc>
        <w:tc>
          <w:tcPr>
            <w:tcW w:w="1418" w:type="dxa"/>
            <w:gridSpan w:val="2"/>
          </w:tcPr>
          <w:p w14:paraId="45710D85" w14:textId="77777777" w:rsidR="000D1466" w:rsidRPr="00AA4085" w:rsidRDefault="000D1466" w:rsidP="000D1466">
            <w:pPr>
              <w:rPr>
                <w:rFonts w:ascii="Arial MT" w:eastAsia="Arial MT" w:hAnsi="Arial MT" w:cs="Arial MT"/>
                <w:b/>
                <w:lang w:val="es-ES"/>
              </w:rPr>
            </w:pPr>
            <w:r w:rsidRPr="00AA4085">
              <w:rPr>
                <w:rFonts w:ascii="Arial MT" w:eastAsia="Arial MT" w:hAnsi="Arial MT" w:cs="Arial MT"/>
                <w:b/>
                <w:w w:val="105"/>
                <w:lang w:val="es-ES"/>
              </w:rPr>
              <w:t>REDACCIÓN</w:t>
            </w:r>
          </w:p>
        </w:tc>
      </w:tr>
      <w:tr w:rsidR="000D1466" w:rsidRPr="00AA4085" w14:paraId="05021FC4" w14:textId="77777777" w:rsidTr="004615BF">
        <w:trPr>
          <w:trHeight w:val="433"/>
        </w:trPr>
        <w:tc>
          <w:tcPr>
            <w:tcW w:w="3075" w:type="dxa"/>
          </w:tcPr>
          <w:p w14:paraId="01C2DBD2" w14:textId="77777777" w:rsidR="000D1466" w:rsidRPr="00AA4085" w:rsidRDefault="000D1466" w:rsidP="000D1466">
            <w:pPr>
              <w:rPr>
                <w:rFonts w:ascii="Arial MT" w:eastAsia="Arial MT" w:hAnsi="Arial MT" w:cs="Arial MT"/>
                <w:b/>
                <w:lang w:val="es-ES"/>
              </w:rPr>
            </w:pPr>
            <w:r w:rsidRPr="00AA4085">
              <w:rPr>
                <w:rFonts w:ascii="Arial MT" w:eastAsia="Arial MT" w:hAnsi="Arial MT" w:cs="Arial MT"/>
                <w:b/>
                <w:w w:val="105"/>
                <w:lang w:val="es-ES"/>
              </w:rPr>
              <w:t>Definición:</w:t>
            </w:r>
          </w:p>
        </w:tc>
        <w:tc>
          <w:tcPr>
            <w:tcW w:w="2382" w:type="dxa"/>
          </w:tcPr>
          <w:p w14:paraId="2B77BFA3" w14:textId="77777777" w:rsidR="000D1466" w:rsidRPr="00AA4085" w:rsidRDefault="000D1466" w:rsidP="000D1466">
            <w:pPr>
              <w:rPr>
                <w:rFonts w:ascii="Arial MT" w:eastAsia="Arial MT" w:hAnsi="Arial MT" w:cs="Arial MT"/>
                <w:b/>
                <w:lang w:val="es-ES"/>
              </w:rPr>
            </w:pPr>
            <w:r w:rsidRPr="00AA4085">
              <w:rPr>
                <w:rFonts w:ascii="Arial MT" w:eastAsia="Arial MT" w:hAnsi="Arial MT" w:cs="Arial MT"/>
                <w:b/>
                <w:w w:val="105"/>
                <w:lang w:val="es-ES"/>
              </w:rPr>
              <w:t>IITEM.</w:t>
            </w:r>
          </w:p>
        </w:tc>
        <w:tc>
          <w:tcPr>
            <w:tcW w:w="922" w:type="dxa"/>
          </w:tcPr>
          <w:p w14:paraId="2BFF9A79" w14:textId="77777777" w:rsidR="000D1466" w:rsidRPr="00AA4085" w:rsidRDefault="000D1466" w:rsidP="000D1466">
            <w:pPr>
              <w:rPr>
                <w:rFonts w:ascii="Arial MT" w:eastAsia="Arial MT" w:hAnsi="Arial MT" w:cs="Arial MT"/>
                <w:b/>
                <w:lang w:val="es-ES"/>
              </w:rPr>
            </w:pPr>
            <w:r w:rsidRPr="00AA4085">
              <w:rPr>
                <w:rFonts w:ascii="Arial MT" w:eastAsia="Arial MT" w:hAnsi="Arial MT" w:cs="Arial MT"/>
                <w:b/>
                <w:w w:val="105"/>
                <w:lang w:val="es-ES"/>
              </w:rPr>
              <w:t>Contexto</w:t>
            </w:r>
          </w:p>
          <w:p w14:paraId="07D5DEAA" w14:textId="77777777" w:rsidR="000D1466" w:rsidRPr="00AA4085" w:rsidRDefault="000D1466" w:rsidP="000D1466">
            <w:pPr>
              <w:rPr>
                <w:rFonts w:ascii="Arial MT" w:eastAsia="Arial MT" w:hAnsi="Arial MT" w:cs="Arial MT"/>
                <w:b/>
                <w:lang w:val="es-ES"/>
              </w:rPr>
            </w:pPr>
            <w:r w:rsidRPr="00AA4085">
              <w:rPr>
                <w:rFonts w:ascii="Arial MT" w:eastAsia="Arial MT" w:hAnsi="Arial MT" w:cs="Arial MT"/>
                <w:b/>
                <w:w w:val="105"/>
                <w:lang w:val="es-ES"/>
              </w:rPr>
              <w:t>Teórico</w:t>
            </w:r>
          </w:p>
        </w:tc>
        <w:tc>
          <w:tcPr>
            <w:tcW w:w="993" w:type="dxa"/>
          </w:tcPr>
          <w:p w14:paraId="32CBD6E8" w14:textId="77777777" w:rsidR="000D1466" w:rsidRPr="00AA4085" w:rsidRDefault="000D1466" w:rsidP="000D1466">
            <w:pPr>
              <w:rPr>
                <w:rFonts w:ascii="Arial MT" w:eastAsia="Arial MT" w:hAnsi="Arial MT" w:cs="Arial MT"/>
                <w:b/>
                <w:lang w:val="es-ES"/>
              </w:rPr>
            </w:pPr>
            <w:r w:rsidRPr="00AA4085">
              <w:rPr>
                <w:rFonts w:ascii="Arial MT" w:eastAsia="Arial MT" w:hAnsi="Arial MT" w:cs="Arial MT"/>
                <w:b/>
                <w:w w:val="105"/>
                <w:lang w:val="es-ES"/>
              </w:rPr>
              <w:t>Objetivos</w:t>
            </w:r>
          </w:p>
        </w:tc>
        <w:tc>
          <w:tcPr>
            <w:tcW w:w="850" w:type="dxa"/>
          </w:tcPr>
          <w:p w14:paraId="51005022" w14:textId="77777777" w:rsidR="000D1466" w:rsidRPr="00AA4085" w:rsidRDefault="000D1466" w:rsidP="000D1466">
            <w:pPr>
              <w:rPr>
                <w:rFonts w:ascii="Arial MT" w:eastAsia="Arial MT" w:hAnsi="Arial MT" w:cs="Arial MT"/>
                <w:b/>
                <w:lang w:val="es-ES"/>
              </w:rPr>
            </w:pPr>
            <w:r w:rsidRPr="00AA4085">
              <w:rPr>
                <w:rFonts w:ascii="Arial MT" w:eastAsia="Arial MT" w:hAnsi="Arial MT" w:cs="Arial MT"/>
                <w:b/>
                <w:w w:val="105"/>
                <w:lang w:val="es-ES"/>
              </w:rPr>
              <w:t>Indicador</w:t>
            </w:r>
          </w:p>
        </w:tc>
        <w:tc>
          <w:tcPr>
            <w:tcW w:w="709" w:type="dxa"/>
          </w:tcPr>
          <w:p w14:paraId="140EF7A1" w14:textId="77777777" w:rsidR="000D1466" w:rsidRPr="00AA4085" w:rsidRDefault="000D1466" w:rsidP="000D1466">
            <w:pPr>
              <w:jc w:val="center"/>
              <w:rPr>
                <w:rFonts w:ascii="Arial MT" w:eastAsia="Arial MT" w:hAnsi="Arial MT" w:cs="Arial MT"/>
                <w:b/>
                <w:lang w:val="es-ES"/>
              </w:rPr>
            </w:pPr>
            <w:r w:rsidRPr="00AA4085">
              <w:rPr>
                <w:rFonts w:ascii="Arial MT" w:eastAsia="Arial MT" w:hAnsi="Arial MT" w:cs="Arial MT"/>
                <w:b/>
                <w:w w:val="103"/>
                <w:lang w:val="es-ES"/>
              </w:rPr>
              <w:t>A</w:t>
            </w:r>
          </w:p>
        </w:tc>
        <w:tc>
          <w:tcPr>
            <w:tcW w:w="709" w:type="dxa"/>
          </w:tcPr>
          <w:p w14:paraId="1D3E95B6" w14:textId="77777777" w:rsidR="000D1466" w:rsidRPr="00AA4085" w:rsidRDefault="000D1466" w:rsidP="000D1466">
            <w:pPr>
              <w:jc w:val="center"/>
              <w:rPr>
                <w:rFonts w:ascii="Arial MT" w:eastAsia="Arial MT" w:hAnsi="Arial MT" w:cs="Arial MT"/>
                <w:b/>
                <w:lang w:val="es-ES"/>
              </w:rPr>
            </w:pPr>
            <w:r w:rsidRPr="00AA4085">
              <w:rPr>
                <w:rFonts w:ascii="Arial MT" w:eastAsia="Arial MT" w:hAnsi="Arial MT" w:cs="Arial MT"/>
                <w:b/>
                <w:w w:val="103"/>
                <w:lang w:val="es-ES"/>
              </w:rPr>
              <w:t>I</w:t>
            </w:r>
          </w:p>
        </w:tc>
      </w:tr>
      <w:tr w:rsidR="000D1466" w:rsidRPr="00AA4085" w14:paraId="1F036FFD" w14:textId="77777777" w:rsidTr="004615BF">
        <w:trPr>
          <w:trHeight w:val="869"/>
        </w:trPr>
        <w:tc>
          <w:tcPr>
            <w:tcW w:w="3075" w:type="dxa"/>
            <w:vMerge w:val="restart"/>
          </w:tcPr>
          <w:p w14:paraId="3D8961F8" w14:textId="77777777" w:rsidR="000D1466" w:rsidRPr="00AA4085" w:rsidRDefault="000D1466" w:rsidP="000D1466">
            <w:pPr>
              <w:rPr>
                <w:rFonts w:ascii="Arial MT" w:eastAsia="Arial MT" w:hAnsi="Arial MT" w:cs="Arial MT"/>
                <w:lang w:val="es-ES"/>
              </w:rPr>
            </w:pPr>
          </w:p>
          <w:p w14:paraId="5A8030AC" w14:textId="77777777" w:rsidR="000D1466" w:rsidRPr="00AA4085" w:rsidRDefault="000D1466" w:rsidP="000D1466">
            <w:pPr>
              <w:rPr>
                <w:rFonts w:ascii="Arial MT" w:eastAsia="Arial MT" w:hAnsi="Arial MT" w:cs="Arial MT"/>
                <w:lang w:val="es-ES"/>
              </w:rPr>
            </w:pPr>
          </w:p>
          <w:p w14:paraId="4BFD57DE" w14:textId="77777777" w:rsidR="000D1466" w:rsidRPr="00AA4085" w:rsidRDefault="000D1466" w:rsidP="000D1466">
            <w:pPr>
              <w:rPr>
                <w:rFonts w:ascii="Arial MT" w:eastAsia="Arial MT" w:hAnsi="Arial MT" w:cs="Arial MT"/>
                <w:lang w:val="es-ES"/>
              </w:rPr>
            </w:pPr>
          </w:p>
          <w:p w14:paraId="5120AA80" w14:textId="77777777" w:rsidR="000D1466" w:rsidRPr="00AA4085" w:rsidRDefault="000D1466" w:rsidP="000D1466">
            <w:pPr>
              <w:rPr>
                <w:rFonts w:ascii="Arial MT" w:eastAsia="Arial MT" w:hAnsi="Arial MT" w:cs="Arial MT"/>
                <w:lang w:val="es-ES"/>
              </w:rPr>
            </w:pPr>
          </w:p>
          <w:p w14:paraId="6D39DBF2" w14:textId="77777777" w:rsidR="000D1466" w:rsidRPr="00AA4085" w:rsidRDefault="000D1466" w:rsidP="000D1466">
            <w:pPr>
              <w:rPr>
                <w:rFonts w:ascii="Arial MT" w:eastAsia="Arial MT" w:hAnsi="Arial MT" w:cs="Arial MT"/>
                <w:lang w:val="es-ES"/>
              </w:rPr>
            </w:pPr>
          </w:p>
          <w:p w14:paraId="5FB7BEE2" w14:textId="77777777" w:rsidR="000D1466" w:rsidRPr="00AA4085" w:rsidRDefault="000D1466" w:rsidP="000D1466">
            <w:pPr>
              <w:rPr>
                <w:rFonts w:ascii="Arial MT" w:eastAsia="Arial MT" w:hAnsi="Arial MT" w:cs="Arial MT"/>
                <w:lang w:val="es-ES"/>
              </w:rPr>
            </w:pPr>
            <w:r w:rsidRPr="00AA4085">
              <w:rPr>
                <w:rFonts w:ascii="Arial MT" w:eastAsia="Arial MT" w:hAnsi="Arial MT" w:cs="Arial MT"/>
                <w:color w:val="000000" w:themeColor="text1"/>
                <w:lang w:val="es-ES"/>
              </w:rPr>
              <w:t>Es la Deuda ambiental no saldada, constituida por los daños ambientales ocurridos en el presente o en el pasado por actividades que afectan de manera adversa el medio ambiente. Ministerio del Medio Ambiente, 2001)</w:t>
            </w:r>
          </w:p>
        </w:tc>
        <w:tc>
          <w:tcPr>
            <w:tcW w:w="2382" w:type="dxa"/>
          </w:tcPr>
          <w:p w14:paraId="532200A9" w14:textId="77777777" w:rsidR="000D1466" w:rsidRDefault="000D1466" w:rsidP="00F30401">
            <w:pPr>
              <w:numPr>
                <w:ilvl w:val="0"/>
                <w:numId w:val="11"/>
              </w:numPr>
              <w:rPr>
                <w:rFonts w:ascii="Arial MT" w:eastAsia="Arial MT" w:hAnsi="Arial MT" w:cs="Arial MT"/>
                <w:b/>
                <w:bCs/>
                <w:lang w:val="es-ES"/>
              </w:rPr>
            </w:pPr>
            <w:r w:rsidRPr="00AA4085">
              <w:rPr>
                <w:rFonts w:ascii="Arial MT" w:eastAsia="Arial MT" w:hAnsi="Arial MT" w:cs="Arial MT"/>
                <w:b/>
                <w:bCs/>
                <w:lang w:val="es-ES"/>
              </w:rPr>
              <w:t>Reconoce las actividades que generan un nivel de riesgo a la salud humana</w:t>
            </w:r>
            <w:r w:rsidR="00A14126" w:rsidRPr="00AA4085">
              <w:rPr>
                <w:rFonts w:ascii="Arial MT" w:eastAsia="Arial MT" w:hAnsi="Arial MT" w:cs="Arial MT"/>
                <w:b/>
                <w:bCs/>
                <w:lang w:val="es-ES"/>
              </w:rPr>
              <w:t>.</w:t>
            </w:r>
          </w:p>
          <w:p w14:paraId="2722DA91" w14:textId="6BB3FB46" w:rsidR="00892284" w:rsidRPr="00AA4085" w:rsidRDefault="00892284" w:rsidP="00892284">
            <w:pPr>
              <w:ind w:left="720"/>
              <w:rPr>
                <w:rFonts w:ascii="Arial MT" w:eastAsia="Arial MT" w:hAnsi="Arial MT" w:cs="Arial MT"/>
                <w:b/>
                <w:bCs/>
                <w:lang w:val="es-ES"/>
              </w:rPr>
            </w:pPr>
          </w:p>
        </w:tc>
        <w:tc>
          <w:tcPr>
            <w:tcW w:w="922" w:type="dxa"/>
          </w:tcPr>
          <w:p w14:paraId="7F27A6D1" w14:textId="77777777" w:rsidR="000D1466" w:rsidRPr="00AA4085" w:rsidRDefault="000D1466" w:rsidP="000D1466">
            <w:pPr>
              <w:rPr>
                <w:rFonts w:ascii="Arial MT" w:eastAsia="Arial MT" w:hAnsi="Arial MT" w:cs="Arial MT"/>
                <w:lang w:val="es-ES"/>
              </w:rPr>
            </w:pPr>
          </w:p>
        </w:tc>
        <w:tc>
          <w:tcPr>
            <w:tcW w:w="993" w:type="dxa"/>
          </w:tcPr>
          <w:p w14:paraId="2F379E55" w14:textId="77777777" w:rsidR="000D1466" w:rsidRPr="00AA4085" w:rsidRDefault="000D1466" w:rsidP="000D1466">
            <w:pPr>
              <w:rPr>
                <w:rFonts w:ascii="Arial MT" w:eastAsia="Arial MT" w:hAnsi="Arial MT" w:cs="Arial MT"/>
                <w:lang w:val="es-ES"/>
              </w:rPr>
            </w:pPr>
          </w:p>
        </w:tc>
        <w:tc>
          <w:tcPr>
            <w:tcW w:w="850" w:type="dxa"/>
          </w:tcPr>
          <w:p w14:paraId="03C1E6D8" w14:textId="77777777" w:rsidR="000D1466" w:rsidRPr="00AA4085" w:rsidRDefault="000D1466" w:rsidP="000D1466">
            <w:pPr>
              <w:rPr>
                <w:rFonts w:ascii="Arial MT" w:eastAsia="Arial MT" w:hAnsi="Arial MT" w:cs="Arial MT"/>
                <w:lang w:val="es-ES"/>
              </w:rPr>
            </w:pPr>
          </w:p>
        </w:tc>
        <w:tc>
          <w:tcPr>
            <w:tcW w:w="709" w:type="dxa"/>
          </w:tcPr>
          <w:p w14:paraId="40C19647" w14:textId="77777777" w:rsidR="000D1466" w:rsidRPr="00AA4085" w:rsidRDefault="000D1466" w:rsidP="000D1466">
            <w:pPr>
              <w:rPr>
                <w:rFonts w:ascii="Arial MT" w:eastAsia="Arial MT" w:hAnsi="Arial MT" w:cs="Arial MT"/>
                <w:lang w:val="es-ES"/>
              </w:rPr>
            </w:pPr>
          </w:p>
        </w:tc>
        <w:tc>
          <w:tcPr>
            <w:tcW w:w="709" w:type="dxa"/>
          </w:tcPr>
          <w:p w14:paraId="5DAF0944" w14:textId="77777777" w:rsidR="000D1466" w:rsidRPr="00AA4085" w:rsidRDefault="000D1466" w:rsidP="000D1466">
            <w:pPr>
              <w:rPr>
                <w:rFonts w:ascii="Arial MT" w:eastAsia="Arial MT" w:hAnsi="Arial MT" w:cs="Arial MT"/>
                <w:lang w:val="es-ES"/>
              </w:rPr>
            </w:pPr>
          </w:p>
        </w:tc>
      </w:tr>
      <w:tr w:rsidR="000D1466" w:rsidRPr="00AA4085" w14:paraId="6BB0C14D" w14:textId="77777777" w:rsidTr="004615BF">
        <w:trPr>
          <w:trHeight w:val="871"/>
        </w:trPr>
        <w:tc>
          <w:tcPr>
            <w:tcW w:w="3075" w:type="dxa"/>
            <w:vMerge/>
            <w:tcBorders>
              <w:top w:val="nil"/>
            </w:tcBorders>
          </w:tcPr>
          <w:p w14:paraId="61EC012B" w14:textId="77777777" w:rsidR="000D1466" w:rsidRPr="00AA4085" w:rsidRDefault="000D1466" w:rsidP="000D1466">
            <w:pPr>
              <w:rPr>
                <w:rFonts w:ascii="Arial MT" w:eastAsia="Arial MT" w:hAnsi="Arial MT" w:cs="Arial MT"/>
                <w:lang w:val="es-ES"/>
              </w:rPr>
            </w:pPr>
          </w:p>
        </w:tc>
        <w:tc>
          <w:tcPr>
            <w:tcW w:w="2382" w:type="dxa"/>
          </w:tcPr>
          <w:p w14:paraId="03C6F7CA" w14:textId="5A1A6F7F" w:rsidR="000D1466" w:rsidRDefault="000D1466" w:rsidP="00F30401">
            <w:pPr>
              <w:numPr>
                <w:ilvl w:val="0"/>
                <w:numId w:val="11"/>
              </w:numPr>
              <w:rPr>
                <w:rFonts w:ascii="Arial MT" w:eastAsia="Arial MT" w:hAnsi="Arial MT" w:cs="Arial MT"/>
                <w:b/>
                <w:bCs/>
                <w:lang w:val="es-ES"/>
              </w:rPr>
            </w:pPr>
            <w:r w:rsidRPr="00AA4085">
              <w:rPr>
                <w:rFonts w:ascii="Arial MT" w:eastAsia="Arial MT" w:hAnsi="Arial MT" w:cs="Arial MT"/>
                <w:b/>
                <w:bCs/>
                <w:lang w:val="es-ES"/>
              </w:rPr>
              <w:t xml:space="preserve">Determina la deuda ambiental a raíz de los daños </w:t>
            </w:r>
            <w:r w:rsidR="00A14126" w:rsidRPr="00AA4085">
              <w:rPr>
                <w:rFonts w:ascii="Arial MT" w:eastAsia="Arial MT" w:hAnsi="Arial MT" w:cs="Arial MT"/>
                <w:b/>
                <w:bCs/>
                <w:lang w:val="es-ES"/>
              </w:rPr>
              <w:t xml:space="preserve">ocurridos </w:t>
            </w:r>
            <w:r w:rsidRPr="00AA4085">
              <w:rPr>
                <w:rFonts w:ascii="Arial MT" w:eastAsia="Arial MT" w:hAnsi="Arial MT" w:cs="Arial MT"/>
                <w:b/>
                <w:bCs/>
                <w:lang w:val="es-ES"/>
              </w:rPr>
              <w:t>por actividades que afectan de manera adversa al medio ambiente.</w:t>
            </w:r>
          </w:p>
          <w:p w14:paraId="35F5BAAB" w14:textId="19C81A74" w:rsidR="00892284" w:rsidRPr="00AA4085" w:rsidRDefault="00892284" w:rsidP="00892284">
            <w:pPr>
              <w:ind w:left="720"/>
              <w:rPr>
                <w:rFonts w:ascii="Arial MT" w:eastAsia="Arial MT" w:hAnsi="Arial MT" w:cs="Arial MT"/>
                <w:b/>
                <w:bCs/>
                <w:lang w:val="es-ES"/>
              </w:rPr>
            </w:pPr>
          </w:p>
        </w:tc>
        <w:tc>
          <w:tcPr>
            <w:tcW w:w="922" w:type="dxa"/>
          </w:tcPr>
          <w:p w14:paraId="2F07091D" w14:textId="77777777" w:rsidR="000D1466" w:rsidRPr="00AA4085" w:rsidRDefault="000D1466" w:rsidP="000D1466">
            <w:pPr>
              <w:rPr>
                <w:rFonts w:ascii="Arial MT" w:eastAsia="Arial MT" w:hAnsi="Arial MT" w:cs="Arial MT"/>
                <w:lang w:val="es-ES"/>
              </w:rPr>
            </w:pPr>
          </w:p>
        </w:tc>
        <w:tc>
          <w:tcPr>
            <w:tcW w:w="993" w:type="dxa"/>
          </w:tcPr>
          <w:p w14:paraId="3BF572F4" w14:textId="77777777" w:rsidR="000D1466" w:rsidRPr="00AA4085" w:rsidRDefault="000D1466" w:rsidP="000D1466">
            <w:pPr>
              <w:rPr>
                <w:rFonts w:ascii="Arial MT" w:eastAsia="Arial MT" w:hAnsi="Arial MT" w:cs="Arial MT"/>
                <w:lang w:val="es-ES"/>
              </w:rPr>
            </w:pPr>
          </w:p>
        </w:tc>
        <w:tc>
          <w:tcPr>
            <w:tcW w:w="850" w:type="dxa"/>
          </w:tcPr>
          <w:p w14:paraId="5247D72D" w14:textId="77777777" w:rsidR="000D1466" w:rsidRPr="00AA4085" w:rsidRDefault="000D1466" w:rsidP="000D1466">
            <w:pPr>
              <w:rPr>
                <w:rFonts w:ascii="Arial MT" w:eastAsia="Arial MT" w:hAnsi="Arial MT" w:cs="Arial MT"/>
                <w:lang w:val="es-ES"/>
              </w:rPr>
            </w:pPr>
          </w:p>
        </w:tc>
        <w:tc>
          <w:tcPr>
            <w:tcW w:w="709" w:type="dxa"/>
          </w:tcPr>
          <w:p w14:paraId="2916BFB4" w14:textId="77777777" w:rsidR="000D1466" w:rsidRPr="00AA4085" w:rsidRDefault="000D1466" w:rsidP="000D1466">
            <w:pPr>
              <w:rPr>
                <w:rFonts w:ascii="Arial MT" w:eastAsia="Arial MT" w:hAnsi="Arial MT" w:cs="Arial MT"/>
                <w:lang w:val="es-ES"/>
              </w:rPr>
            </w:pPr>
          </w:p>
        </w:tc>
        <w:tc>
          <w:tcPr>
            <w:tcW w:w="709" w:type="dxa"/>
          </w:tcPr>
          <w:p w14:paraId="68C51482" w14:textId="77777777" w:rsidR="000D1466" w:rsidRPr="00AA4085" w:rsidRDefault="000D1466" w:rsidP="000D1466">
            <w:pPr>
              <w:rPr>
                <w:rFonts w:ascii="Arial MT" w:eastAsia="Arial MT" w:hAnsi="Arial MT" w:cs="Arial MT"/>
                <w:lang w:val="es-ES"/>
              </w:rPr>
            </w:pPr>
          </w:p>
        </w:tc>
      </w:tr>
      <w:tr w:rsidR="000D1466" w:rsidRPr="00AA4085" w14:paraId="4D836CAF" w14:textId="77777777" w:rsidTr="004615BF">
        <w:trPr>
          <w:trHeight w:val="699"/>
        </w:trPr>
        <w:tc>
          <w:tcPr>
            <w:tcW w:w="3075" w:type="dxa"/>
            <w:vMerge/>
            <w:tcBorders>
              <w:top w:val="nil"/>
            </w:tcBorders>
          </w:tcPr>
          <w:p w14:paraId="76F48D66" w14:textId="77777777" w:rsidR="000D1466" w:rsidRPr="00AA4085" w:rsidRDefault="000D1466" w:rsidP="000D1466">
            <w:pPr>
              <w:rPr>
                <w:rFonts w:ascii="Arial MT" w:eastAsia="Arial MT" w:hAnsi="Arial MT" w:cs="Arial MT"/>
                <w:lang w:val="es-ES"/>
              </w:rPr>
            </w:pPr>
          </w:p>
        </w:tc>
        <w:tc>
          <w:tcPr>
            <w:tcW w:w="2382" w:type="dxa"/>
          </w:tcPr>
          <w:p w14:paraId="7FED67ED" w14:textId="77777777" w:rsidR="000D1466" w:rsidRDefault="000D1466" w:rsidP="00F30401">
            <w:pPr>
              <w:numPr>
                <w:ilvl w:val="0"/>
                <w:numId w:val="11"/>
              </w:numPr>
              <w:rPr>
                <w:rFonts w:ascii="Arial MT" w:eastAsia="Arial MT" w:hAnsi="Arial MT" w:cs="Arial MT"/>
                <w:b/>
                <w:bCs/>
                <w:lang w:val="es-ES"/>
              </w:rPr>
            </w:pPr>
            <w:r w:rsidRPr="00AA4085">
              <w:rPr>
                <w:rFonts w:ascii="Arial MT" w:eastAsia="Arial MT" w:hAnsi="Arial MT" w:cs="Arial MT"/>
                <w:b/>
                <w:bCs/>
                <w:lang w:val="es-ES"/>
              </w:rPr>
              <w:t xml:space="preserve">Identifica el Pasivo ambiental considerando la suma de los </w:t>
            </w:r>
            <w:r w:rsidR="00A14126" w:rsidRPr="00AA4085">
              <w:rPr>
                <w:rFonts w:ascii="Arial MT" w:eastAsia="Arial MT" w:hAnsi="Arial MT" w:cs="Arial MT"/>
                <w:b/>
                <w:bCs/>
                <w:lang w:val="es-ES"/>
              </w:rPr>
              <w:t>daños producidos</w:t>
            </w:r>
            <w:r w:rsidRPr="00AA4085">
              <w:rPr>
                <w:rFonts w:ascii="Arial MT" w:eastAsia="Arial MT" w:hAnsi="Arial MT" w:cs="Arial MT"/>
                <w:b/>
                <w:bCs/>
                <w:lang w:val="es-ES"/>
              </w:rPr>
              <w:t xml:space="preserve"> al medio ambiente</w:t>
            </w:r>
            <w:r w:rsidR="00A14126" w:rsidRPr="00AA4085">
              <w:rPr>
                <w:rFonts w:ascii="Arial MT" w:eastAsia="Arial MT" w:hAnsi="Arial MT" w:cs="Arial MT"/>
                <w:b/>
                <w:bCs/>
                <w:lang w:val="es-ES"/>
              </w:rPr>
              <w:t xml:space="preserve">. </w:t>
            </w:r>
          </w:p>
          <w:p w14:paraId="1EE16796" w14:textId="11246BB1" w:rsidR="00892284" w:rsidRPr="00AA4085" w:rsidRDefault="00892284" w:rsidP="00892284">
            <w:pPr>
              <w:ind w:left="720"/>
              <w:rPr>
                <w:rFonts w:ascii="Arial MT" w:eastAsia="Arial MT" w:hAnsi="Arial MT" w:cs="Arial MT"/>
                <w:b/>
                <w:bCs/>
                <w:lang w:val="es-ES"/>
              </w:rPr>
            </w:pPr>
          </w:p>
        </w:tc>
        <w:tc>
          <w:tcPr>
            <w:tcW w:w="922" w:type="dxa"/>
          </w:tcPr>
          <w:p w14:paraId="484F9DC3" w14:textId="77777777" w:rsidR="000D1466" w:rsidRPr="00AA4085" w:rsidRDefault="000D1466" w:rsidP="000D1466">
            <w:pPr>
              <w:rPr>
                <w:rFonts w:ascii="Arial MT" w:eastAsia="Arial MT" w:hAnsi="Arial MT" w:cs="Arial MT"/>
                <w:lang w:val="es-ES"/>
              </w:rPr>
            </w:pPr>
          </w:p>
        </w:tc>
        <w:tc>
          <w:tcPr>
            <w:tcW w:w="993" w:type="dxa"/>
          </w:tcPr>
          <w:p w14:paraId="31642B7D" w14:textId="77777777" w:rsidR="000D1466" w:rsidRPr="00AA4085" w:rsidRDefault="000D1466" w:rsidP="000D1466">
            <w:pPr>
              <w:rPr>
                <w:rFonts w:ascii="Arial MT" w:eastAsia="Arial MT" w:hAnsi="Arial MT" w:cs="Arial MT"/>
                <w:lang w:val="es-ES"/>
              </w:rPr>
            </w:pPr>
          </w:p>
        </w:tc>
        <w:tc>
          <w:tcPr>
            <w:tcW w:w="850" w:type="dxa"/>
          </w:tcPr>
          <w:p w14:paraId="6AE53898" w14:textId="77777777" w:rsidR="000D1466" w:rsidRPr="00AA4085" w:rsidRDefault="000D1466" w:rsidP="000D1466">
            <w:pPr>
              <w:rPr>
                <w:rFonts w:ascii="Arial MT" w:eastAsia="Arial MT" w:hAnsi="Arial MT" w:cs="Arial MT"/>
                <w:lang w:val="es-ES"/>
              </w:rPr>
            </w:pPr>
          </w:p>
        </w:tc>
        <w:tc>
          <w:tcPr>
            <w:tcW w:w="709" w:type="dxa"/>
          </w:tcPr>
          <w:p w14:paraId="76B9056B" w14:textId="77777777" w:rsidR="000D1466" w:rsidRPr="00AA4085" w:rsidRDefault="000D1466" w:rsidP="000D1466">
            <w:pPr>
              <w:rPr>
                <w:rFonts w:ascii="Arial MT" w:eastAsia="Arial MT" w:hAnsi="Arial MT" w:cs="Arial MT"/>
                <w:lang w:val="es-ES"/>
              </w:rPr>
            </w:pPr>
          </w:p>
        </w:tc>
        <w:tc>
          <w:tcPr>
            <w:tcW w:w="709" w:type="dxa"/>
          </w:tcPr>
          <w:p w14:paraId="3311D0C9" w14:textId="77777777" w:rsidR="000D1466" w:rsidRPr="00AA4085" w:rsidRDefault="000D1466" w:rsidP="000D1466">
            <w:pPr>
              <w:rPr>
                <w:rFonts w:ascii="Arial MT" w:eastAsia="Arial MT" w:hAnsi="Arial MT" w:cs="Arial MT"/>
                <w:lang w:val="es-ES"/>
              </w:rPr>
            </w:pPr>
          </w:p>
        </w:tc>
      </w:tr>
    </w:tbl>
    <w:p w14:paraId="1AF10F0C" w14:textId="77777777" w:rsidR="007066C4" w:rsidRDefault="007066C4" w:rsidP="007066C4">
      <w:pPr>
        <w:widowControl w:val="0"/>
        <w:autoSpaceDE w:val="0"/>
        <w:autoSpaceDN w:val="0"/>
        <w:spacing w:after="0" w:line="240" w:lineRule="auto"/>
        <w:rPr>
          <w:rFonts w:ascii="Arial MT" w:eastAsia="Arial MT" w:hAnsi="Arial MT" w:cs="Arial MT"/>
          <w:lang w:val="es-ES"/>
        </w:rPr>
      </w:pPr>
    </w:p>
    <w:p w14:paraId="06894298" w14:textId="77777777" w:rsidR="00892284" w:rsidRDefault="00892284" w:rsidP="007066C4">
      <w:pPr>
        <w:widowControl w:val="0"/>
        <w:autoSpaceDE w:val="0"/>
        <w:autoSpaceDN w:val="0"/>
        <w:spacing w:after="0" w:line="240" w:lineRule="auto"/>
        <w:rPr>
          <w:rFonts w:ascii="Arial MT" w:eastAsia="Arial MT" w:hAnsi="Arial MT" w:cs="Arial MT"/>
          <w:lang w:val="es-ES"/>
        </w:rPr>
      </w:pPr>
    </w:p>
    <w:p w14:paraId="702EEEE0" w14:textId="77777777" w:rsidR="00892284" w:rsidRDefault="00892284" w:rsidP="007066C4">
      <w:pPr>
        <w:widowControl w:val="0"/>
        <w:autoSpaceDE w:val="0"/>
        <w:autoSpaceDN w:val="0"/>
        <w:spacing w:after="0" w:line="240" w:lineRule="auto"/>
        <w:rPr>
          <w:rFonts w:ascii="Arial MT" w:eastAsia="Arial MT" w:hAnsi="Arial MT" w:cs="Arial MT"/>
          <w:lang w:val="es-ES"/>
        </w:rPr>
      </w:pPr>
    </w:p>
    <w:p w14:paraId="3033F52C" w14:textId="77777777" w:rsidR="00892284" w:rsidRPr="000D1466" w:rsidRDefault="00892284" w:rsidP="007066C4">
      <w:pPr>
        <w:widowControl w:val="0"/>
        <w:autoSpaceDE w:val="0"/>
        <w:autoSpaceDN w:val="0"/>
        <w:spacing w:after="0" w:line="240" w:lineRule="auto"/>
        <w:rPr>
          <w:rFonts w:ascii="Arial MT" w:eastAsia="Arial MT" w:hAnsi="Arial MT" w:cs="Arial MT"/>
          <w:lang w:val="es-ES"/>
        </w:rPr>
      </w:pPr>
    </w:p>
    <w:tbl>
      <w:tblPr>
        <w:tblStyle w:val="TableNormal"/>
        <w:tblW w:w="9640"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77"/>
        <w:gridCol w:w="2480"/>
        <w:gridCol w:w="922"/>
        <w:gridCol w:w="993"/>
        <w:gridCol w:w="850"/>
        <w:gridCol w:w="709"/>
        <w:gridCol w:w="709"/>
      </w:tblGrid>
      <w:tr w:rsidR="007066C4" w:rsidRPr="00AA4085" w14:paraId="422E5D1F" w14:textId="77777777" w:rsidTr="007C0FC0">
        <w:trPr>
          <w:trHeight w:val="215"/>
        </w:trPr>
        <w:tc>
          <w:tcPr>
            <w:tcW w:w="5457" w:type="dxa"/>
            <w:gridSpan w:val="2"/>
          </w:tcPr>
          <w:p w14:paraId="2CDB0472" w14:textId="51C88B86" w:rsidR="007066C4" w:rsidRPr="00AA4085" w:rsidRDefault="007066C4" w:rsidP="007C0FC0">
            <w:pPr>
              <w:rPr>
                <w:rFonts w:ascii="Arial MT" w:eastAsia="Arial MT" w:hAnsi="Arial MT" w:cs="Arial MT"/>
                <w:kern w:val="2"/>
                <w:lang w:val="es-ES"/>
                <w14:ligatures w14:val="standardContextual"/>
              </w:rPr>
            </w:pPr>
            <w:r w:rsidRPr="00AA4085">
              <w:rPr>
                <w:rFonts w:ascii="Arial MT" w:eastAsia="Arial MT" w:hAnsi="Arial MT" w:cs="Arial MT"/>
                <w:b/>
                <w:w w:val="105"/>
                <w:lang w:val="es-ES"/>
              </w:rPr>
              <w:lastRenderedPageBreak/>
              <w:t>Indicador:</w:t>
            </w:r>
            <w:r w:rsidRPr="00AA4085">
              <w:rPr>
                <w:rFonts w:ascii="Arial MT" w:eastAsia="Arial MT" w:hAnsi="Arial MT" w:cs="Arial MT"/>
                <w:b/>
                <w:spacing w:val="18"/>
                <w:w w:val="105"/>
                <w:lang w:val="es-ES"/>
              </w:rPr>
              <w:t xml:space="preserve"> </w:t>
            </w:r>
            <w:r w:rsidRPr="00AA4085">
              <w:rPr>
                <w:rFonts w:ascii="Arial MT" w:eastAsia="Arial MT" w:hAnsi="Arial MT" w:cs="Arial MT"/>
                <w:kern w:val="2"/>
                <w:lang w:val="es-ES"/>
                <w14:ligatures w14:val="standardContextual"/>
              </w:rPr>
              <w:t>Gatos de protección ambiental</w:t>
            </w:r>
          </w:p>
          <w:p w14:paraId="69464F05" w14:textId="77777777" w:rsidR="007066C4" w:rsidRPr="00AA4085" w:rsidRDefault="007066C4" w:rsidP="007C0FC0">
            <w:pPr>
              <w:rPr>
                <w:rFonts w:ascii="Arial MT" w:eastAsia="Arial MT" w:hAnsi="Arial MT" w:cs="Arial MT"/>
                <w:lang w:val="es-ES"/>
              </w:rPr>
            </w:pPr>
          </w:p>
        </w:tc>
        <w:tc>
          <w:tcPr>
            <w:tcW w:w="2765" w:type="dxa"/>
            <w:gridSpan w:val="3"/>
          </w:tcPr>
          <w:p w14:paraId="49526934" w14:textId="77777777" w:rsidR="007066C4" w:rsidRPr="00AA4085" w:rsidRDefault="007066C4" w:rsidP="007C0FC0">
            <w:pPr>
              <w:jc w:val="center"/>
              <w:rPr>
                <w:rFonts w:ascii="Arial MT" w:eastAsia="Arial MT" w:hAnsi="Arial MT" w:cs="Arial MT"/>
                <w:b/>
                <w:lang w:val="es-ES"/>
              </w:rPr>
            </w:pPr>
            <w:r w:rsidRPr="00AA4085">
              <w:rPr>
                <w:rFonts w:ascii="Arial MT" w:eastAsia="Arial MT" w:hAnsi="Arial MT" w:cs="Arial MT"/>
                <w:b/>
                <w:w w:val="105"/>
                <w:lang w:val="es-ES"/>
              </w:rPr>
              <w:t>PERTINENCIA</w:t>
            </w:r>
          </w:p>
        </w:tc>
        <w:tc>
          <w:tcPr>
            <w:tcW w:w="1418" w:type="dxa"/>
            <w:gridSpan w:val="2"/>
          </w:tcPr>
          <w:p w14:paraId="799AC96D" w14:textId="77777777" w:rsidR="007066C4" w:rsidRPr="00AA4085" w:rsidRDefault="007066C4" w:rsidP="007C0FC0">
            <w:pPr>
              <w:rPr>
                <w:rFonts w:ascii="Arial MT" w:eastAsia="Arial MT" w:hAnsi="Arial MT" w:cs="Arial MT"/>
                <w:b/>
                <w:lang w:val="es-ES"/>
              </w:rPr>
            </w:pPr>
            <w:r w:rsidRPr="00AA4085">
              <w:rPr>
                <w:rFonts w:ascii="Arial MT" w:eastAsia="Arial MT" w:hAnsi="Arial MT" w:cs="Arial MT"/>
                <w:b/>
                <w:w w:val="105"/>
                <w:lang w:val="es-ES"/>
              </w:rPr>
              <w:t>REDACCIÓN</w:t>
            </w:r>
          </w:p>
        </w:tc>
      </w:tr>
      <w:tr w:rsidR="007066C4" w:rsidRPr="00AA4085" w14:paraId="3290F11C" w14:textId="77777777" w:rsidTr="007C0FC0">
        <w:trPr>
          <w:trHeight w:val="433"/>
        </w:trPr>
        <w:tc>
          <w:tcPr>
            <w:tcW w:w="2977" w:type="dxa"/>
          </w:tcPr>
          <w:p w14:paraId="07B7584A" w14:textId="77777777" w:rsidR="007066C4" w:rsidRPr="00AA4085" w:rsidRDefault="007066C4" w:rsidP="007C0FC0">
            <w:pPr>
              <w:rPr>
                <w:rFonts w:ascii="Arial MT" w:eastAsia="Arial MT" w:hAnsi="Arial MT" w:cs="Arial MT"/>
                <w:b/>
                <w:lang w:val="es-ES"/>
              </w:rPr>
            </w:pPr>
            <w:r w:rsidRPr="00AA4085">
              <w:rPr>
                <w:rFonts w:ascii="Arial MT" w:eastAsia="Arial MT" w:hAnsi="Arial MT" w:cs="Arial MT"/>
                <w:b/>
                <w:w w:val="105"/>
                <w:lang w:val="es-ES"/>
              </w:rPr>
              <w:t>Definición:</w:t>
            </w:r>
          </w:p>
        </w:tc>
        <w:tc>
          <w:tcPr>
            <w:tcW w:w="2480" w:type="dxa"/>
          </w:tcPr>
          <w:p w14:paraId="1FC2C32F" w14:textId="77777777" w:rsidR="007066C4" w:rsidRPr="00AA4085" w:rsidRDefault="007066C4" w:rsidP="007C0FC0">
            <w:pPr>
              <w:rPr>
                <w:rFonts w:ascii="Arial MT" w:eastAsia="Arial MT" w:hAnsi="Arial MT" w:cs="Arial MT"/>
                <w:b/>
                <w:lang w:val="es-ES"/>
              </w:rPr>
            </w:pPr>
            <w:r w:rsidRPr="00AA4085">
              <w:rPr>
                <w:rFonts w:ascii="Arial MT" w:eastAsia="Arial MT" w:hAnsi="Arial MT" w:cs="Arial MT"/>
                <w:b/>
                <w:w w:val="105"/>
                <w:lang w:val="es-ES"/>
              </w:rPr>
              <w:t>IITEM.</w:t>
            </w:r>
          </w:p>
        </w:tc>
        <w:tc>
          <w:tcPr>
            <w:tcW w:w="922" w:type="dxa"/>
          </w:tcPr>
          <w:p w14:paraId="0DC6B3AD" w14:textId="77777777" w:rsidR="007066C4" w:rsidRPr="00AA4085" w:rsidRDefault="007066C4" w:rsidP="007C0FC0">
            <w:pPr>
              <w:rPr>
                <w:rFonts w:ascii="Arial MT" w:eastAsia="Arial MT" w:hAnsi="Arial MT" w:cs="Arial MT"/>
                <w:b/>
                <w:lang w:val="es-ES"/>
              </w:rPr>
            </w:pPr>
            <w:r w:rsidRPr="00AA4085">
              <w:rPr>
                <w:rFonts w:ascii="Arial MT" w:eastAsia="Arial MT" w:hAnsi="Arial MT" w:cs="Arial MT"/>
                <w:b/>
                <w:w w:val="105"/>
                <w:lang w:val="es-ES"/>
              </w:rPr>
              <w:t>Contexto</w:t>
            </w:r>
          </w:p>
          <w:p w14:paraId="1AE79FE8" w14:textId="77777777" w:rsidR="007066C4" w:rsidRPr="00AA4085" w:rsidRDefault="007066C4" w:rsidP="007C0FC0">
            <w:pPr>
              <w:rPr>
                <w:rFonts w:ascii="Arial MT" w:eastAsia="Arial MT" w:hAnsi="Arial MT" w:cs="Arial MT"/>
                <w:b/>
                <w:lang w:val="es-ES"/>
              </w:rPr>
            </w:pPr>
            <w:r w:rsidRPr="00AA4085">
              <w:rPr>
                <w:rFonts w:ascii="Arial MT" w:eastAsia="Arial MT" w:hAnsi="Arial MT" w:cs="Arial MT"/>
                <w:b/>
                <w:w w:val="105"/>
                <w:lang w:val="es-ES"/>
              </w:rPr>
              <w:t>Teórico</w:t>
            </w:r>
          </w:p>
        </w:tc>
        <w:tc>
          <w:tcPr>
            <w:tcW w:w="993" w:type="dxa"/>
          </w:tcPr>
          <w:p w14:paraId="42EE59A1" w14:textId="77777777" w:rsidR="007066C4" w:rsidRPr="00AA4085" w:rsidRDefault="007066C4" w:rsidP="007C0FC0">
            <w:pPr>
              <w:rPr>
                <w:rFonts w:ascii="Arial MT" w:eastAsia="Arial MT" w:hAnsi="Arial MT" w:cs="Arial MT"/>
                <w:b/>
                <w:lang w:val="es-ES"/>
              </w:rPr>
            </w:pPr>
            <w:r w:rsidRPr="00AA4085">
              <w:rPr>
                <w:rFonts w:ascii="Arial MT" w:eastAsia="Arial MT" w:hAnsi="Arial MT" w:cs="Arial MT"/>
                <w:b/>
                <w:w w:val="105"/>
                <w:lang w:val="es-ES"/>
              </w:rPr>
              <w:t>Objetivos</w:t>
            </w:r>
          </w:p>
        </w:tc>
        <w:tc>
          <w:tcPr>
            <w:tcW w:w="850" w:type="dxa"/>
          </w:tcPr>
          <w:p w14:paraId="4CF140DE" w14:textId="77777777" w:rsidR="007066C4" w:rsidRPr="00AA4085" w:rsidRDefault="007066C4" w:rsidP="007C0FC0">
            <w:pPr>
              <w:rPr>
                <w:rFonts w:ascii="Arial MT" w:eastAsia="Arial MT" w:hAnsi="Arial MT" w:cs="Arial MT"/>
                <w:b/>
                <w:lang w:val="es-ES"/>
              </w:rPr>
            </w:pPr>
            <w:r w:rsidRPr="00AA4085">
              <w:rPr>
                <w:rFonts w:ascii="Arial MT" w:eastAsia="Arial MT" w:hAnsi="Arial MT" w:cs="Arial MT"/>
                <w:b/>
                <w:w w:val="105"/>
                <w:lang w:val="es-ES"/>
              </w:rPr>
              <w:t>Indicador</w:t>
            </w:r>
          </w:p>
        </w:tc>
        <w:tc>
          <w:tcPr>
            <w:tcW w:w="709" w:type="dxa"/>
          </w:tcPr>
          <w:p w14:paraId="5E525425" w14:textId="77777777" w:rsidR="007066C4" w:rsidRPr="00AA4085" w:rsidRDefault="007066C4" w:rsidP="007C0FC0">
            <w:pPr>
              <w:jc w:val="center"/>
              <w:rPr>
                <w:rFonts w:ascii="Arial MT" w:eastAsia="Arial MT" w:hAnsi="Arial MT" w:cs="Arial MT"/>
                <w:b/>
                <w:lang w:val="es-ES"/>
              </w:rPr>
            </w:pPr>
            <w:r w:rsidRPr="00AA4085">
              <w:rPr>
                <w:rFonts w:ascii="Arial MT" w:eastAsia="Arial MT" w:hAnsi="Arial MT" w:cs="Arial MT"/>
                <w:b/>
                <w:w w:val="103"/>
                <w:lang w:val="es-ES"/>
              </w:rPr>
              <w:t>A</w:t>
            </w:r>
          </w:p>
        </w:tc>
        <w:tc>
          <w:tcPr>
            <w:tcW w:w="709" w:type="dxa"/>
          </w:tcPr>
          <w:p w14:paraId="177304EF" w14:textId="77777777" w:rsidR="007066C4" w:rsidRPr="00AA4085" w:rsidRDefault="007066C4" w:rsidP="007C0FC0">
            <w:pPr>
              <w:jc w:val="center"/>
              <w:rPr>
                <w:rFonts w:ascii="Arial MT" w:eastAsia="Arial MT" w:hAnsi="Arial MT" w:cs="Arial MT"/>
                <w:b/>
                <w:lang w:val="es-ES"/>
              </w:rPr>
            </w:pPr>
            <w:r w:rsidRPr="00AA4085">
              <w:rPr>
                <w:rFonts w:ascii="Arial MT" w:eastAsia="Arial MT" w:hAnsi="Arial MT" w:cs="Arial MT"/>
                <w:b/>
                <w:w w:val="103"/>
                <w:lang w:val="es-ES"/>
              </w:rPr>
              <w:t>I</w:t>
            </w:r>
          </w:p>
        </w:tc>
      </w:tr>
      <w:tr w:rsidR="007066C4" w:rsidRPr="00AA4085" w14:paraId="4290FE6E" w14:textId="77777777" w:rsidTr="007C0FC0">
        <w:trPr>
          <w:trHeight w:val="869"/>
        </w:trPr>
        <w:tc>
          <w:tcPr>
            <w:tcW w:w="2977" w:type="dxa"/>
            <w:vMerge w:val="restart"/>
          </w:tcPr>
          <w:p w14:paraId="7D7E800E" w14:textId="77777777" w:rsidR="007066C4" w:rsidRPr="00AA4085" w:rsidRDefault="007066C4" w:rsidP="007C0FC0">
            <w:pPr>
              <w:rPr>
                <w:rFonts w:ascii="Arial MT" w:eastAsia="Arial MT" w:hAnsi="Arial MT" w:cs="Arial MT"/>
                <w:lang w:val="es-ES"/>
              </w:rPr>
            </w:pPr>
          </w:p>
          <w:p w14:paraId="7903A4D3" w14:textId="77777777" w:rsidR="007066C4" w:rsidRPr="00AA4085" w:rsidRDefault="007066C4" w:rsidP="007C0FC0">
            <w:pPr>
              <w:rPr>
                <w:rFonts w:ascii="Arial MT" w:eastAsia="Arial MT" w:hAnsi="Arial MT" w:cs="Arial MT"/>
                <w:lang w:val="es-ES"/>
              </w:rPr>
            </w:pPr>
          </w:p>
          <w:p w14:paraId="1BD729B7" w14:textId="77777777" w:rsidR="007066C4" w:rsidRPr="00AA4085" w:rsidRDefault="007066C4" w:rsidP="007C0FC0">
            <w:pPr>
              <w:rPr>
                <w:rFonts w:ascii="Arial MT" w:eastAsia="Arial MT" w:hAnsi="Arial MT" w:cs="Arial MT"/>
                <w:lang w:val="es-ES"/>
              </w:rPr>
            </w:pPr>
          </w:p>
          <w:p w14:paraId="28681D16" w14:textId="77777777" w:rsidR="007066C4" w:rsidRPr="00AA4085" w:rsidRDefault="007066C4" w:rsidP="007C0FC0">
            <w:pPr>
              <w:rPr>
                <w:rFonts w:ascii="Arial MT" w:eastAsia="Arial MT" w:hAnsi="Arial MT" w:cs="Arial MT"/>
                <w:lang w:val="es-ES"/>
              </w:rPr>
            </w:pPr>
          </w:p>
          <w:p w14:paraId="3D309309" w14:textId="77777777" w:rsidR="007066C4" w:rsidRPr="00AA4085" w:rsidRDefault="007066C4" w:rsidP="007C0FC0">
            <w:pPr>
              <w:rPr>
                <w:rFonts w:ascii="Arial MT" w:eastAsia="Arial MT" w:hAnsi="Arial MT" w:cs="Arial MT"/>
                <w:lang w:val="es-ES"/>
              </w:rPr>
            </w:pPr>
          </w:p>
          <w:p w14:paraId="0B858309" w14:textId="77777777" w:rsidR="007066C4" w:rsidRPr="00AA4085" w:rsidRDefault="007066C4" w:rsidP="007C0FC0">
            <w:pPr>
              <w:rPr>
                <w:rFonts w:ascii="Arial MT" w:eastAsia="Arial MT" w:hAnsi="Arial MT" w:cs="Arial MT"/>
                <w:lang w:val="es-ES"/>
              </w:rPr>
            </w:pPr>
          </w:p>
          <w:p w14:paraId="5EADD288" w14:textId="0697A176" w:rsidR="007066C4" w:rsidRPr="00AA4085" w:rsidRDefault="00AA4085" w:rsidP="00601E4C">
            <w:pPr>
              <w:rPr>
                <w:rFonts w:ascii="Arial MT" w:eastAsia="Arial MT" w:hAnsi="Arial MT" w:cs="Arial MT"/>
                <w:lang w:val="es-ES"/>
              </w:rPr>
            </w:pPr>
            <w:r w:rsidRPr="00AA4085">
              <w:rPr>
                <w:rFonts w:ascii="Arial MT" w:eastAsia="Arial MT" w:hAnsi="Arial MT" w:cs="Arial MT"/>
                <w:lang w:val="es-ES"/>
              </w:rPr>
              <w:t>Los gastos de Protección Ambiental CGPA, se establecen con el fin de proteger el ecosistema, generando información sobre los servicios más importante del medio ambiente. Medina, F. T., Lozano, F. J. M., &amp; Sánchez, F. S. (2023).</w:t>
            </w:r>
          </w:p>
        </w:tc>
        <w:tc>
          <w:tcPr>
            <w:tcW w:w="2480" w:type="dxa"/>
          </w:tcPr>
          <w:p w14:paraId="6A1D0306" w14:textId="77777777" w:rsidR="007066C4" w:rsidRDefault="009411D1" w:rsidP="00F30401">
            <w:pPr>
              <w:numPr>
                <w:ilvl w:val="0"/>
                <w:numId w:val="11"/>
              </w:numPr>
              <w:rPr>
                <w:rFonts w:ascii="Arial MT" w:eastAsia="Arial MT" w:hAnsi="Arial MT" w:cs="Arial MT"/>
                <w:b/>
                <w:bCs/>
                <w:lang w:val="es-ES"/>
              </w:rPr>
            </w:pPr>
            <w:r w:rsidRPr="00AA4085">
              <w:rPr>
                <w:rFonts w:ascii="Arial MT" w:eastAsia="Arial MT" w:hAnsi="Arial MT" w:cs="Arial MT"/>
                <w:b/>
                <w:bCs/>
                <w:lang w:val="es-ES"/>
              </w:rPr>
              <w:t xml:space="preserve">Incurre en </w:t>
            </w:r>
            <w:r w:rsidR="00601E4C" w:rsidRPr="00AA4085">
              <w:rPr>
                <w:rFonts w:ascii="Arial MT" w:eastAsia="Arial MT" w:hAnsi="Arial MT" w:cs="Arial MT"/>
                <w:b/>
                <w:bCs/>
                <w:lang w:val="es-ES"/>
              </w:rPr>
              <w:t xml:space="preserve">gastos </w:t>
            </w:r>
            <w:r w:rsidRPr="00AA4085">
              <w:rPr>
                <w:rFonts w:ascii="Arial MT" w:eastAsia="Arial MT" w:hAnsi="Arial MT" w:cs="Arial MT"/>
                <w:b/>
                <w:bCs/>
                <w:lang w:val="es-ES"/>
              </w:rPr>
              <w:t xml:space="preserve">con el fin de </w:t>
            </w:r>
            <w:r w:rsidR="00601E4C" w:rsidRPr="00AA4085">
              <w:rPr>
                <w:rFonts w:ascii="Arial MT" w:eastAsia="Arial MT" w:hAnsi="Arial MT" w:cs="Arial MT"/>
                <w:b/>
                <w:bCs/>
                <w:lang w:val="es-ES"/>
              </w:rPr>
              <w:t>proteger</w:t>
            </w:r>
            <w:r w:rsidRPr="00AA4085">
              <w:rPr>
                <w:rFonts w:ascii="Arial MT" w:eastAsia="Arial MT" w:hAnsi="Arial MT" w:cs="Arial MT"/>
                <w:b/>
                <w:bCs/>
                <w:lang w:val="es-ES"/>
              </w:rPr>
              <w:t xml:space="preserve"> </w:t>
            </w:r>
            <w:r w:rsidR="00601E4C" w:rsidRPr="00AA4085">
              <w:rPr>
                <w:rFonts w:ascii="Arial MT" w:eastAsia="Arial MT" w:hAnsi="Arial MT" w:cs="Arial MT"/>
                <w:b/>
                <w:bCs/>
                <w:lang w:val="es-ES"/>
              </w:rPr>
              <w:t>el</w:t>
            </w:r>
            <w:r w:rsidR="0091618A" w:rsidRPr="00AA4085">
              <w:rPr>
                <w:rFonts w:ascii="Arial MT" w:eastAsia="Arial MT" w:hAnsi="Arial MT" w:cs="Arial MT"/>
                <w:b/>
                <w:bCs/>
                <w:lang w:val="es-ES"/>
              </w:rPr>
              <w:t xml:space="preserve"> medio ambiente.</w:t>
            </w:r>
          </w:p>
          <w:p w14:paraId="416545E8" w14:textId="246B2981" w:rsidR="00892284" w:rsidRPr="00AA4085" w:rsidRDefault="00892284" w:rsidP="00892284">
            <w:pPr>
              <w:ind w:left="720"/>
              <w:rPr>
                <w:rFonts w:ascii="Arial MT" w:eastAsia="Arial MT" w:hAnsi="Arial MT" w:cs="Arial MT"/>
                <w:b/>
                <w:bCs/>
                <w:lang w:val="es-ES"/>
              </w:rPr>
            </w:pPr>
          </w:p>
        </w:tc>
        <w:tc>
          <w:tcPr>
            <w:tcW w:w="922" w:type="dxa"/>
          </w:tcPr>
          <w:p w14:paraId="6537B1BE" w14:textId="77777777" w:rsidR="007066C4" w:rsidRPr="00AA4085" w:rsidRDefault="007066C4" w:rsidP="007C0FC0">
            <w:pPr>
              <w:rPr>
                <w:rFonts w:ascii="Arial MT" w:eastAsia="Arial MT" w:hAnsi="Arial MT" w:cs="Arial MT"/>
                <w:lang w:val="es-ES"/>
              </w:rPr>
            </w:pPr>
          </w:p>
        </w:tc>
        <w:tc>
          <w:tcPr>
            <w:tcW w:w="993" w:type="dxa"/>
          </w:tcPr>
          <w:p w14:paraId="24AAA569" w14:textId="77777777" w:rsidR="007066C4" w:rsidRPr="00AA4085" w:rsidRDefault="007066C4" w:rsidP="007C0FC0">
            <w:pPr>
              <w:rPr>
                <w:rFonts w:ascii="Arial MT" w:eastAsia="Arial MT" w:hAnsi="Arial MT" w:cs="Arial MT"/>
                <w:lang w:val="es-ES"/>
              </w:rPr>
            </w:pPr>
          </w:p>
        </w:tc>
        <w:tc>
          <w:tcPr>
            <w:tcW w:w="850" w:type="dxa"/>
          </w:tcPr>
          <w:p w14:paraId="41986963" w14:textId="77777777" w:rsidR="007066C4" w:rsidRPr="00AA4085" w:rsidRDefault="007066C4" w:rsidP="007C0FC0">
            <w:pPr>
              <w:rPr>
                <w:rFonts w:ascii="Arial MT" w:eastAsia="Arial MT" w:hAnsi="Arial MT" w:cs="Arial MT"/>
                <w:lang w:val="es-ES"/>
              </w:rPr>
            </w:pPr>
          </w:p>
        </w:tc>
        <w:tc>
          <w:tcPr>
            <w:tcW w:w="709" w:type="dxa"/>
          </w:tcPr>
          <w:p w14:paraId="0F0FD64E" w14:textId="77777777" w:rsidR="007066C4" w:rsidRPr="00AA4085" w:rsidRDefault="007066C4" w:rsidP="007C0FC0">
            <w:pPr>
              <w:rPr>
                <w:rFonts w:ascii="Arial MT" w:eastAsia="Arial MT" w:hAnsi="Arial MT" w:cs="Arial MT"/>
                <w:lang w:val="es-ES"/>
              </w:rPr>
            </w:pPr>
          </w:p>
        </w:tc>
        <w:tc>
          <w:tcPr>
            <w:tcW w:w="709" w:type="dxa"/>
          </w:tcPr>
          <w:p w14:paraId="6D9D31EB" w14:textId="77777777" w:rsidR="007066C4" w:rsidRPr="00AA4085" w:rsidRDefault="007066C4" w:rsidP="007C0FC0">
            <w:pPr>
              <w:rPr>
                <w:rFonts w:ascii="Arial MT" w:eastAsia="Arial MT" w:hAnsi="Arial MT" w:cs="Arial MT"/>
                <w:lang w:val="es-ES"/>
              </w:rPr>
            </w:pPr>
          </w:p>
        </w:tc>
      </w:tr>
      <w:tr w:rsidR="007066C4" w:rsidRPr="00AA4085" w14:paraId="0F1C5EC9" w14:textId="77777777" w:rsidTr="007C0FC0">
        <w:trPr>
          <w:trHeight w:val="871"/>
        </w:trPr>
        <w:tc>
          <w:tcPr>
            <w:tcW w:w="2977" w:type="dxa"/>
            <w:vMerge/>
            <w:tcBorders>
              <w:top w:val="nil"/>
            </w:tcBorders>
          </w:tcPr>
          <w:p w14:paraId="4F7D97C1" w14:textId="77777777" w:rsidR="007066C4" w:rsidRPr="00AA4085" w:rsidRDefault="007066C4" w:rsidP="007C0FC0">
            <w:pPr>
              <w:rPr>
                <w:rFonts w:ascii="Arial MT" w:eastAsia="Arial MT" w:hAnsi="Arial MT" w:cs="Arial MT"/>
                <w:lang w:val="es-ES"/>
              </w:rPr>
            </w:pPr>
          </w:p>
        </w:tc>
        <w:tc>
          <w:tcPr>
            <w:tcW w:w="2480" w:type="dxa"/>
          </w:tcPr>
          <w:p w14:paraId="75424D30" w14:textId="77777777" w:rsidR="007066C4" w:rsidRDefault="009028F8" w:rsidP="00F30401">
            <w:pPr>
              <w:numPr>
                <w:ilvl w:val="0"/>
                <w:numId w:val="11"/>
              </w:numPr>
              <w:rPr>
                <w:rFonts w:ascii="Arial MT" w:eastAsia="Arial MT" w:hAnsi="Arial MT" w:cs="Arial MT"/>
                <w:b/>
                <w:bCs/>
                <w:lang w:val="es-ES"/>
              </w:rPr>
            </w:pPr>
            <w:r w:rsidRPr="00AA4085">
              <w:rPr>
                <w:rFonts w:ascii="Arial MT" w:eastAsia="Arial MT" w:hAnsi="Arial MT" w:cs="Arial MT"/>
                <w:b/>
                <w:bCs/>
                <w:lang w:val="es-ES"/>
              </w:rPr>
              <w:t>Reconoce el gasto</w:t>
            </w:r>
            <w:r w:rsidR="009411D1" w:rsidRPr="00AA4085">
              <w:rPr>
                <w:rFonts w:ascii="Arial MT" w:eastAsia="Arial MT" w:hAnsi="Arial MT" w:cs="Arial MT"/>
                <w:b/>
                <w:bCs/>
                <w:lang w:val="es-ES"/>
              </w:rPr>
              <w:t xml:space="preserve"> </w:t>
            </w:r>
            <w:r w:rsidRPr="00AA4085">
              <w:rPr>
                <w:rFonts w:ascii="Arial MT" w:eastAsia="Arial MT" w:hAnsi="Arial MT" w:cs="Arial MT"/>
                <w:b/>
                <w:bCs/>
                <w:lang w:val="es-ES"/>
              </w:rPr>
              <w:t xml:space="preserve">efectuado para financiar actividades </w:t>
            </w:r>
            <w:r w:rsidR="00346F26" w:rsidRPr="00AA4085">
              <w:rPr>
                <w:rFonts w:ascii="Arial MT" w:eastAsia="Arial MT" w:hAnsi="Arial MT" w:cs="Arial MT"/>
                <w:b/>
                <w:bCs/>
                <w:lang w:val="es-ES"/>
              </w:rPr>
              <w:t>de restauración</w:t>
            </w:r>
            <w:r w:rsidRPr="00AA4085">
              <w:rPr>
                <w:rFonts w:ascii="Arial MT" w:eastAsia="Arial MT" w:hAnsi="Arial MT" w:cs="Arial MT"/>
                <w:b/>
                <w:bCs/>
                <w:lang w:val="es-ES"/>
              </w:rPr>
              <w:t xml:space="preserve"> del medio ambiente.</w:t>
            </w:r>
          </w:p>
          <w:p w14:paraId="2033A021" w14:textId="05AD5010" w:rsidR="00892284" w:rsidRPr="00AA4085" w:rsidRDefault="00892284" w:rsidP="00892284">
            <w:pPr>
              <w:ind w:left="720"/>
              <w:rPr>
                <w:rFonts w:ascii="Arial MT" w:eastAsia="Arial MT" w:hAnsi="Arial MT" w:cs="Arial MT"/>
                <w:b/>
                <w:bCs/>
                <w:lang w:val="es-ES"/>
              </w:rPr>
            </w:pPr>
          </w:p>
        </w:tc>
        <w:tc>
          <w:tcPr>
            <w:tcW w:w="922" w:type="dxa"/>
          </w:tcPr>
          <w:p w14:paraId="7792E3BB" w14:textId="77777777" w:rsidR="007066C4" w:rsidRPr="00AA4085" w:rsidRDefault="007066C4" w:rsidP="007C0FC0">
            <w:pPr>
              <w:rPr>
                <w:rFonts w:ascii="Arial MT" w:eastAsia="Arial MT" w:hAnsi="Arial MT" w:cs="Arial MT"/>
                <w:lang w:val="es-ES"/>
              </w:rPr>
            </w:pPr>
          </w:p>
        </w:tc>
        <w:tc>
          <w:tcPr>
            <w:tcW w:w="993" w:type="dxa"/>
          </w:tcPr>
          <w:p w14:paraId="593783A7" w14:textId="77777777" w:rsidR="007066C4" w:rsidRPr="00AA4085" w:rsidRDefault="007066C4" w:rsidP="007C0FC0">
            <w:pPr>
              <w:rPr>
                <w:rFonts w:ascii="Arial MT" w:eastAsia="Arial MT" w:hAnsi="Arial MT" w:cs="Arial MT"/>
                <w:lang w:val="es-ES"/>
              </w:rPr>
            </w:pPr>
          </w:p>
        </w:tc>
        <w:tc>
          <w:tcPr>
            <w:tcW w:w="850" w:type="dxa"/>
          </w:tcPr>
          <w:p w14:paraId="41C28E49" w14:textId="77777777" w:rsidR="007066C4" w:rsidRPr="00AA4085" w:rsidRDefault="007066C4" w:rsidP="007C0FC0">
            <w:pPr>
              <w:rPr>
                <w:rFonts w:ascii="Arial MT" w:eastAsia="Arial MT" w:hAnsi="Arial MT" w:cs="Arial MT"/>
                <w:lang w:val="es-ES"/>
              </w:rPr>
            </w:pPr>
          </w:p>
        </w:tc>
        <w:tc>
          <w:tcPr>
            <w:tcW w:w="709" w:type="dxa"/>
          </w:tcPr>
          <w:p w14:paraId="5FD96095" w14:textId="77777777" w:rsidR="007066C4" w:rsidRPr="00AA4085" w:rsidRDefault="007066C4" w:rsidP="007C0FC0">
            <w:pPr>
              <w:rPr>
                <w:rFonts w:ascii="Arial MT" w:eastAsia="Arial MT" w:hAnsi="Arial MT" w:cs="Arial MT"/>
                <w:lang w:val="es-ES"/>
              </w:rPr>
            </w:pPr>
          </w:p>
        </w:tc>
        <w:tc>
          <w:tcPr>
            <w:tcW w:w="709" w:type="dxa"/>
          </w:tcPr>
          <w:p w14:paraId="315B1AB5" w14:textId="77777777" w:rsidR="007066C4" w:rsidRPr="00AA4085" w:rsidRDefault="007066C4" w:rsidP="007C0FC0">
            <w:pPr>
              <w:rPr>
                <w:rFonts w:ascii="Arial MT" w:eastAsia="Arial MT" w:hAnsi="Arial MT" w:cs="Arial MT"/>
                <w:lang w:val="es-ES"/>
              </w:rPr>
            </w:pPr>
          </w:p>
        </w:tc>
      </w:tr>
      <w:tr w:rsidR="007066C4" w:rsidRPr="00AA4085" w14:paraId="61C3997A" w14:textId="77777777" w:rsidTr="00346F26">
        <w:trPr>
          <w:trHeight w:val="1501"/>
        </w:trPr>
        <w:tc>
          <w:tcPr>
            <w:tcW w:w="2977" w:type="dxa"/>
            <w:vMerge/>
            <w:tcBorders>
              <w:top w:val="nil"/>
            </w:tcBorders>
          </w:tcPr>
          <w:p w14:paraId="4E6CEE01" w14:textId="77777777" w:rsidR="007066C4" w:rsidRPr="00AA4085" w:rsidRDefault="007066C4" w:rsidP="007C0FC0">
            <w:pPr>
              <w:rPr>
                <w:rFonts w:ascii="Arial MT" w:eastAsia="Arial MT" w:hAnsi="Arial MT" w:cs="Arial MT"/>
                <w:lang w:val="es-ES"/>
              </w:rPr>
            </w:pPr>
          </w:p>
        </w:tc>
        <w:tc>
          <w:tcPr>
            <w:tcW w:w="2480" w:type="dxa"/>
          </w:tcPr>
          <w:p w14:paraId="679D27D7" w14:textId="77777777" w:rsidR="007066C4" w:rsidRDefault="0091618A" w:rsidP="00F30401">
            <w:pPr>
              <w:numPr>
                <w:ilvl w:val="0"/>
                <w:numId w:val="11"/>
              </w:numPr>
              <w:rPr>
                <w:rFonts w:ascii="Arial MT" w:eastAsia="Arial MT" w:hAnsi="Arial MT" w:cs="Arial MT"/>
                <w:b/>
                <w:bCs/>
                <w:lang w:val="es-ES"/>
              </w:rPr>
            </w:pPr>
            <w:r w:rsidRPr="00AA4085">
              <w:rPr>
                <w:rFonts w:ascii="Arial MT" w:eastAsia="Arial MT" w:hAnsi="Arial MT" w:cs="Arial MT"/>
                <w:b/>
                <w:bCs/>
                <w:lang w:val="es-ES"/>
              </w:rPr>
              <w:t>Comparte que l</w:t>
            </w:r>
            <w:r w:rsidR="0013305B" w:rsidRPr="00AA4085">
              <w:rPr>
                <w:rFonts w:ascii="Arial MT" w:eastAsia="Arial MT" w:hAnsi="Arial MT" w:cs="Arial MT"/>
                <w:b/>
                <w:bCs/>
                <w:lang w:val="es-ES"/>
              </w:rPr>
              <w:t xml:space="preserve">os gastos de protección ambiental facilitan información sobre </w:t>
            </w:r>
            <w:r w:rsidR="00346F26" w:rsidRPr="00AA4085">
              <w:rPr>
                <w:rFonts w:ascii="Arial MT" w:eastAsia="Arial MT" w:hAnsi="Arial MT" w:cs="Arial MT"/>
                <w:b/>
                <w:bCs/>
                <w:lang w:val="es-ES"/>
              </w:rPr>
              <w:t xml:space="preserve">las acciones </w:t>
            </w:r>
            <w:r w:rsidR="0013305B" w:rsidRPr="00AA4085">
              <w:rPr>
                <w:rFonts w:ascii="Arial MT" w:eastAsia="Arial MT" w:hAnsi="Arial MT" w:cs="Arial MT"/>
                <w:b/>
                <w:bCs/>
                <w:lang w:val="es-ES"/>
              </w:rPr>
              <w:t>con propósitos ambientales</w:t>
            </w:r>
            <w:r w:rsidR="00346F26" w:rsidRPr="00AA4085">
              <w:rPr>
                <w:rFonts w:ascii="Arial MT" w:eastAsia="Arial MT" w:hAnsi="Arial MT" w:cs="Arial MT"/>
                <w:b/>
                <w:bCs/>
                <w:lang w:val="es-ES"/>
              </w:rPr>
              <w:t>.</w:t>
            </w:r>
          </w:p>
          <w:p w14:paraId="43F383EA" w14:textId="1B8F4282" w:rsidR="00892284" w:rsidRPr="00AA4085" w:rsidRDefault="00892284" w:rsidP="00892284">
            <w:pPr>
              <w:ind w:left="720"/>
              <w:rPr>
                <w:rFonts w:ascii="Arial MT" w:eastAsia="Arial MT" w:hAnsi="Arial MT" w:cs="Arial MT"/>
                <w:b/>
                <w:bCs/>
                <w:lang w:val="es-ES"/>
              </w:rPr>
            </w:pPr>
          </w:p>
        </w:tc>
        <w:tc>
          <w:tcPr>
            <w:tcW w:w="922" w:type="dxa"/>
          </w:tcPr>
          <w:p w14:paraId="701882E5" w14:textId="77777777" w:rsidR="007066C4" w:rsidRPr="00AA4085" w:rsidRDefault="007066C4" w:rsidP="007C0FC0">
            <w:pPr>
              <w:rPr>
                <w:rFonts w:ascii="Arial MT" w:eastAsia="Arial MT" w:hAnsi="Arial MT" w:cs="Arial MT"/>
                <w:lang w:val="es-ES"/>
              </w:rPr>
            </w:pPr>
          </w:p>
        </w:tc>
        <w:tc>
          <w:tcPr>
            <w:tcW w:w="993" w:type="dxa"/>
          </w:tcPr>
          <w:p w14:paraId="776271B1" w14:textId="77777777" w:rsidR="007066C4" w:rsidRPr="00AA4085" w:rsidRDefault="007066C4" w:rsidP="007C0FC0">
            <w:pPr>
              <w:rPr>
                <w:rFonts w:ascii="Arial MT" w:eastAsia="Arial MT" w:hAnsi="Arial MT" w:cs="Arial MT"/>
                <w:lang w:val="es-ES"/>
              </w:rPr>
            </w:pPr>
          </w:p>
        </w:tc>
        <w:tc>
          <w:tcPr>
            <w:tcW w:w="850" w:type="dxa"/>
          </w:tcPr>
          <w:p w14:paraId="16B07FBA" w14:textId="77777777" w:rsidR="007066C4" w:rsidRPr="00AA4085" w:rsidRDefault="007066C4" w:rsidP="007C0FC0">
            <w:pPr>
              <w:rPr>
                <w:rFonts w:ascii="Arial MT" w:eastAsia="Arial MT" w:hAnsi="Arial MT" w:cs="Arial MT"/>
                <w:lang w:val="es-ES"/>
              </w:rPr>
            </w:pPr>
          </w:p>
        </w:tc>
        <w:tc>
          <w:tcPr>
            <w:tcW w:w="709" w:type="dxa"/>
          </w:tcPr>
          <w:p w14:paraId="0C20AFC1" w14:textId="77777777" w:rsidR="007066C4" w:rsidRPr="00AA4085" w:rsidRDefault="007066C4" w:rsidP="007C0FC0">
            <w:pPr>
              <w:rPr>
                <w:rFonts w:ascii="Arial MT" w:eastAsia="Arial MT" w:hAnsi="Arial MT" w:cs="Arial MT"/>
                <w:lang w:val="es-ES"/>
              </w:rPr>
            </w:pPr>
          </w:p>
        </w:tc>
        <w:tc>
          <w:tcPr>
            <w:tcW w:w="709" w:type="dxa"/>
          </w:tcPr>
          <w:p w14:paraId="5D0346E5" w14:textId="77777777" w:rsidR="007066C4" w:rsidRPr="00AA4085" w:rsidRDefault="007066C4" w:rsidP="007C0FC0">
            <w:pPr>
              <w:rPr>
                <w:rFonts w:ascii="Arial MT" w:eastAsia="Arial MT" w:hAnsi="Arial MT" w:cs="Arial MT"/>
                <w:lang w:val="es-ES"/>
              </w:rPr>
            </w:pPr>
          </w:p>
        </w:tc>
      </w:tr>
    </w:tbl>
    <w:p w14:paraId="1F7C8EB9" w14:textId="77777777" w:rsidR="00346F26" w:rsidRDefault="00346F26" w:rsidP="000D1466">
      <w:pPr>
        <w:widowControl w:val="0"/>
        <w:autoSpaceDE w:val="0"/>
        <w:autoSpaceDN w:val="0"/>
        <w:spacing w:after="0" w:line="240" w:lineRule="auto"/>
        <w:rPr>
          <w:rFonts w:ascii="Arial MT" w:eastAsia="Arial MT" w:hAnsi="Arial MT" w:cs="Arial MT"/>
          <w:color w:val="231F20"/>
          <w:lang w:val="es-ES"/>
        </w:rPr>
      </w:pPr>
    </w:p>
    <w:p w14:paraId="0DF82CDB" w14:textId="77777777" w:rsidR="00346F26" w:rsidRDefault="00346F26" w:rsidP="000D1466">
      <w:pPr>
        <w:widowControl w:val="0"/>
        <w:autoSpaceDE w:val="0"/>
        <w:autoSpaceDN w:val="0"/>
        <w:spacing w:after="0" w:line="240" w:lineRule="auto"/>
        <w:rPr>
          <w:rFonts w:ascii="Arial MT" w:eastAsia="Arial MT" w:hAnsi="Arial MT" w:cs="Arial MT"/>
          <w:color w:val="231F20"/>
          <w:lang w:val="es-ES"/>
        </w:rPr>
      </w:pPr>
    </w:p>
    <w:p w14:paraId="44798C32" w14:textId="77777777" w:rsidR="00CF74D0" w:rsidRPr="000D1466" w:rsidRDefault="00CF74D0" w:rsidP="000D1466">
      <w:pPr>
        <w:widowControl w:val="0"/>
        <w:autoSpaceDE w:val="0"/>
        <w:autoSpaceDN w:val="0"/>
        <w:spacing w:after="0" w:line="240" w:lineRule="auto"/>
        <w:rPr>
          <w:rFonts w:ascii="Arial MT" w:eastAsia="Arial MT" w:hAnsi="Arial MT" w:cs="Arial MT"/>
          <w:color w:val="231F20"/>
          <w:lang w:val="es-ES"/>
        </w:rPr>
      </w:pPr>
    </w:p>
    <w:p w14:paraId="43F8F3DB" w14:textId="77777777" w:rsidR="000D1466" w:rsidRPr="000D1466" w:rsidRDefault="000D1466" w:rsidP="000D1466">
      <w:pPr>
        <w:widowControl w:val="0"/>
        <w:autoSpaceDE w:val="0"/>
        <w:autoSpaceDN w:val="0"/>
        <w:spacing w:after="0" w:line="240" w:lineRule="auto"/>
        <w:jc w:val="both"/>
        <w:rPr>
          <w:rFonts w:ascii="Arial MT" w:eastAsia="Arial MT" w:hAnsi="Arial MT" w:cs="Arial MT"/>
          <w:b/>
          <w:i/>
          <w:color w:val="231F20"/>
          <w:lang w:val="es-ES"/>
        </w:rPr>
      </w:pPr>
      <w:r w:rsidRPr="000D1466">
        <w:rPr>
          <w:rFonts w:ascii="Arial MT" w:eastAsia="Arial MT" w:hAnsi="Arial MT" w:cs="Arial MT"/>
          <w:color w:val="231F20"/>
          <w:lang w:val="es-ES"/>
        </w:rPr>
        <w:t>Yo,</w:t>
      </w:r>
      <w:r w:rsidRPr="000D1466">
        <w:rPr>
          <w:rFonts w:ascii="Arial MT" w:eastAsia="Arial MT" w:hAnsi="Arial MT" w:cs="Arial MT"/>
          <w:color w:val="231F20"/>
          <w:u w:val="single" w:color="221E1F"/>
          <w:lang w:val="es-ES"/>
        </w:rPr>
        <w:tab/>
      </w:r>
      <w:r w:rsidRPr="000D1466">
        <w:rPr>
          <w:rFonts w:ascii="Arial MT" w:eastAsia="Arial MT" w:hAnsi="Arial MT" w:cs="Arial MT"/>
          <w:color w:val="231F20"/>
          <w:u w:val="single" w:color="221E1F"/>
          <w:lang w:val="es-ES"/>
        </w:rPr>
        <w:tab/>
      </w:r>
      <w:r w:rsidRPr="000D1466">
        <w:rPr>
          <w:rFonts w:ascii="Arial MT" w:eastAsia="Arial MT" w:hAnsi="Arial MT" w:cs="Arial MT"/>
          <w:color w:val="231F20"/>
          <w:u w:val="single" w:color="221E1F"/>
          <w:lang w:val="es-ES"/>
        </w:rPr>
        <w:tab/>
      </w:r>
      <w:r w:rsidRPr="000D1466">
        <w:rPr>
          <w:rFonts w:ascii="Arial MT" w:eastAsia="Arial MT" w:hAnsi="Arial MT" w:cs="Arial MT"/>
          <w:color w:val="231F20"/>
          <w:u w:val="single" w:color="221E1F"/>
          <w:lang w:val="es-ES"/>
        </w:rPr>
        <w:tab/>
      </w:r>
      <w:r w:rsidRPr="000D1466">
        <w:rPr>
          <w:rFonts w:ascii="Arial MT" w:eastAsia="Arial MT" w:hAnsi="Arial MT" w:cs="Arial MT"/>
          <w:color w:val="231F20"/>
          <w:u w:val="single" w:color="221E1F"/>
          <w:lang w:val="es-ES"/>
        </w:rPr>
        <w:tab/>
      </w:r>
      <w:r w:rsidRPr="000D1466">
        <w:rPr>
          <w:rFonts w:ascii="Arial MT" w:eastAsia="Arial MT" w:hAnsi="Arial MT" w:cs="Arial MT"/>
          <w:color w:val="231F20"/>
          <w:lang w:val="es-ES"/>
        </w:rPr>
        <w:t>, titular de la cédula de identidad</w:t>
      </w:r>
      <w:r w:rsidRPr="000D1466">
        <w:rPr>
          <w:rFonts w:ascii="Arial MT" w:eastAsia="Arial MT" w:hAnsi="Arial MT" w:cs="Arial MT"/>
          <w:color w:val="231F20"/>
          <w:spacing w:val="1"/>
          <w:lang w:val="es-ES"/>
        </w:rPr>
        <w:t xml:space="preserve"> </w:t>
      </w:r>
      <w:r w:rsidRPr="000D1466">
        <w:rPr>
          <w:rFonts w:ascii="Arial MT" w:eastAsia="Arial MT" w:hAnsi="Arial MT" w:cs="Arial MT"/>
          <w:color w:val="231F20"/>
          <w:lang w:val="es-ES"/>
        </w:rPr>
        <w:t>No.</w:t>
      </w:r>
      <w:r w:rsidRPr="000D1466">
        <w:rPr>
          <w:rFonts w:ascii="Arial MT" w:eastAsia="Arial MT" w:hAnsi="Arial MT" w:cs="Arial MT"/>
          <w:color w:val="231F20"/>
          <w:u w:val="single" w:color="221E1F"/>
          <w:lang w:val="es-ES"/>
        </w:rPr>
        <w:tab/>
        <w:t xml:space="preserve">               </w:t>
      </w:r>
      <w:r w:rsidRPr="000D1466">
        <w:rPr>
          <w:rFonts w:ascii="Arial MT" w:eastAsia="Arial MT" w:hAnsi="Arial MT" w:cs="Arial MT"/>
          <w:color w:val="231F20"/>
          <w:u w:val="single" w:color="221E1F"/>
          <w:lang w:val="es-ES"/>
        </w:rPr>
        <w:tab/>
        <w:t xml:space="preserve">  </w:t>
      </w:r>
      <w:r w:rsidRPr="000D1466">
        <w:rPr>
          <w:rFonts w:ascii="Arial MT" w:eastAsia="Arial MT" w:hAnsi="Arial MT" w:cs="Arial MT"/>
          <w:color w:val="231F20"/>
          <w:lang w:val="es-ES"/>
        </w:rPr>
        <w:t>certifico</w:t>
      </w:r>
      <w:r w:rsidRPr="000D1466">
        <w:rPr>
          <w:rFonts w:ascii="Arial MT" w:eastAsia="Arial MT" w:hAnsi="Arial MT" w:cs="Arial MT"/>
          <w:color w:val="231F20"/>
          <w:spacing w:val="38"/>
          <w:lang w:val="es-ES"/>
        </w:rPr>
        <w:t xml:space="preserve"> </w:t>
      </w:r>
      <w:r w:rsidRPr="000D1466">
        <w:rPr>
          <w:rFonts w:ascii="Arial MT" w:eastAsia="Arial MT" w:hAnsi="Arial MT" w:cs="Arial MT"/>
          <w:color w:val="231F20"/>
          <w:lang w:val="es-ES"/>
        </w:rPr>
        <w:t>que</w:t>
      </w:r>
      <w:r w:rsidRPr="000D1466">
        <w:rPr>
          <w:rFonts w:ascii="Arial MT" w:eastAsia="Arial MT" w:hAnsi="Arial MT" w:cs="Arial MT"/>
          <w:color w:val="231F20"/>
          <w:spacing w:val="39"/>
          <w:lang w:val="es-ES"/>
        </w:rPr>
        <w:t xml:space="preserve"> </w:t>
      </w:r>
      <w:r w:rsidRPr="000D1466">
        <w:rPr>
          <w:rFonts w:ascii="Arial MT" w:eastAsia="Arial MT" w:hAnsi="Arial MT" w:cs="Arial MT"/>
          <w:color w:val="231F20"/>
          <w:lang w:val="es-ES"/>
        </w:rPr>
        <w:t>realicé</w:t>
      </w:r>
      <w:r w:rsidRPr="000D1466">
        <w:rPr>
          <w:rFonts w:ascii="Arial MT" w:eastAsia="Arial MT" w:hAnsi="Arial MT" w:cs="Arial MT"/>
          <w:color w:val="231F20"/>
          <w:spacing w:val="38"/>
          <w:lang w:val="es-ES"/>
        </w:rPr>
        <w:t xml:space="preserve"> </w:t>
      </w:r>
      <w:r w:rsidRPr="000D1466">
        <w:rPr>
          <w:rFonts w:ascii="Arial MT" w:eastAsia="Arial MT" w:hAnsi="Arial MT" w:cs="Arial MT"/>
          <w:color w:val="231F20"/>
          <w:lang w:val="es-ES"/>
        </w:rPr>
        <w:t>el</w:t>
      </w:r>
      <w:r w:rsidRPr="000D1466">
        <w:rPr>
          <w:rFonts w:ascii="Arial MT" w:eastAsia="Arial MT" w:hAnsi="Arial MT" w:cs="Arial MT"/>
          <w:color w:val="231F20"/>
          <w:spacing w:val="39"/>
          <w:lang w:val="es-ES"/>
        </w:rPr>
        <w:t xml:space="preserve"> </w:t>
      </w:r>
      <w:r w:rsidRPr="000D1466">
        <w:rPr>
          <w:rFonts w:ascii="Arial MT" w:eastAsia="Arial MT" w:hAnsi="Arial MT" w:cs="Arial MT"/>
          <w:color w:val="231F20"/>
          <w:lang w:val="es-ES"/>
        </w:rPr>
        <w:t>juicio</w:t>
      </w:r>
      <w:r w:rsidRPr="000D1466">
        <w:rPr>
          <w:rFonts w:ascii="Arial MT" w:eastAsia="Arial MT" w:hAnsi="Arial MT" w:cs="Arial MT"/>
          <w:color w:val="231F20"/>
          <w:spacing w:val="39"/>
          <w:lang w:val="es-ES"/>
        </w:rPr>
        <w:t xml:space="preserve"> </w:t>
      </w:r>
      <w:r w:rsidRPr="000D1466">
        <w:rPr>
          <w:rFonts w:ascii="Arial MT" w:eastAsia="Arial MT" w:hAnsi="Arial MT" w:cs="Arial MT"/>
          <w:color w:val="231F20"/>
          <w:lang w:val="es-ES"/>
        </w:rPr>
        <w:t>de</w:t>
      </w:r>
      <w:r w:rsidRPr="000D1466">
        <w:rPr>
          <w:rFonts w:ascii="Arial MT" w:eastAsia="Arial MT" w:hAnsi="Arial MT" w:cs="Arial MT"/>
          <w:color w:val="231F20"/>
          <w:spacing w:val="38"/>
          <w:lang w:val="es-ES"/>
        </w:rPr>
        <w:t xml:space="preserve"> </w:t>
      </w:r>
      <w:r w:rsidRPr="000D1466">
        <w:rPr>
          <w:rFonts w:ascii="Arial MT" w:eastAsia="Arial MT" w:hAnsi="Arial MT" w:cs="Arial MT"/>
          <w:color w:val="231F20"/>
          <w:lang w:val="es-ES"/>
        </w:rPr>
        <w:t>experto</w:t>
      </w:r>
      <w:r w:rsidRPr="000D1466">
        <w:rPr>
          <w:rFonts w:ascii="Arial MT" w:eastAsia="Arial MT" w:hAnsi="Arial MT" w:cs="Arial MT"/>
          <w:color w:val="231F20"/>
          <w:spacing w:val="39"/>
          <w:lang w:val="es-ES"/>
        </w:rPr>
        <w:t xml:space="preserve"> </w:t>
      </w:r>
      <w:r w:rsidRPr="000D1466">
        <w:rPr>
          <w:rFonts w:ascii="Arial MT" w:eastAsia="Arial MT" w:hAnsi="Arial MT" w:cs="Arial MT"/>
          <w:color w:val="231F20"/>
          <w:lang w:val="es-ES"/>
        </w:rPr>
        <w:t>al</w:t>
      </w:r>
      <w:r w:rsidRPr="000D1466">
        <w:rPr>
          <w:rFonts w:ascii="Arial MT" w:eastAsia="Arial MT" w:hAnsi="Arial MT" w:cs="Arial MT"/>
          <w:color w:val="231F20"/>
          <w:spacing w:val="39"/>
          <w:lang w:val="es-ES"/>
        </w:rPr>
        <w:t xml:space="preserve"> </w:t>
      </w:r>
      <w:r w:rsidRPr="000D1466">
        <w:rPr>
          <w:rFonts w:ascii="Arial MT" w:eastAsia="Arial MT" w:hAnsi="Arial MT" w:cs="Arial MT"/>
          <w:color w:val="231F20"/>
          <w:lang w:val="es-ES"/>
        </w:rPr>
        <w:t>cuestionario</w:t>
      </w:r>
      <w:r w:rsidRPr="000D1466">
        <w:rPr>
          <w:rFonts w:ascii="Arial MT" w:eastAsia="Arial MT" w:hAnsi="Arial MT" w:cs="Arial MT"/>
          <w:color w:val="231F20"/>
          <w:spacing w:val="38"/>
          <w:lang w:val="es-ES"/>
        </w:rPr>
        <w:t xml:space="preserve"> </w:t>
      </w:r>
      <w:r w:rsidRPr="000D1466">
        <w:rPr>
          <w:rFonts w:ascii="Arial MT" w:eastAsia="Arial MT" w:hAnsi="Arial MT" w:cs="Arial MT"/>
          <w:color w:val="231F20"/>
          <w:lang w:val="es-ES"/>
        </w:rPr>
        <w:t>diseñado</w:t>
      </w:r>
      <w:r w:rsidRPr="000D1466">
        <w:rPr>
          <w:rFonts w:ascii="Arial MT" w:eastAsia="Arial MT" w:hAnsi="Arial MT" w:cs="Arial MT"/>
          <w:color w:val="231F20"/>
          <w:spacing w:val="-47"/>
          <w:lang w:val="es-ES"/>
        </w:rPr>
        <w:t xml:space="preserve"> </w:t>
      </w:r>
      <w:r w:rsidRPr="000D1466">
        <w:rPr>
          <w:rFonts w:ascii="Arial MT" w:eastAsia="Arial MT" w:hAnsi="Arial MT" w:cs="Arial MT"/>
          <w:color w:val="231F20"/>
          <w:lang w:val="es-ES"/>
        </w:rPr>
        <w:t>por</w:t>
      </w:r>
      <w:r w:rsidRPr="000D1466">
        <w:rPr>
          <w:rFonts w:ascii="Arial MT" w:eastAsia="Arial MT" w:hAnsi="Arial MT" w:cs="Arial MT"/>
          <w:color w:val="231F20"/>
          <w:spacing w:val="47"/>
          <w:lang w:val="es-ES"/>
        </w:rPr>
        <w:t xml:space="preserve"> </w:t>
      </w:r>
      <w:r w:rsidRPr="000D1466">
        <w:rPr>
          <w:rFonts w:ascii="Arial MT" w:eastAsia="Arial MT" w:hAnsi="Arial MT" w:cs="Arial MT"/>
          <w:color w:val="231F20"/>
          <w:lang w:val="es-ES"/>
        </w:rPr>
        <w:t>los estudiantes.</w:t>
      </w:r>
      <w:r w:rsidRPr="000D1466">
        <w:rPr>
          <w:rFonts w:ascii="Arial MT" w:eastAsia="Arial MT" w:hAnsi="Arial MT" w:cs="Arial MT"/>
          <w:color w:val="231F20"/>
          <w:spacing w:val="-1"/>
          <w:lang w:val="es-ES"/>
        </w:rPr>
        <w:t xml:space="preserve"> </w:t>
      </w:r>
      <w:r w:rsidRPr="000D1466">
        <w:rPr>
          <w:rFonts w:ascii="Arial MT" w:eastAsia="Arial MT" w:hAnsi="Arial MT" w:cs="Arial MT"/>
          <w:color w:val="231F20"/>
          <w:lang w:val="es-ES"/>
        </w:rPr>
        <w:t>Dagoberto Díaz Meléndez</w:t>
      </w:r>
      <w:r w:rsidRPr="000D1466">
        <w:rPr>
          <w:rFonts w:ascii="Arial MT" w:eastAsia="Arial MT" w:hAnsi="Arial MT" w:cs="Arial MT"/>
          <w:b/>
          <w:i/>
          <w:color w:val="231F20"/>
          <w:lang w:val="es-ES"/>
        </w:rPr>
        <w:t xml:space="preserve"> </w:t>
      </w:r>
      <w:r w:rsidRPr="000D1466">
        <w:rPr>
          <w:rFonts w:ascii="Arial MT" w:eastAsia="Arial MT" w:hAnsi="Arial MT" w:cs="Arial MT"/>
          <w:bCs/>
          <w:iCs/>
          <w:color w:val="231F20"/>
          <w:lang w:val="es-ES"/>
        </w:rPr>
        <w:t>y Keileen Moreno Vanegas</w:t>
      </w:r>
      <w:r w:rsidRPr="000D1466">
        <w:rPr>
          <w:rFonts w:ascii="Arial MT" w:eastAsia="Arial MT" w:hAnsi="Arial MT" w:cs="Arial MT"/>
          <w:b/>
          <w:i/>
          <w:color w:val="231F20"/>
          <w:lang w:val="es-ES"/>
        </w:rPr>
        <w:t>, en</w:t>
      </w:r>
      <w:r w:rsidRPr="000D1466">
        <w:rPr>
          <w:rFonts w:ascii="Arial MT" w:eastAsia="Arial MT" w:hAnsi="Arial MT" w:cs="Arial MT"/>
          <w:b/>
          <w:i/>
          <w:color w:val="231F20"/>
          <w:spacing w:val="-2"/>
          <w:lang w:val="es-ES"/>
        </w:rPr>
        <w:t xml:space="preserve"> </w:t>
      </w:r>
      <w:r w:rsidRPr="000D1466">
        <w:rPr>
          <w:rFonts w:ascii="Arial MT" w:eastAsia="Arial MT" w:hAnsi="Arial MT" w:cs="Arial MT"/>
          <w:b/>
          <w:i/>
          <w:color w:val="231F20"/>
          <w:lang w:val="es-ES"/>
        </w:rPr>
        <w:t>la</w:t>
      </w:r>
      <w:r w:rsidRPr="000D1466">
        <w:rPr>
          <w:rFonts w:ascii="Arial MT" w:eastAsia="Arial MT" w:hAnsi="Arial MT" w:cs="Arial MT"/>
          <w:b/>
          <w:i/>
          <w:color w:val="231F20"/>
          <w:spacing w:val="-1"/>
          <w:lang w:val="es-ES"/>
        </w:rPr>
        <w:t xml:space="preserve"> </w:t>
      </w:r>
      <w:r w:rsidRPr="000D1466">
        <w:rPr>
          <w:rFonts w:ascii="Arial MT" w:eastAsia="Arial MT" w:hAnsi="Arial MT" w:cs="Arial MT"/>
          <w:b/>
          <w:i/>
          <w:color w:val="231F20"/>
          <w:lang w:val="es-ES"/>
        </w:rPr>
        <w:t>investigación</w:t>
      </w:r>
      <w:r w:rsidRPr="000D1466">
        <w:rPr>
          <w:rFonts w:ascii="Arial MT" w:eastAsia="Arial MT" w:hAnsi="Arial MT" w:cs="Arial MT"/>
          <w:b/>
          <w:i/>
          <w:color w:val="231F20"/>
          <w:spacing w:val="-2"/>
          <w:lang w:val="es-ES"/>
        </w:rPr>
        <w:t xml:space="preserve"> </w:t>
      </w:r>
      <w:r w:rsidRPr="000D1466">
        <w:rPr>
          <w:rFonts w:ascii="Arial MT" w:eastAsia="Arial MT" w:hAnsi="Arial MT" w:cs="Arial MT"/>
          <w:b/>
          <w:i/>
          <w:color w:val="231F20"/>
          <w:lang w:val="es-ES"/>
        </w:rPr>
        <w:t>titulada CONTAMETRÍA COMO INSTRUMENTO ESPECIALIZADO PARA LA MEDICIÓN DEL DAÑO AMBIENTAL OCASIONADO POR LAS EMPRESAS DEL SECTOR SALUD.</w:t>
      </w:r>
    </w:p>
    <w:p w14:paraId="1D091100" w14:textId="77777777" w:rsidR="00346F26" w:rsidRPr="000D1466" w:rsidRDefault="00346F26" w:rsidP="000D1466">
      <w:pPr>
        <w:widowControl w:val="0"/>
        <w:autoSpaceDE w:val="0"/>
        <w:autoSpaceDN w:val="0"/>
        <w:spacing w:after="0" w:line="240" w:lineRule="auto"/>
        <w:rPr>
          <w:rFonts w:ascii="Arial MT" w:eastAsia="Arial MT" w:hAnsi="Arial MT" w:cs="Arial MT"/>
          <w:b/>
          <w:i/>
          <w:lang w:val="es-ES"/>
        </w:rPr>
      </w:pPr>
    </w:p>
    <w:p w14:paraId="256D24FD" w14:textId="146802A3" w:rsidR="000D1466" w:rsidRDefault="000D1466" w:rsidP="000D1466">
      <w:pPr>
        <w:widowControl w:val="0"/>
        <w:autoSpaceDE w:val="0"/>
        <w:autoSpaceDN w:val="0"/>
        <w:spacing w:after="0" w:line="240" w:lineRule="auto"/>
        <w:rPr>
          <w:rFonts w:ascii="Arial MT" w:eastAsia="Arial MT" w:hAnsi="Arial MT" w:cs="Arial MT"/>
          <w:lang w:val="es-ES"/>
        </w:rPr>
      </w:pPr>
      <w:r w:rsidRPr="000D1466">
        <w:rPr>
          <w:rFonts w:ascii="Arial MT" w:eastAsia="Arial MT" w:hAnsi="Arial MT" w:cs="Arial MT"/>
          <w:color w:val="231F20"/>
          <w:lang w:val="es-ES"/>
        </w:rPr>
        <w:t>Experto:</w:t>
      </w:r>
    </w:p>
    <w:p w14:paraId="478D49B7" w14:textId="77777777" w:rsidR="00346F26" w:rsidRPr="000D1466" w:rsidRDefault="00346F26" w:rsidP="000D1466">
      <w:pPr>
        <w:widowControl w:val="0"/>
        <w:autoSpaceDE w:val="0"/>
        <w:autoSpaceDN w:val="0"/>
        <w:spacing w:after="0" w:line="240" w:lineRule="auto"/>
        <w:rPr>
          <w:rFonts w:ascii="Arial MT" w:eastAsia="Arial MT" w:hAnsi="Arial MT" w:cs="Arial MT"/>
          <w:lang w:val="es-ES"/>
        </w:rPr>
      </w:pPr>
    </w:p>
    <w:p w14:paraId="56729829" w14:textId="44BC4010" w:rsidR="00346F26" w:rsidRDefault="000D1466" w:rsidP="000D1466">
      <w:pPr>
        <w:widowControl w:val="0"/>
        <w:autoSpaceDE w:val="0"/>
        <w:autoSpaceDN w:val="0"/>
        <w:spacing w:after="0" w:line="240" w:lineRule="auto"/>
        <w:rPr>
          <w:rFonts w:ascii="Arial MT" w:eastAsia="Arial MT" w:hAnsi="Arial MT" w:cs="Arial MT"/>
          <w:color w:val="231F20"/>
          <w:lang w:val="es-ES"/>
        </w:rPr>
      </w:pPr>
      <w:r w:rsidRPr="000D1466">
        <w:rPr>
          <w:rFonts w:ascii="Arial MT" w:eastAsia="Arial MT" w:hAnsi="Arial MT" w:cs="Arial MT"/>
          <w:color w:val="231F20"/>
          <w:lang w:val="es-ES"/>
        </w:rPr>
        <w:t>Fecha:</w:t>
      </w:r>
    </w:p>
    <w:p w14:paraId="27B759E2" w14:textId="77777777" w:rsidR="00892284" w:rsidRDefault="00892284" w:rsidP="000D1466">
      <w:pPr>
        <w:widowControl w:val="0"/>
        <w:autoSpaceDE w:val="0"/>
        <w:autoSpaceDN w:val="0"/>
        <w:spacing w:after="0" w:line="240" w:lineRule="auto"/>
        <w:rPr>
          <w:rFonts w:ascii="Arial MT" w:eastAsia="Arial MT" w:hAnsi="Arial MT" w:cs="Arial MT"/>
          <w:color w:val="231F20"/>
          <w:lang w:val="es-ES"/>
        </w:rPr>
      </w:pPr>
    </w:p>
    <w:p w14:paraId="5D0BAA93" w14:textId="77777777" w:rsidR="00892284" w:rsidRDefault="00892284" w:rsidP="000D1466">
      <w:pPr>
        <w:widowControl w:val="0"/>
        <w:autoSpaceDE w:val="0"/>
        <w:autoSpaceDN w:val="0"/>
        <w:spacing w:after="0" w:line="240" w:lineRule="auto"/>
        <w:rPr>
          <w:rFonts w:ascii="Arial MT" w:eastAsia="Arial MT" w:hAnsi="Arial MT" w:cs="Arial MT"/>
          <w:color w:val="231F20"/>
          <w:lang w:val="es-ES"/>
        </w:rPr>
      </w:pPr>
    </w:p>
    <w:p w14:paraId="276A5553" w14:textId="77777777" w:rsidR="00892284" w:rsidRDefault="00892284" w:rsidP="000D1466">
      <w:pPr>
        <w:widowControl w:val="0"/>
        <w:autoSpaceDE w:val="0"/>
        <w:autoSpaceDN w:val="0"/>
        <w:spacing w:after="0" w:line="240" w:lineRule="auto"/>
        <w:rPr>
          <w:rFonts w:ascii="Arial MT" w:eastAsia="Arial MT" w:hAnsi="Arial MT" w:cs="Arial MT"/>
          <w:color w:val="231F20"/>
          <w:lang w:val="es-ES"/>
        </w:rPr>
      </w:pPr>
    </w:p>
    <w:p w14:paraId="0DB63AA7" w14:textId="77777777" w:rsidR="00892284" w:rsidRDefault="00892284" w:rsidP="000D1466">
      <w:pPr>
        <w:widowControl w:val="0"/>
        <w:autoSpaceDE w:val="0"/>
        <w:autoSpaceDN w:val="0"/>
        <w:spacing w:after="0" w:line="240" w:lineRule="auto"/>
        <w:rPr>
          <w:rFonts w:ascii="Arial MT" w:eastAsia="Arial MT" w:hAnsi="Arial MT" w:cs="Arial MT"/>
          <w:color w:val="231F20"/>
          <w:lang w:val="es-ES"/>
        </w:rPr>
      </w:pPr>
    </w:p>
    <w:p w14:paraId="26BDFCCB" w14:textId="77777777" w:rsidR="00892284" w:rsidRDefault="00892284" w:rsidP="000D1466">
      <w:pPr>
        <w:widowControl w:val="0"/>
        <w:autoSpaceDE w:val="0"/>
        <w:autoSpaceDN w:val="0"/>
        <w:spacing w:after="0" w:line="240" w:lineRule="auto"/>
        <w:rPr>
          <w:rFonts w:ascii="Arial MT" w:eastAsia="Arial MT" w:hAnsi="Arial MT" w:cs="Arial MT"/>
          <w:color w:val="231F20"/>
          <w:lang w:val="es-ES"/>
        </w:rPr>
      </w:pPr>
    </w:p>
    <w:p w14:paraId="1539BCBB" w14:textId="77777777" w:rsidR="00892284" w:rsidRDefault="00892284" w:rsidP="000D1466">
      <w:pPr>
        <w:widowControl w:val="0"/>
        <w:autoSpaceDE w:val="0"/>
        <w:autoSpaceDN w:val="0"/>
        <w:spacing w:after="0" w:line="240" w:lineRule="auto"/>
        <w:rPr>
          <w:rFonts w:ascii="Arial MT" w:eastAsia="Arial MT" w:hAnsi="Arial MT" w:cs="Arial MT"/>
          <w:color w:val="231F20"/>
          <w:lang w:val="es-ES"/>
        </w:rPr>
      </w:pPr>
    </w:p>
    <w:p w14:paraId="15895BC6" w14:textId="77777777" w:rsidR="00892284" w:rsidRDefault="00892284" w:rsidP="000D1466">
      <w:pPr>
        <w:widowControl w:val="0"/>
        <w:autoSpaceDE w:val="0"/>
        <w:autoSpaceDN w:val="0"/>
        <w:spacing w:after="0" w:line="240" w:lineRule="auto"/>
        <w:rPr>
          <w:rFonts w:ascii="Arial MT" w:eastAsia="Arial MT" w:hAnsi="Arial MT" w:cs="Arial MT"/>
          <w:color w:val="231F20"/>
          <w:lang w:val="es-ES"/>
        </w:rPr>
      </w:pPr>
    </w:p>
    <w:p w14:paraId="78ED4599" w14:textId="77777777" w:rsidR="00892284" w:rsidRDefault="00892284" w:rsidP="000D1466">
      <w:pPr>
        <w:widowControl w:val="0"/>
        <w:autoSpaceDE w:val="0"/>
        <w:autoSpaceDN w:val="0"/>
        <w:spacing w:after="0" w:line="240" w:lineRule="auto"/>
        <w:rPr>
          <w:rFonts w:ascii="Arial MT" w:eastAsia="Arial MT" w:hAnsi="Arial MT" w:cs="Arial MT"/>
          <w:color w:val="231F20"/>
          <w:lang w:val="es-ES"/>
        </w:rPr>
      </w:pPr>
    </w:p>
    <w:p w14:paraId="643AE701" w14:textId="77777777" w:rsidR="00892284" w:rsidRDefault="00892284" w:rsidP="000D1466">
      <w:pPr>
        <w:widowControl w:val="0"/>
        <w:autoSpaceDE w:val="0"/>
        <w:autoSpaceDN w:val="0"/>
        <w:spacing w:after="0" w:line="240" w:lineRule="auto"/>
        <w:rPr>
          <w:rFonts w:ascii="Arial MT" w:eastAsia="Arial MT" w:hAnsi="Arial MT" w:cs="Arial MT"/>
          <w:color w:val="231F20"/>
          <w:lang w:val="es-ES"/>
        </w:rPr>
      </w:pPr>
    </w:p>
    <w:p w14:paraId="0B7308FE" w14:textId="77777777" w:rsidR="00892284" w:rsidRPr="00AA4085" w:rsidRDefault="00892284" w:rsidP="000D1466">
      <w:pPr>
        <w:widowControl w:val="0"/>
        <w:autoSpaceDE w:val="0"/>
        <w:autoSpaceDN w:val="0"/>
        <w:spacing w:after="0" w:line="240" w:lineRule="auto"/>
        <w:rPr>
          <w:rFonts w:ascii="Arial MT" w:eastAsia="Arial MT" w:hAnsi="Arial MT" w:cs="Arial MT"/>
          <w:color w:val="231F20"/>
          <w:lang w:val="es-ES"/>
        </w:rPr>
      </w:pPr>
    </w:p>
    <w:p w14:paraId="3F37AC9A" w14:textId="77777777" w:rsidR="000D1466" w:rsidRPr="000D1466" w:rsidRDefault="000D1466" w:rsidP="000D1466">
      <w:pPr>
        <w:widowControl w:val="0"/>
        <w:autoSpaceDE w:val="0"/>
        <w:autoSpaceDN w:val="0"/>
        <w:spacing w:after="0" w:line="240" w:lineRule="auto"/>
        <w:rPr>
          <w:rFonts w:ascii="Arial MT" w:eastAsia="Arial MT" w:hAnsi="Arial MT" w:cs="Arial MT"/>
          <w:b/>
          <w:lang w:val="es-ES"/>
        </w:rPr>
      </w:pPr>
      <w:r w:rsidRPr="000D1466">
        <w:rPr>
          <w:rFonts w:ascii="Arial MT" w:eastAsia="Arial MT" w:hAnsi="Arial MT" w:cs="Arial MT"/>
          <w:b/>
          <w:color w:val="231F20"/>
          <w:lang w:val="es-ES"/>
        </w:rPr>
        <w:lastRenderedPageBreak/>
        <w:t>INSTRUMENTO</w:t>
      </w:r>
      <w:r w:rsidRPr="000D1466">
        <w:rPr>
          <w:rFonts w:ascii="Arial MT" w:eastAsia="Arial MT" w:hAnsi="Arial MT" w:cs="Arial MT"/>
          <w:b/>
          <w:color w:val="231F20"/>
          <w:spacing w:val="-9"/>
          <w:lang w:val="es-ES"/>
        </w:rPr>
        <w:t xml:space="preserve"> </w:t>
      </w:r>
      <w:r w:rsidRPr="000D1466">
        <w:rPr>
          <w:rFonts w:ascii="Arial MT" w:eastAsia="Arial MT" w:hAnsi="Arial MT" w:cs="Arial MT"/>
          <w:b/>
          <w:color w:val="231F20"/>
          <w:lang w:val="es-ES"/>
        </w:rPr>
        <w:t>DE</w:t>
      </w:r>
      <w:r w:rsidRPr="000D1466">
        <w:rPr>
          <w:rFonts w:ascii="Arial MT" w:eastAsia="Arial MT" w:hAnsi="Arial MT" w:cs="Arial MT"/>
          <w:b/>
          <w:color w:val="231F20"/>
          <w:spacing w:val="-9"/>
          <w:lang w:val="es-ES"/>
        </w:rPr>
        <w:t xml:space="preserve"> </w:t>
      </w:r>
      <w:r w:rsidRPr="000D1466">
        <w:rPr>
          <w:rFonts w:ascii="Arial MT" w:eastAsia="Arial MT" w:hAnsi="Arial MT" w:cs="Arial MT"/>
          <w:b/>
          <w:color w:val="231F20"/>
          <w:lang w:val="es-ES"/>
        </w:rPr>
        <w:t>EVALUACIÓN</w:t>
      </w:r>
    </w:p>
    <w:p w14:paraId="55E574CC" w14:textId="77777777" w:rsidR="000D1466" w:rsidRPr="000D1466" w:rsidRDefault="000D1466" w:rsidP="000D1466">
      <w:pPr>
        <w:widowControl w:val="0"/>
        <w:autoSpaceDE w:val="0"/>
        <w:autoSpaceDN w:val="0"/>
        <w:spacing w:after="0" w:line="240" w:lineRule="auto"/>
        <w:rPr>
          <w:rFonts w:ascii="Arial MT" w:eastAsia="Arial MT" w:hAnsi="Arial MT" w:cs="Arial MT"/>
          <w:b/>
          <w:lang w:val="es-ES"/>
        </w:rPr>
      </w:pPr>
    </w:p>
    <w:p w14:paraId="5EBEA2AE"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r w:rsidRPr="000D1466">
        <w:rPr>
          <w:rFonts w:ascii="Arial MT" w:eastAsia="Arial MT" w:hAnsi="Arial MT" w:cs="Arial MT"/>
          <w:color w:val="231F20"/>
          <w:lang w:val="es-ES"/>
        </w:rPr>
        <w:t>El</w:t>
      </w:r>
      <w:r w:rsidRPr="000D1466">
        <w:rPr>
          <w:rFonts w:ascii="Arial MT" w:eastAsia="Arial MT" w:hAnsi="Arial MT" w:cs="Arial MT"/>
          <w:color w:val="231F20"/>
          <w:spacing w:val="22"/>
          <w:lang w:val="es-ES"/>
        </w:rPr>
        <w:t xml:space="preserve"> </w:t>
      </w:r>
      <w:r w:rsidRPr="000D1466">
        <w:rPr>
          <w:rFonts w:ascii="Arial MT" w:eastAsia="Arial MT" w:hAnsi="Arial MT" w:cs="Arial MT"/>
          <w:color w:val="231F20"/>
          <w:lang w:val="es-ES"/>
        </w:rPr>
        <w:t>presente</w:t>
      </w:r>
      <w:r w:rsidRPr="000D1466">
        <w:rPr>
          <w:rFonts w:ascii="Arial MT" w:eastAsia="Arial MT" w:hAnsi="Arial MT" w:cs="Arial MT"/>
          <w:color w:val="231F20"/>
          <w:spacing w:val="23"/>
          <w:lang w:val="es-ES"/>
        </w:rPr>
        <w:t xml:space="preserve"> </w:t>
      </w:r>
      <w:r w:rsidRPr="000D1466">
        <w:rPr>
          <w:rFonts w:ascii="Arial MT" w:eastAsia="Arial MT" w:hAnsi="Arial MT" w:cs="Arial MT"/>
          <w:color w:val="231F20"/>
          <w:lang w:val="es-ES"/>
        </w:rPr>
        <w:t>instrumento</w:t>
      </w:r>
      <w:r w:rsidRPr="000D1466">
        <w:rPr>
          <w:rFonts w:ascii="Arial MT" w:eastAsia="Arial MT" w:hAnsi="Arial MT" w:cs="Arial MT"/>
          <w:color w:val="231F20"/>
          <w:spacing w:val="23"/>
          <w:lang w:val="es-ES"/>
        </w:rPr>
        <w:t xml:space="preserve"> </w:t>
      </w:r>
      <w:r w:rsidRPr="000D1466">
        <w:rPr>
          <w:rFonts w:ascii="Arial MT" w:eastAsia="Arial MT" w:hAnsi="Arial MT" w:cs="Arial MT"/>
          <w:color w:val="231F20"/>
          <w:lang w:val="es-ES"/>
        </w:rPr>
        <w:t>tiene</w:t>
      </w:r>
      <w:r w:rsidRPr="000D1466">
        <w:rPr>
          <w:rFonts w:ascii="Arial MT" w:eastAsia="Arial MT" w:hAnsi="Arial MT" w:cs="Arial MT"/>
          <w:color w:val="231F20"/>
          <w:spacing w:val="23"/>
          <w:lang w:val="es-ES"/>
        </w:rPr>
        <w:t xml:space="preserve"> </w:t>
      </w:r>
      <w:r w:rsidRPr="000D1466">
        <w:rPr>
          <w:rFonts w:ascii="Arial MT" w:eastAsia="Arial MT" w:hAnsi="Arial MT" w:cs="Arial MT"/>
          <w:color w:val="231F20"/>
          <w:lang w:val="es-ES"/>
        </w:rPr>
        <w:t>como</w:t>
      </w:r>
      <w:r w:rsidRPr="000D1466">
        <w:rPr>
          <w:rFonts w:ascii="Arial MT" w:eastAsia="Arial MT" w:hAnsi="Arial MT" w:cs="Arial MT"/>
          <w:color w:val="231F20"/>
          <w:spacing w:val="23"/>
          <w:lang w:val="es-ES"/>
        </w:rPr>
        <w:t xml:space="preserve"> </w:t>
      </w:r>
      <w:r w:rsidRPr="000D1466">
        <w:rPr>
          <w:rFonts w:ascii="Arial MT" w:eastAsia="Arial MT" w:hAnsi="Arial MT" w:cs="Arial MT"/>
          <w:color w:val="231F20"/>
          <w:lang w:val="es-ES"/>
        </w:rPr>
        <w:t>objetivo</w:t>
      </w:r>
      <w:r w:rsidRPr="000D1466">
        <w:rPr>
          <w:rFonts w:ascii="Arial MT" w:eastAsia="Arial MT" w:hAnsi="Arial MT" w:cs="Arial MT"/>
          <w:color w:val="231F20"/>
          <w:spacing w:val="22"/>
          <w:lang w:val="es-ES"/>
        </w:rPr>
        <w:t xml:space="preserve"> </w:t>
      </w:r>
      <w:r w:rsidRPr="000D1466">
        <w:rPr>
          <w:rFonts w:ascii="Arial MT" w:eastAsia="Arial MT" w:hAnsi="Arial MT" w:cs="Arial MT"/>
          <w:color w:val="231F20"/>
          <w:lang w:val="es-ES"/>
        </w:rPr>
        <w:t>principal,</w:t>
      </w:r>
      <w:r w:rsidRPr="000D1466">
        <w:rPr>
          <w:rFonts w:ascii="Arial MT" w:eastAsia="Arial MT" w:hAnsi="Arial MT" w:cs="Arial MT"/>
          <w:color w:val="231F20"/>
          <w:spacing w:val="23"/>
          <w:lang w:val="es-ES"/>
        </w:rPr>
        <w:t xml:space="preserve"> </w:t>
      </w:r>
      <w:r w:rsidRPr="000D1466">
        <w:rPr>
          <w:rFonts w:ascii="Arial MT" w:eastAsia="Arial MT" w:hAnsi="Arial MT" w:cs="Arial MT"/>
          <w:color w:val="231F20"/>
          <w:lang w:val="es-ES"/>
        </w:rPr>
        <w:t>obtener</w:t>
      </w:r>
      <w:r w:rsidRPr="000D1466">
        <w:rPr>
          <w:rFonts w:ascii="Arial MT" w:eastAsia="Arial MT" w:hAnsi="Arial MT" w:cs="Arial MT"/>
          <w:color w:val="231F20"/>
          <w:spacing w:val="23"/>
          <w:lang w:val="es-ES"/>
        </w:rPr>
        <w:t xml:space="preserve"> </w:t>
      </w:r>
      <w:r w:rsidRPr="000D1466">
        <w:rPr>
          <w:rFonts w:ascii="Arial MT" w:eastAsia="Arial MT" w:hAnsi="Arial MT" w:cs="Arial MT"/>
          <w:color w:val="231F20"/>
          <w:lang w:val="es-ES"/>
        </w:rPr>
        <w:t>la</w:t>
      </w:r>
      <w:r w:rsidRPr="000D1466">
        <w:rPr>
          <w:rFonts w:ascii="Arial MT" w:eastAsia="Arial MT" w:hAnsi="Arial MT" w:cs="Arial MT"/>
          <w:color w:val="231F20"/>
          <w:spacing w:val="23"/>
          <w:lang w:val="es-ES"/>
        </w:rPr>
        <w:t xml:space="preserve"> </w:t>
      </w:r>
      <w:r w:rsidRPr="000D1466">
        <w:rPr>
          <w:rFonts w:ascii="Arial MT" w:eastAsia="Arial MT" w:hAnsi="Arial MT" w:cs="Arial MT"/>
          <w:color w:val="231F20"/>
          <w:lang w:val="es-ES"/>
        </w:rPr>
        <w:t>información</w:t>
      </w:r>
      <w:r w:rsidRPr="000D1466">
        <w:rPr>
          <w:rFonts w:ascii="Arial MT" w:eastAsia="Arial MT" w:hAnsi="Arial MT" w:cs="Arial MT"/>
          <w:color w:val="231F20"/>
          <w:spacing w:val="23"/>
          <w:lang w:val="es-ES"/>
        </w:rPr>
        <w:t xml:space="preserve"> </w:t>
      </w:r>
      <w:r w:rsidRPr="000D1466">
        <w:rPr>
          <w:rFonts w:ascii="Arial MT" w:eastAsia="Arial MT" w:hAnsi="Arial MT" w:cs="Arial MT"/>
          <w:color w:val="231F20"/>
          <w:lang w:val="es-ES"/>
        </w:rPr>
        <w:t>necesaria</w:t>
      </w:r>
      <w:r w:rsidRPr="000D1466">
        <w:rPr>
          <w:rFonts w:ascii="Arial MT" w:eastAsia="Arial MT" w:hAnsi="Arial MT" w:cs="Arial MT"/>
          <w:color w:val="231F20"/>
          <w:spacing w:val="22"/>
          <w:lang w:val="es-ES"/>
        </w:rPr>
        <w:t xml:space="preserve"> </w:t>
      </w:r>
      <w:r w:rsidRPr="000D1466">
        <w:rPr>
          <w:rFonts w:ascii="Arial MT" w:eastAsia="Arial MT" w:hAnsi="Arial MT" w:cs="Arial MT"/>
          <w:color w:val="231F20"/>
          <w:lang w:val="es-ES"/>
        </w:rPr>
        <w:t>para</w:t>
      </w:r>
      <w:r w:rsidRPr="000D1466">
        <w:rPr>
          <w:rFonts w:ascii="Arial MT" w:eastAsia="Arial MT" w:hAnsi="Arial MT" w:cs="Arial MT"/>
          <w:color w:val="231F20"/>
          <w:spacing w:val="1"/>
          <w:lang w:val="es-ES"/>
        </w:rPr>
        <w:t xml:space="preserve"> </w:t>
      </w:r>
      <w:r w:rsidRPr="000D1466">
        <w:rPr>
          <w:rFonts w:ascii="Arial MT" w:eastAsia="Arial MT" w:hAnsi="Arial MT" w:cs="Arial MT"/>
          <w:color w:val="231F20"/>
          <w:lang w:val="es-ES"/>
        </w:rPr>
        <w:t xml:space="preserve">la elaboración del trabajo de investigación denominado: </w:t>
      </w:r>
      <w:r w:rsidRPr="000D1466">
        <w:rPr>
          <w:rFonts w:ascii="Arial MT" w:eastAsia="Arial MT" w:hAnsi="Arial MT" w:cs="Arial MT"/>
          <w:b/>
          <w:color w:val="231F20"/>
          <w:lang w:val="es-ES"/>
        </w:rPr>
        <w:t>“</w:t>
      </w:r>
      <w:r w:rsidRPr="000D1466">
        <w:rPr>
          <w:rFonts w:ascii="Arial MT" w:eastAsia="Arial MT" w:hAnsi="Arial MT" w:cs="Arial MT"/>
          <w:b/>
          <w:i/>
          <w:color w:val="231F20"/>
          <w:lang w:val="es-ES"/>
        </w:rPr>
        <w:t>CONTAMETRÍA COMO INSTRUMENTO ESPECIALIZADO PARA LA MEDICIÓN DEL DAÑO AMBIENTAL OCASIONADO POR LAS EMPRESAS DEL SECTOR SALUD.</w:t>
      </w:r>
      <w:r w:rsidRPr="000D1466">
        <w:rPr>
          <w:rFonts w:ascii="Arial MT" w:eastAsia="Arial MT" w:hAnsi="Arial MT" w:cs="Arial MT"/>
          <w:b/>
          <w:color w:val="231F20"/>
          <w:lang w:val="es-ES"/>
        </w:rPr>
        <w:t>”</w:t>
      </w:r>
      <w:r w:rsidRPr="000D1466">
        <w:rPr>
          <w:rFonts w:ascii="Arial MT" w:eastAsia="Arial MT" w:hAnsi="Arial MT" w:cs="Arial MT"/>
          <w:color w:val="231F20"/>
          <w:lang w:val="es-ES"/>
        </w:rPr>
        <w:t>,</w:t>
      </w:r>
      <w:r w:rsidRPr="000D1466">
        <w:rPr>
          <w:rFonts w:ascii="Arial MT" w:eastAsia="Arial MT" w:hAnsi="Arial MT" w:cs="Arial MT"/>
          <w:color w:val="231F20"/>
          <w:spacing w:val="21"/>
          <w:lang w:val="es-ES"/>
        </w:rPr>
        <w:t xml:space="preserve"> </w:t>
      </w:r>
      <w:r w:rsidRPr="000D1466">
        <w:rPr>
          <w:rFonts w:ascii="Arial MT" w:eastAsia="Arial MT" w:hAnsi="Arial MT" w:cs="Arial MT"/>
          <w:color w:val="231F20"/>
          <w:lang w:val="es-ES"/>
        </w:rPr>
        <w:t>el</w:t>
      </w:r>
      <w:r w:rsidRPr="000D1466">
        <w:rPr>
          <w:rFonts w:ascii="Arial MT" w:eastAsia="Arial MT" w:hAnsi="Arial MT" w:cs="Arial MT"/>
          <w:color w:val="231F20"/>
          <w:spacing w:val="21"/>
          <w:lang w:val="es-ES"/>
        </w:rPr>
        <w:t xml:space="preserve"> </w:t>
      </w:r>
      <w:r w:rsidRPr="000D1466">
        <w:rPr>
          <w:rFonts w:ascii="Arial MT" w:eastAsia="Arial MT" w:hAnsi="Arial MT" w:cs="Arial MT"/>
          <w:color w:val="231F20"/>
          <w:lang w:val="es-ES"/>
        </w:rPr>
        <w:t>mismo</w:t>
      </w:r>
      <w:r w:rsidRPr="000D1466">
        <w:rPr>
          <w:rFonts w:ascii="Arial MT" w:eastAsia="Arial MT" w:hAnsi="Arial MT" w:cs="Arial MT"/>
          <w:color w:val="231F20"/>
          <w:spacing w:val="20"/>
          <w:lang w:val="es-ES"/>
        </w:rPr>
        <w:t xml:space="preserve"> </w:t>
      </w:r>
      <w:r w:rsidRPr="000D1466">
        <w:rPr>
          <w:rFonts w:ascii="Arial MT" w:eastAsia="Arial MT" w:hAnsi="Arial MT" w:cs="Arial MT"/>
          <w:color w:val="231F20"/>
          <w:lang w:val="es-ES"/>
        </w:rPr>
        <w:t>se</w:t>
      </w:r>
    </w:p>
    <w:p w14:paraId="5273CE9E"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r w:rsidRPr="000D1466">
        <w:rPr>
          <w:rFonts w:ascii="Arial MT" w:eastAsia="Arial MT" w:hAnsi="Arial MT" w:cs="Arial MT"/>
          <w:color w:val="231F20"/>
          <w:lang w:val="es-ES"/>
        </w:rPr>
        <w:t>utilizará</w:t>
      </w:r>
      <w:r w:rsidRPr="000D1466">
        <w:rPr>
          <w:rFonts w:ascii="Arial MT" w:eastAsia="Arial MT" w:hAnsi="Arial MT" w:cs="Arial MT"/>
          <w:color w:val="231F20"/>
          <w:spacing w:val="-4"/>
          <w:lang w:val="es-ES"/>
        </w:rPr>
        <w:t xml:space="preserve"> </w:t>
      </w:r>
      <w:r w:rsidRPr="000D1466">
        <w:rPr>
          <w:rFonts w:ascii="Arial MT" w:eastAsia="Arial MT" w:hAnsi="Arial MT" w:cs="Arial MT"/>
          <w:color w:val="231F20"/>
          <w:lang w:val="es-ES"/>
        </w:rPr>
        <w:t>solo</w:t>
      </w:r>
      <w:r w:rsidRPr="000D1466">
        <w:rPr>
          <w:rFonts w:ascii="Arial MT" w:eastAsia="Arial MT" w:hAnsi="Arial MT" w:cs="Arial MT"/>
          <w:color w:val="231F20"/>
          <w:spacing w:val="-2"/>
          <w:lang w:val="es-ES"/>
        </w:rPr>
        <w:t xml:space="preserve"> </w:t>
      </w:r>
      <w:r w:rsidRPr="000D1466">
        <w:rPr>
          <w:rFonts w:ascii="Arial MT" w:eastAsia="Arial MT" w:hAnsi="Arial MT" w:cs="Arial MT"/>
          <w:color w:val="231F20"/>
          <w:lang w:val="es-ES"/>
        </w:rPr>
        <w:t>para</w:t>
      </w:r>
      <w:r w:rsidRPr="000D1466">
        <w:rPr>
          <w:rFonts w:ascii="Arial MT" w:eastAsia="Arial MT" w:hAnsi="Arial MT" w:cs="Arial MT"/>
          <w:color w:val="231F20"/>
          <w:spacing w:val="-3"/>
          <w:lang w:val="es-ES"/>
        </w:rPr>
        <w:t xml:space="preserve"> </w:t>
      </w:r>
      <w:r w:rsidRPr="000D1466">
        <w:rPr>
          <w:rFonts w:ascii="Arial MT" w:eastAsia="Arial MT" w:hAnsi="Arial MT" w:cs="Arial MT"/>
          <w:color w:val="231F20"/>
          <w:lang w:val="es-ES"/>
        </w:rPr>
        <w:t>fines</w:t>
      </w:r>
      <w:r w:rsidRPr="000D1466">
        <w:rPr>
          <w:rFonts w:ascii="Arial MT" w:eastAsia="Arial MT" w:hAnsi="Arial MT" w:cs="Arial MT"/>
          <w:color w:val="231F20"/>
          <w:spacing w:val="-2"/>
          <w:lang w:val="es-ES"/>
        </w:rPr>
        <w:t xml:space="preserve"> </w:t>
      </w:r>
      <w:r w:rsidRPr="000D1466">
        <w:rPr>
          <w:rFonts w:ascii="Arial MT" w:eastAsia="Arial MT" w:hAnsi="Arial MT" w:cs="Arial MT"/>
          <w:color w:val="231F20"/>
          <w:lang w:val="es-ES"/>
        </w:rPr>
        <w:t>de</w:t>
      </w:r>
      <w:r w:rsidRPr="000D1466">
        <w:rPr>
          <w:rFonts w:ascii="Arial MT" w:eastAsia="Arial MT" w:hAnsi="Arial MT" w:cs="Arial MT"/>
          <w:color w:val="231F20"/>
          <w:spacing w:val="-3"/>
          <w:lang w:val="es-ES"/>
        </w:rPr>
        <w:t xml:space="preserve"> </w:t>
      </w:r>
      <w:r w:rsidRPr="000D1466">
        <w:rPr>
          <w:rFonts w:ascii="Arial MT" w:eastAsia="Arial MT" w:hAnsi="Arial MT" w:cs="Arial MT"/>
          <w:color w:val="231F20"/>
          <w:lang w:val="es-ES"/>
        </w:rPr>
        <w:t>investigación</w:t>
      </w:r>
      <w:r w:rsidRPr="000D1466">
        <w:rPr>
          <w:rFonts w:ascii="Arial MT" w:eastAsia="Arial MT" w:hAnsi="Arial MT" w:cs="Arial MT"/>
          <w:color w:val="231F20"/>
          <w:spacing w:val="-3"/>
          <w:lang w:val="es-ES"/>
        </w:rPr>
        <w:t xml:space="preserve"> </w:t>
      </w:r>
      <w:r w:rsidRPr="000D1466">
        <w:rPr>
          <w:rFonts w:ascii="Arial MT" w:eastAsia="Arial MT" w:hAnsi="Arial MT" w:cs="Arial MT"/>
          <w:color w:val="231F20"/>
          <w:lang w:val="es-ES"/>
        </w:rPr>
        <w:t>y</w:t>
      </w:r>
      <w:r w:rsidRPr="000D1466">
        <w:rPr>
          <w:rFonts w:ascii="Arial MT" w:eastAsia="Arial MT" w:hAnsi="Arial MT" w:cs="Arial MT"/>
          <w:color w:val="231F20"/>
          <w:spacing w:val="-2"/>
          <w:lang w:val="es-ES"/>
        </w:rPr>
        <w:t xml:space="preserve"> </w:t>
      </w:r>
      <w:r w:rsidRPr="000D1466">
        <w:rPr>
          <w:rFonts w:ascii="Arial MT" w:eastAsia="Arial MT" w:hAnsi="Arial MT" w:cs="Arial MT"/>
          <w:color w:val="231F20"/>
          <w:lang w:val="es-ES"/>
        </w:rPr>
        <w:t>será</w:t>
      </w:r>
      <w:r w:rsidRPr="000D1466">
        <w:rPr>
          <w:rFonts w:ascii="Arial MT" w:eastAsia="Arial MT" w:hAnsi="Arial MT" w:cs="Arial MT"/>
          <w:color w:val="231F20"/>
          <w:spacing w:val="-2"/>
          <w:lang w:val="es-ES"/>
        </w:rPr>
        <w:t xml:space="preserve"> </w:t>
      </w:r>
      <w:r w:rsidRPr="000D1466">
        <w:rPr>
          <w:rFonts w:ascii="Arial MT" w:eastAsia="Arial MT" w:hAnsi="Arial MT" w:cs="Arial MT"/>
          <w:color w:val="231F20"/>
          <w:lang w:val="es-ES"/>
        </w:rPr>
        <w:t>totalmente</w:t>
      </w:r>
      <w:r w:rsidRPr="000D1466">
        <w:rPr>
          <w:rFonts w:ascii="Arial MT" w:eastAsia="Arial MT" w:hAnsi="Arial MT" w:cs="Arial MT"/>
          <w:color w:val="231F20"/>
          <w:spacing w:val="-2"/>
          <w:lang w:val="es-ES"/>
        </w:rPr>
        <w:t xml:space="preserve"> </w:t>
      </w:r>
      <w:r w:rsidRPr="000D1466">
        <w:rPr>
          <w:rFonts w:ascii="Arial MT" w:eastAsia="Arial MT" w:hAnsi="Arial MT" w:cs="Arial MT"/>
          <w:color w:val="231F20"/>
          <w:lang w:val="es-ES"/>
        </w:rPr>
        <w:t>de</w:t>
      </w:r>
      <w:r w:rsidRPr="000D1466">
        <w:rPr>
          <w:rFonts w:ascii="Arial MT" w:eastAsia="Arial MT" w:hAnsi="Arial MT" w:cs="Arial MT"/>
          <w:color w:val="231F20"/>
          <w:spacing w:val="-3"/>
          <w:lang w:val="es-ES"/>
        </w:rPr>
        <w:t xml:space="preserve"> </w:t>
      </w:r>
      <w:r w:rsidRPr="000D1466">
        <w:rPr>
          <w:rFonts w:ascii="Arial MT" w:eastAsia="Arial MT" w:hAnsi="Arial MT" w:cs="Arial MT"/>
          <w:color w:val="231F20"/>
          <w:lang w:val="es-ES"/>
        </w:rPr>
        <w:t>carácter</w:t>
      </w:r>
      <w:r w:rsidRPr="000D1466">
        <w:rPr>
          <w:rFonts w:ascii="Arial MT" w:eastAsia="Arial MT" w:hAnsi="Arial MT" w:cs="Arial MT"/>
          <w:color w:val="231F20"/>
          <w:spacing w:val="-2"/>
          <w:lang w:val="es-ES"/>
        </w:rPr>
        <w:t xml:space="preserve"> </w:t>
      </w:r>
      <w:r w:rsidRPr="000D1466">
        <w:rPr>
          <w:rFonts w:ascii="Arial MT" w:eastAsia="Arial MT" w:hAnsi="Arial MT" w:cs="Arial MT"/>
          <w:color w:val="231F20"/>
          <w:lang w:val="es-ES"/>
        </w:rPr>
        <w:t>confidencial.</w:t>
      </w:r>
    </w:p>
    <w:p w14:paraId="3FCA6255"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522B3609"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r w:rsidRPr="000D1466">
        <w:rPr>
          <w:rFonts w:ascii="Arial MT" w:eastAsia="Arial MT" w:hAnsi="Arial MT" w:cs="Arial MT"/>
          <w:color w:val="231F20"/>
          <w:lang w:val="es-ES"/>
        </w:rPr>
        <w:t xml:space="preserve">     El</w:t>
      </w:r>
      <w:r w:rsidRPr="000D1466">
        <w:rPr>
          <w:rFonts w:ascii="Arial MT" w:eastAsia="Arial MT" w:hAnsi="Arial MT" w:cs="Arial MT"/>
          <w:color w:val="231F20"/>
          <w:spacing w:val="1"/>
          <w:lang w:val="es-ES"/>
        </w:rPr>
        <w:t xml:space="preserve"> </w:t>
      </w:r>
      <w:r w:rsidRPr="000D1466">
        <w:rPr>
          <w:rFonts w:ascii="Arial MT" w:eastAsia="Arial MT" w:hAnsi="Arial MT" w:cs="Arial MT"/>
          <w:color w:val="231F20"/>
          <w:lang w:val="es-ES"/>
        </w:rPr>
        <w:t>apoyo</w:t>
      </w:r>
      <w:r w:rsidRPr="000D1466">
        <w:rPr>
          <w:rFonts w:ascii="Arial MT" w:eastAsia="Arial MT" w:hAnsi="Arial MT" w:cs="Arial MT"/>
          <w:color w:val="231F20"/>
          <w:spacing w:val="1"/>
          <w:lang w:val="es-ES"/>
        </w:rPr>
        <w:t xml:space="preserve"> </w:t>
      </w:r>
      <w:r w:rsidRPr="000D1466">
        <w:rPr>
          <w:rFonts w:ascii="Arial MT" w:eastAsia="Arial MT" w:hAnsi="Arial MT" w:cs="Arial MT"/>
          <w:color w:val="231F20"/>
          <w:lang w:val="es-ES"/>
        </w:rPr>
        <w:t>que</w:t>
      </w:r>
      <w:r w:rsidRPr="000D1466">
        <w:rPr>
          <w:rFonts w:ascii="Arial MT" w:eastAsia="Arial MT" w:hAnsi="Arial MT" w:cs="Arial MT"/>
          <w:color w:val="231F20"/>
          <w:spacing w:val="1"/>
          <w:lang w:val="es-ES"/>
        </w:rPr>
        <w:t xml:space="preserve"> </w:t>
      </w:r>
      <w:r w:rsidRPr="000D1466">
        <w:rPr>
          <w:rFonts w:ascii="Arial MT" w:eastAsia="Arial MT" w:hAnsi="Arial MT" w:cs="Arial MT"/>
          <w:color w:val="231F20"/>
          <w:lang w:val="es-ES"/>
        </w:rPr>
        <w:t>suministre</w:t>
      </w:r>
      <w:r w:rsidRPr="000D1466">
        <w:rPr>
          <w:rFonts w:ascii="Arial MT" w:eastAsia="Arial MT" w:hAnsi="Arial MT" w:cs="Arial MT"/>
          <w:color w:val="231F20"/>
          <w:spacing w:val="1"/>
          <w:lang w:val="es-ES"/>
        </w:rPr>
        <w:t xml:space="preserve"> </w:t>
      </w:r>
      <w:r w:rsidRPr="000D1466">
        <w:rPr>
          <w:rFonts w:ascii="Arial MT" w:eastAsia="Arial MT" w:hAnsi="Arial MT" w:cs="Arial MT"/>
          <w:color w:val="231F20"/>
          <w:lang w:val="es-ES"/>
        </w:rPr>
        <w:t>para</w:t>
      </w:r>
      <w:r w:rsidRPr="000D1466">
        <w:rPr>
          <w:rFonts w:ascii="Arial MT" w:eastAsia="Arial MT" w:hAnsi="Arial MT" w:cs="Arial MT"/>
          <w:color w:val="231F20"/>
          <w:spacing w:val="1"/>
          <w:lang w:val="es-ES"/>
        </w:rPr>
        <w:t xml:space="preserve"> </w:t>
      </w:r>
      <w:r w:rsidRPr="000D1466">
        <w:rPr>
          <w:rFonts w:ascii="Arial MT" w:eastAsia="Arial MT" w:hAnsi="Arial MT" w:cs="Arial MT"/>
          <w:color w:val="231F20"/>
          <w:lang w:val="es-ES"/>
        </w:rPr>
        <w:t>el</w:t>
      </w:r>
      <w:r w:rsidRPr="000D1466">
        <w:rPr>
          <w:rFonts w:ascii="Arial MT" w:eastAsia="Arial MT" w:hAnsi="Arial MT" w:cs="Arial MT"/>
          <w:color w:val="231F20"/>
          <w:spacing w:val="1"/>
          <w:lang w:val="es-ES"/>
        </w:rPr>
        <w:t xml:space="preserve"> </w:t>
      </w:r>
      <w:r w:rsidRPr="000D1466">
        <w:rPr>
          <w:rFonts w:ascii="Arial MT" w:eastAsia="Arial MT" w:hAnsi="Arial MT" w:cs="Arial MT"/>
          <w:color w:val="231F20"/>
          <w:lang w:val="es-ES"/>
        </w:rPr>
        <w:t>mismo,</w:t>
      </w:r>
      <w:r w:rsidRPr="000D1466">
        <w:rPr>
          <w:rFonts w:ascii="Arial MT" w:eastAsia="Arial MT" w:hAnsi="Arial MT" w:cs="Arial MT"/>
          <w:color w:val="231F20"/>
          <w:spacing w:val="1"/>
          <w:lang w:val="es-ES"/>
        </w:rPr>
        <w:t xml:space="preserve"> </w:t>
      </w:r>
      <w:r w:rsidRPr="000D1466">
        <w:rPr>
          <w:rFonts w:ascii="Arial MT" w:eastAsia="Arial MT" w:hAnsi="Arial MT" w:cs="Arial MT"/>
          <w:color w:val="231F20"/>
          <w:lang w:val="es-ES"/>
        </w:rPr>
        <w:t>es</w:t>
      </w:r>
      <w:r w:rsidRPr="000D1466">
        <w:rPr>
          <w:rFonts w:ascii="Arial MT" w:eastAsia="Arial MT" w:hAnsi="Arial MT" w:cs="Arial MT"/>
          <w:color w:val="231F20"/>
          <w:spacing w:val="1"/>
          <w:lang w:val="es-ES"/>
        </w:rPr>
        <w:t xml:space="preserve"> </w:t>
      </w:r>
      <w:r w:rsidRPr="000D1466">
        <w:rPr>
          <w:rFonts w:ascii="Arial MT" w:eastAsia="Arial MT" w:hAnsi="Arial MT" w:cs="Arial MT"/>
          <w:color w:val="231F20"/>
          <w:lang w:val="es-ES"/>
        </w:rPr>
        <w:t>de</w:t>
      </w:r>
      <w:r w:rsidRPr="000D1466">
        <w:rPr>
          <w:rFonts w:ascii="Arial MT" w:eastAsia="Arial MT" w:hAnsi="Arial MT" w:cs="Arial MT"/>
          <w:color w:val="231F20"/>
          <w:spacing w:val="1"/>
          <w:lang w:val="es-ES"/>
        </w:rPr>
        <w:t xml:space="preserve"> </w:t>
      </w:r>
      <w:r w:rsidRPr="000D1466">
        <w:rPr>
          <w:rFonts w:ascii="Arial MT" w:eastAsia="Arial MT" w:hAnsi="Arial MT" w:cs="Arial MT"/>
          <w:color w:val="231F20"/>
          <w:lang w:val="es-ES"/>
        </w:rPr>
        <w:t>suma</w:t>
      </w:r>
      <w:r w:rsidRPr="000D1466">
        <w:rPr>
          <w:rFonts w:ascii="Arial MT" w:eastAsia="Arial MT" w:hAnsi="Arial MT" w:cs="Arial MT"/>
          <w:color w:val="231F20"/>
          <w:spacing w:val="1"/>
          <w:lang w:val="es-ES"/>
        </w:rPr>
        <w:t xml:space="preserve"> </w:t>
      </w:r>
      <w:r w:rsidRPr="000D1466">
        <w:rPr>
          <w:rFonts w:ascii="Arial MT" w:eastAsia="Arial MT" w:hAnsi="Arial MT" w:cs="Arial MT"/>
          <w:color w:val="231F20"/>
          <w:lang w:val="es-ES"/>
        </w:rPr>
        <w:t>importancia,</w:t>
      </w:r>
      <w:r w:rsidRPr="000D1466">
        <w:rPr>
          <w:rFonts w:ascii="Arial MT" w:eastAsia="Arial MT" w:hAnsi="Arial MT" w:cs="Arial MT"/>
          <w:color w:val="231F20"/>
          <w:spacing w:val="1"/>
          <w:lang w:val="es-ES"/>
        </w:rPr>
        <w:t xml:space="preserve"> </w:t>
      </w:r>
      <w:r w:rsidRPr="000D1466">
        <w:rPr>
          <w:rFonts w:ascii="Arial MT" w:eastAsia="Arial MT" w:hAnsi="Arial MT" w:cs="Arial MT"/>
          <w:color w:val="231F20"/>
          <w:lang w:val="es-ES"/>
        </w:rPr>
        <w:t>por</w:t>
      </w:r>
      <w:r w:rsidRPr="000D1466">
        <w:rPr>
          <w:rFonts w:ascii="Arial MT" w:eastAsia="Arial MT" w:hAnsi="Arial MT" w:cs="Arial MT"/>
          <w:color w:val="231F20"/>
          <w:spacing w:val="1"/>
          <w:lang w:val="es-ES"/>
        </w:rPr>
        <w:t xml:space="preserve"> </w:t>
      </w:r>
      <w:r w:rsidRPr="000D1466">
        <w:rPr>
          <w:rFonts w:ascii="Arial MT" w:eastAsia="Arial MT" w:hAnsi="Arial MT" w:cs="Arial MT"/>
          <w:color w:val="231F20"/>
          <w:lang w:val="es-ES"/>
        </w:rPr>
        <w:t>lo</w:t>
      </w:r>
      <w:r w:rsidRPr="000D1466">
        <w:rPr>
          <w:rFonts w:ascii="Arial MT" w:eastAsia="Arial MT" w:hAnsi="Arial MT" w:cs="Arial MT"/>
          <w:color w:val="231F20"/>
          <w:spacing w:val="1"/>
          <w:lang w:val="es-ES"/>
        </w:rPr>
        <w:t xml:space="preserve"> </w:t>
      </w:r>
      <w:r w:rsidRPr="000D1466">
        <w:rPr>
          <w:rFonts w:ascii="Arial MT" w:eastAsia="Arial MT" w:hAnsi="Arial MT" w:cs="Arial MT"/>
          <w:color w:val="231F20"/>
          <w:lang w:val="es-ES"/>
        </w:rPr>
        <w:t>que</w:t>
      </w:r>
      <w:r w:rsidRPr="000D1466">
        <w:rPr>
          <w:rFonts w:ascii="Arial MT" w:eastAsia="Arial MT" w:hAnsi="Arial MT" w:cs="Arial MT"/>
          <w:color w:val="231F20"/>
          <w:spacing w:val="1"/>
          <w:lang w:val="es-ES"/>
        </w:rPr>
        <w:t xml:space="preserve"> </w:t>
      </w:r>
      <w:r w:rsidRPr="000D1466">
        <w:rPr>
          <w:rFonts w:ascii="Arial MT" w:eastAsia="Arial MT" w:hAnsi="Arial MT" w:cs="Arial MT"/>
          <w:color w:val="231F20"/>
          <w:lang w:val="es-ES"/>
        </w:rPr>
        <w:t>le</w:t>
      </w:r>
      <w:r w:rsidRPr="000D1466">
        <w:rPr>
          <w:rFonts w:ascii="Arial MT" w:eastAsia="Arial MT" w:hAnsi="Arial MT" w:cs="Arial MT"/>
          <w:color w:val="231F20"/>
          <w:spacing w:val="-47"/>
          <w:lang w:val="es-ES"/>
        </w:rPr>
        <w:t xml:space="preserve"> </w:t>
      </w:r>
      <w:r w:rsidRPr="000D1466">
        <w:rPr>
          <w:rFonts w:ascii="Arial MT" w:eastAsia="Arial MT" w:hAnsi="Arial MT" w:cs="Arial MT"/>
          <w:color w:val="231F20"/>
          <w:lang w:val="es-ES"/>
        </w:rPr>
        <w:t>agradecemos el dedicar su valioso tiempo en responder el siguiente instrumento, para ello se</w:t>
      </w:r>
      <w:r w:rsidRPr="000D1466">
        <w:rPr>
          <w:rFonts w:ascii="Arial MT" w:eastAsia="Arial MT" w:hAnsi="Arial MT" w:cs="Arial MT"/>
          <w:color w:val="231F20"/>
          <w:spacing w:val="1"/>
          <w:lang w:val="es-ES"/>
        </w:rPr>
        <w:t xml:space="preserve"> </w:t>
      </w:r>
      <w:r w:rsidRPr="000D1466">
        <w:rPr>
          <w:rFonts w:ascii="Arial MT" w:eastAsia="Arial MT" w:hAnsi="Arial MT" w:cs="Arial MT"/>
          <w:color w:val="231F20"/>
          <w:lang w:val="es-ES"/>
        </w:rPr>
        <w:t>presentan</w:t>
      </w:r>
      <w:r w:rsidRPr="000D1466">
        <w:rPr>
          <w:rFonts w:ascii="Arial MT" w:eastAsia="Arial MT" w:hAnsi="Arial MT" w:cs="Arial MT"/>
          <w:color w:val="231F20"/>
          <w:spacing w:val="-4"/>
          <w:lang w:val="es-ES"/>
        </w:rPr>
        <w:t xml:space="preserve"> </w:t>
      </w:r>
      <w:r w:rsidRPr="000D1466">
        <w:rPr>
          <w:rFonts w:ascii="Arial MT" w:eastAsia="Arial MT" w:hAnsi="Arial MT" w:cs="Arial MT"/>
          <w:color w:val="231F20"/>
          <w:lang w:val="es-ES"/>
        </w:rPr>
        <w:t>algunas</w:t>
      </w:r>
      <w:r w:rsidRPr="000D1466">
        <w:rPr>
          <w:rFonts w:ascii="Arial MT" w:eastAsia="Arial MT" w:hAnsi="Arial MT" w:cs="Arial MT"/>
          <w:color w:val="231F20"/>
          <w:spacing w:val="-4"/>
          <w:lang w:val="es-ES"/>
        </w:rPr>
        <w:t xml:space="preserve"> </w:t>
      </w:r>
      <w:r w:rsidRPr="000D1466">
        <w:rPr>
          <w:rFonts w:ascii="Arial MT" w:eastAsia="Arial MT" w:hAnsi="Arial MT" w:cs="Arial MT"/>
          <w:color w:val="231F20"/>
          <w:lang w:val="es-ES"/>
        </w:rPr>
        <w:t>aclaratorias</w:t>
      </w:r>
      <w:r w:rsidRPr="000D1466">
        <w:rPr>
          <w:rFonts w:ascii="Arial MT" w:eastAsia="Arial MT" w:hAnsi="Arial MT" w:cs="Arial MT"/>
          <w:color w:val="231F20"/>
          <w:spacing w:val="-3"/>
          <w:lang w:val="es-ES"/>
        </w:rPr>
        <w:t xml:space="preserve"> </w:t>
      </w:r>
      <w:r w:rsidRPr="000D1466">
        <w:rPr>
          <w:rFonts w:ascii="Arial MT" w:eastAsia="Arial MT" w:hAnsi="Arial MT" w:cs="Arial MT"/>
          <w:color w:val="231F20"/>
          <w:lang w:val="es-ES"/>
        </w:rPr>
        <w:t>y</w:t>
      </w:r>
      <w:r w:rsidRPr="000D1466">
        <w:rPr>
          <w:rFonts w:ascii="Arial MT" w:eastAsia="Arial MT" w:hAnsi="Arial MT" w:cs="Arial MT"/>
          <w:color w:val="231F20"/>
          <w:spacing w:val="-3"/>
          <w:lang w:val="es-ES"/>
        </w:rPr>
        <w:t xml:space="preserve"> </w:t>
      </w:r>
      <w:r w:rsidRPr="000D1466">
        <w:rPr>
          <w:rFonts w:ascii="Arial MT" w:eastAsia="Arial MT" w:hAnsi="Arial MT" w:cs="Arial MT"/>
          <w:color w:val="231F20"/>
          <w:lang w:val="es-ES"/>
        </w:rPr>
        <w:t>sugerencias</w:t>
      </w:r>
      <w:r w:rsidRPr="000D1466">
        <w:rPr>
          <w:rFonts w:ascii="Arial MT" w:eastAsia="Arial MT" w:hAnsi="Arial MT" w:cs="Arial MT"/>
          <w:color w:val="231F20"/>
          <w:spacing w:val="-3"/>
          <w:lang w:val="es-ES"/>
        </w:rPr>
        <w:t xml:space="preserve"> </w:t>
      </w:r>
      <w:r w:rsidRPr="000D1466">
        <w:rPr>
          <w:rFonts w:ascii="Arial MT" w:eastAsia="Arial MT" w:hAnsi="Arial MT" w:cs="Arial MT"/>
          <w:color w:val="231F20"/>
          <w:lang w:val="es-ES"/>
        </w:rPr>
        <w:t>que</w:t>
      </w:r>
      <w:r w:rsidRPr="000D1466">
        <w:rPr>
          <w:rFonts w:ascii="Arial MT" w:eastAsia="Arial MT" w:hAnsi="Arial MT" w:cs="Arial MT"/>
          <w:color w:val="231F20"/>
          <w:spacing w:val="-3"/>
          <w:lang w:val="es-ES"/>
        </w:rPr>
        <w:t xml:space="preserve"> </w:t>
      </w:r>
      <w:r w:rsidRPr="000D1466">
        <w:rPr>
          <w:rFonts w:ascii="Arial MT" w:eastAsia="Arial MT" w:hAnsi="Arial MT" w:cs="Arial MT"/>
          <w:color w:val="231F20"/>
          <w:lang w:val="es-ES"/>
        </w:rPr>
        <w:t>le</w:t>
      </w:r>
      <w:r w:rsidRPr="000D1466">
        <w:rPr>
          <w:rFonts w:ascii="Arial MT" w:eastAsia="Arial MT" w:hAnsi="Arial MT" w:cs="Arial MT"/>
          <w:color w:val="231F20"/>
          <w:spacing w:val="-4"/>
          <w:lang w:val="es-ES"/>
        </w:rPr>
        <w:t xml:space="preserve"> </w:t>
      </w:r>
      <w:r w:rsidRPr="000D1466">
        <w:rPr>
          <w:rFonts w:ascii="Arial MT" w:eastAsia="Arial MT" w:hAnsi="Arial MT" w:cs="Arial MT"/>
          <w:color w:val="231F20"/>
          <w:lang w:val="es-ES"/>
        </w:rPr>
        <w:t>permitirán</w:t>
      </w:r>
      <w:r w:rsidRPr="000D1466">
        <w:rPr>
          <w:rFonts w:ascii="Arial MT" w:eastAsia="Arial MT" w:hAnsi="Arial MT" w:cs="Arial MT"/>
          <w:color w:val="231F20"/>
          <w:spacing w:val="45"/>
          <w:lang w:val="es-ES"/>
        </w:rPr>
        <w:t xml:space="preserve"> </w:t>
      </w:r>
      <w:r w:rsidRPr="000D1466">
        <w:rPr>
          <w:rFonts w:ascii="Arial MT" w:eastAsia="Arial MT" w:hAnsi="Arial MT" w:cs="Arial MT"/>
          <w:color w:val="231F20"/>
          <w:lang w:val="es-ES"/>
        </w:rPr>
        <w:t>responderlo</w:t>
      </w:r>
      <w:r w:rsidRPr="000D1466">
        <w:rPr>
          <w:rFonts w:ascii="Arial MT" w:eastAsia="Arial MT" w:hAnsi="Arial MT" w:cs="Arial MT"/>
          <w:color w:val="231F20"/>
          <w:spacing w:val="-3"/>
          <w:lang w:val="es-ES"/>
        </w:rPr>
        <w:t xml:space="preserve"> </w:t>
      </w:r>
      <w:r w:rsidRPr="000D1466">
        <w:rPr>
          <w:rFonts w:ascii="Arial MT" w:eastAsia="Arial MT" w:hAnsi="Arial MT" w:cs="Arial MT"/>
          <w:color w:val="231F20"/>
          <w:lang w:val="es-ES"/>
        </w:rPr>
        <w:t>en</w:t>
      </w:r>
      <w:r w:rsidRPr="000D1466">
        <w:rPr>
          <w:rFonts w:ascii="Arial MT" w:eastAsia="Arial MT" w:hAnsi="Arial MT" w:cs="Arial MT"/>
          <w:color w:val="231F20"/>
          <w:spacing w:val="-4"/>
          <w:lang w:val="es-ES"/>
        </w:rPr>
        <w:t xml:space="preserve"> </w:t>
      </w:r>
      <w:r w:rsidRPr="000D1466">
        <w:rPr>
          <w:rFonts w:ascii="Arial MT" w:eastAsia="Arial MT" w:hAnsi="Arial MT" w:cs="Arial MT"/>
          <w:color w:val="231F20"/>
          <w:lang w:val="es-ES"/>
        </w:rPr>
        <w:t>forma</w:t>
      </w:r>
      <w:r w:rsidRPr="000D1466">
        <w:rPr>
          <w:rFonts w:ascii="Arial MT" w:eastAsia="Arial MT" w:hAnsi="Arial MT" w:cs="Arial MT"/>
          <w:color w:val="231F20"/>
          <w:spacing w:val="-2"/>
          <w:lang w:val="es-ES"/>
        </w:rPr>
        <w:t xml:space="preserve"> </w:t>
      </w:r>
      <w:r w:rsidRPr="000D1466">
        <w:rPr>
          <w:rFonts w:ascii="Arial MT" w:eastAsia="Arial MT" w:hAnsi="Arial MT" w:cs="Arial MT"/>
          <w:color w:val="231F20"/>
          <w:lang w:val="es-ES"/>
        </w:rPr>
        <w:t>óptima:</w:t>
      </w:r>
    </w:p>
    <w:p w14:paraId="5EC4EB55"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43850394" w14:textId="437EEB76" w:rsidR="000D1466" w:rsidRPr="000D1466" w:rsidRDefault="000D1466" w:rsidP="00F30401">
      <w:pPr>
        <w:widowControl w:val="0"/>
        <w:numPr>
          <w:ilvl w:val="0"/>
          <w:numId w:val="9"/>
        </w:numPr>
        <w:autoSpaceDE w:val="0"/>
        <w:autoSpaceDN w:val="0"/>
        <w:spacing w:after="0" w:line="240" w:lineRule="auto"/>
        <w:rPr>
          <w:rFonts w:ascii="Arial MT" w:eastAsia="Arial MT" w:hAnsi="Arial MT" w:cs="Arial MT"/>
          <w:color w:val="231F20"/>
          <w:lang w:val="es-ES"/>
        </w:rPr>
      </w:pPr>
      <w:r w:rsidRPr="000D1466">
        <w:rPr>
          <w:rFonts w:ascii="Arial MT" w:eastAsia="Arial MT" w:hAnsi="Arial MT" w:cs="Arial MT"/>
          <w:color w:val="231F20"/>
          <w:lang w:val="es-ES"/>
        </w:rPr>
        <w:t>El</w:t>
      </w:r>
      <w:r w:rsidRPr="000D1466">
        <w:rPr>
          <w:rFonts w:ascii="Arial MT" w:eastAsia="Arial MT" w:hAnsi="Arial MT" w:cs="Arial MT"/>
          <w:color w:val="231F20"/>
          <w:spacing w:val="-11"/>
          <w:lang w:val="es-ES"/>
        </w:rPr>
        <w:t xml:space="preserve"> </w:t>
      </w:r>
      <w:r w:rsidRPr="000D1466">
        <w:rPr>
          <w:rFonts w:ascii="Arial MT" w:eastAsia="Arial MT" w:hAnsi="Arial MT" w:cs="Arial MT"/>
          <w:color w:val="231F20"/>
          <w:lang w:val="es-ES"/>
        </w:rPr>
        <w:t>instrumento</w:t>
      </w:r>
      <w:r w:rsidRPr="000D1466">
        <w:rPr>
          <w:rFonts w:ascii="Arial MT" w:eastAsia="Arial MT" w:hAnsi="Arial MT" w:cs="Arial MT"/>
          <w:color w:val="231F20"/>
          <w:spacing w:val="-11"/>
          <w:lang w:val="es-ES"/>
        </w:rPr>
        <w:t xml:space="preserve"> </w:t>
      </w:r>
      <w:r w:rsidRPr="000D1466">
        <w:rPr>
          <w:rFonts w:ascii="Arial MT" w:eastAsia="Arial MT" w:hAnsi="Arial MT" w:cs="Arial MT"/>
          <w:color w:val="231F20"/>
          <w:lang w:val="es-ES"/>
        </w:rPr>
        <w:t>está</w:t>
      </w:r>
      <w:r w:rsidRPr="000D1466">
        <w:rPr>
          <w:rFonts w:ascii="Arial MT" w:eastAsia="Arial MT" w:hAnsi="Arial MT" w:cs="Arial MT"/>
          <w:color w:val="231F20"/>
          <w:spacing w:val="-11"/>
          <w:lang w:val="es-ES"/>
        </w:rPr>
        <w:t xml:space="preserve"> </w:t>
      </w:r>
      <w:r w:rsidRPr="000D1466">
        <w:rPr>
          <w:rFonts w:ascii="Arial MT" w:eastAsia="Arial MT" w:hAnsi="Arial MT" w:cs="Arial MT"/>
          <w:color w:val="231F20"/>
          <w:lang w:val="es-ES"/>
        </w:rPr>
        <w:t>destinado</w:t>
      </w:r>
      <w:r w:rsidRPr="000D1466">
        <w:rPr>
          <w:rFonts w:ascii="Arial MT" w:eastAsia="Arial MT" w:hAnsi="Arial MT" w:cs="Arial MT"/>
          <w:color w:val="231F20"/>
          <w:spacing w:val="-11"/>
          <w:lang w:val="es-ES"/>
        </w:rPr>
        <w:t xml:space="preserve"> </w:t>
      </w:r>
      <w:r w:rsidRPr="000D1466">
        <w:rPr>
          <w:rFonts w:ascii="Arial MT" w:eastAsia="Arial MT" w:hAnsi="Arial MT" w:cs="Arial MT"/>
          <w:color w:val="231F20"/>
          <w:lang w:val="es-ES"/>
        </w:rPr>
        <w:t>a</w:t>
      </w:r>
      <w:r w:rsidRPr="000D1466">
        <w:rPr>
          <w:rFonts w:ascii="Arial MT" w:eastAsia="Arial MT" w:hAnsi="Arial MT" w:cs="Arial MT"/>
          <w:color w:val="231F20"/>
          <w:spacing w:val="-11"/>
          <w:lang w:val="es-ES"/>
        </w:rPr>
        <w:t xml:space="preserve"> </w:t>
      </w:r>
      <w:r w:rsidRPr="000D1466">
        <w:rPr>
          <w:rFonts w:ascii="Arial MT" w:eastAsia="Arial MT" w:hAnsi="Arial MT" w:cs="Arial MT"/>
          <w:color w:val="231F20"/>
          <w:lang w:val="es-ES"/>
        </w:rPr>
        <w:t>determinar la aplicación de la contametría en la medición del daño ambiental</w:t>
      </w:r>
      <w:r w:rsidRPr="000D1466">
        <w:rPr>
          <w:rFonts w:ascii="Arial MT" w:eastAsia="Arial MT" w:hAnsi="Arial MT" w:cs="Arial MT"/>
          <w:color w:val="231F20"/>
          <w:spacing w:val="-4"/>
          <w:lang w:val="es-ES"/>
        </w:rPr>
        <w:t xml:space="preserve"> </w:t>
      </w:r>
      <w:r w:rsidRPr="000D1466">
        <w:rPr>
          <w:rFonts w:ascii="Arial MT" w:eastAsia="Arial MT" w:hAnsi="Arial MT" w:cs="Arial MT"/>
          <w:color w:val="231F20"/>
          <w:lang w:val="es-ES"/>
        </w:rPr>
        <w:t xml:space="preserve">consta de </w:t>
      </w:r>
      <w:r w:rsidR="004434C7">
        <w:rPr>
          <w:rFonts w:ascii="Arial MT" w:eastAsia="Arial MT" w:hAnsi="Arial MT" w:cs="Arial MT"/>
          <w:color w:val="231F20"/>
          <w:lang w:val="es-ES"/>
        </w:rPr>
        <w:t>21</w:t>
      </w:r>
      <w:r w:rsidRPr="000D1466">
        <w:rPr>
          <w:rFonts w:ascii="Arial MT" w:eastAsia="Arial MT" w:hAnsi="Arial MT" w:cs="Arial MT"/>
          <w:color w:val="231F20"/>
          <w:lang w:val="es-ES"/>
        </w:rPr>
        <w:t xml:space="preserve"> ítems y 4 alternativas de respuestas cada uno.</w:t>
      </w:r>
    </w:p>
    <w:p w14:paraId="60E72D97"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tbl>
      <w:tblPr>
        <w:tblStyle w:val="TableNormal"/>
        <w:tblW w:w="0" w:type="auto"/>
        <w:tblInd w:w="1167"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Look w:val="01E0" w:firstRow="1" w:lastRow="1" w:firstColumn="1" w:lastColumn="1" w:noHBand="0" w:noVBand="0"/>
      </w:tblPr>
      <w:tblGrid>
        <w:gridCol w:w="3060"/>
        <w:gridCol w:w="3420"/>
      </w:tblGrid>
      <w:tr w:rsidR="000D1466" w:rsidRPr="000D1466" w14:paraId="5BF9952E" w14:textId="77777777" w:rsidTr="004615BF">
        <w:trPr>
          <w:trHeight w:val="281"/>
        </w:trPr>
        <w:tc>
          <w:tcPr>
            <w:tcW w:w="3060" w:type="dxa"/>
          </w:tcPr>
          <w:p w14:paraId="1FCCD81E" w14:textId="77777777" w:rsidR="000D1466" w:rsidRPr="000D1466" w:rsidRDefault="000D1466" w:rsidP="000D1466">
            <w:pPr>
              <w:rPr>
                <w:rFonts w:ascii="Arial MT" w:eastAsia="Arial MT" w:hAnsi="Arial MT" w:cs="Arial MT"/>
                <w:lang w:val="es-ES"/>
              </w:rPr>
            </w:pPr>
            <w:r w:rsidRPr="000D1466">
              <w:rPr>
                <w:rFonts w:ascii="Arial MT" w:eastAsia="Arial MT" w:hAnsi="Arial MT" w:cs="Arial MT"/>
                <w:b/>
                <w:color w:val="231F20"/>
                <w:lang w:val="es-ES"/>
              </w:rPr>
              <w:t xml:space="preserve">S- </w:t>
            </w:r>
            <w:r w:rsidRPr="000D1466">
              <w:rPr>
                <w:rFonts w:ascii="Arial MT" w:eastAsia="Arial MT" w:hAnsi="Arial MT" w:cs="Arial MT"/>
                <w:color w:val="231F20"/>
                <w:lang w:val="es-ES"/>
              </w:rPr>
              <w:t>siempre</w:t>
            </w:r>
          </w:p>
        </w:tc>
        <w:tc>
          <w:tcPr>
            <w:tcW w:w="3420" w:type="dxa"/>
          </w:tcPr>
          <w:p w14:paraId="108BBDB5" w14:textId="77777777" w:rsidR="000D1466" w:rsidRPr="000D1466" w:rsidRDefault="000D1466" w:rsidP="000D1466">
            <w:pPr>
              <w:rPr>
                <w:rFonts w:ascii="Arial MT" w:eastAsia="Arial MT" w:hAnsi="Arial MT" w:cs="Arial MT"/>
                <w:lang w:val="es-ES"/>
              </w:rPr>
            </w:pPr>
            <w:r w:rsidRPr="000D1466">
              <w:rPr>
                <w:rFonts w:ascii="Arial MT" w:eastAsia="Arial MT" w:hAnsi="Arial MT" w:cs="Arial MT"/>
                <w:b/>
                <w:color w:val="231F20"/>
                <w:lang w:val="es-ES"/>
              </w:rPr>
              <w:t>CN</w:t>
            </w:r>
            <w:r w:rsidRPr="000D1466">
              <w:rPr>
                <w:rFonts w:ascii="Arial MT" w:eastAsia="Arial MT" w:hAnsi="Arial MT" w:cs="Arial MT"/>
                <w:b/>
                <w:color w:val="231F20"/>
                <w:spacing w:val="-4"/>
                <w:lang w:val="es-ES"/>
              </w:rPr>
              <w:t xml:space="preserve"> </w:t>
            </w:r>
            <w:r w:rsidRPr="000D1466">
              <w:rPr>
                <w:rFonts w:ascii="Arial MT" w:eastAsia="Arial MT" w:hAnsi="Arial MT" w:cs="Arial MT"/>
                <w:b/>
                <w:color w:val="231F20"/>
                <w:lang w:val="es-ES"/>
              </w:rPr>
              <w:t>-</w:t>
            </w:r>
            <w:r w:rsidRPr="000D1466">
              <w:rPr>
                <w:rFonts w:ascii="Arial MT" w:eastAsia="Arial MT" w:hAnsi="Arial MT" w:cs="Arial MT"/>
                <w:b/>
                <w:color w:val="231F20"/>
                <w:spacing w:val="-2"/>
                <w:lang w:val="es-ES"/>
              </w:rPr>
              <w:t xml:space="preserve"> </w:t>
            </w:r>
            <w:r w:rsidRPr="000D1466">
              <w:rPr>
                <w:rFonts w:ascii="Arial MT" w:eastAsia="Arial MT" w:hAnsi="Arial MT" w:cs="Arial MT"/>
                <w:color w:val="231F20"/>
                <w:lang w:val="es-ES"/>
              </w:rPr>
              <w:t>Casi</w:t>
            </w:r>
            <w:r w:rsidRPr="000D1466">
              <w:rPr>
                <w:rFonts w:ascii="Arial MT" w:eastAsia="Arial MT" w:hAnsi="Arial MT" w:cs="Arial MT"/>
                <w:color w:val="231F20"/>
                <w:spacing w:val="-3"/>
                <w:lang w:val="es-ES"/>
              </w:rPr>
              <w:t xml:space="preserve"> </w:t>
            </w:r>
            <w:r w:rsidRPr="000D1466">
              <w:rPr>
                <w:rFonts w:ascii="Arial MT" w:eastAsia="Arial MT" w:hAnsi="Arial MT" w:cs="Arial MT"/>
                <w:color w:val="231F20"/>
                <w:lang w:val="es-ES"/>
              </w:rPr>
              <w:t>nunca</w:t>
            </w:r>
          </w:p>
        </w:tc>
      </w:tr>
      <w:tr w:rsidR="000D1466" w:rsidRPr="000D1466" w14:paraId="7E001445" w14:textId="77777777" w:rsidTr="004615BF">
        <w:trPr>
          <w:trHeight w:val="281"/>
        </w:trPr>
        <w:tc>
          <w:tcPr>
            <w:tcW w:w="3060" w:type="dxa"/>
          </w:tcPr>
          <w:p w14:paraId="10DCEA0B" w14:textId="77777777" w:rsidR="000D1466" w:rsidRPr="000D1466" w:rsidRDefault="000D1466" w:rsidP="000D1466">
            <w:pPr>
              <w:rPr>
                <w:rFonts w:ascii="Arial MT" w:eastAsia="Arial MT" w:hAnsi="Arial MT" w:cs="Arial MT"/>
                <w:lang w:val="es-ES"/>
              </w:rPr>
            </w:pPr>
            <w:r w:rsidRPr="000D1466">
              <w:rPr>
                <w:rFonts w:ascii="Arial MT" w:eastAsia="Arial MT" w:hAnsi="Arial MT" w:cs="Arial MT"/>
                <w:b/>
                <w:color w:val="231F20"/>
                <w:lang w:val="es-ES"/>
              </w:rPr>
              <w:t>CS</w:t>
            </w:r>
            <w:r w:rsidRPr="000D1466">
              <w:rPr>
                <w:rFonts w:ascii="Arial MT" w:eastAsia="Arial MT" w:hAnsi="Arial MT" w:cs="Arial MT"/>
                <w:b/>
                <w:color w:val="231F20"/>
                <w:spacing w:val="-2"/>
                <w:lang w:val="es-ES"/>
              </w:rPr>
              <w:t xml:space="preserve"> </w:t>
            </w:r>
            <w:r w:rsidRPr="000D1466">
              <w:rPr>
                <w:rFonts w:ascii="Arial MT" w:eastAsia="Arial MT" w:hAnsi="Arial MT" w:cs="Arial MT"/>
                <w:b/>
                <w:color w:val="231F20"/>
                <w:lang w:val="es-ES"/>
              </w:rPr>
              <w:t>-</w:t>
            </w:r>
            <w:r w:rsidRPr="000D1466">
              <w:rPr>
                <w:rFonts w:ascii="Arial MT" w:eastAsia="Arial MT" w:hAnsi="Arial MT" w:cs="Arial MT"/>
                <w:b/>
                <w:color w:val="231F20"/>
                <w:spacing w:val="-1"/>
                <w:lang w:val="es-ES"/>
              </w:rPr>
              <w:t xml:space="preserve"> </w:t>
            </w:r>
            <w:r w:rsidRPr="000D1466">
              <w:rPr>
                <w:rFonts w:ascii="Arial MT" w:eastAsia="Arial MT" w:hAnsi="Arial MT" w:cs="Arial MT"/>
                <w:color w:val="231F20"/>
                <w:lang w:val="es-ES"/>
              </w:rPr>
              <w:t>Casi</w:t>
            </w:r>
            <w:r w:rsidRPr="000D1466">
              <w:rPr>
                <w:rFonts w:ascii="Arial MT" w:eastAsia="Arial MT" w:hAnsi="Arial MT" w:cs="Arial MT"/>
                <w:color w:val="231F20"/>
                <w:spacing w:val="-2"/>
                <w:lang w:val="es-ES"/>
              </w:rPr>
              <w:t xml:space="preserve"> </w:t>
            </w:r>
            <w:r w:rsidRPr="000D1466">
              <w:rPr>
                <w:rFonts w:ascii="Arial MT" w:eastAsia="Arial MT" w:hAnsi="Arial MT" w:cs="Arial MT"/>
                <w:color w:val="231F20"/>
                <w:lang w:val="es-ES"/>
              </w:rPr>
              <w:t>siempre</w:t>
            </w:r>
          </w:p>
        </w:tc>
        <w:tc>
          <w:tcPr>
            <w:tcW w:w="3420" w:type="dxa"/>
          </w:tcPr>
          <w:p w14:paraId="060B63CB" w14:textId="77777777" w:rsidR="000D1466" w:rsidRPr="000D1466" w:rsidRDefault="000D1466" w:rsidP="000D1466">
            <w:pPr>
              <w:rPr>
                <w:rFonts w:ascii="Arial MT" w:eastAsia="Arial MT" w:hAnsi="Arial MT" w:cs="Arial MT"/>
                <w:lang w:val="es-ES"/>
              </w:rPr>
            </w:pPr>
            <w:r w:rsidRPr="000D1466">
              <w:rPr>
                <w:rFonts w:ascii="Arial MT" w:eastAsia="Arial MT" w:hAnsi="Arial MT" w:cs="Arial MT"/>
                <w:b/>
                <w:color w:val="231F20"/>
                <w:lang w:val="es-ES"/>
              </w:rPr>
              <w:t>N</w:t>
            </w:r>
            <w:r w:rsidRPr="000D1466">
              <w:rPr>
                <w:rFonts w:ascii="Arial MT" w:eastAsia="Arial MT" w:hAnsi="Arial MT" w:cs="Arial MT"/>
                <w:b/>
                <w:color w:val="231F20"/>
                <w:spacing w:val="-3"/>
                <w:lang w:val="es-ES"/>
              </w:rPr>
              <w:t xml:space="preserve"> </w:t>
            </w:r>
            <w:r w:rsidRPr="000D1466">
              <w:rPr>
                <w:rFonts w:ascii="Arial MT" w:eastAsia="Arial MT" w:hAnsi="Arial MT" w:cs="Arial MT"/>
                <w:b/>
                <w:color w:val="231F20"/>
                <w:lang w:val="es-ES"/>
              </w:rPr>
              <w:t>–</w:t>
            </w:r>
            <w:r w:rsidRPr="000D1466">
              <w:rPr>
                <w:rFonts w:ascii="Arial MT" w:eastAsia="Arial MT" w:hAnsi="Arial MT" w:cs="Arial MT"/>
                <w:b/>
                <w:color w:val="231F20"/>
                <w:spacing w:val="-2"/>
                <w:lang w:val="es-ES"/>
              </w:rPr>
              <w:t xml:space="preserve"> </w:t>
            </w:r>
            <w:r w:rsidRPr="000D1466">
              <w:rPr>
                <w:rFonts w:ascii="Arial MT" w:eastAsia="Arial MT" w:hAnsi="Arial MT" w:cs="Arial MT"/>
                <w:color w:val="231F20"/>
                <w:lang w:val="es-ES"/>
              </w:rPr>
              <w:t>Nunca</w:t>
            </w:r>
          </w:p>
        </w:tc>
      </w:tr>
    </w:tbl>
    <w:p w14:paraId="64169DBD" w14:textId="77777777" w:rsidR="000D1466" w:rsidRPr="000D1466" w:rsidRDefault="000D1466" w:rsidP="000D1466">
      <w:pPr>
        <w:widowControl w:val="0"/>
        <w:autoSpaceDE w:val="0"/>
        <w:autoSpaceDN w:val="0"/>
        <w:spacing w:after="0" w:line="240" w:lineRule="auto"/>
        <w:rPr>
          <w:rFonts w:ascii="Arial MT" w:eastAsia="Arial MT" w:hAnsi="Arial MT" w:cs="Arial MT"/>
          <w:color w:val="231F20"/>
          <w:lang w:val="es-ES"/>
        </w:rPr>
      </w:pPr>
    </w:p>
    <w:p w14:paraId="52AE5378"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r w:rsidRPr="000D1466">
        <w:rPr>
          <w:rFonts w:ascii="Arial MT" w:eastAsia="Arial MT" w:hAnsi="Arial MT" w:cs="Arial MT"/>
          <w:color w:val="231F20"/>
          <w:lang w:val="es-ES"/>
        </w:rPr>
        <w:t>Lea</w:t>
      </w:r>
      <w:r w:rsidRPr="000D1466">
        <w:rPr>
          <w:rFonts w:ascii="Arial MT" w:eastAsia="Arial MT" w:hAnsi="Arial MT" w:cs="Arial MT"/>
          <w:color w:val="231F20"/>
          <w:spacing w:val="19"/>
          <w:lang w:val="es-ES"/>
        </w:rPr>
        <w:t xml:space="preserve"> </w:t>
      </w:r>
      <w:r w:rsidRPr="000D1466">
        <w:rPr>
          <w:rFonts w:ascii="Arial MT" w:eastAsia="Arial MT" w:hAnsi="Arial MT" w:cs="Arial MT"/>
          <w:color w:val="231F20"/>
          <w:lang w:val="es-ES"/>
        </w:rPr>
        <w:t>cuidadosamente</w:t>
      </w:r>
      <w:r w:rsidRPr="000D1466">
        <w:rPr>
          <w:rFonts w:ascii="Arial MT" w:eastAsia="Arial MT" w:hAnsi="Arial MT" w:cs="Arial MT"/>
          <w:color w:val="231F20"/>
          <w:spacing w:val="20"/>
          <w:lang w:val="es-ES"/>
        </w:rPr>
        <w:t xml:space="preserve"> </w:t>
      </w:r>
      <w:r w:rsidRPr="000D1466">
        <w:rPr>
          <w:rFonts w:ascii="Arial MT" w:eastAsia="Arial MT" w:hAnsi="Arial MT" w:cs="Arial MT"/>
          <w:color w:val="231F20"/>
          <w:lang w:val="es-ES"/>
        </w:rPr>
        <w:t>cada</w:t>
      </w:r>
      <w:r w:rsidRPr="000D1466">
        <w:rPr>
          <w:rFonts w:ascii="Arial MT" w:eastAsia="Arial MT" w:hAnsi="Arial MT" w:cs="Arial MT"/>
          <w:color w:val="231F20"/>
          <w:spacing w:val="19"/>
          <w:lang w:val="es-ES"/>
        </w:rPr>
        <w:t xml:space="preserve"> </w:t>
      </w:r>
      <w:r w:rsidRPr="000D1466">
        <w:rPr>
          <w:rFonts w:ascii="Arial MT" w:eastAsia="Arial MT" w:hAnsi="Arial MT" w:cs="Arial MT"/>
          <w:color w:val="231F20"/>
          <w:lang w:val="es-ES"/>
        </w:rPr>
        <w:t>una</w:t>
      </w:r>
      <w:r w:rsidRPr="000D1466">
        <w:rPr>
          <w:rFonts w:ascii="Arial MT" w:eastAsia="Arial MT" w:hAnsi="Arial MT" w:cs="Arial MT"/>
          <w:color w:val="231F20"/>
          <w:spacing w:val="20"/>
          <w:lang w:val="es-ES"/>
        </w:rPr>
        <w:t xml:space="preserve"> </w:t>
      </w:r>
      <w:r w:rsidRPr="000D1466">
        <w:rPr>
          <w:rFonts w:ascii="Arial MT" w:eastAsia="Arial MT" w:hAnsi="Arial MT" w:cs="Arial MT"/>
          <w:color w:val="231F20"/>
          <w:lang w:val="es-ES"/>
        </w:rPr>
        <w:t>de</w:t>
      </w:r>
      <w:r w:rsidRPr="000D1466">
        <w:rPr>
          <w:rFonts w:ascii="Arial MT" w:eastAsia="Arial MT" w:hAnsi="Arial MT" w:cs="Arial MT"/>
          <w:color w:val="231F20"/>
          <w:spacing w:val="19"/>
          <w:lang w:val="es-ES"/>
        </w:rPr>
        <w:t xml:space="preserve"> </w:t>
      </w:r>
      <w:r w:rsidRPr="000D1466">
        <w:rPr>
          <w:rFonts w:ascii="Arial MT" w:eastAsia="Arial MT" w:hAnsi="Arial MT" w:cs="Arial MT"/>
          <w:color w:val="231F20"/>
          <w:lang w:val="es-ES"/>
        </w:rPr>
        <w:t>las</w:t>
      </w:r>
      <w:r w:rsidRPr="000D1466">
        <w:rPr>
          <w:rFonts w:ascii="Arial MT" w:eastAsia="Arial MT" w:hAnsi="Arial MT" w:cs="Arial MT"/>
          <w:color w:val="231F20"/>
          <w:spacing w:val="20"/>
          <w:lang w:val="es-ES"/>
        </w:rPr>
        <w:t xml:space="preserve"> </w:t>
      </w:r>
      <w:r w:rsidRPr="000D1466">
        <w:rPr>
          <w:rFonts w:ascii="Arial MT" w:eastAsia="Arial MT" w:hAnsi="Arial MT" w:cs="Arial MT"/>
          <w:color w:val="231F20"/>
          <w:lang w:val="es-ES"/>
        </w:rPr>
        <w:t>preguntas</w:t>
      </w:r>
      <w:r w:rsidRPr="000D1466">
        <w:rPr>
          <w:rFonts w:ascii="Arial MT" w:eastAsia="Arial MT" w:hAnsi="Arial MT" w:cs="Arial MT"/>
          <w:color w:val="231F20"/>
          <w:spacing w:val="20"/>
          <w:lang w:val="es-ES"/>
        </w:rPr>
        <w:t xml:space="preserve"> </w:t>
      </w:r>
      <w:r w:rsidRPr="000D1466">
        <w:rPr>
          <w:rFonts w:ascii="Arial MT" w:eastAsia="Arial MT" w:hAnsi="Arial MT" w:cs="Arial MT"/>
          <w:color w:val="231F20"/>
          <w:lang w:val="es-ES"/>
        </w:rPr>
        <w:t>que</w:t>
      </w:r>
      <w:r w:rsidRPr="000D1466">
        <w:rPr>
          <w:rFonts w:ascii="Arial MT" w:eastAsia="Arial MT" w:hAnsi="Arial MT" w:cs="Arial MT"/>
          <w:color w:val="231F20"/>
          <w:spacing w:val="19"/>
          <w:lang w:val="es-ES"/>
        </w:rPr>
        <w:t xml:space="preserve"> </w:t>
      </w:r>
      <w:r w:rsidRPr="000D1466">
        <w:rPr>
          <w:rFonts w:ascii="Arial MT" w:eastAsia="Arial MT" w:hAnsi="Arial MT" w:cs="Arial MT"/>
          <w:color w:val="231F20"/>
          <w:lang w:val="es-ES"/>
        </w:rPr>
        <w:t>se</w:t>
      </w:r>
      <w:r w:rsidRPr="000D1466">
        <w:rPr>
          <w:rFonts w:ascii="Arial MT" w:eastAsia="Arial MT" w:hAnsi="Arial MT" w:cs="Arial MT"/>
          <w:color w:val="231F20"/>
          <w:spacing w:val="20"/>
          <w:lang w:val="es-ES"/>
        </w:rPr>
        <w:t xml:space="preserve"> </w:t>
      </w:r>
      <w:r w:rsidRPr="000D1466">
        <w:rPr>
          <w:rFonts w:ascii="Arial MT" w:eastAsia="Arial MT" w:hAnsi="Arial MT" w:cs="Arial MT"/>
          <w:color w:val="231F20"/>
          <w:lang w:val="es-ES"/>
        </w:rPr>
        <w:t>presentan</w:t>
      </w:r>
      <w:r w:rsidRPr="000D1466">
        <w:rPr>
          <w:rFonts w:ascii="Arial MT" w:eastAsia="Arial MT" w:hAnsi="Arial MT" w:cs="Arial MT"/>
          <w:color w:val="231F20"/>
          <w:spacing w:val="19"/>
          <w:lang w:val="es-ES"/>
        </w:rPr>
        <w:t xml:space="preserve"> </w:t>
      </w:r>
      <w:r w:rsidRPr="000D1466">
        <w:rPr>
          <w:rFonts w:ascii="Arial MT" w:eastAsia="Arial MT" w:hAnsi="Arial MT" w:cs="Arial MT"/>
          <w:color w:val="231F20"/>
          <w:lang w:val="es-ES"/>
        </w:rPr>
        <w:t>a</w:t>
      </w:r>
      <w:r w:rsidRPr="000D1466">
        <w:rPr>
          <w:rFonts w:ascii="Arial MT" w:eastAsia="Arial MT" w:hAnsi="Arial MT" w:cs="Arial MT"/>
          <w:color w:val="231F20"/>
          <w:spacing w:val="20"/>
          <w:lang w:val="es-ES"/>
        </w:rPr>
        <w:t xml:space="preserve"> </w:t>
      </w:r>
      <w:r w:rsidRPr="000D1466">
        <w:rPr>
          <w:rFonts w:ascii="Arial MT" w:eastAsia="Arial MT" w:hAnsi="Arial MT" w:cs="Arial MT"/>
          <w:color w:val="231F20"/>
          <w:lang w:val="es-ES"/>
        </w:rPr>
        <w:t>continuación</w:t>
      </w:r>
      <w:r w:rsidRPr="000D1466">
        <w:rPr>
          <w:rFonts w:ascii="Arial MT" w:eastAsia="Arial MT" w:hAnsi="Arial MT" w:cs="Arial MT"/>
          <w:color w:val="231F20"/>
          <w:spacing w:val="-47"/>
          <w:lang w:val="es-ES"/>
        </w:rPr>
        <w:t xml:space="preserve"> </w:t>
      </w:r>
      <w:r w:rsidRPr="000D1466">
        <w:rPr>
          <w:rFonts w:ascii="Arial MT" w:eastAsia="Arial MT" w:hAnsi="Arial MT" w:cs="Arial MT"/>
          <w:color w:val="231F20"/>
          <w:lang w:val="es-ES"/>
        </w:rPr>
        <w:t>antes</w:t>
      </w:r>
      <w:r w:rsidRPr="000D1466">
        <w:rPr>
          <w:rFonts w:ascii="Arial MT" w:eastAsia="Arial MT" w:hAnsi="Arial MT" w:cs="Arial MT"/>
          <w:color w:val="231F20"/>
          <w:spacing w:val="-2"/>
          <w:lang w:val="es-ES"/>
        </w:rPr>
        <w:t xml:space="preserve"> </w:t>
      </w:r>
      <w:r w:rsidRPr="000D1466">
        <w:rPr>
          <w:rFonts w:ascii="Arial MT" w:eastAsia="Arial MT" w:hAnsi="Arial MT" w:cs="Arial MT"/>
          <w:color w:val="231F20"/>
          <w:lang w:val="es-ES"/>
        </w:rPr>
        <w:t>de</w:t>
      </w:r>
      <w:r w:rsidRPr="000D1466">
        <w:rPr>
          <w:rFonts w:ascii="Arial MT" w:eastAsia="Arial MT" w:hAnsi="Arial MT" w:cs="Arial MT"/>
          <w:color w:val="231F20"/>
          <w:spacing w:val="-1"/>
          <w:lang w:val="es-ES"/>
        </w:rPr>
        <w:t xml:space="preserve"> </w:t>
      </w:r>
      <w:r w:rsidRPr="000D1466">
        <w:rPr>
          <w:rFonts w:ascii="Arial MT" w:eastAsia="Arial MT" w:hAnsi="Arial MT" w:cs="Arial MT"/>
          <w:color w:val="231F20"/>
          <w:lang w:val="es-ES"/>
        </w:rPr>
        <w:t>responder.</w:t>
      </w:r>
    </w:p>
    <w:p w14:paraId="04C50D72"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16A182A4" w14:textId="77777777" w:rsidR="000D1466" w:rsidRPr="000D1466" w:rsidRDefault="000D1466" w:rsidP="00F30401">
      <w:pPr>
        <w:widowControl w:val="0"/>
        <w:numPr>
          <w:ilvl w:val="0"/>
          <w:numId w:val="10"/>
        </w:numPr>
        <w:autoSpaceDE w:val="0"/>
        <w:autoSpaceDN w:val="0"/>
        <w:spacing w:after="0" w:line="240" w:lineRule="auto"/>
        <w:rPr>
          <w:rFonts w:ascii="Arial MT" w:eastAsia="Arial MT" w:hAnsi="Arial MT" w:cs="Arial MT"/>
          <w:lang w:val="es-ES"/>
        </w:rPr>
      </w:pPr>
      <w:r w:rsidRPr="000D1466">
        <w:rPr>
          <w:rFonts w:ascii="Arial MT" w:eastAsia="Arial MT" w:hAnsi="Arial MT" w:cs="Arial MT"/>
          <w:color w:val="231F20"/>
          <w:lang w:val="es-ES"/>
        </w:rPr>
        <w:t>Tome</w:t>
      </w:r>
      <w:r w:rsidRPr="000D1466">
        <w:rPr>
          <w:rFonts w:ascii="Arial MT" w:eastAsia="Arial MT" w:hAnsi="Arial MT" w:cs="Arial MT"/>
          <w:color w:val="231F20"/>
          <w:spacing w:val="-5"/>
          <w:lang w:val="es-ES"/>
        </w:rPr>
        <w:t xml:space="preserve"> </w:t>
      </w:r>
      <w:r w:rsidRPr="000D1466">
        <w:rPr>
          <w:rFonts w:ascii="Arial MT" w:eastAsia="Arial MT" w:hAnsi="Arial MT" w:cs="Arial MT"/>
          <w:color w:val="231F20"/>
          <w:lang w:val="es-ES"/>
        </w:rPr>
        <w:t>la</w:t>
      </w:r>
      <w:r w:rsidRPr="000D1466">
        <w:rPr>
          <w:rFonts w:ascii="Arial MT" w:eastAsia="Arial MT" w:hAnsi="Arial MT" w:cs="Arial MT"/>
          <w:color w:val="231F20"/>
          <w:spacing w:val="-5"/>
          <w:lang w:val="es-ES"/>
        </w:rPr>
        <w:t xml:space="preserve"> </w:t>
      </w:r>
      <w:r w:rsidRPr="000D1466">
        <w:rPr>
          <w:rFonts w:ascii="Arial MT" w:eastAsia="Arial MT" w:hAnsi="Arial MT" w:cs="Arial MT"/>
          <w:color w:val="231F20"/>
          <w:lang w:val="es-ES"/>
        </w:rPr>
        <w:t>primera</w:t>
      </w:r>
      <w:r w:rsidRPr="000D1466">
        <w:rPr>
          <w:rFonts w:ascii="Arial MT" w:eastAsia="Arial MT" w:hAnsi="Arial MT" w:cs="Arial MT"/>
          <w:color w:val="231F20"/>
          <w:spacing w:val="-5"/>
          <w:lang w:val="es-ES"/>
        </w:rPr>
        <w:t xml:space="preserve"> </w:t>
      </w:r>
      <w:r w:rsidRPr="000D1466">
        <w:rPr>
          <w:rFonts w:ascii="Arial MT" w:eastAsia="Arial MT" w:hAnsi="Arial MT" w:cs="Arial MT"/>
          <w:color w:val="231F20"/>
          <w:lang w:val="es-ES"/>
        </w:rPr>
        <w:t>respuesta</w:t>
      </w:r>
      <w:r w:rsidRPr="000D1466">
        <w:rPr>
          <w:rFonts w:ascii="Arial MT" w:eastAsia="Arial MT" w:hAnsi="Arial MT" w:cs="Arial MT"/>
          <w:color w:val="231F20"/>
          <w:spacing w:val="-5"/>
          <w:lang w:val="es-ES"/>
        </w:rPr>
        <w:t xml:space="preserve"> </w:t>
      </w:r>
      <w:r w:rsidRPr="000D1466">
        <w:rPr>
          <w:rFonts w:ascii="Arial MT" w:eastAsia="Arial MT" w:hAnsi="Arial MT" w:cs="Arial MT"/>
          <w:color w:val="231F20"/>
          <w:lang w:val="es-ES"/>
        </w:rPr>
        <w:t>que</w:t>
      </w:r>
      <w:r w:rsidRPr="000D1466">
        <w:rPr>
          <w:rFonts w:ascii="Arial MT" w:eastAsia="Arial MT" w:hAnsi="Arial MT" w:cs="Arial MT"/>
          <w:color w:val="231F20"/>
          <w:spacing w:val="-5"/>
          <w:lang w:val="es-ES"/>
        </w:rPr>
        <w:t xml:space="preserve"> </w:t>
      </w:r>
      <w:r w:rsidRPr="000D1466">
        <w:rPr>
          <w:rFonts w:ascii="Arial MT" w:eastAsia="Arial MT" w:hAnsi="Arial MT" w:cs="Arial MT"/>
          <w:color w:val="231F20"/>
          <w:lang w:val="es-ES"/>
        </w:rPr>
        <w:t>obtenga,</w:t>
      </w:r>
      <w:r w:rsidRPr="000D1466">
        <w:rPr>
          <w:rFonts w:ascii="Arial MT" w:eastAsia="Arial MT" w:hAnsi="Arial MT" w:cs="Arial MT"/>
          <w:color w:val="231F20"/>
          <w:spacing w:val="-5"/>
          <w:lang w:val="es-ES"/>
        </w:rPr>
        <w:t xml:space="preserve"> </w:t>
      </w:r>
      <w:r w:rsidRPr="000D1466">
        <w:rPr>
          <w:rFonts w:ascii="Arial MT" w:eastAsia="Arial MT" w:hAnsi="Arial MT" w:cs="Arial MT"/>
          <w:color w:val="231F20"/>
          <w:lang w:val="es-ES"/>
        </w:rPr>
        <w:t>tratando</w:t>
      </w:r>
      <w:r w:rsidRPr="000D1466">
        <w:rPr>
          <w:rFonts w:ascii="Arial MT" w:eastAsia="Arial MT" w:hAnsi="Arial MT" w:cs="Arial MT"/>
          <w:color w:val="231F20"/>
          <w:spacing w:val="-4"/>
          <w:lang w:val="es-ES"/>
        </w:rPr>
        <w:t xml:space="preserve"> </w:t>
      </w:r>
      <w:r w:rsidRPr="000D1466">
        <w:rPr>
          <w:rFonts w:ascii="Arial MT" w:eastAsia="Arial MT" w:hAnsi="Arial MT" w:cs="Arial MT"/>
          <w:color w:val="231F20"/>
          <w:lang w:val="es-ES"/>
        </w:rPr>
        <w:t>de</w:t>
      </w:r>
      <w:r w:rsidRPr="000D1466">
        <w:rPr>
          <w:rFonts w:ascii="Arial MT" w:eastAsia="Arial MT" w:hAnsi="Arial MT" w:cs="Arial MT"/>
          <w:color w:val="231F20"/>
          <w:spacing w:val="-5"/>
          <w:lang w:val="es-ES"/>
        </w:rPr>
        <w:t xml:space="preserve"> </w:t>
      </w:r>
      <w:r w:rsidRPr="000D1466">
        <w:rPr>
          <w:rFonts w:ascii="Arial MT" w:eastAsia="Arial MT" w:hAnsi="Arial MT" w:cs="Arial MT"/>
          <w:color w:val="231F20"/>
          <w:lang w:val="es-ES"/>
        </w:rPr>
        <w:t>no</w:t>
      </w:r>
      <w:r w:rsidRPr="000D1466">
        <w:rPr>
          <w:rFonts w:ascii="Arial MT" w:eastAsia="Arial MT" w:hAnsi="Arial MT" w:cs="Arial MT"/>
          <w:color w:val="231F20"/>
          <w:spacing w:val="-5"/>
          <w:lang w:val="es-ES"/>
        </w:rPr>
        <w:t xml:space="preserve"> </w:t>
      </w:r>
      <w:r w:rsidRPr="000D1466">
        <w:rPr>
          <w:rFonts w:ascii="Arial MT" w:eastAsia="Arial MT" w:hAnsi="Arial MT" w:cs="Arial MT"/>
          <w:color w:val="231F20"/>
          <w:lang w:val="es-ES"/>
        </w:rPr>
        <w:t>analizar</w:t>
      </w:r>
      <w:r w:rsidRPr="000D1466">
        <w:rPr>
          <w:rFonts w:ascii="Arial MT" w:eastAsia="Arial MT" w:hAnsi="Arial MT" w:cs="Arial MT"/>
          <w:color w:val="231F20"/>
          <w:spacing w:val="-5"/>
          <w:lang w:val="es-ES"/>
        </w:rPr>
        <w:t xml:space="preserve"> </w:t>
      </w:r>
      <w:r w:rsidRPr="000D1466">
        <w:rPr>
          <w:rFonts w:ascii="Arial MT" w:eastAsia="Arial MT" w:hAnsi="Arial MT" w:cs="Arial MT"/>
          <w:color w:val="231F20"/>
          <w:lang w:val="es-ES"/>
        </w:rPr>
        <w:t>las</w:t>
      </w:r>
      <w:r w:rsidRPr="000D1466">
        <w:rPr>
          <w:rFonts w:ascii="Arial MT" w:eastAsia="Arial MT" w:hAnsi="Arial MT" w:cs="Arial MT"/>
          <w:color w:val="231F20"/>
          <w:spacing w:val="-5"/>
          <w:lang w:val="es-ES"/>
        </w:rPr>
        <w:t xml:space="preserve"> </w:t>
      </w:r>
      <w:r w:rsidRPr="000D1466">
        <w:rPr>
          <w:rFonts w:ascii="Arial MT" w:eastAsia="Arial MT" w:hAnsi="Arial MT" w:cs="Arial MT"/>
          <w:color w:val="231F20"/>
          <w:lang w:val="es-ES"/>
        </w:rPr>
        <w:t>mismas.</w:t>
      </w:r>
    </w:p>
    <w:p w14:paraId="4D1D9835"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0364FFCD" w14:textId="77777777" w:rsidR="000D1466" w:rsidRPr="000D1466" w:rsidRDefault="000D1466" w:rsidP="00F30401">
      <w:pPr>
        <w:widowControl w:val="0"/>
        <w:numPr>
          <w:ilvl w:val="0"/>
          <w:numId w:val="10"/>
        </w:numPr>
        <w:autoSpaceDE w:val="0"/>
        <w:autoSpaceDN w:val="0"/>
        <w:spacing w:after="0" w:line="240" w:lineRule="auto"/>
        <w:rPr>
          <w:rFonts w:ascii="Arial MT" w:eastAsia="Arial MT" w:hAnsi="Arial MT" w:cs="Arial MT"/>
          <w:lang w:val="es-ES"/>
        </w:rPr>
      </w:pPr>
      <w:r w:rsidRPr="000D1466">
        <w:rPr>
          <w:rFonts w:ascii="Arial MT" w:eastAsia="Arial MT" w:hAnsi="Arial MT" w:cs="Arial MT"/>
          <w:color w:val="231F20"/>
          <w:lang w:val="es-ES"/>
        </w:rPr>
        <w:t>Marque</w:t>
      </w:r>
      <w:r w:rsidRPr="000D1466">
        <w:rPr>
          <w:rFonts w:ascii="Arial MT" w:eastAsia="Arial MT" w:hAnsi="Arial MT" w:cs="Arial MT"/>
          <w:color w:val="231F20"/>
          <w:spacing w:val="12"/>
          <w:lang w:val="es-ES"/>
        </w:rPr>
        <w:t xml:space="preserve"> </w:t>
      </w:r>
      <w:r w:rsidRPr="000D1466">
        <w:rPr>
          <w:rFonts w:ascii="Arial MT" w:eastAsia="Arial MT" w:hAnsi="Arial MT" w:cs="Arial MT"/>
          <w:color w:val="231F20"/>
          <w:lang w:val="es-ES"/>
        </w:rPr>
        <w:t>con</w:t>
      </w:r>
      <w:r w:rsidRPr="000D1466">
        <w:rPr>
          <w:rFonts w:ascii="Arial MT" w:eastAsia="Arial MT" w:hAnsi="Arial MT" w:cs="Arial MT"/>
          <w:color w:val="231F20"/>
          <w:spacing w:val="12"/>
          <w:lang w:val="es-ES"/>
        </w:rPr>
        <w:t xml:space="preserve"> </w:t>
      </w:r>
      <w:r w:rsidRPr="000D1466">
        <w:rPr>
          <w:rFonts w:ascii="Arial MT" w:eastAsia="Arial MT" w:hAnsi="Arial MT" w:cs="Arial MT"/>
          <w:color w:val="231F20"/>
          <w:lang w:val="es-ES"/>
        </w:rPr>
        <w:t>una</w:t>
      </w:r>
      <w:r w:rsidRPr="000D1466">
        <w:rPr>
          <w:rFonts w:ascii="Arial MT" w:eastAsia="Arial MT" w:hAnsi="Arial MT" w:cs="Arial MT"/>
          <w:color w:val="231F20"/>
          <w:spacing w:val="12"/>
          <w:lang w:val="es-ES"/>
        </w:rPr>
        <w:t xml:space="preserve"> </w:t>
      </w:r>
      <w:r w:rsidRPr="000D1466">
        <w:rPr>
          <w:rFonts w:ascii="Arial MT" w:eastAsia="Arial MT" w:hAnsi="Arial MT" w:cs="Arial MT"/>
          <w:color w:val="231F20"/>
          <w:lang w:val="es-ES"/>
        </w:rPr>
        <w:t>equis</w:t>
      </w:r>
      <w:r w:rsidRPr="000D1466">
        <w:rPr>
          <w:rFonts w:ascii="Arial MT" w:eastAsia="Arial MT" w:hAnsi="Arial MT" w:cs="Arial MT"/>
          <w:color w:val="231F20"/>
          <w:spacing w:val="12"/>
          <w:lang w:val="es-ES"/>
        </w:rPr>
        <w:t xml:space="preserve"> </w:t>
      </w:r>
      <w:r w:rsidRPr="000D1466">
        <w:rPr>
          <w:rFonts w:ascii="Arial MT" w:eastAsia="Arial MT" w:hAnsi="Arial MT" w:cs="Arial MT"/>
          <w:color w:val="231F20"/>
          <w:lang w:val="es-ES"/>
        </w:rPr>
        <w:t>(</w:t>
      </w:r>
      <w:r w:rsidRPr="000D1466">
        <w:rPr>
          <w:rFonts w:ascii="Arial MT" w:eastAsia="Arial MT" w:hAnsi="Arial MT" w:cs="Arial MT"/>
          <w:b/>
          <w:color w:val="231F20"/>
          <w:lang w:val="es-ES"/>
        </w:rPr>
        <w:t>X</w:t>
      </w:r>
      <w:r w:rsidRPr="000D1466">
        <w:rPr>
          <w:rFonts w:ascii="Arial MT" w:eastAsia="Arial MT" w:hAnsi="Arial MT" w:cs="Arial MT"/>
          <w:color w:val="231F20"/>
          <w:lang w:val="es-ES"/>
        </w:rPr>
        <w:t>)</w:t>
      </w:r>
      <w:r w:rsidRPr="000D1466">
        <w:rPr>
          <w:rFonts w:ascii="Arial MT" w:eastAsia="Arial MT" w:hAnsi="Arial MT" w:cs="Arial MT"/>
          <w:color w:val="231F20"/>
          <w:spacing w:val="12"/>
          <w:lang w:val="es-ES"/>
        </w:rPr>
        <w:t xml:space="preserve"> </w:t>
      </w:r>
      <w:r w:rsidRPr="000D1466">
        <w:rPr>
          <w:rFonts w:ascii="Arial MT" w:eastAsia="Arial MT" w:hAnsi="Arial MT" w:cs="Arial MT"/>
          <w:color w:val="231F20"/>
          <w:lang w:val="es-ES"/>
        </w:rPr>
        <w:t>la</w:t>
      </w:r>
      <w:r w:rsidRPr="000D1466">
        <w:rPr>
          <w:rFonts w:ascii="Arial MT" w:eastAsia="Arial MT" w:hAnsi="Arial MT" w:cs="Arial MT"/>
          <w:color w:val="231F20"/>
          <w:spacing w:val="12"/>
          <w:lang w:val="es-ES"/>
        </w:rPr>
        <w:t xml:space="preserve"> </w:t>
      </w:r>
      <w:r w:rsidRPr="000D1466">
        <w:rPr>
          <w:rFonts w:ascii="Arial MT" w:eastAsia="Arial MT" w:hAnsi="Arial MT" w:cs="Arial MT"/>
          <w:color w:val="231F20"/>
          <w:lang w:val="es-ES"/>
        </w:rPr>
        <w:t>alternativa</w:t>
      </w:r>
      <w:r w:rsidRPr="000D1466">
        <w:rPr>
          <w:rFonts w:ascii="Arial MT" w:eastAsia="Arial MT" w:hAnsi="Arial MT" w:cs="Arial MT"/>
          <w:color w:val="231F20"/>
          <w:spacing w:val="12"/>
          <w:lang w:val="es-ES"/>
        </w:rPr>
        <w:t xml:space="preserve"> </w:t>
      </w:r>
      <w:r w:rsidRPr="000D1466">
        <w:rPr>
          <w:rFonts w:ascii="Arial MT" w:eastAsia="Arial MT" w:hAnsi="Arial MT" w:cs="Arial MT"/>
          <w:color w:val="231F20"/>
          <w:lang w:val="es-ES"/>
        </w:rPr>
        <w:t>que</w:t>
      </w:r>
      <w:r w:rsidRPr="000D1466">
        <w:rPr>
          <w:rFonts w:ascii="Arial MT" w:eastAsia="Arial MT" w:hAnsi="Arial MT" w:cs="Arial MT"/>
          <w:color w:val="231F20"/>
          <w:spacing w:val="12"/>
          <w:lang w:val="es-ES"/>
        </w:rPr>
        <w:t xml:space="preserve"> </w:t>
      </w:r>
      <w:r w:rsidRPr="000D1466">
        <w:rPr>
          <w:rFonts w:ascii="Arial MT" w:eastAsia="Arial MT" w:hAnsi="Arial MT" w:cs="Arial MT"/>
          <w:color w:val="231F20"/>
          <w:lang w:val="es-ES"/>
        </w:rPr>
        <w:t>usted</w:t>
      </w:r>
      <w:r w:rsidRPr="000D1466">
        <w:rPr>
          <w:rFonts w:ascii="Arial MT" w:eastAsia="Arial MT" w:hAnsi="Arial MT" w:cs="Arial MT"/>
          <w:color w:val="231F20"/>
          <w:spacing w:val="12"/>
          <w:lang w:val="es-ES"/>
        </w:rPr>
        <w:t xml:space="preserve"> </w:t>
      </w:r>
      <w:r w:rsidRPr="000D1466">
        <w:rPr>
          <w:rFonts w:ascii="Arial MT" w:eastAsia="Arial MT" w:hAnsi="Arial MT" w:cs="Arial MT"/>
          <w:color w:val="231F20"/>
          <w:lang w:val="es-ES"/>
        </w:rPr>
        <w:t>considere</w:t>
      </w:r>
      <w:r w:rsidRPr="000D1466">
        <w:rPr>
          <w:rFonts w:ascii="Arial MT" w:eastAsia="Arial MT" w:hAnsi="Arial MT" w:cs="Arial MT"/>
          <w:color w:val="231F20"/>
          <w:spacing w:val="12"/>
          <w:lang w:val="es-ES"/>
        </w:rPr>
        <w:t xml:space="preserve"> </w:t>
      </w:r>
      <w:r w:rsidRPr="000D1466">
        <w:rPr>
          <w:rFonts w:ascii="Arial MT" w:eastAsia="Arial MT" w:hAnsi="Arial MT" w:cs="Arial MT"/>
          <w:color w:val="231F20"/>
          <w:lang w:val="es-ES"/>
        </w:rPr>
        <w:t>correspondiente</w:t>
      </w:r>
      <w:r w:rsidRPr="000D1466">
        <w:rPr>
          <w:rFonts w:ascii="Arial MT" w:eastAsia="Arial MT" w:hAnsi="Arial MT" w:cs="Arial MT"/>
          <w:color w:val="231F20"/>
          <w:spacing w:val="-47"/>
          <w:lang w:val="es-ES"/>
        </w:rPr>
        <w:t xml:space="preserve"> </w:t>
      </w:r>
      <w:r w:rsidRPr="000D1466">
        <w:rPr>
          <w:rFonts w:ascii="Arial MT" w:eastAsia="Arial MT" w:hAnsi="Arial MT" w:cs="Arial MT"/>
          <w:color w:val="231F20"/>
          <w:lang w:val="es-ES"/>
        </w:rPr>
        <w:t>(seleccione</w:t>
      </w:r>
      <w:r w:rsidRPr="000D1466">
        <w:rPr>
          <w:rFonts w:ascii="Arial MT" w:eastAsia="Arial MT" w:hAnsi="Arial MT" w:cs="Arial MT"/>
          <w:color w:val="231F20"/>
          <w:spacing w:val="-1"/>
          <w:lang w:val="es-ES"/>
        </w:rPr>
        <w:t xml:space="preserve"> </w:t>
      </w:r>
      <w:r w:rsidRPr="000D1466">
        <w:rPr>
          <w:rFonts w:ascii="Arial MT" w:eastAsia="Arial MT" w:hAnsi="Arial MT" w:cs="Arial MT"/>
          <w:color w:val="231F20"/>
          <w:lang w:val="es-ES"/>
        </w:rPr>
        <w:t>una</w:t>
      </w:r>
      <w:r w:rsidRPr="000D1466">
        <w:rPr>
          <w:rFonts w:ascii="Arial MT" w:eastAsia="Arial MT" w:hAnsi="Arial MT" w:cs="Arial MT"/>
          <w:color w:val="231F20"/>
          <w:spacing w:val="-1"/>
          <w:lang w:val="es-ES"/>
        </w:rPr>
        <w:t xml:space="preserve"> </w:t>
      </w:r>
      <w:r w:rsidRPr="000D1466">
        <w:rPr>
          <w:rFonts w:ascii="Arial MT" w:eastAsia="Arial MT" w:hAnsi="Arial MT" w:cs="Arial MT"/>
          <w:color w:val="231F20"/>
          <w:lang w:val="es-ES"/>
        </w:rPr>
        <w:t>sola alternativa</w:t>
      </w:r>
      <w:r w:rsidRPr="000D1466">
        <w:rPr>
          <w:rFonts w:ascii="Arial MT" w:eastAsia="Arial MT" w:hAnsi="Arial MT" w:cs="Arial MT"/>
          <w:color w:val="231F20"/>
          <w:spacing w:val="-1"/>
          <w:lang w:val="es-ES"/>
        </w:rPr>
        <w:t xml:space="preserve"> </w:t>
      </w:r>
      <w:r w:rsidRPr="000D1466">
        <w:rPr>
          <w:rFonts w:ascii="Arial MT" w:eastAsia="Arial MT" w:hAnsi="Arial MT" w:cs="Arial MT"/>
          <w:color w:val="231F20"/>
          <w:lang w:val="es-ES"/>
        </w:rPr>
        <w:t>por</w:t>
      </w:r>
      <w:r w:rsidRPr="000D1466">
        <w:rPr>
          <w:rFonts w:ascii="Arial MT" w:eastAsia="Arial MT" w:hAnsi="Arial MT" w:cs="Arial MT"/>
          <w:color w:val="231F20"/>
          <w:spacing w:val="-1"/>
          <w:lang w:val="es-ES"/>
        </w:rPr>
        <w:t xml:space="preserve"> </w:t>
      </w:r>
      <w:r w:rsidRPr="000D1466">
        <w:rPr>
          <w:rFonts w:ascii="Arial MT" w:eastAsia="Arial MT" w:hAnsi="Arial MT" w:cs="Arial MT"/>
          <w:color w:val="231F20"/>
          <w:lang w:val="es-ES"/>
        </w:rPr>
        <w:t>ítem):</w:t>
      </w:r>
    </w:p>
    <w:p w14:paraId="54B60714"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663A7F87" w14:textId="77777777" w:rsidR="000D1466" w:rsidRPr="000D1466" w:rsidRDefault="000D1466" w:rsidP="00F30401">
      <w:pPr>
        <w:widowControl w:val="0"/>
        <w:numPr>
          <w:ilvl w:val="0"/>
          <w:numId w:val="10"/>
        </w:numPr>
        <w:autoSpaceDE w:val="0"/>
        <w:autoSpaceDN w:val="0"/>
        <w:spacing w:after="0" w:line="240" w:lineRule="auto"/>
        <w:rPr>
          <w:rFonts w:ascii="Arial MT" w:eastAsia="Arial MT" w:hAnsi="Arial MT" w:cs="Arial MT"/>
          <w:lang w:val="es-ES"/>
        </w:rPr>
      </w:pPr>
      <w:r w:rsidRPr="000D1466">
        <w:rPr>
          <w:rFonts w:ascii="Arial MT" w:eastAsia="Arial MT" w:hAnsi="Arial MT" w:cs="Arial MT"/>
          <w:color w:val="231F20"/>
          <w:lang w:val="es-ES"/>
        </w:rPr>
        <w:t>Responda</w:t>
      </w:r>
      <w:r w:rsidRPr="000D1466">
        <w:rPr>
          <w:rFonts w:ascii="Arial MT" w:eastAsia="Arial MT" w:hAnsi="Arial MT" w:cs="Arial MT"/>
          <w:color w:val="231F20"/>
          <w:spacing w:val="-4"/>
          <w:lang w:val="es-ES"/>
        </w:rPr>
        <w:t xml:space="preserve"> </w:t>
      </w:r>
      <w:r w:rsidRPr="000D1466">
        <w:rPr>
          <w:rFonts w:ascii="Arial MT" w:eastAsia="Arial MT" w:hAnsi="Arial MT" w:cs="Arial MT"/>
          <w:color w:val="231F20"/>
          <w:lang w:val="es-ES"/>
        </w:rPr>
        <w:t>con</w:t>
      </w:r>
      <w:r w:rsidRPr="000D1466">
        <w:rPr>
          <w:rFonts w:ascii="Arial MT" w:eastAsia="Arial MT" w:hAnsi="Arial MT" w:cs="Arial MT"/>
          <w:color w:val="231F20"/>
          <w:spacing w:val="-2"/>
          <w:lang w:val="es-ES"/>
        </w:rPr>
        <w:t xml:space="preserve"> </w:t>
      </w:r>
      <w:r w:rsidRPr="000D1466">
        <w:rPr>
          <w:rFonts w:ascii="Arial MT" w:eastAsia="Arial MT" w:hAnsi="Arial MT" w:cs="Arial MT"/>
          <w:color w:val="231F20"/>
          <w:lang w:val="es-ES"/>
        </w:rPr>
        <w:t>la</w:t>
      </w:r>
      <w:r w:rsidRPr="000D1466">
        <w:rPr>
          <w:rFonts w:ascii="Arial MT" w:eastAsia="Arial MT" w:hAnsi="Arial MT" w:cs="Arial MT"/>
          <w:color w:val="231F20"/>
          <w:spacing w:val="-4"/>
          <w:lang w:val="es-ES"/>
        </w:rPr>
        <w:t xml:space="preserve"> </w:t>
      </w:r>
      <w:r w:rsidRPr="000D1466">
        <w:rPr>
          <w:rFonts w:ascii="Arial MT" w:eastAsia="Arial MT" w:hAnsi="Arial MT" w:cs="Arial MT"/>
          <w:color w:val="231F20"/>
          <w:lang w:val="es-ES"/>
        </w:rPr>
        <w:t>mayor</w:t>
      </w:r>
      <w:r w:rsidRPr="000D1466">
        <w:rPr>
          <w:rFonts w:ascii="Arial MT" w:eastAsia="Arial MT" w:hAnsi="Arial MT" w:cs="Arial MT"/>
          <w:color w:val="231F20"/>
          <w:spacing w:val="-2"/>
          <w:lang w:val="es-ES"/>
        </w:rPr>
        <w:t xml:space="preserve"> </w:t>
      </w:r>
      <w:r w:rsidRPr="000D1466">
        <w:rPr>
          <w:rFonts w:ascii="Arial MT" w:eastAsia="Arial MT" w:hAnsi="Arial MT" w:cs="Arial MT"/>
          <w:color w:val="231F20"/>
          <w:lang w:val="es-ES"/>
        </w:rPr>
        <w:t>sinceridad</w:t>
      </w:r>
      <w:r w:rsidRPr="000D1466">
        <w:rPr>
          <w:rFonts w:ascii="Arial MT" w:eastAsia="Arial MT" w:hAnsi="Arial MT" w:cs="Arial MT"/>
          <w:color w:val="231F20"/>
          <w:spacing w:val="-3"/>
          <w:lang w:val="es-ES"/>
        </w:rPr>
        <w:t xml:space="preserve"> </w:t>
      </w:r>
      <w:r w:rsidRPr="000D1466">
        <w:rPr>
          <w:rFonts w:ascii="Arial MT" w:eastAsia="Arial MT" w:hAnsi="Arial MT" w:cs="Arial MT"/>
          <w:color w:val="231F20"/>
          <w:lang w:val="es-ES"/>
        </w:rPr>
        <w:t>posible</w:t>
      </w:r>
      <w:r w:rsidRPr="000D1466">
        <w:rPr>
          <w:rFonts w:ascii="Arial MT" w:eastAsia="Arial MT" w:hAnsi="Arial MT" w:cs="Arial MT"/>
          <w:color w:val="231F20"/>
          <w:spacing w:val="-4"/>
          <w:lang w:val="es-ES"/>
        </w:rPr>
        <w:t xml:space="preserve"> </w:t>
      </w:r>
      <w:r w:rsidRPr="000D1466">
        <w:rPr>
          <w:rFonts w:ascii="Arial MT" w:eastAsia="Arial MT" w:hAnsi="Arial MT" w:cs="Arial MT"/>
          <w:color w:val="231F20"/>
          <w:lang w:val="es-ES"/>
        </w:rPr>
        <w:t>la</w:t>
      </w:r>
      <w:r w:rsidRPr="000D1466">
        <w:rPr>
          <w:rFonts w:ascii="Arial MT" w:eastAsia="Arial MT" w:hAnsi="Arial MT" w:cs="Arial MT"/>
          <w:color w:val="231F20"/>
          <w:spacing w:val="-3"/>
          <w:lang w:val="es-ES"/>
        </w:rPr>
        <w:t xml:space="preserve"> </w:t>
      </w:r>
      <w:r w:rsidRPr="000D1466">
        <w:rPr>
          <w:rFonts w:ascii="Arial MT" w:eastAsia="Arial MT" w:hAnsi="Arial MT" w:cs="Arial MT"/>
          <w:color w:val="231F20"/>
          <w:lang w:val="es-ES"/>
        </w:rPr>
        <w:t>totalidad</w:t>
      </w:r>
      <w:r w:rsidRPr="000D1466">
        <w:rPr>
          <w:rFonts w:ascii="Arial MT" w:eastAsia="Arial MT" w:hAnsi="Arial MT" w:cs="Arial MT"/>
          <w:color w:val="231F20"/>
          <w:spacing w:val="-3"/>
          <w:lang w:val="es-ES"/>
        </w:rPr>
        <w:t xml:space="preserve"> </w:t>
      </w:r>
      <w:r w:rsidRPr="000D1466">
        <w:rPr>
          <w:rFonts w:ascii="Arial MT" w:eastAsia="Arial MT" w:hAnsi="Arial MT" w:cs="Arial MT"/>
          <w:color w:val="231F20"/>
          <w:lang w:val="es-ES"/>
        </w:rPr>
        <w:t>de</w:t>
      </w:r>
      <w:r w:rsidRPr="000D1466">
        <w:rPr>
          <w:rFonts w:ascii="Arial MT" w:eastAsia="Arial MT" w:hAnsi="Arial MT" w:cs="Arial MT"/>
          <w:color w:val="231F20"/>
          <w:spacing w:val="-3"/>
          <w:lang w:val="es-ES"/>
        </w:rPr>
        <w:t xml:space="preserve"> </w:t>
      </w:r>
      <w:r w:rsidRPr="000D1466">
        <w:rPr>
          <w:rFonts w:ascii="Arial MT" w:eastAsia="Arial MT" w:hAnsi="Arial MT" w:cs="Arial MT"/>
          <w:color w:val="231F20"/>
          <w:lang w:val="es-ES"/>
        </w:rPr>
        <w:t>las</w:t>
      </w:r>
      <w:r w:rsidRPr="000D1466">
        <w:rPr>
          <w:rFonts w:ascii="Arial MT" w:eastAsia="Arial MT" w:hAnsi="Arial MT" w:cs="Arial MT"/>
          <w:color w:val="231F20"/>
          <w:spacing w:val="-3"/>
          <w:lang w:val="es-ES"/>
        </w:rPr>
        <w:t xml:space="preserve"> </w:t>
      </w:r>
      <w:r w:rsidRPr="000D1466">
        <w:rPr>
          <w:rFonts w:ascii="Arial MT" w:eastAsia="Arial MT" w:hAnsi="Arial MT" w:cs="Arial MT"/>
          <w:color w:val="231F20"/>
          <w:lang w:val="es-ES"/>
        </w:rPr>
        <w:t>preguntas.</w:t>
      </w:r>
    </w:p>
    <w:p w14:paraId="6D3B4225"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1565790F" w14:textId="77777777" w:rsidR="000D1466" w:rsidRPr="000D1466" w:rsidRDefault="000D1466" w:rsidP="000D1466">
      <w:pPr>
        <w:widowControl w:val="0"/>
        <w:autoSpaceDE w:val="0"/>
        <w:autoSpaceDN w:val="0"/>
        <w:spacing w:after="0" w:line="240" w:lineRule="auto"/>
        <w:rPr>
          <w:rFonts w:ascii="Arial MT" w:eastAsia="Arial MT" w:hAnsi="Arial MT" w:cs="Arial MT"/>
          <w:color w:val="231F20"/>
          <w:lang w:val="es-ES"/>
        </w:rPr>
      </w:pPr>
      <w:r w:rsidRPr="000D1466">
        <w:rPr>
          <w:rFonts w:ascii="Arial MT" w:eastAsia="Arial MT" w:hAnsi="Arial MT" w:cs="Arial MT"/>
          <w:color w:val="231F20"/>
          <w:lang w:val="es-ES"/>
        </w:rPr>
        <w:t>Agradeciendo su tiempo, disponibilidad y apoyo para este trabajo de investigación, se despiden de usted.</w:t>
      </w:r>
    </w:p>
    <w:p w14:paraId="70E1F26A" w14:textId="77777777" w:rsidR="000D1466" w:rsidRPr="000D1466" w:rsidRDefault="000D1466" w:rsidP="000D1466">
      <w:pPr>
        <w:widowControl w:val="0"/>
        <w:autoSpaceDE w:val="0"/>
        <w:autoSpaceDN w:val="0"/>
        <w:spacing w:after="0" w:line="240" w:lineRule="auto"/>
        <w:rPr>
          <w:rFonts w:ascii="Arial MT" w:eastAsia="Arial MT" w:hAnsi="Arial MT" w:cs="Arial MT"/>
          <w:color w:val="231F20"/>
          <w:lang w:val="es-ES"/>
        </w:rPr>
      </w:pPr>
    </w:p>
    <w:p w14:paraId="271DAEAA" w14:textId="77777777" w:rsidR="000D1466" w:rsidRPr="000D1466" w:rsidRDefault="000D1466" w:rsidP="000D1466">
      <w:pPr>
        <w:widowControl w:val="0"/>
        <w:autoSpaceDE w:val="0"/>
        <w:autoSpaceDN w:val="0"/>
        <w:spacing w:after="0" w:line="240" w:lineRule="auto"/>
        <w:rPr>
          <w:rFonts w:ascii="Arial MT" w:eastAsia="Arial MT" w:hAnsi="Arial MT" w:cs="Arial MT"/>
          <w:color w:val="231F20"/>
          <w:lang w:val="es-ES"/>
        </w:rPr>
      </w:pPr>
    </w:p>
    <w:p w14:paraId="38C287CD"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r w:rsidRPr="000D1466">
        <w:rPr>
          <w:rFonts w:ascii="Arial MT" w:eastAsia="Arial MT" w:hAnsi="Arial MT" w:cs="Arial MT"/>
          <w:color w:val="231F20"/>
          <w:lang w:val="es-ES"/>
        </w:rPr>
        <w:t>Atentamente</w:t>
      </w:r>
    </w:p>
    <w:p w14:paraId="19E0875C"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55B59DA0"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336CEEB9" w14:textId="6730D247" w:rsidR="000D1466" w:rsidRDefault="000D1466" w:rsidP="000D1466">
      <w:pPr>
        <w:widowControl w:val="0"/>
        <w:autoSpaceDE w:val="0"/>
        <w:autoSpaceDN w:val="0"/>
        <w:spacing w:after="0" w:line="240" w:lineRule="auto"/>
        <w:rPr>
          <w:rFonts w:ascii="Arial MT" w:eastAsia="Arial MT" w:hAnsi="Arial MT" w:cs="Arial MT"/>
          <w:color w:val="231F20"/>
          <w:lang w:val="es-ES"/>
        </w:rPr>
      </w:pPr>
      <w:r w:rsidRPr="000D1466">
        <w:rPr>
          <w:rFonts w:ascii="Arial MT" w:eastAsia="Arial MT" w:hAnsi="Arial MT" w:cs="Arial MT"/>
          <w:color w:val="231F20"/>
          <w:lang w:val="es-ES"/>
        </w:rPr>
        <w:t>Dagoberto Diaz Meléndez</w:t>
      </w:r>
    </w:p>
    <w:p w14:paraId="56FFDBDD" w14:textId="77777777" w:rsidR="000D1466" w:rsidRPr="000D1466" w:rsidRDefault="000D1466" w:rsidP="000D1466">
      <w:pPr>
        <w:widowControl w:val="0"/>
        <w:autoSpaceDE w:val="0"/>
        <w:autoSpaceDN w:val="0"/>
        <w:spacing w:after="0" w:line="240" w:lineRule="auto"/>
        <w:rPr>
          <w:rFonts w:ascii="Arial MT" w:eastAsia="Arial MT" w:hAnsi="Arial MT" w:cs="Arial MT"/>
          <w:color w:val="231F20"/>
          <w:lang w:val="es-ES"/>
        </w:rPr>
      </w:pPr>
    </w:p>
    <w:p w14:paraId="750F02C0" w14:textId="77777777" w:rsidR="000D1466" w:rsidRPr="000D1466" w:rsidRDefault="000D1466" w:rsidP="000D1466">
      <w:pPr>
        <w:widowControl w:val="0"/>
        <w:autoSpaceDE w:val="0"/>
        <w:autoSpaceDN w:val="0"/>
        <w:spacing w:after="0" w:line="240" w:lineRule="auto"/>
        <w:rPr>
          <w:rFonts w:ascii="Arial MT" w:eastAsia="Arial MT" w:hAnsi="Arial MT" w:cs="Arial MT"/>
          <w:color w:val="231F20"/>
          <w:lang w:val="es-ES"/>
        </w:rPr>
      </w:pPr>
      <w:r w:rsidRPr="000D1466">
        <w:rPr>
          <w:rFonts w:ascii="Arial MT" w:eastAsia="Arial MT" w:hAnsi="Arial MT" w:cs="Arial MT"/>
          <w:color w:val="231F20"/>
          <w:lang w:val="es-ES"/>
        </w:rPr>
        <w:t>Keileen Moreno Vanegas</w:t>
      </w:r>
    </w:p>
    <w:p w14:paraId="5BE96DE5"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2529C4A2"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4E69378B"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3584AE48"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3E1ED161"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67649A46"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sectPr w:rsidR="000D1466" w:rsidRPr="000D1466" w:rsidSect="0020178C">
          <w:type w:val="continuous"/>
          <w:pgSz w:w="12240" w:h="15840" w:code="1"/>
          <w:pgMar w:top="1440" w:right="1440" w:bottom="1440" w:left="1440" w:header="0" w:footer="537" w:gutter="0"/>
          <w:cols w:space="720"/>
        </w:sectPr>
      </w:pPr>
    </w:p>
    <w:p w14:paraId="46F08249" w14:textId="77777777" w:rsidR="000D1466" w:rsidRPr="000D1466" w:rsidRDefault="000D1466" w:rsidP="000D1466">
      <w:pPr>
        <w:widowControl w:val="0"/>
        <w:autoSpaceDE w:val="0"/>
        <w:autoSpaceDN w:val="0"/>
        <w:spacing w:after="0" w:line="240" w:lineRule="auto"/>
        <w:rPr>
          <w:rFonts w:ascii="Arial MT" w:eastAsia="Arial MT" w:hAnsi="Arial MT" w:cs="Arial MT"/>
          <w:lang w:val="es-ES"/>
        </w:rPr>
      </w:pPr>
    </w:p>
    <w:p w14:paraId="08BCC062" w14:textId="12E0A2C2" w:rsidR="002769C0" w:rsidRPr="002769C0" w:rsidRDefault="002769C0" w:rsidP="002769C0">
      <w:pPr>
        <w:pStyle w:val="Descripcin"/>
        <w:keepNext/>
        <w:rPr>
          <w:rFonts w:ascii="Arial MT" w:eastAsia="Arial MT" w:hAnsi="Arial MT" w:cs="Arial MT"/>
          <w:i w:val="0"/>
          <w:iCs w:val="0"/>
          <w:color w:val="auto"/>
          <w:sz w:val="22"/>
          <w:szCs w:val="22"/>
          <w:lang w:val="es-ES"/>
        </w:rPr>
      </w:pPr>
      <w:bookmarkStart w:id="111" w:name="_Toc165932024"/>
      <w:r w:rsidRPr="002769C0">
        <w:rPr>
          <w:rFonts w:ascii="Arial MT" w:eastAsia="Arial MT" w:hAnsi="Arial MT" w:cs="Arial MT"/>
          <w:i w:val="0"/>
          <w:iCs w:val="0"/>
          <w:color w:val="auto"/>
          <w:sz w:val="22"/>
          <w:szCs w:val="22"/>
          <w:lang w:val="es-ES"/>
        </w:rPr>
        <w:t xml:space="preserve">ANEXO </w:t>
      </w:r>
      <w:r w:rsidRPr="002769C0">
        <w:rPr>
          <w:rFonts w:ascii="Arial MT" w:eastAsia="Arial MT" w:hAnsi="Arial MT" w:cs="Arial MT"/>
          <w:i w:val="0"/>
          <w:iCs w:val="0"/>
          <w:color w:val="auto"/>
          <w:sz w:val="22"/>
          <w:szCs w:val="22"/>
          <w:lang w:val="es-ES"/>
        </w:rPr>
        <w:fldChar w:fldCharType="begin"/>
      </w:r>
      <w:r w:rsidRPr="002769C0">
        <w:rPr>
          <w:rFonts w:ascii="Arial MT" w:eastAsia="Arial MT" w:hAnsi="Arial MT" w:cs="Arial MT"/>
          <w:i w:val="0"/>
          <w:iCs w:val="0"/>
          <w:color w:val="auto"/>
          <w:sz w:val="22"/>
          <w:szCs w:val="22"/>
          <w:lang w:val="es-ES"/>
        </w:rPr>
        <w:instrText xml:space="preserve"> SEQ ANEXO \* ARABIC </w:instrText>
      </w:r>
      <w:r w:rsidRPr="002769C0">
        <w:rPr>
          <w:rFonts w:ascii="Arial MT" w:eastAsia="Arial MT" w:hAnsi="Arial MT" w:cs="Arial MT"/>
          <w:i w:val="0"/>
          <w:iCs w:val="0"/>
          <w:color w:val="auto"/>
          <w:sz w:val="22"/>
          <w:szCs w:val="22"/>
          <w:lang w:val="es-ES"/>
        </w:rPr>
        <w:fldChar w:fldCharType="separate"/>
      </w:r>
      <w:r w:rsidRPr="002769C0">
        <w:rPr>
          <w:rFonts w:ascii="Arial MT" w:eastAsia="Arial MT" w:hAnsi="Arial MT" w:cs="Arial MT"/>
          <w:i w:val="0"/>
          <w:iCs w:val="0"/>
          <w:color w:val="auto"/>
          <w:sz w:val="22"/>
          <w:szCs w:val="22"/>
          <w:lang w:val="es-ES"/>
        </w:rPr>
        <w:t>2</w:t>
      </w:r>
      <w:r w:rsidRPr="002769C0">
        <w:rPr>
          <w:rFonts w:ascii="Arial MT" w:eastAsia="Arial MT" w:hAnsi="Arial MT" w:cs="Arial MT"/>
          <w:i w:val="0"/>
          <w:iCs w:val="0"/>
          <w:color w:val="auto"/>
          <w:sz w:val="22"/>
          <w:szCs w:val="22"/>
          <w:lang w:val="es-ES"/>
        </w:rPr>
        <w:fldChar w:fldCharType="end"/>
      </w:r>
      <w:r>
        <w:rPr>
          <w:rFonts w:ascii="Arial MT" w:eastAsia="Arial MT" w:hAnsi="Arial MT" w:cs="Arial MT"/>
          <w:i w:val="0"/>
          <w:iCs w:val="0"/>
          <w:color w:val="auto"/>
          <w:sz w:val="22"/>
          <w:szCs w:val="22"/>
          <w:lang w:val="es-ES"/>
        </w:rPr>
        <w:t xml:space="preserve"> </w:t>
      </w:r>
      <w:r w:rsidRPr="002769C0">
        <w:rPr>
          <w:rFonts w:ascii="Arial MT" w:eastAsia="Arial MT" w:hAnsi="Arial MT" w:cs="Arial MT"/>
          <w:i w:val="0"/>
          <w:iCs w:val="0"/>
          <w:color w:val="auto"/>
          <w:sz w:val="22"/>
          <w:szCs w:val="22"/>
          <w:lang w:val="es-ES"/>
        </w:rPr>
        <w:t>CUESTINARIO: “CONTAMETRÍA COMO INSTRUMENTO PARA LA MEDICIÓN DEL DAÑO AMBIENTAL”</w:t>
      </w:r>
      <w:bookmarkEnd w:id="111"/>
    </w:p>
    <w:tbl>
      <w:tblPr>
        <w:tblStyle w:val="TableNormal"/>
        <w:tblW w:w="0" w:type="auto"/>
        <w:tblInd w:w="-23" w:type="dxa"/>
        <w:tblBorders>
          <w:top w:val="single" w:sz="18" w:space="0" w:color="231F20"/>
          <w:left w:val="single" w:sz="18" w:space="0" w:color="231F20"/>
          <w:bottom w:val="single" w:sz="18" w:space="0" w:color="231F20"/>
          <w:right w:val="single" w:sz="18" w:space="0" w:color="231F20"/>
          <w:insideH w:val="single" w:sz="18" w:space="0" w:color="231F20"/>
          <w:insideV w:val="single" w:sz="18" w:space="0" w:color="231F20"/>
        </w:tblBorders>
        <w:tblLayout w:type="fixed"/>
        <w:tblLook w:val="01E0" w:firstRow="1" w:lastRow="1" w:firstColumn="1" w:lastColumn="1" w:noHBand="0" w:noVBand="0"/>
      </w:tblPr>
      <w:tblGrid>
        <w:gridCol w:w="567"/>
        <w:gridCol w:w="5103"/>
        <w:gridCol w:w="851"/>
        <w:gridCol w:w="850"/>
        <w:gridCol w:w="851"/>
        <w:gridCol w:w="850"/>
      </w:tblGrid>
      <w:tr w:rsidR="000D1466" w:rsidRPr="000D1466" w14:paraId="438E273C" w14:textId="77777777" w:rsidTr="000D1466">
        <w:trPr>
          <w:trHeight w:val="601"/>
        </w:trPr>
        <w:tc>
          <w:tcPr>
            <w:tcW w:w="567" w:type="dxa"/>
            <w:tcBorders>
              <w:right w:val="single" w:sz="4" w:space="0" w:color="231F20"/>
            </w:tcBorders>
          </w:tcPr>
          <w:p w14:paraId="13C30051" w14:textId="77777777" w:rsidR="000D1466" w:rsidRPr="00B57591" w:rsidRDefault="000D1466" w:rsidP="000D1466">
            <w:pPr>
              <w:rPr>
                <w:rFonts w:ascii="Arial MT" w:eastAsia="Arial MT" w:hAnsi="Arial MT" w:cs="Arial MT"/>
                <w:lang w:val="es-ES"/>
              </w:rPr>
            </w:pPr>
          </w:p>
          <w:p w14:paraId="3AEFD614" w14:textId="77777777" w:rsidR="000D1466" w:rsidRPr="00B57591" w:rsidRDefault="000D1466" w:rsidP="000D1466">
            <w:pPr>
              <w:rPr>
                <w:rFonts w:ascii="Arial MT" w:eastAsia="Arial MT" w:hAnsi="Arial MT" w:cs="Arial MT"/>
                <w:lang w:val="es-ES"/>
              </w:rPr>
            </w:pPr>
          </w:p>
          <w:p w14:paraId="1DF48F04" w14:textId="77777777" w:rsidR="000D1466" w:rsidRPr="00B57591" w:rsidRDefault="000D1466" w:rsidP="000D1466">
            <w:pPr>
              <w:jc w:val="center"/>
              <w:rPr>
                <w:rFonts w:ascii="Arial MT" w:eastAsia="Arial MT" w:hAnsi="Arial MT" w:cs="Arial MT"/>
                <w:b/>
                <w:lang w:val="es-ES"/>
              </w:rPr>
            </w:pPr>
            <w:r w:rsidRPr="00B57591">
              <w:rPr>
                <w:rFonts w:ascii="Arial MT" w:eastAsia="Arial MT" w:hAnsi="Arial MT" w:cs="Arial MT"/>
                <w:b/>
                <w:color w:val="231F20"/>
                <w:lang w:val="es-ES"/>
              </w:rPr>
              <w:t>No.</w:t>
            </w:r>
          </w:p>
        </w:tc>
        <w:tc>
          <w:tcPr>
            <w:tcW w:w="5103" w:type="dxa"/>
            <w:tcBorders>
              <w:left w:val="single" w:sz="4" w:space="0" w:color="231F20"/>
              <w:right w:val="single" w:sz="4" w:space="0" w:color="231F20"/>
            </w:tcBorders>
          </w:tcPr>
          <w:p w14:paraId="4A1F4673" w14:textId="77777777" w:rsidR="000D1466" w:rsidRPr="00B57591" w:rsidRDefault="000D1466" w:rsidP="000D1466">
            <w:pPr>
              <w:jc w:val="center"/>
              <w:rPr>
                <w:rFonts w:ascii="Arial MT" w:eastAsia="Arial MT" w:hAnsi="Arial MT" w:cs="Arial MT"/>
                <w:lang w:val="es-ES"/>
              </w:rPr>
            </w:pPr>
          </w:p>
          <w:p w14:paraId="2CDE73E2" w14:textId="77777777" w:rsidR="000D1466" w:rsidRPr="00B57591" w:rsidRDefault="000D1466" w:rsidP="000D1466">
            <w:pPr>
              <w:jc w:val="center"/>
              <w:rPr>
                <w:rFonts w:ascii="Arial MT" w:eastAsia="Arial MT" w:hAnsi="Arial MT" w:cs="Arial MT"/>
                <w:lang w:val="es-ES"/>
              </w:rPr>
            </w:pPr>
            <w:r w:rsidRPr="00B57591">
              <w:rPr>
                <w:rFonts w:ascii="Arial MT" w:eastAsia="Arial MT" w:hAnsi="Arial MT" w:cs="Arial MT"/>
                <w:color w:val="231F20"/>
                <w:lang w:val="es-ES"/>
              </w:rPr>
              <w:t>ÍTEMES</w:t>
            </w:r>
          </w:p>
        </w:tc>
        <w:tc>
          <w:tcPr>
            <w:tcW w:w="851" w:type="dxa"/>
            <w:tcBorders>
              <w:left w:val="single" w:sz="4" w:space="0" w:color="231F20"/>
              <w:right w:val="single" w:sz="4" w:space="0" w:color="231F20"/>
            </w:tcBorders>
          </w:tcPr>
          <w:p w14:paraId="6D10713A" w14:textId="77777777" w:rsidR="000D1466" w:rsidRPr="00B57591" w:rsidRDefault="000D1466" w:rsidP="000D1466">
            <w:pPr>
              <w:jc w:val="center"/>
              <w:rPr>
                <w:rFonts w:ascii="Arial MT" w:eastAsia="Arial MT" w:hAnsi="Arial MT" w:cs="Arial MT"/>
                <w:lang w:val="es-ES"/>
              </w:rPr>
            </w:pPr>
          </w:p>
          <w:p w14:paraId="2AD4ACE4" w14:textId="77777777" w:rsidR="000D1466" w:rsidRPr="00B57591" w:rsidRDefault="000D1466" w:rsidP="000D1466">
            <w:pPr>
              <w:jc w:val="center"/>
              <w:rPr>
                <w:rFonts w:ascii="Arial MT" w:eastAsia="Arial MT" w:hAnsi="Arial MT" w:cs="Arial MT"/>
                <w:b/>
                <w:lang w:val="es-ES"/>
              </w:rPr>
            </w:pPr>
            <w:r w:rsidRPr="00B57591">
              <w:rPr>
                <w:rFonts w:ascii="Arial MT" w:eastAsia="Arial MT" w:hAnsi="Arial MT" w:cs="Arial MT"/>
                <w:b/>
                <w:color w:val="231F20"/>
                <w:lang w:val="es-ES"/>
              </w:rPr>
              <w:t>S</w:t>
            </w:r>
          </w:p>
        </w:tc>
        <w:tc>
          <w:tcPr>
            <w:tcW w:w="850" w:type="dxa"/>
            <w:tcBorders>
              <w:left w:val="single" w:sz="4" w:space="0" w:color="231F20"/>
              <w:right w:val="single" w:sz="4" w:space="0" w:color="231F20"/>
            </w:tcBorders>
          </w:tcPr>
          <w:p w14:paraId="3BF9732E" w14:textId="77777777" w:rsidR="000D1466" w:rsidRPr="00B57591" w:rsidRDefault="000D1466" w:rsidP="000D1466">
            <w:pPr>
              <w:jc w:val="center"/>
              <w:rPr>
                <w:rFonts w:ascii="Arial MT" w:eastAsia="Arial MT" w:hAnsi="Arial MT" w:cs="Arial MT"/>
                <w:lang w:val="es-ES"/>
              </w:rPr>
            </w:pPr>
          </w:p>
          <w:p w14:paraId="6BC48912" w14:textId="77777777" w:rsidR="000D1466" w:rsidRPr="00B57591" w:rsidRDefault="000D1466" w:rsidP="000D1466">
            <w:pPr>
              <w:jc w:val="center"/>
              <w:rPr>
                <w:rFonts w:ascii="Arial MT" w:eastAsia="Arial MT" w:hAnsi="Arial MT" w:cs="Arial MT"/>
                <w:b/>
                <w:lang w:val="es-ES"/>
              </w:rPr>
            </w:pPr>
            <w:r w:rsidRPr="00B57591">
              <w:rPr>
                <w:rFonts w:ascii="Arial MT" w:eastAsia="Arial MT" w:hAnsi="Arial MT" w:cs="Arial MT"/>
                <w:b/>
                <w:color w:val="231F20"/>
                <w:lang w:val="es-ES"/>
              </w:rPr>
              <w:t>CS</w:t>
            </w:r>
          </w:p>
        </w:tc>
        <w:tc>
          <w:tcPr>
            <w:tcW w:w="851" w:type="dxa"/>
            <w:tcBorders>
              <w:left w:val="single" w:sz="4" w:space="0" w:color="231F20"/>
              <w:right w:val="single" w:sz="4" w:space="0" w:color="231F20"/>
            </w:tcBorders>
          </w:tcPr>
          <w:p w14:paraId="6DCB5DD0" w14:textId="77777777" w:rsidR="000D1466" w:rsidRPr="00B57591" w:rsidRDefault="000D1466" w:rsidP="000D1466">
            <w:pPr>
              <w:jc w:val="center"/>
              <w:rPr>
                <w:rFonts w:ascii="Arial MT" w:eastAsia="Arial MT" w:hAnsi="Arial MT" w:cs="Arial MT"/>
                <w:lang w:val="es-ES"/>
              </w:rPr>
            </w:pPr>
          </w:p>
          <w:p w14:paraId="2DDAF285" w14:textId="77777777" w:rsidR="000D1466" w:rsidRPr="00B57591" w:rsidRDefault="000D1466" w:rsidP="000D1466">
            <w:pPr>
              <w:jc w:val="center"/>
              <w:rPr>
                <w:rFonts w:ascii="Arial MT" w:eastAsia="Arial MT" w:hAnsi="Arial MT" w:cs="Arial MT"/>
                <w:b/>
                <w:lang w:val="es-ES"/>
              </w:rPr>
            </w:pPr>
            <w:r w:rsidRPr="00B57591">
              <w:rPr>
                <w:rFonts w:ascii="Arial MT" w:eastAsia="Arial MT" w:hAnsi="Arial MT" w:cs="Arial MT"/>
                <w:b/>
                <w:color w:val="231F20"/>
                <w:lang w:val="es-ES"/>
              </w:rPr>
              <w:t>CN</w:t>
            </w:r>
          </w:p>
        </w:tc>
        <w:tc>
          <w:tcPr>
            <w:tcW w:w="850" w:type="dxa"/>
            <w:tcBorders>
              <w:left w:val="single" w:sz="4" w:space="0" w:color="231F20"/>
            </w:tcBorders>
          </w:tcPr>
          <w:p w14:paraId="439698D4" w14:textId="77777777" w:rsidR="000D1466" w:rsidRPr="00B57591" w:rsidRDefault="000D1466" w:rsidP="000D1466">
            <w:pPr>
              <w:jc w:val="center"/>
              <w:rPr>
                <w:rFonts w:ascii="Arial MT" w:eastAsia="Arial MT" w:hAnsi="Arial MT" w:cs="Arial MT"/>
                <w:lang w:val="es-ES"/>
              </w:rPr>
            </w:pPr>
          </w:p>
          <w:p w14:paraId="0371E5EB" w14:textId="77777777" w:rsidR="000D1466" w:rsidRPr="00B57591" w:rsidRDefault="000D1466" w:rsidP="000D1466">
            <w:pPr>
              <w:jc w:val="center"/>
              <w:rPr>
                <w:rFonts w:ascii="Arial MT" w:eastAsia="Arial MT" w:hAnsi="Arial MT" w:cs="Arial MT"/>
                <w:b/>
                <w:lang w:val="es-ES"/>
              </w:rPr>
            </w:pPr>
            <w:r w:rsidRPr="00B57591">
              <w:rPr>
                <w:rFonts w:ascii="Arial MT" w:eastAsia="Arial MT" w:hAnsi="Arial MT" w:cs="Arial MT"/>
                <w:b/>
                <w:color w:val="231F20"/>
                <w:lang w:val="es-ES"/>
              </w:rPr>
              <w:t>N</w:t>
            </w:r>
          </w:p>
        </w:tc>
      </w:tr>
      <w:tr w:rsidR="000D1466" w:rsidRPr="000D1466" w14:paraId="7DFF1984" w14:textId="77777777" w:rsidTr="000D1466">
        <w:trPr>
          <w:trHeight w:val="401"/>
        </w:trPr>
        <w:tc>
          <w:tcPr>
            <w:tcW w:w="567" w:type="dxa"/>
            <w:tcBorders>
              <w:bottom w:val="single" w:sz="4" w:space="0" w:color="231F20"/>
              <w:right w:val="single" w:sz="4" w:space="0" w:color="231F20"/>
            </w:tcBorders>
          </w:tcPr>
          <w:p w14:paraId="3F8411D9" w14:textId="77777777" w:rsidR="000D1466" w:rsidRPr="00B57591" w:rsidRDefault="000D1466" w:rsidP="000D1466">
            <w:pPr>
              <w:rPr>
                <w:rFonts w:ascii="Arial MT" w:eastAsia="Arial MT" w:hAnsi="Arial MT" w:cs="Arial MT"/>
                <w:lang w:val="es-ES"/>
              </w:rPr>
            </w:pPr>
            <w:r w:rsidRPr="00B57591">
              <w:rPr>
                <w:rFonts w:ascii="Arial MT" w:eastAsia="Arial MT" w:hAnsi="Arial MT" w:cs="Arial MT"/>
                <w:color w:val="231F20"/>
                <w:lang w:val="es-ES"/>
              </w:rPr>
              <w:t>1</w:t>
            </w:r>
          </w:p>
        </w:tc>
        <w:tc>
          <w:tcPr>
            <w:tcW w:w="5103" w:type="dxa"/>
            <w:tcBorders>
              <w:left w:val="single" w:sz="4" w:space="0" w:color="231F20"/>
              <w:bottom w:val="single" w:sz="4" w:space="0" w:color="231F20"/>
              <w:right w:val="single" w:sz="4" w:space="0" w:color="231F20"/>
            </w:tcBorders>
          </w:tcPr>
          <w:p w14:paraId="5FE9F71F" w14:textId="77777777" w:rsidR="00CF74D0" w:rsidRPr="00B57591" w:rsidRDefault="00CF74D0" w:rsidP="00CF74D0">
            <w:pPr>
              <w:rPr>
                <w:rFonts w:ascii="Arial MT" w:eastAsia="Arial MT" w:hAnsi="Arial MT" w:cs="Arial MT"/>
                <w:lang w:val="es-ES"/>
              </w:rPr>
            </w:pPr>
            <w:r w:rsidRPr="00B57591">
              <w:rPr>
                <w:rFonts w:ascii="Arial MT" w:eastAsia="Arial MT" w:hAnsi="Arial MT" w:cs="Arial MT"/>
                <w:lang w:val="es-ES"/>
              </w:rPr>
              <w:t>Identifica las magnitudes que se incorporan al sistema de y valoración del recurso natural.</w:t>
            </w:r>
          </w:p>
          <w:p w14:paraId="48AD7EA2" w14:textId="69042AC7" w:rsidR="000D1466" w:rsidRPr="00B57591" w:rsidRDefault="000D1466" w:rsidP="000D1466">
            <w:pPr>
              <w:rPr>
                <w:rFonts w:ascii="Arial MT" w:eastAsia="Arial MT" w:hAnsi="Arial MT" w:cs="Arial MT"/>
                <w:lang w:val="es-ES"/>
              </w:rPr>
            </w:pPr>
          </w:p>
        </w:tc>
        <w:tc>
          <w:tcPr>
            <w:tcW w:w="851" w:type="dxa"/>
            <w:tcBorders>
              <w:left w:val="single" w:sz="4" w:space="0" w:color="231F20"/>
              <w:bottom w:val="single" w:sz="4" w:space="0" w:color="231F20"/>
              <w:right w:val="single" w:sz="4" w:space="0" w:color="231F20"/>
            </w:tcBorders>
          </w:tcPr>
          <w:p w14:paraId="42DFEDA9" w14:textId="77777777" w:rsidR="000D1466" w:rsidRPr="00B57591" w:rsidRDefault="000D1466" w:rsidP="000D1466">
            <w:pPr>
              <w:rPr>
                <w:rFonts w:ascii="Arial MT" w:eastAsia="Arial MT" w:hAnsi="Arial MT" w:cs="Arial MT"/>
                <w:lang w:val="es-ES"/>
              </w:rPr>
            </w:pPr>
          </w:p>
        </w:tc>
        <w:tc>
          <w:tcPr>
            <w:tcW w:w="850" w:type="dxa"/>
            <w:tcBorders>
              <w:left w:val="single" w:sz="4" w:space="0" w:color="231F20"/>
              <w:bottom w:val="single" w:sz="4" w:space="0" w:color="231F20"/>
              <w:right w:val="single" w:sz="4" w:space="0" w:color="231F20"/>
            </w:tcBorders>
          </w:tcPr>
          <w:p w14:paraId="23AD39F3" w14:textId="77777777" w:rsidR="000D1466" w:rsidRPr="00B57591" w:rsidRDefault="000D1466" w:rsidP="000D1466">
            <w:pPr>
              <w:rPr>
                <w:rFonts w:ascii="Arial MT" w:eastAsia="Arial MT" w:hAnsi="Arial MT" w:cs="Arial MT"/>
                <w:lang w:val="es-ES"/>
              </w:rPr>
            </w:pPr>
          </w:p>
        </w:tc>
        <w:tc>
          <w:tcPr>
            <w:tcW w:w="851" w:type="dxa"/>
            <w:tcBorders>
              <w:left w:val="single" w:sz="4" w:space="0" w:color="231F20"/>
              <w:bottom w:val="single" w:sz="4" w:space="0" w:color="231F20"/>
              <w:right w:val="single" w:sz="4" w:space="0" w:color="231F20"/>
            </w:tcBorders>
          </w:tcPr>
          <w:p w14:paraId="4794D2AE" w14:textId="77777777" w:rsidR="000D1466" w:rsidRPr="00B57591" w:rsidRDefault="000D1466" w:rsidP="000D1466">
            <w:pPr>
              <w:rPr>
                <w:rFonts w:ascii="Arial MT" w:eastAsia="Arial MT" w:hAnsi="Arial MT" w:cs="Arial MT"/>
                <w:lang w:val="es-ES"/>
              </w:rPr>
            </w:pPr>
          </w:p>
        </w:tc>
        <w:tc>
          <w:tcPr>
            <w:tcW w:w="850" w:type="dxa"/>
            <w:tcBorders>
              <w:left w:val="single" w:sz="4" w:space="0" w:color="231F20"/>
              <w:bottom w:val="single" w:sz="4" w:space="0" w:color="231F20"/>
            </w:tcBorders>
          </w:tcPr>
          <w:p w14:paraId="336327EA" w14:textId="77777777" w:rsidR="000D1466" w:rsidRPr="00B57591" w:rsidRDefault="000D1466" w:rsidP="000D1466">
            <w:pPr>
              <w:rPr>
                <w:rFonts w:ascii="Arial MT" w:eastAsia="Arial MT" w:hAnsi="Arial MT" w:cs="Arial MT"/>
                <w:lang w:val="es-ES"/>
              </w:rPr>
            </w:pPr>
          </w:p>
        </w:tc>
      </w:tr>
      <w:tr w:rsidR="000D1466" w:rsidRPr="000D1466" w14:paraId="3B814B59" w14:textId="77777777" w:rsidTr="000D1466">
        <w:trPr>
          <w:trHeight w:val="411"/>
        </w:trPr>
        <w:tc>
          <w:tcPr>
            <w:tcW w:w="567" w:type="dxa"/>
            <w:tcBorders>
              <w:top w:val="single" w:sz="4" w:space="0" w:color="231F20"/>
              <w:bottom w:val="single" w:sz="4" w:space="0" w:color="231F20"/>
              <w:right w:val="single" w:sz="4" w:space="0" w:color="231F20"/>
            </w:tcBorders>
          </w:tcPr>
          <w:p w14:paraId="3E82D12B" w14:textId="77777777" w:rsidR="000D1466" w:rsidRPr="00B57591" w:rsidRDefault="000D1466" w:rsidP="000D1466">
            <w:pPr>
              <w:rPr>
                <w:rFonts w:ascii="Arial MT" w:eastAsia="Arial MT" w:hAnsi="Arial MT" w:cs="Arial MT"/>
                <w:lang w:val="es-ES"/>
              </w:rPr>
            </w:pPr>
            <w:r w:rsidRPr="00B57591">
              <w:rPr>
                <w:rFonts w:ascii="Arial MT" w:eastAsia="Arial MT" w:hAnsi="Arial MT" w:cs="Arial MT"/>
                <w:color w:val="231F20"/>
                <w:lang w:val="es-ES"/>
              </w:rPr>
              <w:t>2</w:t>
            </w:r>
          </w:p>
        </w:tc>
        <w:tc>
          <w:tcPr>
            <w:tcW w:w="5103" w:type="dxa"/>
            <w:tcBorders>
              <w:top w:val="single" w:sz="4" w:space="0" w:color="231F20"/>
              <w:left w:val="single" w:sz="4" w:space="0" w:color="231F20"/>
              <w:bottom w:val="single" w:sz="4" w:space="0" w:color="231F20"/>
              <w:right w:val="single" w:sz="4" w:space="0" w:color="231F20"/>
            </w:tcBorders>
          </w:tcPr>
          <w:p w14:paraId="4DD824CD" w14:textId="77777777" w:rsidR="00CF74D0" w:rsidRPr="00B57591" w:rsidRDefault="00CF74D0" w:rsidP="00CF74D0">
            <w:pPr>
              <w:rPr>
                <w:rFonts w:ascii="Arial MT" w:eastAsia="Arial MT" w:hAnsi="Arial MT" w:cs="Arial MT"/>
                <w:lang w:val="es-ES"/>
              </w:rPr>
            </w:pPr>
            <w:r w:rsidRPr="00B57591">
              <w:rPr>
                <w:rFonts w:ascii="Arial MT" w:eastAsia="Arial MT" w:hAnsi="Arial MT" w:cs="Arial MT"/>
                <w:lang w:val="es-ES"/>
              </w:rPr>
              <w:t>Utiliza la Contametría como encargada de hacer las mediciones correspondientes del recurso natural.</w:t>
            </w:r>
          </w:p>
          <w:p w14:paraId="3B9F2DF9" w14:textId="21622953" w:rsidR="000D1466" w:rsidRPr="00B57591" w:rsidRDefault="000D1466" w:rsidP="000D1466">
            <w:pPr>
              <w:rPr>
                <w:rFonts w:ascii="Arial MT" w:eastAsia="Arial MT" w:hAnsi="Arial MT" w:cs="Arial MT"/>
                <w:lang w:val="es-ES"/>
              </w:rPr>
            </w:pPr>
          </w:p>
        </w:tc>
        <w:tc>
          <w:tcPr>
            <w:tcW w:w="851" w:type="dxa"/>
            <w:tcBorders>
              <w:top w:val="single" w:sz="4" w:space="0" w:color="231F20"/>
              <w:left w:val="single" w:sz="4" w:space="0" w:color="231F20"/>
              <w:bottom w:val="single" w:sz="4" w:space="0" w:color="231F20"/>
              <w:right w:val="single" w:sz="4" w:space="0" w:color="231F20"/>
            </w:tcBorders>
          </w:tcPr>
          <w:p w14:paraId="64B36AA5" w14:textId="77777777" w:rsidR="000D1466" w:rsidRPr="00B57591" w:rsidRDefault="000D1466" w:rsidP="000D1466">
            <w:pPr>
              <w:rPr>
                <w:rFonts w:ascii="Arial MT" w:eastAsia="Arial MT" w:hAnsi="Arial MT" w:cs="Arial MT"/>
                <w:lang w:val="es-ES"/>
              </w:rPr>
            </w:pPr>
          </w:p>
        </w:tc>
        <w:tc>
          <w:tcPr>
            <w:tcW w:w="850" w:type="dxa"/>
            <w:tcBorders>
              <w:top w:val="single" w:sz="4" w:space="0" w:color="231F20"/>
              <w:left w:val="single" w:sz="4" w:space="0" w:color="231F20"/>
              <w:bottom w:val="single" w:sz="4" w:space="0" w:color="231F20"/>
              <w:right w:val="single" w:sz="4" w:space="0" w:color="231F20"/>
            </w:tcBorders>
          </w:tcPr>
          <w:p w14:paraId="520F16D4" w14:textId="77777777" w:rsidR="000D1466" w:rsidRPr="00B57591" w:rsidRDefault="000D1466" w:rsidP="000D1466">
            <w:pPr>
              <w:rPr>
                <w:rFonts w:ascii="Arial MT" w:eastAsia="Arial MT" w:hAnsi="Arial MT" w:cs="Arial MT"/>
                <w:lang w:val="es-ES"/>
              </w:rPr>
            </w:pPr>
          </w:p>
        </w:tc>
        <w:tc>
          <w:tcPr>
            <w:tcW w:w="851" w:type="dxa"/>
            <w:tcBorders>
              <w:top w:val="single" w:sz="4" w:space="0" w:color="231F20"/>
              <w:left w:val="single" w:sz="4" w:space="0" w:color="231F20"/>
              <w:bottom w:val="single" w:sz="4" w:space="0" w:color="231F20"/>
              <w:right w:val="single" w:sz="4" w:space="0" w:color="231F20"/>
            </w:tcBorders>
          </w:tcPr>
          <w:p w14:paraId="27EBA985" w14:textId="77777777" w:rsidR="000D1466" w:rsidRPr="00B57591" w:rsidRDefault="000D1466" w:rsidP="000D1466">
            <w:pPr>
              <w:rPr>
                <w:rFonts w:ascii="Arial MT" w:eastAsia="Arial MT" w:hAnsi="Arial MT" w:cs="Arial MT"/>
                <w:lang w:val="es-ES"/>
              </w:rPr>
            </w:pPr>
          </w:p>
        </w:tc>
        <w:tc>
          <w:tcPr>
            <w:tcW w:w="850" w:type="dxa"/>
            <w:tcBorders>
              <w:top w:val="single" w:sz="4" w:space="0" w:color="231F20"/>
              <w:left w:val="single" w:sz="4" w:space="0" w:color="231F20"/>
              <w:bottom w:val="single" w:sz="4" w:space="0" w:color="231F20"/>
            </w:tcBorders>
          </w:tcPr>
          <w:p w14:paraId="16D31961" w14:textId="77777777" w:rsidR="000D1466" w:rsidRPr="00B57591" w:rsidRDefault="000D1466" w:rsidP="000D1466">
            <w:pPr>
              <w:rPr>
                <w:rFonts w:ascii="Arial MT" w:eastAsia="Arial MT" w:hAnsi="Arial MT" w:cs="Arial MT"/>
                <w:lang w:val="es-ES"/>
              </w:rPr>
            </w:pPr>
          </w:p>
        </w:tc>
      </w:tr>
      <w:tr w:rsidR="000D1466" w:rsidRPr="000D1466" w14:paraId="78B91B11" w14:textId="77777777" w:rsidTr="000D1466">
        <w:trPr>
          <w:trHeight w:val="681"/>
        </w:trPr>
        <w:tc>
          <w:tcPr>
            <w:tcW w:w="567" w:type="dxa"/>
            <w:tcBorders>
              <w:top w:val="single" w:sz="4" w:space="0" w:color="231F20"/>
              <w:bottom w:val="single" w:sz="4" w:space="0" w:color="231F20"/>
              <w:right w:val="single" w:sz="4" w:space="0" w:color="231F20"/>
            </w:tcBorders>
          </w:tcPr>
          <w:p w14:paraId="6A345625" w14:textId="77777777" w:rsidR="000D1466" w:rsidRPr="00B57591" w:rsidRDefault="000D1466" w:rsidP="000D1466">
            <w:pPr>
              <w:rPr>
                <w:rFonts w:ascii="Arial MT" w:eastAsia="Arial MT" w:hAnsi="Arial MT" w:cs="Arial MT"/>
                <w:lang w:val="es-ES"/>
              </w:rPr>
            </w:pPr>
          </w:p>
          <w:p w14:paraId="74D9A7D9" w14:textId="77777777" w:rsidR="000D1466" w:rsidRPr="00B57591" w:rsidRDefault="000D1466" w:rsidP="000D1466">
            <w:pPr>
              <w:rPr>
                <w:rFonts w:ascii="Arial MT" w:eastAsia="Arial MT" w:hAnsi="Arial MT" w:cs="Arial MT"/>
                <w:lang w:val="es-ES"/>
              </w:rPr>
            </w:pPr>
            <w:r w:rsidRPr="00B57591">
              <w:rPr>
                <w:rFonts w:ascii="Arial MT" w:eastAsia="Arial MT" w:hAnsi="Arial MT" w:cs="Arial MT"/>
                <w:color w:val="231F20"/>
                <w:lang w:val="es-ES"/>
              </w:rPr>
              <w:t>3</w:t>
            </w:r>
          </w:p>
        </w:tc>
        <w:tc>
          <w:tcPr>
            <w:tcW w:w="5103" w:type="dxa"/>
            <w:tcBorders>
              <w:top w:val="single" w:sz="4" w:space="0" w:color="231F20"/>
              <w:left w:val="single" w:sz="4" w:space="0" w:color="231F20"/>
              <w:bottom w:val="single" w:sz="4" w:space="0" w:color="231F20"/>
              <w:right w:val="single" w:sz="4" w:space="0" w:color="231F20"/>
            </w:tcBorders>
          </w:tcPr>
          <w:p w14:paraId="5D092AF0" w14:textId="5D263AA4" w:rsidR="000D1466" w:rsidRPr="00B57591" w:rsidRDefault="00CF74D0" w:rsidP="000D1466">
            <w:pPr>
              <w:rPr>
                <w:rFonts w:ascii="Arial MT" w:eastAsia="Arial MT" w:hAnsi="Arial MT" w:cs="Arial MT"/>
                <w:lang w:val="es-ES"/>
              </w:rPr>
            </w:pPr>
            <w:r w:rsidRPr="00B57591">
              <w:rPr>
                <w:rFonts w:ascii="Arial MT" w:eastAsia="Arial MT" w:hAnsi="Arial MT" w:cs="Arial MT"/>
                <w:lang w:val="es-ES"/>
              </w:rPr>
              <w:t>Reconoce que la medición contable ambiental representa monetariamente los recursos naturales.</w:t>
            </w:r>
          </w:p>
        </w:tc>
        <w:tc>
          <w:tcPr>
            <w:tcW w:w="851" w:type="dxa"/>
            <w:tcBorders>
              <w:top w:val="single" w:sz="4" w:space="0" w:color="231F20"/>
              <w:left w:val="single" w:sz="4" w:space="0" w:color="231F20"/>
              <w:bottom w:val="single" w:sz="4" w:space="0" w:color="231F20"/>
              <w:right w:val="single" w:sz="4" w:space="0" w:color="231F20"/>
            </w:tcBorders>
          </w:tcPr>
          <w:p w14:paraId="43C123D0" w14:textId="77777777" w:rsidR="000D1466" w:rsidRPr="00B57591" w:rsidRDefault="000D1466" w:rsidP="000D1466">
            <w:pPr>
              <w:rPr>
                <w:rFonts w:ascii="Arial MT" w:eastAsia="Arial MT" w:hAnsi="Arial MT" w:cs="Arial MT"/>
                <w:lang w:val="es-ES"/>
              </w:rPr>
            </w:pPr>
          </w:p>
        </w:tc>
        <w:tc>
          <w:tcPr>
            <w:tcW w:w="850" w:type="dxa"/>
            <w:tcBorders>
              <w:top w:val="single" w:sz="4" w:space="0" w:color="231F20"/>
              <w:left w:val="single" w:sz="4" w:space="0" w:color="231F20"/>
              <w:bottom w:val="single" w:sz="4" w:space="0" w:color="231F20"/>
              <w:right w:val="single" w:sz="4" w:space="0" w:color="231F20"/>
            </w:tcBorders>
          </w:tcPr>
          <w:p w14:paraId="6387A83E" w14:textId="77777777" w:rsidR="000D1466" w:rsidRPr="00B57591" w:rsidRDefault="000D1466" w:rsidP="000D1466">
            <w:pPr>
              <w:rPr>
                <w:rFonts w:ascii="Arial MT" w:eastAsia="Arial MT" w:hAnsi="Arial MT" w:cs="Arial MT"/>
                <w:lang w:val="es-ES"/>
              </w:rPr>
            </w:pPr>
          </w:p>
        </w:tc>
        <w:tc>
          <w:tcPr>
            <w:tcW w:w="851" w:type="dxa"/>
            <w:tcBorders>
              <w:top w:val="single" w:sz="4" w:space="0" w:color="231F20"/>
              <w:left w:val="single" w:sz="4" w:space="0" w:color="231F20"/>
              <w:bottom w:val="single" w:sz="4" w:space="0" w:color="231F20"/>
              <w:right w:val="single" w:sz="4" w:space="0" w:color="231F20"/>
            </w:tcBorders>
          </w:tcPr>
          <w:p w14:paraId="664E4FE0" w14:textId="77777777" w:rsidR="000D1466" w:rsidRPr="00B57591" w:rsidRDefault="000D1466" w:rsidP="000D1466">
            <w:pPr>
              <w:rPr>
                <w:rFonts w:ascii="Arial MT" w:eastAsia="Arial MT" w:hAnsi="Arial MT" w:cs="Arial MT"/>
                <w:lang w:val="es-ES"/>
              </w:rPr>
            </w:pPr>
          </w:p>
        </w:tc>
        <w:tc>
          <w:tcPr>
            <w:tcW w:w="850" w:type="dxa"/>
            <w:tcBorders>
              <w:top w:val="single" w:sz="4" w:space="0" w:color="231F20"/>
              <w:left w:val="single" w:sz="4" w:space="0" w:color="231F20"/>
              <w:bottom w:val="single" w:sz="4" w:space="0" w:color="231F20"/>
            </w:tcBorders>
          </w:tcPr>
          <w:p w14:paraId="655B4028" w14:textId="77777777" w:rsidR="000D1466" w:rsidRPr="00B57591" w:rsidRDefault="000D1466" w:rsidP="000D1466">
            <w:pPr>
              <w:rPr>
                <w:rFonts w:ascii="Arial MT" w:eastAsia="Arial MT" w:hAnsi="Arial MT" w:cs="Arial MT"/>
                <w:lang w:val="es-ES"/>
              </w:rPr>
            </w:pPr>
          </w:p>
        </w:tc>
      </w:tr>
      <w:tr w:rsidR="000D1466" w:rsidRPr="000D1466" w14:paraId="6BC62C9C" w14:textId="77777777" w:rsidTr="000D1466">
        <w:trPr>
          <w:trHeight w:val="402"/>
        </w:trPr>
        <w:tc>
          <w:tcPr>
            <w:tcW w:w="567" w:type="dxa"/>
            <w:tcBorders>
              <w:top w:val="single" w:sz="4" w:space="0" w:color="231F20"/>
              <w:bottom w:val="single" w:sz="4" w:space="0" w:color="231F20"/>
              <w:right w:val="single" w:sz="4" w:space="0" w:color="231F20"/>
            </w:tcBorders>
          </w:tcPr>
          <w:p w14:paraId="70504186" w14:textId="77777777" w:rsidR="000D1466" w:rsidRPr="00B57591" w:rsidRDefault="000D1466" w:rsidP="000D1466">
            <w:pPr>
              <w:rPr>
                <w:rFonts w:ascii="Arial MT" w:eastAsia="Arial MT" w:hAnsi="Arial MT" w:cs="Arial MT"/>
                <w:lang w:val="es-ES"/>
              </w:rPr>
            </w:pPr>
            <w:r w:rsidRPr="00B57591">
              <w:rPr>
                <w:rFonts w:ascii="Arial MT" w:eastAsia="Arial MT" w:hAnsi="Arial MT" w:cs="Arial MT"/>
                <w:color w:val="231F20"/>
                <w:lang w:val="es-ES"/>
              </w:rPr>
              <w:t>4</w:t>
            </w:r>
          </w:p>
        </w:tc>
        <w:tc>
          <w:tcPr>
            <w:tcW w:w="5103" w:type="dxa"/>
            <w:tcBorders>
              <w:top w:val="single" w:sz="4" w:space="0" w:color="231F20"/>
              <w:left w:val="single" w:sz="4" w:space="0" w:color="231F20"/>
              <w:bottom w:val="single" w:sz="4" w:space="0" w:color="231F20"/>
              <w:right w:val="single" w:sz="4" w:space="0" w:color="231F20"/>
            </w:tcBorders>
          </w:tcPr>
          <w:p w14:paraId="050E9811" w14:textId="77777777" w:rsidR="00CF74D0" w:rsidRPr="00B57591" w:rsidRDefault="00CF74D0" w:rsidP="00CF74D0">
            <w:pPr>
              <w:rPr>
                <w:rFonts w:ascii="Arial MT" w:eastAsia="Arial MT" w:hAnsi="Arial MT" w:cs="Arial MT"/>
                <w:lang w:val="es-ES"/>
              </w:rPr>
            </w:pPr>
            <w:r w:rsidRPr="00B57591">
              <w:rPr>
                <w:rFonts w:ascii="Arial MT" w:eastAsia="Arial MT" w:hAnsi="Arial MT" w:cs="Arial MT"/>
                <w:lang w:val="es-ES"/>
              </w:rPr>
              <w:t>Comparte que la valoración del medio ambiente depende del criterio de quien la realiza.</w:t>
            </w:r>
          </w:p>
          <w:p w14:paraId="51EEB6AD" w14:textId="1FB53067" w:rsidR="000D1466" w:rsidRPr="00B57591" w:rsidRDefault="000D1466" w:rsidP="000D1466">
            <w:pPr>
              <w:rPr>
                <w:rFonts w:ascii="Arial MT" w:eastAsia="Arial MT" w:hAnsi="Arial MT" w:cs="Arial MT"/>
                <w:lang w:val="es-ES"/>
              </w:rPr>
            </w:pPr>
          </w:p>
        </w:tc>
        <w:tc>
          <w:tcPr>
            <w:tcW w:w="851" w:type="dxa"/>
            <w:tcBorders>
              <w:top w:val="single" w:sz="4" w:space="0" w:color="231F20"/>
              <w:left w:val="single" w:sz="4" w:space="0" w:color="231F20"/>
              <w:bottom w:val="single" w:sz="4" w:space="0" w:color="231F20"/>
              <w:right w:val="single" w:sz="4" w:space="0" w:color="231F20"/>
            </w:tcBorders>
          </w:tcPr>
          <w:p w14:paraId="4DE2F492" w14:textId="77777777" w:rsidR="000D1466" w:rsidRPr="00B57591" w:rsidRDefault="000D1466" w:rsidP="000D1466">
            <w:pPr>
              <w:rPr>
                <w:rFonts w:ascii="Arial MT" w:eastAsia="Arial MT" w:hAnsi="Arial MT" w:cs="Arial MT"/>
                <w:lang w:val="es-ES"/>
              </w:rPr>
            </w:pPr>
          </w:p>
        </w:tc>
        <w:tc>
          <w:tcPr>
            <w:tcW w:w="850" w:type="dxa"/>
            <w:tcBorders>
              <w:top w:val="single" w:sz="4" w:space="0" w:color="231F20"/>
              <w:left w:val="single" w:sz="4" w:space="0" w:color="231F20"/>
              <w:bottom w:val="single" w:sz="4" w:space="0" w:color="231F20"/>
              <w:right w:val="single" w:sz="4" w:space="0" w:color="231F20"/>
            </w:tcBorders>
          </w:tcPr>
          <w:p w14:paraId="16CD6A32" w14:textId="77777777" w:rsidR="000D1466" w:rsidRPr="00B57591" w:rsidRDefault="000D1466" w:rsidP="000D1466">
            <w:pPr>
              <w:rPr>
                <w:rFonts w:ascii="Arial MT" w:eastAsia="Arial MT" w:hAnsi="Arial MT" w:cs="Arial MT"/>
                <w:lang w:val="es-ES"/>
              </w:rPr>
            </w:pPr>
          </w:p>
        </w:tc>
        <w:tc>
          <w:tcPr>
            <w:tcW w:w="851" w:type="dxa"/>
            <w:tcBorders>
              <w:top w:val="single" w:sz="4" w:space="0" w:color="231F20"/>
              <w:left w:val="single" w:sz="4" w:space="0" w:color="231F20"/>
              <w:bottom w:val="single" w:sz="4" w:space="0" w:color="231F20"/>
              <w:right w:val="single" w:sz="4" w:space="0" w:color="231F20"/>
            </w:tcBorders>
          </w:tcPr>
          <w:p w14:paraId="616FBBE1" w14:textId="77777777" w:rsidR="000D1466" w:rsidRPr="00B57591" w:rsidRDefault="000D1466" w:rsidP="000D1466">
            <w:pPr>
              <w:rPr>
                <w:rFonts w:ascii="Arial MT" w:eastAsia="Arial MT" w:hAnsi="Arial MT" w:cs="Arial MT"/>
                <w:lang w:val="es-ES"/>
              </w:rPr>
            </w:pPr>
          </w:p>
        </w:tc>
        <w:tc>
          <w:tcPr>
            <w:tcW w:w="850" w:type="dxa"/>
            <w:tcBorders>
              <w:top w:val="single" w:sz="4" w:space="0" w:color="231F20"/>
              <w:left w:val="single" w:sz="4" w:space="0" w:color="231F20"/>
              <w:bottom w:val="single" w:sz="4" w:space="0" w:color="231F20"/>
            </w:tcBorders>
          </w:tcPr>
          <w:p w14:paraId="16879E07" w14:textId="77777777" w:rsidR="000D1466" w:rsidRPr="00B57591" w:rsidRDefault="000D1466" w:rsidP="000D1466">
            <w:pPr>
              <w:rPr>
                <w:rFonts w:ascii="Arial MT" w:eastAsia="Arial MT" w:hAnsi="Arial MT" w:cs="Arial MT"/>
                <w:lang w:val="es-ES"/>
              </w:rPr>
            </w:pPr>
          </w:p>
        </w:tc>
      </w:tr>
      <w:tr w:rsidR="000D1466" w:rsidRPr="000D1466" w14:paraId="72E337C0" w14:textId="77777777" w:rsidTr="000D1466">
        <w:trPr>
          <w:trHeight w:val="411"/>
        </w:trPr>
        <w:tc>
          <w:tcPr>
            <w:tcW w:w="567" w:type="dxa"/>
            <w:tcBorders>
              <w:top w:val="single" w:sz="4" w:space="0" w:color="231F20"/>
              <w:bottom w:val="single" w:sz="4" w:space="0" w:color="231F20"/>
              <w:right w:val="single" w:sz="4" w:space="0" w:color="231F20"/>
            </w:tcBorders>
          </w:tcPr>
          <w:p w14:paraId="2CAA541C" w14:textId="77777777" w:rsidR="000D1466" w:rsidRPr="00B57591" w:rsidRDefault="000D1466" w:rsidP="000D1466">
            <w:pPr>
              <w:rPr>
                <w:rFonts w:ascii="Arial MT" w:eastAsia="Arial MT" w:hAnsi="Arial MT" w:cs="Arial MT"/>
                <w:lang w:val="es-ES"/>
              </w:rPr>
            </w:pPr>
            <w:r w:rsidRPr="00B57591">
              <w:rPr>
                <w:rFonts w:ascii="Arial MT" w:eastAsia="Arial MT" w:hAnsi="Arial MT" w:cs="Arial MT"/>
                <w:color w:val="231F20"/>
                <w:lang w:val="es-ES"/>
              </w:rPr>
              <w:t>5</w:t>
            </w:r>
          </w:p>
        </w:tc>
        <w:tc>
          <w:tcPr>
            <w:tcW w:w="5103" w:type="dxa"/>
            <w:tcBorders>
              <w:top w:val="single" w:sz="4" w:space="0" w:color="231F20"/>
              <w:left w:val="single" w:sz="4" w:space="0" w:color="231F20"/>
              <w:bottom w:val="single" w:sz="4" w:space="0" w:color="231F20"/>
              <w:right w:val="single" w:sz="4" w:space="0" w:color="231F20"/>
            </w:tcBorders>
          </w:tcPr>
          <w:p w14:paraId="229510A6" w14:textId="77777777" w:rsidR="00B57591" w:rsidRPr="00B57591" w:rsidRDefault="00B57591" w:rsidP="00B57591">
            <w:pPr>
              <w:rPr>
                <w:rFonts w:ascii="Arial MT" w:eastAsia="Arial MT" w:hAnsi="Arial MT" w:cs="Arial MT"/>
                <w:lang w:val="es-ES"/>
              </w:rPr>
            </w:pPr>
            <w:r w:rsidRPr="00B57591">
              <w:rPr>
                <w:rFonts w:ascii="Arial MT" w:eastAsia="Arial MT" w:hAnsi="Arial MT" w:cs="Arial MT"/>
                <w:lang w:val="es-ES"/>
              </w:rPr>
              <w:t xml:space="preserve">Emplea criterios de valoración de los recursos ambientales diferentes a los monetarios </w:t>
            </w:r>
          </w:p>
          <w:p w14:paraId="1D697E55" w14:textId="0BE84701" w:rsidR="000D1466" w:rsidRPr="00B57591" w:rsidRDefault="000D1466" w:rsidP="000D1466">
            <w:pPr>
              <w:rPr>
                <w:rFonts w:ascii="Arial MT" w:eastAsia="Arial MT" w:hAnsi="Arial MT" w:cs="Arial MT"/>
                <w:lang w:val="es-ES"/>
              </w:rPr>
            </w:pPr>
          </w:p>
        </w:tc>
        <w:tc>
          <w:tcPr>
            <w:tcW w:w="851" w:type="dxa"/>
            <w:tcBorders>
              <w:top w:val="single" w:sz="4" w:space="0" w:color="231F20"/>
              <w:left w:val="single" w:sz="4" w:space="0" w:color="231F20"/>
              <w:bottom w:val="single" w:sz="4" w:space="0" w:color="231F20"/>
              <w:right w:val="single" w:sz="4" w:space="0" w:color="231F20"/>
            </w:tcBorders>
          </w:tcPr>
          <w:p w14:paraId="73203348" w14:textId="77777777" w:rsidR="000D1466" w:rsidRPr="00B57591" w:rsidRDefault="000D1466" w:rsidP="000D1466">
            <w:pPr>
              <w:rPr>
                <w:rFonts w:ascii="Arial MT" w:eastAsia="Arial MT" w:hAnsi="Arial MT" w:cs="Arial MT"/>
                <w:lang w:val="es-ES"/>
              </w:rPr>
            </w:pPr>
          </w:p>
        </w:tc>
        <w:tc>
          <w:tcPr>
            <w:tcW w:w="850" w:type="dxa"/>
            <w:tcBorders>
              <w:top w:val="single" w:sz="4" w:space="0" w:color="231F20"/>
              <w:left w:val="single" w:sz="4" w:space="0" w:color="231F20"/>
              <w:bottom w:val="single" w:sz="4" w:space="0" w:color="231F20"/>
              <w:right w:val="single" w:sz="4" w:space="0" w:color="231F20"/>
            </w:tcBorders>
          </w:tcPr>
          <w:p w14:paraId="355C3809" w14:textId="77777777" w:rsidR="000D1466" w:rsidRPr="00B57591" w:rsidRDefault="000D1466" w:rsidP="000D1466">
            <w:pPr>
              <w:rPr>
                <w:rFonts w:ascii="Arial MT" w:eastAsia="Arial MT" w:hAnsi="Arial MT" w:cs="Arial MT"/>
                <w:lang w:val="es-ES"/>
              </w:rPr>
            </w:pPr>
          </w:p>
        </w:tc>
        <w:tc>
          <w:tcPr>
            <w:tcW w:w="851" w:type="dxa"/>
            <w:tcBorders>
              <w:top w:val="single" w:sz="4" w:space="0" w:color="231F20"/>
              <w:left w:val="single" w:sz="4" w:space="0" w:color="231F20"/>
              <w:bottom w:val="single" w:sz="4" w:space="0" w:color="231F20"/>
              <w:right w:val="single" w:sz="4" w:space="0" w:color="231F20"/>
            </w:tcBorders>
          </w:tcPr>
          <w:p w14:paraId="2DDE73E2" w14:textId="77777777" w:rsidR="000D1466" w:rsidRPr="00B57591" w:rsidRDefault="000D1466" w:rsidP="000D1466">
            <w:pPr>
              <w:rPr>
                <w:rFonts w:ascii="Arial MT" w:eastAsia="Arial MT" w:hAnsi="Arial MT" w:cs="Arial MT"/>
                <w:lang w:val="es-ES"/>
              </w:rPr>
            </w:pPr>
          </w:p>
        </w:tc>
        <w:tc>
          <w:tcPr>
            <w:tcW w:w="850" w:type="dxa"/>
            <w:tcBorders>
              <w:top w:val="single" w:sz="4" w:space="0" w:color="231F20"/>
              <w:left w:val="single" w:sz="4" w:space="0" w:color="231F20"/>
              <w:bottom w:val="single" w:sz="4" w:space="0" w:color="231F20"/>
            </w:tcBorders>
          </w:tcPr>
          <w:p w14:paraId="4A106AEF" w14:textId="77777777" w:rsidR="000D1466" w:rsidRPr="00B57591" w:rsidRDefault="000D1466" w:rsidP="000D1466">
            <w:pPr>
              <w:rPr>
                <w:rFonts w:ascii="Arial MT" w:eastAsia="Arial MT" w:hAnsi="Arial MT" w:cs="Arial MT"/>
                <w:lang w:val="es-ES"/>
              </w:rPr>
            </w:pPr>
          </w:p>
        </w:tc>
      </w:tr>
      <w:tr w:rsidR="000D1466" w:rsidRPr="000D1466" w14:paraId="6637CBDB" w14:textId="77777777" w:rsidTr="000D1466">
        <w:trPr>
          <w:trHeight w:val="440"/>
        </w:trPr>
        <w:tc>
          <w:tcPr>
            <w:tcW w:w="567" w:type="dxa"/>
            <w:tcBorders>
              <w:top w:val="single" w:sz="4" w:space="0" w:color="231F20"/>
              <w:bottom w:val="single" w:sz="4" w:space="0" w:color="231F20"/>
              <w:right w:val="single" w:sz="4" w:space="0" w:color="231F20"/>
            </w:tcBorders>
          </w:tcPr>
          <w:p w14:paraId="11DEB44B" w14:textId="77777777" w:rsidR="000D1466" w:rsidRPr="00B57591" w:rsidRDefault="000D1466" w:rsidP="000D1466">
            <w:pPr>
              <w:rPr>
                <w:rFonts w:ascii="Arial MT" w:eastAsia="Arial MT" w:hAnsi="Arial MT" w:cs="Arial MT"/>
                <w:lang w:val="es-ES"/>
              </w:rPr>
            </w:pPr>
            <w:r w:rsidRPr="00B57591">
              <w:rPr>
                <w:rFonts w:ascii="Arial MT" w:eastAsia="Arial MT" w:hAnsi="Arial MT" w:cs="Arial MT"/>
                <w:color w:val="231F20"/>
                <w:lang w:val="es-ES"/>
              </w:rPr>
              <w:t>6</w:t>
            </w:r>
          </w:p>
        </w:tc>
        <w:tc>
          <w:tcPr>
            <w:tcW w:w="5103" w:type="dxa"/>
            <w:tcBorders>
              <w:top w:val="single" w:sz="4" w:space="0" w:color="231F20"/>
              <w:left w:val="single" w:sz="4" w:space="0" w:color="231F20"/>
              <w:bottom w:val="single" w:sz="4" w:space="0" w:color="231F20"/>
              <w:right w:val="single" w:sz="4" w:space="0" w:color="231F20"/>
            </w:tcBorders>
          </w:tcPr>
          <w:p w14:paraId="2F963AD4" w14:textId="77777777" w:rsidR="00B57591" w:rsidRPr="00B57591" w:rsidRDefault="00B57591" w:rsidP="00B57591">
            <w:pPr>
              <w:rPr>
                <w:rFonts w:ascii="Arial MT" w:eastAsia="Arial MT" w:hAnsi="Arial MT" w:cs="Arial MT"/>
                <w:lang w:val="es-ES"/>
              </w:rPr>
            </w:pPr>
            <w:r w:rsidRPr="00B57591">
              <w:rPr>
                <w:rFonts w:ascii="Arial MT" w:eastAsia="Arial MT" w:hAnsi="Arial MT" w:cs="Arial MT"/>
                <w:lang w:val="es-ES"/>
              </w:rPr>
              <w:t>valida que la medición de los hechos sea objetiva con la realidad.</w:t>
            </w:r>
          </w:p>
          <w:p w14:paraId="27B75852" w14:textId="7EB2E208" w:rsidR="000D1466" w:rsidRPr="00B57591" w:rsidRDefault="000D1466" w:rsidP="000D1466">
            <w:pPr>
              <w:rPr>
                <w:rFonts w:ascii="Arial MT" w:eastAsia="Arial MT" w:hAnsi="Arial MT" w:cs="Arial MT"/>
                <w:lang w:val="es-ES"/>
              </w:rPr>
            </w:pPr>
          </w:p>
        </w:tc>
        <w:tc>
          <w:tcPr>
            <w:tcW w:w="851" w:type="dxa"/>
            <w:tcBorders>
              <w:top w:val="single" w:sz="4" w:space="0" w:color="231F20"/>
              <w:left w:val="single" w:sz="4" w:space="0" w:color="231F20"/>
              <w:bottom w:val="single" w:sz="4" w:space="0" w:color="231F20"/>
              <w:right w:val="single" w:sz="4" w:space="0" w:color="231F20"/>
            </w:tcBorders>
          </w:tcPr>
          <w:p w14:paraId="3FC408AC" w14:textId="77777777" w:rsidR="000D1466" w:rsidRPr="00B57591" w:rsidRDefault="000D1466" w:rsidP="000D1466">
            <w:pPr>
              <w:rPr>
                <w:rFonts w:ascii="Arial MT" w:eastAsia="Arial MT" w:hAnsi="Arial MT" w:cs="Arial MT"/>
                <w:lang w:val="es-ES"/>
              </w:rPr>
            </w:pPr>
          </w:p>
        </w:tc>
        <w:tc>
          <w:tcPr>
            <w:tcW w:w="850" w:type="dxa"/>
            <w:tcBorders>
              <w:top w:val="single" w:sz="4" w:space="0" w:color="231F20"/>
              <w:left w:val="single" w:sz="4" w:space="0" w:color="231F20"/>
              <w:bottom w:val="single" w:sz="4" w:space="0" w:color="231F20"/>
              <w:right w:val="single" w:sz="4" w:space="0" w:color="231F20"/>
            </w:tcBorders>
          </w:tcPr>
          <w:p w14:paraId="5E8D81E1" w14:textId="77777777" w:rsidR="000D1466" w:rsidRPr="00B57591" w:rsidRDefault="000D1466" w:rsidP="000D1466">
            <w:pPr>
              <w:rPr>
                <w:rFonts w:ascii="Arial MT" w:eastAsia="Arial MT" w:hAnsi="Arial MT" w:cs="Arial MT"/>
                <w:lang w:val="es-ES"/>
              </w:rPr>
            </w:pPr>
          </w:p>
        </w:tc>
        <w:tc>
          <w:tcPr>
            <w:tcW w:w="851" w:type="dxa"/>
            <w:tcBorders>
              <w:top w:val="single" w:sz="4" w:space="0" w:color="231F20"/>
              <w:left w:val="single" w:sz="4" w:space="0" w:color="231F20"/>
              <w:bottom w:val="single" w:sz="4" w:space="0" w:color="231F20"/>
              <w:right w:val="single" w:sz="4" w:space="0" w:color="231F20"/>
            </w:tcBorders>
          </w:tcPr>
          <w:p w14:paraId="75BC74F1" w14:textId="77777777" w:rsidR="000D1466" w:rsidRPr="00B57591" w:rsidRDefault="000D1466" w:rsidP="000D1466">
            <w:pPr>
              <w:rPr>
                <w:rFonts w:ascii="Arial MT" w:eastAsia="Arial MT" w:hAnsi="Arial MT" w:cs="Arial MT"/>
                <w:lang w:val="es-ES"/>
              </w:rPr>
            </w:pPr>
          </w:p>
        </w:tc>
        <w:tc>
          <w:tcPr>
            <w:tcW w:w="850" w:type="dxa"/>
            <w:tcBorders>
              <w:top w:val="single" w:sz="4" w:space="0" w:color="231F20"/>
              <w:left w:val="single" w:sz="4" w:space="0" w:color="231F20"/>
              <w:bottom w:val="single" w:sz="4" w:space="0" w:color="231F20"/>
            </w:tcBorders>
          </w:tcPr>
          <w:p w14:paraId="59DF4A72" w14:textId="77777777" w:rsidR="000D1466" w:rsidRPr="00B57591" w:rsidRDefault="000D1466" w:rsidP="000D1466">
            <w:pPr>
              <w:rPr>
                <w:rFonts w:ascii="Arial MT" w:eastAsia="Arial MT" w:hAnsi="Arial MT" w:cs="Arial MT"/>
                <w:lang w:val="es-ES"/>
              </w:rPr>
            </w:pPr>
          </w:p>
        </w:tc>
      </w:tr>
      <w:tr w:rsidR="000D1466" w:rsidRPr="000D1466" w14:paraId="632EC446" w14:textId="77777777" w:rsidTr="000D1466">
        <w:trPr>
          <w:trHeight w:val="440"/>
        </w:trPr>
        <w:tc>
          <w:tcPr>
            <w:tcW w:w="567" w:type="dxa"/>
            <w:tcBorders>
              <w:top w:val="single" w:sz="4" w:space="0" w:color="231F20"/>
              <w:bottom w:val="single" w:sz="4" w:space="0" w:color="231F20"/>
              <w:right w:val="single" w:sz="4" w:space="0" w:color="231F20"/>
            </w:tcBorders>
          </w:tcPr>
          <w:p w14:paraId="0594859A" w14:textId="77777777" w:rsidR="000D1466" w:rsidRPr="00B57591" w:rsidRDefault="000D1466" w:rsidP="000D1466">
            <w:pPr>
              <w:rPr>
                <w:rFonts w:ascii="Arial MT" w:eastAsia="Arial MT" w:hAnsi="Arial MT" w:cs="Arial MT"/>
                <w:lang w:val="es-ES"/>
              </w:rPr>
            </w:pPr>
            <w:r w:rsidRPr="00B57591">
              <w:rPr>
                <w:rFonts w:ascii="Arial MT" w:eastAsia="Arial MT" w:hAnsi="Arial MT" w:cs="Arial MT"/>
                <w:color w:val="231F20"/>
                <w:lang w:val="es-ES"/>
              </w:rPr>
              <w:t>7</w:t>
            </w:r>
          </w:p>
        </w:tc>
        <w:tc>
          <w:tcPr>
            <w:tcW w:w="5103" w:type="dxa"/>
            <w:tcBorders>
              <w:top w:val="single" w:sz="4" w:space="0" w:color="231F20"/>
              <w:left w:val="single" w:sz="4" w:space="0" w:color="231F20"/>
              <w:bottom w:val="single" w:sz="4" w:space="0" w:color="231F20"/>
              <w:right w:val="single" w:sz="4" w:space="0" w:color="231F20"/>
            </w:tcBorders>
          </w:tcPr>
          <w:p w14:paraId="454B5DC7" w14:textId="77777777" w:rsidR="00B57591" w:rsidRPr="00B57591" w:rsidRDefault="00B57591" w:rsidP="00B57591">
            <w:pPr>
              <w:rPr>
                <w:rFonts w:ascii="Arial MT" w:eastAsia="Arial MT" w:hAnsi="Arial MT" w:cs="Arial MT"/>
                <w:lang w:val="es-ES"/>
              </w:rPr>
            </w:pPr>
            <w:r w:rsidRPr="00B57591">
              <w:rPr>
                <w:rFonts w:ascii="Arial MT" w:eastAsia="Arial MT" w:hAnsi="Arial MT" w:cs="Arial MT"/>
                <w:lang w:val="es-ES"/>
              </w:rPr>
              <w:t>Clasifica los hechos (económicos, sociales y ambientales) en contextos contables.</w:t>
            </w:r>
          </w:p>
          <w:p w14:paraId="2DD60DC8" w14:textId="71FE568D" w:rsidR="000D1466" w:rsidRPr="00B57591" w:rsidRDefault="000D1466" w:rsidP="000D1466">
            <w:pPr>
              <w:rPr>
                <w:rFonts w:ascii="Arial MT" w:eastAsia="Arial MT" w:hAnsi="Arial MT" w:cs="Arial MT"/>
                <w:lang w:val="es-ES"/>
              </w:rPr>
            </w:pPr>
          </w:p>
        </w:tc>
        <w:tc>
          <w:tcPr>
            <w:tcW w:w="851" w:type="dxa"/>
            <w:tcBorders>
              <w:top w:val="single" w:sz="4" w:space="0" w:color="231F20"/>
              <w:left w:val="single" w:sz="4" w:space="0" w:color="231F20"/>
              <w:bottom w:val="single" w:sz="4" w:space="0" w:color="231F20"/>
              <w:right w:val="single" w:sz="4" w:space="0" w:color="231F20"/>
            </w:tcBorders>
          </w:tcPr>
          <w:p w14:paraId="07DB8B46" w14:textId="77777777" w:rsidR="000D1466" w:rsidRPr="00B57591" w:rsidRDefault="000D1466" w:rsidP="000D1466">
            <w:pPr>
              <w:rPr>
                <w:rFonts w:ascii="Arial MT" w:eastAsia="Arial MT" w:hAnsi="Arial MT" w:cs="Arial MT"/>
                <w:lang w:val="es-ES"/>
              </w:rPr>
            </w:pPr>
          </w:p>
        </w:tc>
        <w:tc>
          <w:tcPr>
            <w:tcW w:w="850" w:type="dxa"/>
            <w:tcBorders>
              <w:top w:val="single" w:sz="4" w:space="0" w:color="231F20"/>
              <w:left w:val="single" w:sz="4" w:space="0" w:color="231F20"/>
              <w:bottom w:val="single" w:sz="4" w:space="0" w:color="231F20"/>
              <w:right w:val="single" w:sz="4" w:space="0" w:color="231F20"/>
            </w:tcBorders>
          </w:tcPr>
          <w:p w14:paraId="0C7AB933" w14:textId="77777777" w:rsidR="000D1466" w:rsidRPr="00B57591" w:rsidRDefault="000D1466" w:rsidP="000D1466">
            <w:pPr>
              <w:rPr>
                <w:rFonts w:ascii="Arial MT" w:eastAsia="Arial MT" w:hAnsi="Arial MT" w:cs="Arial MT"/>
                <w:lang w:val="es-ES"/>
              </w:rPr>
            </w:pPr>
          </w:p>
        </w:tc>
        <w:tc>
          <w:tcPr>
            <w:tcW w:w="851" w:type="dxa"/>
            <w:tcBorders>
              <w:top w:val="single" w:sz="4" w:space="0" w:color="231F20"/>
              <w:left w:val="single" w:sz="4" w:space="0" w:color="231F20"/>
              <w:bottom w:val="single" w:sz="4" w:space="0" w:color="231F20"/>
              <w:right w:val="single" w:sz="4" w:space="0" w:color="231F20"/>
            </w:tcBorders>
          </w:tcPr>
          <w:p w14:paraId="5B1F98EA" w14:textId="77777777" w:rsidR="000D1466" w:rsidRPr="00B57591" w:rsidRDefault="000D1466" w:rsidP="000D1466">
            <w:pPr>
              <w:rPr>
                <w:rFonts w:ascii="Arial MT" w:eastAsia="Arial MT" w:hAnsi="Arial MT" w:cs="Arial MT"/>
                <w:lang w:val="es-ES"/>
              </w:rPr>
            </w:pPr>
          </w:p>
        </w:tc>
        <w:tc>
          <w:tcPr>
            <w:tcW w:w="850" w:type="dxa"/>
            <w:tcBorders>
              <w:top w:val="single" w:sz="4" w:space="0" w:color="231F20"/>
              <w:left w:val="single" w:sz="4" w:space="0" w:color="231F20"/>
              <w:bottom w:val="single" w:sz="4" w:space="0" w:color="231F20"/>
            </w:tcBorders>
          </w:tcPr>
          <w:p w14:paraId="663A3C78" w14:textId="77777777" w:rsidR="000D1466" w:rsidRPr="00B57591" w:rsidRDefault="000D1466" w:rsidP="000D1466">
            <w:pPr>
              <w:rPr>
                <w:rFonts w:ascii="Arial MT" w:eastAsia="Arial MT" w:hAnsi="Arial MT" w:cs="Arial MT"/>
                <w:lang w:val="es-ES"/>
              </w:rPr>
            </w:pPr>
          </w:p>
        </w:tc>
      </w:tr>
      <w:tr w:rsidR="000D1466" w:rsidRPr="000D1466" w14:paraId="368DC5C1" w14:textId="77777777" w:rsidTr="000D1466">
        <w:trPr>
          <w:trHeight w:val="597"/>
        </w:trPr>
        <w:tc>
          <w:tcPr>
            <w:tcW w:w="567" w:type="dxa"/>
            <w:tcBorders>
              <w:top w:val="single" w:sz="4" w:space="0" w:color="231F20"/>
              <w:bottom w:val="single" w:sz="4" w:space="0" w:color="231F20"/>
              <w:right w:val="single" w:sz="4" w:space="0" w:color="231F20"/>
            </w:tcBorders>
          </w:tcPr>
          <w:p w14:paraId="142C94DD" w14:textId="77777777" w:rsidR="000D1466" w:rsidRPr="00B57591" w:rsidRDefault="000D1466" w:rsidP="000D1466">
            <w:pPr>
              <w:rPr>
                <w:rFonts w:ascii="Arial MT" w:eastAsia="Arial MT" w:hAnsi="Arial MT" w:cs="Arial MT"/>
                <w:lang w:val="es-ES"/>
              </w:rPr>
            </w:pPr>
            <w:r w:rsidRPr="00B57591">
              <w:rPr>
                <w:rFonts w:ascii="Arial MT" w:eastAsia="Arial MT" w:hAnsi="Arial MT" w:cs="Arial MT"/>
                <w:color w:val="231F20"/>
                <w:lang w:val="es-ES"/>
              </w:rPr>
              <w:t>8</w:t>
            </w:r>
          </w:p>
        </w:tc>
        <w:tc>
          <w:tcPr>
            <w:tcW w:w="5103" w:type="dxa"/>
            <w:tcBorders>
              <w:top w:val="single" w:sz="4" w:space="0" w:color="231F20"/>
              <w:left w:val="single" w:sz="4" w:space="0" w:color="231F20"/>
              <w:bottom w:val="single" w:sz="4" w:space="0" w:color="231F20"/>
              <w:right w:val="single" w:sz="4" w:space="0" w:color="231F20"/>
            </w:tcBorders>
          </w:tcPr>
          <w:p w14:paraId="40E532DE" w14:textId="77777777" w:rsidR="00B57591" w:rsidRPr="00B57591" w:rsidRDefault="00B57591" w:rsidP="00B57591">
            <w:pPr>
              <w:rPr>
                <w:rFonts w:ascii="Arial MT" w:eastAsia="Arial MT" w:hAnsi="Arial MT" w:cs="Arial MT"/>
                <w:lang w:val="es-ES"/>
              </w:rPr>
            </w:pPr>
            <w:r w:rsidRPr="00B57591">
              <w:rPr>
                <w:rFonts w:ascii="Arial MT" w:eastAsia="Arial MT" w:hAnsi="Arial MT" w:cs="Arial MT"/>
                <w:lang w:val="es-ES"/>
              </w:rPr>
              <w:t>Revela los hechos económicos mediante modelos que permiten diferenciar lo ambiental de lo financiero.</w:t>
            </w:r>
          </w:p>
          <w:p w14:paraId="0D579730" w14:textId="477A7B9E" w:rsidR="000D1466" w:rsidRPr="00B57591" w:rsidRDefault="000D1466" w:rsidP="000D1466">
            <w:pPr>
              <w:rPr>
                <w:rFonts w:ascii="Arial MT" w:eastAsia="Arial MT" w:hAnsi="Arial MT" w:cs="Arial MT"/>
                <w:lang w:val="es-ES"/>
              </w:rPr>
            </w:pPr>
          </w:p>
        </w:tc>
        <w:tc>
          <w:tcPr>
            <w:tcW w:w="851" w:type="dxa"/>
            <w:tcBorders>
              <w:top w:val="single" w:sz="4" w:space="0" w:color="231F20"/>
              <w:left w:val="single" w:sz="4" w:space="0" w:color="231F20"/>
              <w:bottom w:val="single" w:sz="4" w:space="0" w:color="231F20"/>
              <w:right w:val="single" w:sz="4" w:space="0" w:color="231F20"/>
            </w:tcBorders>
          </w:tcPr>
          <w:p w14:paraId="744FC90D" w14:textId="77777777" w:rsidR="000D1466" w:rsidRPr="00B57591" w:rsidRDefault="000D1466" w:rsidP="000D1466">
            <w:pPr>
              <w:rPr>
                <w:rFonts w:ascii="Arial MT" w:eastAsia="Arial MT" w:hAnsi="Arial MT" w:cs="Arial MT"/>
                <w:lang w:val="es-ES"/>
              </w:rPr>
            </w:pPr>
          </w:p>
        </w:tc>
        <w:tc>
          <w:tcPr>
            <w:tcW w:w="850" w:type="dxa"/>
            <w:tcBorders>
              <w:top w:val="single" w:sz="4" w:space="0" w:color="231F20"/>
              <w:left w:val="single" w:sz="4" w:space="0" w:color="231F20"/>
              <w:bottom w:val="single" w:sz="4" w:space="0" w:color="231F20"/>
              <w:right w:val="single" w:sz="4" w:space="0" w:color="231F20"/>
            </w:tcBorders>
          </w:tcPr>
          <w:p w14:paraId="33E0F5E7" w14:textId="77777777" w:rsidR="000D1466" w:rsidRPr="00B57591" w:rsidRDefault="000D1466" w:rsidP="000D1466">
            <w:pPr>
              <w:rPr>
                <w:rFonts w:ascii="Arial MT" w:eastAsia="Arial MT" w:hAnsi="Arial MT" w:cs="Arial MT"/>
                <w:lang w:val="es-ES"/>
              </w:rPr>
            </w:pPr>
          </w:p>
        </w:tc>
        <w:tc>
          <w:tcPr>
            <w:tcW w:w="851" w:type="dxa"/>
            <w:tcBorders>
              <w:top w:val="single" w:sz="4" w:space="0" w:color="231F20"/>
              <w:left w:val="single" w:sz="4" w:space="0" w:color="231F20"/>
              <w:bottom w:val="single" w:sz="4" w:space="0" w:color="231F20"/>
              <w:right w:val="single" w:sz="4" w:space="0" w:color="231F20"/>
            </w:tcBorders>
          </w:tcPr>
          <w:p w14:paraId="58467443" w14:textId="77777777" w:rsidR="000D1466" w:rsidRPr="00B57591" w:rsidRDefault="000D1466" w:rsidP="000D1466">
            <w:pPr>
              <w:rPr>
                <w:rFonts w:ascii="Arial MT" w:eastAsia="Arial MT" w:hAnsi="Arial MT" w:cs="Arial MT"/>
                <w:lang w:val="es-ES"/>
              </w:rPr>
            </w:pPr>
          </w:p>
        </w:tc>
        <w:tc>
          <w:tcPr>
            <w:tcW w:w="850" w:type="dxa"/>
            <w:tcBorders>
              <w:top w:val="single" w:sz="4" w:space="0" w:color="231F20"/>
              <w:left w:val="single" w:sz="4" w:space="0" w:color="231F20"/>
              <w:bottom w:val="single" w:sz="4" w:space="0" w:color="231F20"/>
            </w:tcBorders>
          </w:tcPr>
          <w:p w14:paraId="21E703E9" w14:textId="77777777" w:rsidR="000D1466" w:rsidRPr="00B57591" w:rsidRDefault="000D1466" w:rsidP="000D1466">
            <w:pPr>
              <w:rPr>
                <w:rFonts w:ascii="Arial MT" w:eastAsia="Arial MT" w:hAnsi="Arial MT" w:cs="Arial MT"/>
                <w:lang w:val="es-ES"/>
              </w:rPr>
            </w:pPr>
          </w:p>
        </w:tc>
      </w:tr>
      <w:tr w:rsidR="000D1466" w:rsidRPr="000D1466" w14:paraId="332D663F" w14:textId="77777777" w:rsidTr="000D1466">
        <w:trPr>
          <w:trHeight w:val="440"/>
        </w:trPr>
        <w:tc>
          <w:tcPr>
            <w:tcW w:w="567" w:type="dxa"/>
            <w:tcBorders>
              <w:top w:val="single" w:sz="4" w:space="0" w:color="231F20"/>
              <w:bottom w:val="single" w:sz="4" w:space="0" w:color="231F20"/>
              <w:right w:val="single" w:sz="4" w:space="0" w:color="231F20"/>
            </w:tcBorders>
          </w:tcPr>
          <w:p w14:paraId="77E85B38" w14:textId="77777777" w:rsidR="000D1466" w:rsidRPr="00B57591" w:rsidRDefault="000D1466" w:rsidP="000D1466">
            <w:pPr>
              <w:rPr>
                <w:rFonts w:ascii="Arial MT" w:eastAsia="Arial MT" w:hAnsi="Arial MT" w:cs="Arial MT"/>
                <w:lang w:val="es-ES"/>
              </w:rPr>
            </w:pPr>
            <w:r w:rsidRPr="00B57591">
              <w:rPr>
                <w:rFonts w:ascii="Arial MT" w:eastAsia="Arial MT" w:hAnsi="Arial MT" w:cs="Arial MT"/>
                <w:color w:val="231F20"/>
                <w:lang w:val="es-ES"/>
              </w:rPr>
              <w:t>9</w:t>
            </w:r>
          </w:p>
        </w:tc>
        <w:tc>
          <w:tcPr>
            <w:tcW w:w="5103" w:type="dxa"/>
            <w:tcBorders>
              <w:top w:val="single" w:sz="4" w:space="0" w:color="231F20"/>
              <w:left w:val="single" w:sz="4" w:space="0" w:color="231F20"/>
              <w:bottom w:val="single" w:sz="4" w:space="0" w:color="231F20"/>
              <w:right w:val="single" w:sz="4" w:space="0" w:color="231F20"/>
            </w:tcBorders>
          </w:tcPr>
          <w:p w14:paraId="412998E3" w14:textId="77777777" w:rsidR="00B57591" w:rsidRPr="00B57591" w:rsidRDefault="00B57591" w:rsidP="00B57591">
            <w:pPr>
              <w:rPr>
                <w:rFonts w:ascii="Arial MT" w:eastAsia="Arial MT" w:hAnsi="Arial MT" w:cs="Arial MT"/>
                <w:lang w:val="es-ES"/>
              </w:rPr>
            </w:pPr>
            <w:r w:rsidRPr="00B57591">
              <w:rPr>
                <w:rFonts w:ascii="Arial MT" w:eastAsia="Arial MT" w:hAnsi="Arial MT" w:cs="Arial MT"/>
                <w:lang w:val="es-ES"/>
              </w:rPr>
              <w:t>Identifica los elementos en la etapa de clasificación para hacerlos comprensibles por los diferentes usuarios de la información.</w:t>
            </w:r>
          </w:p>
          <w:p w14:paraId="280078F1" w14:textId="104CA1C6" w:rsidR="000D1466" w:rsidRPr="00B57591" w:rsidRDefault="000D1466" w:rsidP="000D1466">
            <w:pPr>
              <w:rPr>
                <w:rFonts w:ascii="Arial MT" w:eastAsia="Arial MT" w:hAnsi="Arial MT" w:cs="Arial MT"/>
                <w:lang w:val="es-ES"/>
              </w:rPr>
            </w:pPr>
          </w:p>
        </w:tc>
        <w:tc>
          <w:tcPr>
            <w:tcW w:w="851" w:type="dxa"/>
            <w:tcBorders>
              <w:top w:val="single" w:sz="4" w:space="0" w:color="231F20"/>
              <w:left w:val="single" w:sz="4" w:space="0" w:color="231F20"/>
              <w:bottom w:val="single" w:sz="4" w:space="0" w:color="231F20"/>
              <w:right w:val="single" w:sz="4" w:space="0" w:color="231F20"/>
            </w:tcBorders>
          </w:tcPr>
          <w:p w14:paraId="352C8A4C" w14:textId="77777777" w:rsidR="000D1466" w:rsidRPr="00B57591" w:rsidRDefault="000D1466" w:rsidP="000D1466">
            <w:pPr>
              <w:rPr>
                <w:rFonts w:ascii="Arial MT" w:eastAsia="Arial MT" w:hAnsi="Arial MT" w:cs="Arial MT"/>
                <w:lang w:val="es-ES"/>
              </w:rPr>
            </w:pPr>
          </w:p>
        </w:tc>
        <w:tc>
          <w:tcPr>
            <w:tcW w:w="850" w:type="dxa"/>
            <w:tcBorders>
              <w:top w:val="single" w:sz="4" w:space="0" w:color="231F20"/>
              <w:left w:val="single" w:sz="4" w:space="0" w:color="231F20"/>
              <w:bottom w:val="single" w:sz="4" w:space="0" w:color="231F20"/>
              <w:right w:val="single" w:sz="4" w:space="0" w:color="231F20"/>
            </w:tcBorders>
          </w:tcPr>
          <w:p w14:paraId="08C249CC" w14:textId="77777777" w:rsidR="000D1466" w:rsidRPr="00B57591" w:rsidRDefault="000D1466" w:rsidP="000D1466">
            <w:pPr>
              <w:rPr>
                <w:rFonts w:ascii="Arial MT" w:eastAsia="Arial MT" w:hAnsi="Arial MT" w:cs="Arial MT"/>
                <w:lang w:val="es-ES"/>
              </w:rPr>
            </w:pPr>
          </w:p>
        </w:tc>
        <w:tc>
          <w:tcPr>
            <w:tcW w:w="851" w:type="dxa"/>
            <w:tcBorders>
              <w:top w:val="single" w:sz="4" w:space="0" w:color="231F20"/>
              <w:left w:val="single" w:sz="4" w:space="0" w:color="231F20"/>
              <w:bottom w:val="single" w:sz="4" w:space="0" w:color="231F20"/>
              <w:right w:val="single" w:sz="4" w:space="0" w:color="231F20"/>
            </w:tcBorders>
          </w:tcPr>
          <w:p w14:paraId="2095D5D4" w14:textId="77777777" w:rsidR="000D1466" w:rsidRPr="00B57591" w:rsidRDefault="000D1466" w:rsidP="000D1466">
            <w:pPr>
              <w:rPr>
                <w:rFonts w:ascii="Arial MT" w:eastAsia="Arial MT" w:hAnsi="Arial MT" w:cs="Arial MT"/>
                <w:lang w:val="es-ES"/>
              </w:rPr>
            </w:pPr>
          </w:p>
        </w:tc>
        <w:tc>
          <w:tcPr>
            <w:tcW w:w="850" w:type="dxa"/>
            <w:tcBorders>
              <w:top w:val="single" w:sz="4" w:space="0" w:color="231F20"/>
              <w:left w:val="single" w:sz="4" w:space="0" w:color="231F20"/>
              <w:bottom w:val="single" w:sz="4" w:space="0" w:color="231F20"/>
            </w:tcBorders>
          </w:tcPr>
          <w:p w14:paraId="2F38DAC4" w14:textId="77777777" w:rsidR="000D1466" w:rsidRPr="00B57591" w:rsidRDefault="000D1466" w:rsidP="000D1466">
            <w:pPr>
              <w:rPr>
                <w:rFonts w:ascii="Arial MT" w:eastAsia="Arial MT" w:hAnsi="Arial MT" w:cs="Arial MT"/>
                <w:lang w:val="es-ES"/>
              </w:rPr>
            </w:pPr>
          </w:p>
        </w:tc>
      </w:tr>
      <w:tr w:rsidR="000D1466" w:rsidRPr="000D1466" w14:paraId="1BEAD68C" w14:textId="77777777" w:rsidTr="000D1466">
        <w:trPr>
          <w:trHeight w:val="440"/>
        </w:trPr>
        <w:tc>
          <w:tcPr>
            <w:tcW w:w="567" w:type="dxa"/>
            <w:tcBorders>
              <w:top w:val="single" w:sz="4" w:space="0" w:color="231F20"/>
              <w:bottom w:val="single" w:sz="4" w:space="0" w:color="231F20"/>
              <w:right w:val="single" w:sz="4" w:space="0" w:color="231F20"/>
            </w:tcBorders>
          </w:tcPr>
          <w:p w14:paraId="6FB85EF1" w14:textId="77777777" w:rsidR="000D1466" w:rsidRPr="00B57591" w:rsidRDefault="000D1466" w:rsidP="000D1466">
            <w:pPr>
              <w:rPr>
                <w:rFonts w:ascii="Arial MT" w:eastAsia="Arial MT" w:hAnsi="Arial MT" w:cs="Arial MT"/>
                <w:lang w:val="es-ES"/>
              </w:rPr>
            </w:pPr>
            <w:r w:rsidRPr="00B57591">
              <w:rPr>
                <w:rFonts w:ascii="Arial MT" w:eastAsia="Arial MT" w:hAnsi="Arial MT" w:cs="Arial MT"/>
                <w:color w:val="231F20"/>
                <w:lang w:val="es-ES"/>
              </w:rPr>
              <w:t>10</w:t>
            </w:r>
          </w:p>
        </w:tc>
        <w:tc>
          <w:tcPr>
            <w:tcW w:w="5103" w:type="dxa"/>
            <w:tcBorders>
              <w:top w:val="single" w:sz="4" w:space="0" w:color="231F20"/>
              <w:left w:val="single" w:sz="4" w:space="0" w:color="231F20"/>
              <w:bottom w:val="single" w:sz="4" w:space="0" w:color="231F20"/>
              <w:right w:val="single" w:sz="4" w:space="0" w:color="231F20"/>
            </w:tcBorders>
          </w:tcPr>
          <w:p w14:paraId="224FCF9D" w14:textId="77777777" w:rsidR="00B57591" w:rsidRPr="00B57591" w:rsidRDefault="00B57591" w:rsidP="00B57591">
            <w:pPr>
              <w:rPr>
                <w:rFonts w:ascii="Arial MT" w:eastAsia="Arial MT" w:hAnsi="Arial MT" w:cs="Arial MT"/>
                <w:lang w:val="es-ES"/>
              </w:rPr>
            </w:pPr>
            <w:r w:rsidRPr="00B57591">
              <w:rPr>
                <w:rFonts w:ascii="Arial MT" w:eastAsia="Arial MT" w:hAnsi="Arial MT" w:cs="Arial MT"/>
                <w:lang w:val="es-ES"/>
              </w:rPr>
              <w:t>Utiliza métodos que le permiten evaluar la gestión que la organización ejerce sobre la riqueza ambiental.</w:t>
            </w:r>
          </w:p>
          <w:p w14:paraId="0F1F3E83" w14:textId="2E984304" w:rsidR="000D1466" w:rsidRPr="00B57591" w:rsidRDefault="000D1466" w:rsidP="000D1466">
            <w:pPr>
              <w:rPr>
                <w:rFonts w:ascii="Arial MT" w:eastAsia="Arial MT" w:hAnsi="Arial MT" w:cs="Arial MT"/>
                <w:lang w:val="es-ES"/>
              </w:rPr>
            </w:pPr>
          </w:p>
        </w:tc>
        <w:tc>
          <w:tcPr>
            <w:tcW w:w="851" w:type="dxa"/>
            <w:tcBorders>
              <w:top w:val="single" w:sz="4" w:space="0" w:color="231F20"/>
              <w:left w:val="single" w:sz="4" w:space="0" w:color="231F20"/>
              <w:bottom w:val="single" w:sz="4" w:space="0" w:color="231F20"/>
              <w:right w:val="single" w:sz="4" w:space="0" w:color="231F20"/>
            </w:tcBorders>
          </w:tcPr>
          <w:p w14:paraId="3CADDDEA" w14:textId="77777777" w:rsidR="000D1466" w:rsidRPr="00B57591" w:rsidRDefault="000D1466" w:rsidP="000D1466">
            <w:pPr>
              <w:rPr>
                <w:rFonts w:ascii="Arial MT" w:eastAsia="Arial MT" w:hAnsi="Arial MT" w:cs="Arial MT"/>
                <w:lang w:val="es-ES"/>
              </w:rPr>
            </w:pPr>
          </w:p>
        </w:tc>
        <w:tc>
          <w:tcPr>
            <w:tcW w:w="850" w:type="dxa"/>
            <w:tcBorders>
              <w:top w:val="single" w:sz="4" w:space="0" w:color="231F20"/>
              <w:left w:val="single" w:sz="4" w:space="0" w:color="231F20"/>
              <w:bottom w:val="single" w:sz="4" w:space="0" w:color="231F20"/>
              <w:right w:val="single" w:sz="4" w:space="0" w:color="231F20"/>
            </w:tcBorders>
          </w:tcPr>
          <w:p w14:paraId="752727EE" w14:textId="77777777" w:rsidR="000D1466" w:rsidRPr="00B57591" w:rsidRDefault="000D1466" w:rsidP="000D1466">
            <w:pPr>
              <w:rPr>
                <w:rFonts w:ascii="Arial MT" w:eastAsia="Arial MT" w:hAnsi="Arial MT" w:cs="Arial MT"/>
                <w:lang w:val="es-ES"/>
              </w:rPr>
            </w:pPr>
          </w:p>
        </w:tc>
        <w:tc>
          <w:tcPr>
            <w:tcW w:w="851" w:type="dxa"/>
            <w:tcBorders>
              <w:top w:val="single" w:sz="4" w:space="0" w:color="231F20"/>
              <w:left w:val="single" w:sz="4" w:space="0" w:color="231F20"/>
              <w:bottom w:val="single" w:sz="4" w:space="0" w:color="231F20"/>
              <w:right w:val="single" w:sz="4" w:space="0" w:color="231F20"/>
            </w:tcBorders>
          </w:tcPr>
          <w:p w14:paraId="7A33D210" w14:textId="77777777" w:rsidR="000D1466" w:rsidRPr="00B57591" w:rsidRDefault="000D1466" w:rsidP="000D1466">
            <w:pPr>
              <w:rPr>
                <w:rFonts w:ascii="Arial MT" w:eastAsia="Arial MT" w:hAnsi="Arial MT" w:cs="Arial MT"/>
                <w:lang w:val="es-ES"/>
              </w:rPr>
            </w:pPr>
          </w:p>
        </w:tc>
        <w:tc>
          <w:tcPr>
            <w:tcW w:w="850" w:type="dxa"/>
            <w:tcBorders>
              <w:top w:val="single" w:sz="4" w:space="0" w:color="231F20"/>
              <w:left w:val="single" w:sz="4" w:space="0" w:color="231F20"/>
              <w:bottom w:val="single" w:sz="4" w:space="0" w:color="231F20"/>
            </w:tcBorders>
          </w:tcPr>
          <w:p w14:paraId="310EB2B7" w14:textId="77777777" w:rsidR="000D1466" w:rsidRPr="00B57591" w:rsidRDefault="000D1466" w:rsidP="000D1466">
            <w:pPr>
              <w:rPr>
                <w:rFonts w:ascii="Arial MT" w:eastAsia="Arial MT" w:hAnsi="Arial MT" w:cs="Arial MT"/>
                <w:lang w:val="es-ES"/>
              </w:rPr>
            </w:pPr>
          </w:p>
        </w:tc>
      </w:tr>
      <w:tr w:rsidR="000D1466" w:rsidRPr="000D1466" w14:paraId="12549454" w14:textId="77777777" w:rsidTr="000D1466">
        <w:trPr>
          <w:trHeight w:val="440"/>
        </w:trPr>
        <w:tc>
          <w:tcPr>
            <w:tcW w:w="567" w:type="dxa"/>
            <w:tcBorders>
              <w:top w:val="single" w:sz="4" w:space="0" w:color="231F20"/>
              <w:bottom w:val="single" w:sz="4" w:space="0" w:color="231F20"/>
              <w:right w:val="single" w:sz="4" w:space="0" w:color="231F20"/>
            </w:tcBorders>
          </w:tcPr>
          <w:p w14:paraId="1B3577F4" w14:textId="77777777" w:rsidR="000D1466" w:rsidRPr="00B57591" w:rsidRDefault="000D1466" w:rsidP="000D1466">
            <w:pPr>
              <w:rPr>
                <w:rFonts w:ascii="Arial MT" w:eastAsia="Arial MT" w:hAnsi="Arial MT" w:cs="Arial MT"/>
                <w:lang w:val="es-ES"/>
              </w:rPr>
            </w:pPr>
            <w:r w:rsidRPr="00B57591">
              <w:rPr>
                <w:rFonts w:ascii="Arial MT" w:eastAsia="Arial MT" w:hAnsi="Arial MT" w:cs="Arial MT"/>
                <w:color w:val="231F20"/>
                <w:lang w:val="es-ES"/>
              </w:rPr>
              <w:t>11</w:t>
            </w:r>
          </w:p>
        </w:tc>
        <w:tc>
          <w:tcPr>
            <w:tcW w:w="5103" w:type="dxa"/>
            <w:tcBorders>
              <w:top w:val="single" w:sz="4" w:space="0" w:color="231F20"/>
              <w:left w:val="single" w:sz="4" w:space="0" w:color="231F20"/>
              <w:bottom w:val="single" w:sz="4" w:space="0" w:color="231F20"/>
              <w:right w:val="single" w:sz="4" w:space="0" w:color="231F20"/>
            </w:tcBorders>
          </w:tcPr>
          <w:p w14:paraId="04EF1DF6" w14:textId="77777777" w:rsidR="00B57591" w:rsidRPr="00B57591" w:rsidRDefault="00B57591" w:rsidP="00B57591">
            <w:pPr>
              <w:rPr>
                <w:rFonts w:ascii="Arial MT" w:eastAsia="Arial MT" w:hAnsi="Arial MT" w:cs="Arial MT"/>
                <w:lang w:val="es-ES"/>
              </w:rPr>
            </w:pPr>
            <w:r w:rsidRPr="00B57591">
              <w:rPr>
                <w:rFonts w:ascii="Arial MT" w:eastAsia="Arial MT" w:hAnsi="Arial MT" w:cs="Arial MT"/>
                <w:lang w:val="es-ES"/>
              </w:rPr>
              <w:t>Representa en unidades de valor los recursos naturales teniendo en cuenta diversos aspectos cuantitativos.</w:t>
            </w:r>
          </w:p>
          <w:p w14:paraId="6D477CDE" w14:textId="1E32262C" w:rsidR="000D1466" w:rsidRPr="00B57591" w:rsidRDefault="000D1466" w:rsidP="000D1466">
            <w:pPr>
              <w:rPr>
                <w:rFonts w:ascii="Arial MT" w:eastAsia="Arial MT" w:hAnsi="Arial MT" w:cs="Arial MT"/>
                <w:lang w:val="es-ES"/>
              </w:rPr>
            </w:pPr>
          </w:p>
        </w:tc>
        <w:tc>
          <w:tcPr>
            <w:tcW w:w="851" w:type="dxa"/>
            <w:tcBorders>
              <w:top w:val="single" w:sz="4" w:space="0" w:color="231F20"/>
              <w:left w:val="single" w:sz="4" w:space="0" w:color="231F20"/>
              <w:bottom w:val="single" w:sz="4" w:space="0" w:color="231F20"/>
              <w:right w:val="single" w:sz="4" w:space="0" w:color="231F20"/>
            </w:tcBorders>
          </w:tcPr>
          <w:p w14:paraId="6A8E3773" w14:textId="77777777" w:rsidR="000D1466" w:rsidRPr="00B57591" w:rsidRDefault="000D1466" w:rsidP="000D1466">
            <w:pPr>
              <w:rPr>
                <w:rFonts w:ascii="Arial MT" w:eastAsia="Arial MT" w:hAnsi="Arial MT" w:cs="Arial MT"/>
                <w:lang w:val="es-ES"/>
              </w:rPr>
            </w:pPr>
          </w:p>
        </w:tc>
        <w:tc>
          <w:tcPr>
            <w:tcW w:w="850" w:type="dxa"/>
            <w:tcBorders>
              <w:top w:val="single" w:sz="4" w:space="0" w:color="231F20"/>
              <w:left w:val="single" w:sz="4" w:space="0" w:color="231F20"/>
              <w:bottom w:val="single" w:sz="4" w:space="0" w:color="231F20"/>
              <w:right w:val="single" w:sz="4" w:space="0" w:color="231F20"/>
            </w:tcBorders>
          </w:tcPr>
          <w:p w14:paraId="6CF218B5" w14:textId="77777777" w:rsidR="000D1466" w:rsidRPr="00B57591" w:rsidRDefault="000D1466" w:rsidP="000D1466">
            <w:pPr>
              <w:rPr>
                <w:rFonts w:ascii="Arial MT" w:eastAsia="Arial MT" w:hAnsi="Arial MT" w:cs="Arial MT"/>
                <w:lang w:val="es-ES"/>
              </w:rPr>
            </w:pPr>
          </w:p>
        </w:tc>
        <w:tc>
          <w:tcPr>
            <w:tcW w:w="851" w:type="dxa"/>
            <w:tcBorders>
              <w:top w:val="single" w:sz="4" w:space="0" w:color="231F20"/>
              <w:left w:val="single" w:sz="4" w:space="0" w:color="231F20"/>
              <w:bottom w:val="single" w:sz="4" w:space="0" w:color="231F20"/>
              <w:right w:val="single" w:sz="4" w:space="0" w:color="231F20"/>
            </w:tcBorders>
          </w:tcPr>
          <w:p w14:paraId="1EAAC11B" w14:textId="77777777" w:rsidR="000D1466" w:rsidRPr="00B57591" w:rsidRDefault="000D1466" w:rsidP="000D1466">
            <w:pPr>
              <w:rPr>
                <w:rFonts w:ascii="Arial MT" w:eastAsia="Arial MT" w:hAnsi="Arial MT" w:cs="Arial MT"/>
                <w:lang w:val="es-ES"/>
              </w:rPr>
            </w:pPr>
          </w:p>
        </w:tc>
        <w:tc>
          <w:tcPr>
            <w:tcW w:w="850" w:type="dxa"/>
            <w:tcBorders>
              <w:top w:val="single" w:sz="4" w:space="0" w:color="231F20"/>
              <w:left w:val="single" w:sz="4" w:space="0" w:color="231F20"/>
              <w:bottom w:val="single" w:sz="4" w:space="0" w:color="231F20"/>
            </w:tcBorders>
          </w:tcPr>
          <w:p w14:paraId="17BEEB46" w14:textId="77777777" w:rsidR="000D1466" w:rsidRPr="00B57591" w:rsidRDefault="000D1466" w:rsidP="000D1466">
            <w:pPr>
              <w:rPr>
                <w:rFonts w:ascii="Arial MT" w:eastAsia="Arial MT" w:hAnsi="Arial MT" w:cs="Arial MT"/>
                <w:lang w:val="es-ES"/>
              </w:rPr>
            </w:pPr>
          </w:p>
        </w:tc>
      </w:tr>
      <w:tr w:rsidR="000D1466" w:rsidRPr="000D1466" w14:paraId="60E98A50" w14:textId="77777777" w:rsidTr="000D1466">
        <w:trPr>
          <w:trHeight w:val="442"/>
        </w:trPr>
        <w:tc>
          <w:tcPr>
            <w:tcW w:w="567" w:type="dxa"/>
            <w:tcBorders>
              <w:top w:val="single" w:sz="4" w:space="0" w:color="231F20"/>
              <w:bottom w:val="single" w:sz="2" w:space="0" w:color="231F20"/>
              <w:right w:val="single" w:sz="4" w:space="0" w:color="231F20"/>
            </w:tcBorders>
          </w:tcPr>
          <w:p w14:paraId="51CB2152" w14:textId="77777777" w:rsidR="000D1466" w:rsidRPr="00B57591" w:rsidRDefault="000D1466" w:rsidP="000D1466">
            <w:pPr>
              <w:rPr>
                <w:rFonts w:ascii="Arial MT" w:eastAsia="Arial MT" w:hAnsi="Arial MT" w:cs="Arial MT"/>
                <w:lang w:val="es-ES"/>
              </w:rPr>
            </w:pPr>
            <w:r w:rsidRPr="00B57591">
              <w:rPr>
                <w:rFonts w:ascii="Arial MT" w:eastAsia="Arial MT" w:hAnsi="Arial MT" w:cs="Arial MT"/>
                <w:color w:val="231F20"/>
                <w:lang w:val="es-ES"/>
              </w:rPr>
              <w:t>12</w:t>
            </w:r>
          </w:p>
        </w:tc>
        <w:tc>
          <w:tcPr>
            <w:tcW w:w="5103" w:type="dxa"/>
            <w:tcBorders>
              <w:top w:val="single" w:sz="4" w:space="0" w:color="231F20"/>
              <w:left w:val="single" w:sz="4" w:space="0" w:color="231F20"/>
              <w:bottom w:val="single" w:sz="2" w:space="0" w:color="231F20"/>
              <w:right w:val="single" w:sz="4" w:space="0" w:color="231F20"/>
            </w:tcBorders>
          </w:tcPr>
          <w:p w14:paraId="3BA66ABA" w14:textId="77777777" w:rsidR="00B57591" w:rsidRPr="00B57591" w:rsidRDefault="00B57591" w:rsidP="00B57591">
            <w:pPr>
              <w:rPr>
                <w:rFonts w:ascii="Arial MT" w:eastAsia="Arial MT" w:hAnsi="Arial MT" w:cs="Arial MT"/>
                <w:lang w:val="es-ES"/>
              </w:rPr>
            </w:pPr>
            <w:r w:rsidRPr="00B57591">
              <w:rPr>
                <w:rFonts w:ascii="Arial MT" w:eastAsia="Arial MT" w:hAnsi="Arial MT" w:cs="Arial MT"/>
                <w:lang w:val="es-ES"/>
              </w:rPr>
              <w:t>Analiza de manera cuantitativa los fenómenos contables del mundo real.</w:t>
            </w:r>
          </w:p>
          <w:p w14:paraId="78CA3993" w14:textId="572EDB78" w:rsidR="000D1466" w:rsidRPr="00B57591" w:rsidRDefault="000D1466" w:rsidP="000D1466">
            <w:pPr>
              <w:rPr>
                <w:rFonts w:ascii="Arial MT" w:eastAsia="Arial MT" w:hAnsi="Arial MT" w:cs="Arial MT"/>
                <w:lang w:val="es-ES"/>
              </w:rPr>
            </w:pPr>
          </w:p>
        </w:tc>
        <w:tc>
          <w:tcPr>
            <w:tcW w:w="851" w:type="dxa"/>
            <w:tcBorders>
              <w:top w:val="single" w:sz="4" w:space="0" w:color="231F20"/>
              <w:left w:val="single" w:sz="4" w:space="0" w:color="231F20"/>
              <w:bottom w:val="single" w:sz="2" w:space="0" w:color="231F20"/>
              <w:right w:val="single" w:sz="4" w:space="0" w:color="231F20"/>
            </w:tcBorders>
          </w:tcPr>
          <w:p w14:paraId="010FC719" w14:textId="77777777" w:rsidR="000D1466" w:rsidRPr="00B57591" w:rsidRDefault="000D1466" w:rsidP="000D1466">
            <w:pPr>
              <w:rPr>
                <w:rFonts w:ascii="Arial MT" w:eastAsia="Arial MT" w:hAnsi="Arial MT" w:cs="Arial MT"/>
                <w:lang w:val="es-ES"/>
              </w:rPr>
            </w:pPr>
          </w:p>
        </w:tc>
        <w:tc>
          <w:tcPr>
            <w:tcW w:w="850" w:type="dxa"/>
            <w:tcBorders>
              <w:top w:val="single" w:sz="4" w:space="0" w:color="231F20"/>
              <w:left w:val="single" w:sz="4" w:space="0" w:color="231F20"/>
              <w:bottom w:val="single" w:sz="2" w:space="0" w:color="231F20"/>
              <w:right w:val="single" w:sz="4" w:space="0" w:color="231F20"/>
            </w:tcBorders>
          </w:tcPr>
          <w:p w14:paraId="5555C5F3" w14:textId="77777777" w:rsidR="000D1466" w:rsidRPr="00B57591" w:rsidRDefault="000D1466" w:rsidP="000D1466">
            <w:pPr>
              <w:rPr>
                <w:rFonts w:ascii="Arial MT" w:eastAsia="Arial MT" w:hAnsi="Arial MT" w:cs="Arial MT"/>
                <w:lang w:val="es-ES"/>
              </w:rPr>
            </w:pPr>
          </w:p>
        </w:tc>
        <w:tc>
          <w:tcPr>
            <w:tcW w:w="851" w:type="dxa"/>
            <w:tcBorders>
              <w:top w:val="single" w:sz="4" w:space="0" w:color="231F20"/>
              <w:left w:val="single" w:sz="4" w:space="0" w:color="231F20"/>
              <w:bottom w:val="single" w:sz="2" w:space="0" w:color="231F20"/>
              <w:right w:val="single" w:sz="4" w:space="0" w:color="231F20"/>
            </w:tcBorders>
          </w:tcPr>
          <w:p w14:paraId="5697DA23" w14:textId="77777777" w:rsidR="000D1466" w:rsidRPr="00B57591" w:rsidRDefault="000D1466" w:rsidP="000D1466">
            <w:pPr>
              <w:rPr>
                <w:rFonts w:ascii="Arial MT" w:eastAsia="Arial MT" w:hAnsi="Arial MT" w:cs="Arial MT"/>
                <w:lang w:val="es-ES"/>
              </w:rPr>
            </w:pPr>
          </w:p>
        </w:tc>
        <w:tc>
          <w:tcPr>
            <w:tcW w:w="850" w:type="dxa"/>
            <w:tcBorders>
              <w:top w:val="single" w:sz="4" w:space="0" w:color="231F20"/>
              <w:left w:val="single" w:sz="4" w:space="0" w:color="231F20"/>
              <w:bottom w:val="single" w:sz="2" w:space="0" w:color="231F20"/>
            </w:tcBorders>
          </w:tcPr>
          <w:p w14:paraId="1A98545F" w14:textId="77777777" w:rsidR="000D1466" w:rsidRPr="00B57591" w:rsidRDefault="000D1466" w:rsidP="000D1466">
            <w:pPr>
              <w:rPr>
                <w:rFonts w:ascii="Arial MT" w:eastAsia="Arial MT" w:hAnsi="Arial MT" w:cs="Arial MT"/>
                <w:lang w:val="es-ES"/>
              </w:rPr>
            </w:pPr>
          </w:p>
        </w:tc>
      </w:tr>
      <w:tr w:rsidR="000D1466" w:rsidRPr="000D1466" w14:paraId="4241E69D" w14:textId="77777777" w:rsidTr="000D1466">
        <w:trPr>
          <w:trHeight w:val="442"/>
        </w:trPr>
        <w:tc>
          <w:tcPr>
            <w:tcW w:w="567" w:type="dxa"/>
            <w:tcBorders>
              <w:top w:val="single" w:sz="2" w:space="0" w:color="231F20"/>
              <w:bottom w:val="single" w:sz="4" w:space="0" w:color="231F20"/>
              <w:right w:val="single" w:sz="4" w:space="0" w:color="231F20"/>
            </w:tcBorders>
          </w:tcPr>
          <w:p w14:paraId="7A6C1C0A" w14:textId="77777777" w:rsidR="000D1466" w:rsidRPr="00B57591" w:rsidRDefault="000D1466" w:rsidP="000D1466">
            <w:pPr>
              <w:rPr>
                <w:rFonts w:ascii="Arial MT" w:eastAsia="Arial MT" w:hAnsi="Arial MT" w:cs="Arial MT"/>
                <w:lang w:val="es-ES"/>
              </w:rPr>
            </w:pPr>
            <w:r w:rsidRPr="00B57591">
              <w:rPr>
                <w:rFonts w:ascii="Arial MT" w:eastAsia="Arial MT" w:hAnsi="Arial MT" w:cs="Arial MT"/>
                <w:lang w:val="es-ES"/>
              </w:rPr>
              <w:t>13</w:t>
            </w:r>
          </w:p>
        </w:tc>
        <w:tc>
          <w:tcPr>
            <w:tcW w:w="5103" w:type="dxa"/>
            <w:tcBorders>
              <w:top w:val="single" w:sz="2" w:space="0" w:color="231F20"/>
              <w:left w:val="single" w:sz="4" w:space="0" w:color="231F20"/>
              <w:bottom w:val="single" w:sz="4" w:space="0" w:color="231F20"/>
              <w:right w:val="single" w:sz="4" w:space="0" w:color="231F20"/>
            </w:tcBorders>
          </w:tcPr>
          <w:p w14:paraId="207CAAF0" w14:textId="4C06D725" w:rsidR="000D1466" w:rsidRPr="00B57591" w:rsidRDefault="00B57591" w:rsidP="000D1466">
            <w:pPr>
              <w:rPr>
                <w:rFonts w:ascii="Arial MT" w:eastAsia="Arial MT" w:hAnsi="Arial MT" w:cs="Arial MT"/>
                <w:lang w:val="es-ES"/>
              </w:rPr>
            </w:pPr>
            <w:r w:rsidRPr="00B57591">
              <w:rPr>
                <w:rFonts w:ascii="Arial MT" w:eastAsia="Arial MT" w:hAnsi="Arial MT" w:cs="Arial MT"/>
                <w:lang w:val="es-ES"/>
              </w:rPr>
              <w:t xml:space="preserve">Ejerce Control </w:t>
            </w:r>
            <w:proofErr w:type="spellStart"/>
            <w:r w:rsidRPr="00B57591">
              <w:rPr>
                <w:rFonts w:ascii="Arial MT" w:eastAsia="Arial MT" w:hAnsi="Arial MT" w:cs="Arial MT"/>
                <w:lang w:val="es-ES"/>
              </w:rPr>
              <w:t>contamétrico</w:t>
            </w:r>
            <w:proofErr w:type="spellEnd"/>
            <w:r w:rsidRPr="00B57591">
              <w:rPr>
                <w:rFonts w:ascii="Arial MT" w:eastAsia="Arial MT" w:hAnsi="Arial MT" w:cs="Arial MT"/>
                <w:lang w:val="es-ES"/>
              </w:rPr>
              <w:t xml:space="preserve"> por medio de observaciones para regular el funcionamiento de los sistemas patrimoniales</w:t>
            </w:r>
          </w:p>
        </w:tc>
        <w:tc>
          <w:tcPr>
            <w:tcW w:w="851" w:type="dxa"/>
            <w:tcBorders>
              <w:top w:val="single" w:sz="2" w:space="0" w:color="231F20"/>
              <w:left w:val="single" w:sz="4" w:space="0" w:color="231F20"/>
              <w:bottom w:val="single" w:sz="4" w:space="0" w:color="231F20"/>
              <w:right w:val="single" w:sz="4" w:space="0" w:color="231F20"/>
            </w:tcBorders>
          </w:tcPr>
          <w:p w14:paraId="69B6840A" w14:textId="77777777" w:rsidR="000D1466" w:rsidRPr="00B57591" w:rsidRDefault="000D1466" w:rsidP="000D1466">
            <w:pPr>
              <w:rPr>
                <w:rFonts w:ascii="Arial MT" w:eastAsia="Arial MT" w:hAnsi="Arial MT" w:cs="Arial MT"/>
                <w:lang w:val="es-ES"/>
              </w:rPr>
            </w:pPr>
          </w:p>
        </w:tc>
        <w:tc>
          <w:tcPr>
            <w:tcW w:w="850" w:type="dxa"/>
            <w:tcBorders>
              <w:top w:val="single" w:sz="2" w:space="0" w:color="231F20"/>
              <w:left w:val="single" w:sz="4" w:space="0" w:color="231F20"/>
              <w:bottom w:val="single" w:sz="4" w:space="0" w:color="231F20"/>
              <w:right w:val="single" w:sz="4" w:space="0" w:color="231F20"/>
            </w:tcBorders>
          </w:tcPr>
          <w:p w14:paraId="19F45F15" w14:textId="77777777" w:rsidR="000D1466" w:rsidRPr="00B57591" w:rsidRDefault="000D1466" w:rsidP="000D1466">
            <w:pPr>
              <w:rPr>
                <w:rFonts w:ascii="Arial MT" w:eastAsia="Arial MT" w:hAnsi="Arial MT" w:cs="Arial MT"/>
                <w:lang w:val="es-ES"/>
              </w:rPr>
            </w:pPr>
          </w:p>
        </w:tc>
        <w:tc>
          <w:tcPr>
            <w:tcW w:w="851" w:type="dxa"/>
            <w:tcBorders>
              <w:top w:val="single" w:sz="2" w:space="0" w:color="231F20"/>
              <w:left w:val="single" w:sz="4" w:space="0" w:color="231F20"/>
              <w:bottom w:val="single" w:sz="4" w:space="0" w:color="231F20"/>
              <w:right w:val="single" w:sz="4" w:space="0" w:color="231F20"/>
            </w:tcBorders>
          </w:tcPr>
          <w:p w14:paraId="4EF06E3D" w14:textId="77777777" w:rsidR="000D1466" w:rsidRPr="00B57591" w:rsidRDefault="000D1466" w:rsidP="000D1466">
            <w:pPr>
              <w:rPr>
                <w:rFonts w:ascii="Arial MT" w:eastAsia="Arial MT" w:hAnsi="Arial MT" w:cs="Arial MT"/>
                <w:lang w:val="es-ES"/>
              </w:rPr>
            </w:pPr>
          </w:p>
        </w:tc>
        <w:tc>
          <w:tcPr>
            <w:tcW w:w="850" w:type="dxa"/>
            <w:tcBorders>
              <w:top w:val="single" w:sz="2" w:space="0" w:color="231F20"/>
              <w:left w:val="single" w:sz="4" w:space="0" w:color="231F20"/>
              <w:bottom w:val="single" w:sz="4" w:space="0" w:color="231F20"/>
            </w:tcBorders>
          </w:tcPr>
          <w:p w14:paraId="78C1EA2E" w14:textId="77777777" w:rsidR="000D1466" w:rsidRPr="00B57591" w:rsidRDefault="000D1466" w:rsidP="000D1466">
            <w:pPr>
              <w:rPr>
                <w:rFonts w:ascii="Arial MT" w:eastAsia="Arial MT" w:hAnsi="Arial MT" w:cs="Arial MT"/>
                <w:lang w:val="es-ES"/>
              </w:rPr>
            </w:pPr>
          </w:p>
        </w:tc>
      </w:tr>
      <w:tr w:rsidR="000D1466" w:rsidRPr="000D1466" w14:paraId="4C150923" w14:textId="77777777" w:rsidTr="000D1466">
        <w:trPr>
          <w:trHeight w:val="681"/>
        </w:trPr>
        <w:tc>
          <w:tcPr>
            <w:tcW w:w="567" w:type="dxa"/>
            <w:tcBorders>
              <w:top w:val="single" w:sz="4" w:space="0" w:color="231F20"/>
              <w:bottom w:val="single" w:sz="4" w:space="0" w:color="231F20"/>
              <w:right w:val="single" w:sz="4" w:space="0" w:color="231F20"/>
            </w:tcBorders>
          </w:tcPr>
          <w:p w14:paraId="7538F145" w14:textId="77777777" w:rsidR="000D1466" w:rsidRPr="00B57591" w:rsidRDefault="000D1466" w:rsidP="000D1466">
            <w:pPr>
              <w:rPr>
                <w:rFonts w:ascii="Arial MT" w:eastAsia="Arial MT" w:hAnsi="Arial MT" w:cs="Arial MT"/>
                <w:lang w:val="es-ES"/>
              </w:rPr>
            </w:pPr>
          </w:p>
          <w:p w14:paraId="248CD4E9" w14:textId="77777777" w:rsidR="000D1466" w:rsidRPr="00B57591" w:rsidRDefault="000D1466" w:rsidP="000D1466">
            <w:pPr>
              <w:rPr>
                <w:rFonts w:ascii="Arial MT" w:eastAsia="Arial MT" w:hAnsi="Arial MT" w:cs="Arial MT"/>
                <w:lang w:val="es-ES"/>
              </w:rPr>
            </w:pPr>
            <w:r w:rsidRPr="00B57591">
              <w:rPr>
                <w:rFonts w:ascii="Arial MT" w:eastAsia="Arial MT" w:hAnsi="Arial MT" w:cs="Arial MT"/>
                <w:lang w:val="es-ES"/>
              </w:rPr>
              <w:t>14</w:t>
            </w:r>
          </w:p>
        </w:tc>
        <w:tc>
          <w:tcPr>
            <w:tcW w:w="5103" w:type="dxa"/>
            <w:tcBorders>
              <w:top w:val="single" w:sz="4" w:space="0" w:color="231F20"/>
              <w:left w:val="single" w:sz="4" w:space="0" w:color="231F20"/>
              <w:bottom w:val="single" w:sz="4" w:space="0" w:color="231F20"/>
              <w:right w:val="single" w:sz="4" w:space="0" w:color="231F20"/>
            </w:tcBorders>
          </w:tcPr>
          <w:p w14:paraId="6972E720" w14:textId="77777777" w:rsidR="00B57591" w:rsidRPr="00B57591" w:rsidRDefault="00B57591" w:rsidP="00B57591">
            <w:pPr>
              <w:rPr>
                <w:rFonts w:ascii="Arial MT" w:eastAsia="Arial MT" w:hAnsi="Arial MT" w:cs="Arial MT"/>
                <w:lang w:val="es-ES"/>
              </w:rPr>
            </w:pPr>
            <w:r w:rsidRPr="00B57591">
              <w:rPr>
                <w:rFonts w:ascii="Arial MT" w:eastAsia="Arial MT" w:hAnsi="Arial MT" w:cs="Arial MT"/>
                <w:lang w:val="es-ES"/>
              </w:rPr>
              <w:t>Realiza controles previos por medio de las evidencias en el registro de los hechos.</w:t>
            </w:r>
          </w:p>
          <w:p w14:paraId="49D0B766" w14:textId="2FE46E94" w:rsidR="000D1466" w:rsidRPr="00B57591" w:rsidRDefault="000D1466" w:rsidP="000D1466">
            <w:pPr>
              <w:rPr>
                <w:rFonts w:ascii="Arial MT" w:eastAsia="Arial MT" w:hAnsi="Arial MT" w:cs="Arial MT"/>
                <w:lang w:val="es-ES"/>
              </w:rPr>
            </w:pPr>
          </w:p>
        </w:tc>
        <w:tc>
          <w:tcPr>
            <w:tcW w:w="851" w:type="dxa"/>
            <w:tcBorders>
              <w:top w:val="single" w:sz="4" w:space="0" w:color="231F20"/>
              <w:left w:val="single" w:sz="4" w:space="0" w:color="231F20"/>
              <w:bottom w:val="single" w:sz="4" w:space="0" w:color="231F20"/>
              <w:right w:val="single" w:sz="4" w:space="0" w:color="231F20"/>
            </w:tcBorders>
          </w:tcPr>
          <w:p w14:paraId="6718AC34" w14:textId="77777777" w:rsidR="000D1466" w:rsidRPr="00B57591" w:rsidRDefault="000D1466" w:rsidP="000D1466">
            <w:pPr>
              <w:rPr>
                <w:rFonts w:ascii="Arial MT" w:eastAsia="Arial MT" w:hAnsi="Arial MT" w:cs="Arial MT"/>
                <w:lang w:val="es-ES"/>
              </w:rPr>
            </w:pPr>
          </w:p>
        </w:tc>
        <w:tc>
          <w:tcPr>
            <w:tcW w:w="850" w:type="dxa"/>
            <w:tcBorders>
              <w:top w:val="single" w:sz="4" w:space="0" w:color="231F20"/>
              <w:left w:val="single" w:sz="4" w:space="0" w:color="231F20"/>
              <w:bottom w:val="single" w:sz="4" w:space="0" w:color="231F20"/>
              <w:right w:val="single" w:sz="4" w:space="0" w:color="231F20"/>
            </w:tcBorders>
          </w:tcPr>
          <w:p w14:paraId="3893332A" w14:textId="77777777" w:rsidR="000D1466" w:rsidRPr="00B57591" w:rsidRDefault="000D1466" w:rsidP="000D1466">
            <w:pPr>
              <w:rPr>
                <w:rFonts w:ascii="Arial MT" w:eastAsia="Arial MT" w:hAnsi="Arial MT" w:cs="Arial MT"/>
                <w:lang w:val="es-ES"/>
              </w:rPr>
            </w:pPr>
          </w:p>
        </w:tc>
        <w:tc>
          <w:tcPr>
            <w:tcW w:w="851" w:type="dxa"/>
            <w:tcBorders>
              <w:top w:val="single" w:sz="4" w:space="0" w:color="231F20"/>
              <w:left w:val="single" w:sz="4" w:space="0" w:color="231F20"/>
              <w:bottom w:val="single" w:sz="4" w:space="0" w:color="231F20"/>
              <w:right w:val="single" w:sz="4" w:space="0" w:color="231F20"/>
            </w:tcBorders>
          </w:tcPr>
          <w:p w14:paraId="021E97CC" w14:textId="77777777" w:rsidR="000D1466" w:rsidRPr="00B57591" w:rsidRDefault="000D1466" w:rsidP="000D1466">
            <w:pPr>
              <w:rPr>
                <w:rFonts w:ascii="Arial MT" w:eastAsia="Arial MT" w:hAnsi="Arial MT" w:cs="Arial MT"/>
                <w:lang w:val="es-ES"/>
              </w:rPr>
            </w:pPr>
          </w:p>
        </w:tc>
        <w:tc>
          <w:tcPr>
            <w:tcW w:w="850" w:type="dxa"/>
            <w:tcBorders>
              <w:top w:val="single" w:sz="4" w:space="0" w:color="231F20"/>
              <w:left w:val="single" w:sz="4" w:space="0" w:color="231F20"/>
              <w:bottom w:val="single" w:sz="4" w:space="0" w:color="231F20"/>
            </w:tcBorders>
          </w:tcPr>
          <w:p w14:paraId="6AB20FCD" w14:textId="77777777" w:rsidR="000D1466" w:rsidRPr="00B57591" w:rsidRDefault="000D1466" w:rsidP="000D1466">
            <w:pPr>
              <w:rPr>
                <w:rFonts w:ascii="Arial MT" w:eastAsia="Arial MT" w:hAnsi="Arial MT" w:cs="Arial MT"/>
                <w:lang w:val="es-ES"/>
              </w:rPr>
            </w:pPr>
          </w:p>
        </w:tc>
      </w:tr>
      <w:tr w:rsidR="000D1466" w:rsidRPr="000D1466" w14:paraId="1A4F2F78" w14:textId="77777777" w:rsidTr="000D1466">
        <w:trPr>
          <w:trHeight w:val="402"/>
        </w:trPr>
        <w:tc>
          <w:tcPr>
            <w:tcW w:w="567" w:type="dxa"/>
            <w:tcBorders>
              <w:top w:val="single" w:sz="4" w:space="0" w:color="231F20"/>
              <w:bottom w:val="single" w:sz="4" w:space="0" w:color="231F20"/>
              <w:right w:val="single" w:sz="4" w:space="0" w:color="231F20"/>
            </w:tcBorders>
          </w:tcPr>
          <w:p w14:paraId="5E0C5024" w14:textId="77777777" w:rsidR="000D1466" w:rsidRPr="00B57591" w:rsidRDefault="000D1466" w:rsidP="000D1466">
            <w:pPr>
              <w:rPr>
                <w:rFonts w:ascii="Arial MT" w:eastAsia="Arial MT" w:hAnsi="Arial MT" w:cs="Arial MT"/>
                <w:lang w:val="es-ES"/>
              </w:rPr>
            </w:pPr>
            <w:r w:rsidRPr="00B57591">
              <w:rPr>
                <w:rFonts w:ascii="Arial MT" w:eastAsia="Arial MT" w:hAnsi="Arial MT" w:cs="Arial MT"/>
                <w:lang w:val="es-ES"/>
              </w:rPr>
              <w:t>15</w:t>
            </w:r>
          </w:p>
        </w:tc>
        <w:tc>
          <w:tcPr>
            <w:tcW w:w="5103" w:type="dxa"/>
            <w:tcBorders>
              <w:top w:val="single" w:sz="4" w:space="0" w:color="231F20"/>
              <w:left w:val="single" w:sz="4" w:space="0" w:color="231F20"/>
              <w:bottom w:val="single" w:sz="4" w:space="0" w:color="231F20"/>
              <w:right w:val="single" w:sz="4" w:space="0" w:color="231F20"/>
            </w:tcBorders>
          </w:tcPr>
          <w:p w14:paraId="12756B1C" w14:textId="77777777" w:rsidR="00B57591" w:rsidRPr="00B57591" w:rsidRDefault="00B57591" w:rsidP="00B57591">
            <w:pPr>
              <w:rPr>
                <w:rFonts w:ascii="Arial MT" w:eastAsia="Arial MT" w:hAnsi="Arial MT" w:cs="Arial MT"/>
                <w:lang w:val="es-ES"/>
              </w:rPr>
            </w:pPr>
            <w:r w:rsidRPr="00B57591">
              <w:rPr>
                <w:rFonts w:ascii="Arial MT" w:eastAsia="Arial MT" w:hAnsi="Arial MT" w:cs="Arial MT"/>
                <w:lang w:val="es-ES"/>
              </w:rPr>
              <w:t>Emplea la valoración cualitativa de la existencia de la riqueza ambiental controlada por la organización.</w:t>
            </w:r>
          </w:p>
          <w:p w14:paraId="196B5969" w14:textId="4EA45C4A" w:rsidR="000D1466" w:rsidRPr="00B57591" w:rsidRDefault="000D1466" w:rsidP="000D1466">
            <w:pPr>
              <w:rPr>
                <w:rFonts w:ascii="Arial MT" w:eastAsia="Arial MT" w:hAnsi="Arial MT" w:cs="Arial MT"/>
                <w:lang w:val="es-ES"/>
              </w:rPr>
            </w:pPr>
          </w:p>
        </w:tc>
        <w:tc>
          <w:tcPr>
            <w:tcW w:w="851" w:type="dxa"/>
            <w:tcBorders>
              <w:top w:val="single" w:sz="4" w:space="0" w:color="231F20"/>
              <w:left w:val="single" w:sz="4" w:space="0" w:color="231F20"/>
              <w:bottom w:val="single" w:sz="4" w:space="0" w:color="231F20"/>
              <w:right w:val="single" w:sz="4" w:space="0" w:color="231F20"/>
            </w:tcBorders>
          </w:tcPr>
          <w:p w14:paraId="4651CCF0" w14:textId="77777777" w:rsidR="000D1466" w:rsidRPr="00B57591" w:rsidRDefault="000D1466" w:rsidP="000D1466">
            <w:pPr>
              <w:rPr>
                <w:rFonts w:ascii="Arial MT" w:eastAsia="Arial MT" w:hAnsi="Arial MT" w:cs="Arial MT"/>
                <w:lang w:val="es-ES"/>
              </w:rPr>
            </w:pPr>
          </w:p>
        </w:tc>
        <w:tc>
          <w:tcPr>
            <w:tcW w:w="850" w:type="dxa"/>
            <w:tcBorders>
              <w:top w:val="single" w:sz="4" w:space="0" w:color="231F20"/>
              <w:left w:val="single" w:sz="4" w:space="0" w:color="231F20"/>
              <w:bottom w:val="single" w:sz="4" w:space="0" w:color="231F20"/>
              <w:right w:val="single" w:sz="4" w:space="0" w:color="231F20"/>
            </w:tcBorders>
          </w:tcPr>
          <w:p w14:paraId="4B2FEB14" w14:textId="77777777" w:rsidR="000D1466" w:rsidRPr="00B57591" w:rsidRDefault="000D1466" w:rsidP="000D1466">
            <w:pPr>
              <w:rPr>
                <w:rFonts w:ascii="Arial MT" w:eastAsia="Arial MT" w:hAnsi="Arial MT" w:cs="Arial MT"/>
                <w:lang w:val="es-ES"/>
              </w:rPr>
            </w:pPr>
          </w:p>
        </w:tc>
        <w:tc>
          <w:tcPr>
            <w:tcW w:w="851" w:type="dxa"/>
            <w:tcBorders>
              <w:top w:val="single" w:sz="4" w:space="0" w:color="231F20"/>
              <w:left w:val="single" w:sz="4" w:space="0" w:color="231F20"/>
              <w:bottom w:val="single" w:sz="4" w:space="0" w:color="231F20"/>
              <w:right w:val="single" w:sz="4" w:space="0" w:color="231F20"/>
            </w:tcBorders>
          </w:tcPr>
          <w:p w14:paraId="085A3A95" w14:textId="77777777" w:rsidR="000D1466" w:rsidRPr="00B57591" w:rsidRDefault="000D1466" w:rsidP="000D1466">
            <w:pPr>
              <w:rPr>
                <w:rFonts w:ascii="Arial MT" w:eastAsia="Arial MT" w:hAnsi="Arial MT" w:cs="Arial MT"/>
                <w:lang w:val="es-ES"/>
              </w:rPr>
            </w:pPr>
          </w:p>
        </w:tc>
        <w:tc>
          <w:tcPr>
            <w:tcW w:w="850" w:type="dxa"/>
            <w:tcBorders>
              <w:top w:val="single" w:sz="4" w:space="0" w:color="231F20"/>
              <w:left w:val="single" w:sz="4" w:space="0" w:color="231F20"/>
              <w:bottom w:val="single" w:sz="4" w:space="0" w:color="231F20"/>
            </w:tcBorders>
          </w:tcPr>
          <w:p w14:paraId="08861137" w14:textId="77777777" w:rsidR="000D1466" w:rsidRPr="00B57591" w:rsidRDefault="000D1466" w:rsidP="000D1466">
            <w:pPr>
              <w:rPr>
                <w:rFonts w:ascii="Arial MT" w:eastAsia="Arial MT" w:hAnsi="Arial MT" w:cs="Arial MT"/>
                <w:lang w:val="es-ES"/>
              </w:rPr>
            </w:pPr>
          </w:p>
        </w:tc>
      </w:tr>
      <w:tr w:rsidR="000D1466" w:rsidRPr="000D1466" w14:paraId="733A1D8C" w14:textId="77777777" w:rsidTr="000D1466">
        <w:trPr>
          <w:trHeight w:val="440"/>
        </w:trPr>
        <w:tc>
          <w:tcPr>
            <w:tcW w:w="567" w:type="dxa"/>
            <w:tcBorders>
              <w:top w:val="single" w:sz="4" w:space="0" w:color="231F20"/>
              <w:bottom w:val="single" w:sz="4" w:space="0" w:color="231F20"/>
              <w:right w:val="single" w:sz="4" w:space="0" w:color="231F20"/>
            </w:tcBorders>
          </w:tcPr>
          <w:p w14:paraId="6ADCC2D1" w14:textId="77777777" w:rsidR="000D1466" w:rsidRPr="00B57591" w:rsidRDefault="000D1466" w:rsidP="000D1466">
            <w:pPr>
              <w:rPr>
                <w:rFonts w:ascii="Arial MT" w:eastAsia="Arial MT" w:hAnsi="Arial MT" w:cs="Arial MT"/>
                <w:lang w:val="es-ES"/>
              </w:rPr>
            </w:pPr>
            <w:r w:rsidRPr="00B57591">
              <w:rPr>
                <w:rFonts w:ascii="Arial MT" w:eastAsia="Arial MT" w:hAnsi="Arial MT" w:cs="Arial MT"/>
                <w:lang w:val="es-ES"/>
              </w:rPr>
              <w:t>16</w:t>
            </w:r>
          </w:p>
        </w:tc>
        <w:tc>
          <w:tcPr>
            <w:tcW w:w="5103" w:type="dxa"/>
            <w:tcBorders>
              <w:top w:val="single" w:sz="4" w:space="0" w:color="231F20"/>
              <w:left w:val="single" w:sz="4" w:space="0" w:color="231F20"/>
              <w:bottom w:val="single" w:sz="4" w:space="0" w:color="231F20"/>
              <w:right w:val="single" w:sz="4" w:space="0" w:color="231F20"/>
            </w:tcBorders>
          </w:tcPr>
          <w:p w14:paraId="17C0464C" w14:textId="77777777" w:rsidR="00B57591" w:rsidRPr="00B57591" w:rsidRDefault="00B57591" w:rsidP="00B57591">
            <w:pPr>
              <w:rPr>
                <w:rFonts w:ascii="Arial MT" w:eastAsia="Arial MT" w:hAnsi="Arial MT" w:cs="Arial MT"/>
                <w:lang w:val="es-ES"/>
              </w:rPr>
            </w:pPr>
            <w:r w:rsidRPr="00B57591">
              <w:rPr>
                <w:rFonts w:ascii="Arial MT" w:eastAsia="Arial MT" w:hAnsi="Arial MT" w:cs="Arial MT"/>
                <w:lang w:val="es-ES"/>
              </w:rPr>
              <w:t>Reconoce las actividades que generan un nivel de riesgo a la salud humana.</w:t>
            </w:r>
          </w:p>
          <w:p w14:paraId="322ABCEB" w14:textId="246A2954" w:rsidR="000D1466" w:rsidRPr="00B57591" w:rsidRDefault="000D1466" w:rsidP="000D1466">
            <w:pPr>
              <w:rPr>
                <w:rFonts w:ascii="Arial MT" w:eastAsia="Arial MT" w:hAnsi="Arial MT" w:cs="Arial MT"/>
                <w:lang w:val="es-ES"/>
              </w:rPr>
            </w:pPr>
          </w:p>
        </w:tc>
        <w:tc>
          <w:tcPr>
            <w:tcW w:w="851" w:type="dxa"/>
            <w:tcBorders>
              <w:top w:val="single" w:sz="4" w:space="0" w:color="231F20"/>
              <w:left w:val="single" w:sz="4" w:space="0" w:color="231F20"/>
              <w:bottom w:val="single" w:sz="4" w:space="0" w:color="231F20"/>
              <w:right w:val="single" w:sz="4" w:space="0" w:color="231F20"/>
            </w:tcBorders>
          </w:tcPr>
          <w:p w14:paraId="2C9E59EA" w14:textId="77777777" w:rsidR="000D1466" w:rsidRPr="00B57591" w:rsidRDefault="000D1466" w:rsidP="000D1466">
            <w:pPr>
              <w:rPr>
                <w:rFonts w:ascii="Arial MT" w:eastAsia="Arial MT" w:hAnsi="Arial MT" w:cs="Arial MT"/>
                <w:lang w:val="es-ES"/>
              </w:rPr>
            </w:pPr>
          </w:p>
        </w:tc>
        <w:tc>
          <w:tcPr>
            <w:tcW w:w="850" w:type="dxa"/>
            <w:tcBorders>
              <w:top w:val="single" w:sz="4" w:space="0" w:color="231F20"/>
              <w:left w:val="single" w:sz="4" w:space="0" w:color="231F20"/>
              <w:bottom w:val="single" w:sz="4" w:space="0" w:color="231F20"/>
              <w:right w:val="single" w:sz="4" w:space="0" w:color="231F20"/>
            </w:tcBorders>
          </w:tcPr>
          <w:p w14:paraId="51EC37FB" w14:textId="77777777" w:rsidR="000D1466" w:rsidRPr="00B57591" w:rsidRDefault="000D1466" w:rsidP="000D1466">
            <w:pPr>
              <w:rPr>
                <w:rFonts w:ascii="Arial MT" w:eastAsia="Arial MT" w:hAnsi="Arial MT" w:cs="Arial MT"/>
                <w:lang w:val="es-ES"/>
              </w:rPr>
            </w:pPr>
          </w:p>
        </w:tc>
        <w:tc>
          <w:tcPr>
            <w:tcW w:w="851" w:type="dxa"/>
            <w:tcBorders>
              <w:top w:val="single" w:sz="4" w:space="0" w:color="231F20"/>
              <w:left w:val="single" w:sz="4" w:space="0" w:color="231F20"/>
              <w:bottom w:val="single" w:sz="4" w:space="0" w:color="231F20"/>
              <w:right w:val="single" w:sz="4" w:space="0" w:color="231F20"/>
            </w:tcBorders>
          </w:tcPr>
          <w:p w14:paraId="6E2C6715" w14:textId="77777777" w:rsidR="000D1466" w:rsidRPr="00B57591" w:rsidRDefault="000D1466" w:rsidP="000D1466">
            <w:pPr>
              <w:rPr>
                <w:rFonts w:ascii="Arial MT" w:eastAsia="Arial MT" w:hAnsi="Arial MT" w:cs="Arial MT"/>
                <w:lang w:val="es-ES"/>
              </w:rPr>
            </w:pPr>
          </w:p>
        </w:tc>
        <w:tc>
          <w:tcPr>
            <w:tcW w:w="850" w:type="dxa"/>
            <w:tcBorders>
              <w:top w:val="single" w:sz="4" w:space="0" w:color="231F20"/>
              <w:left w:val="single" w:sz="4" w:space="0" w:color="231F20"/>
              <w:bottom w:val="single" w:sz="4" w:space="0" w:color="231F20"/>
            </w:tcBorders>
          </w:tcPr>
          <w:p w14:paraId="387B74BC" w14:textId="77777777" w:rsidR="000D1466" w:rsidRPr="00B57591" w:rsidRDefault="000D1466" w:rsidP="000D1466">
            <w:pPr>
              <w:rPr>
                <w:rFonts w:ascii="Arial MT" w:eastAsia="Arial MT" w:hAnsi="Arial MT" w:cs="Arial MT"/>
                <w:lang w:val="es-ES"/>
              </w:rPr>
            </w:pPr>
          </w:p>
        </w:tc>
      </w:tr>
      <w:tr w:rsidR="000D1466" w:rsidRPr="000D1466" w14:paraId="23CEC348" w14:textId="77777777" w:rsidTr="000D1466">
        <w:trPr>
          <w:trHeight w:val="440"/>
        </w:trPr>
        <w:tc>
          <w:tcPr>
            <w:tcW w:w="567" w:type="dxa"/>
            <w:tcBorders>
              <w:top w:val="single" w:sz="4" w:space="0" w:color="231F20"/>
              <w:bottom w:val="single" w:sz="4" w:space="0" w:color="231F20"/>
              <w:right w:val="single" w:sz="4" w:space="0" w:color="231F20"/>
            </w:tcBorders>
          </w:tcPr>
          <w:p w14:paraId="178C681E" w14:textId="77777777" w:rsidR="000D1466" w:rsidRPr="00B57591" w:rsidRDefault="000D1466" w:rsidP="000D1466">
            <w:pPr>
              <w:rPr>
                <w:rFonts w:ascii="Arial MT" w:eastAsia="Arial MT" w:hAnsi="Arial MT" w:cs="Arial MT"/>
                <w:lang w:val="es-ES"/>
              </w:rPr>
            </w:pPr>
            <w:r w:rsidRPr="00B57591">
              <w:rPr>
                <w:rFonts w:ascii="Arial MT" w:eastAsia="Arial MT" w:hAnsi="Arial MT" w:cs="Arial MT"/>
                <w:lang w:val="es-ES"/>
              </w:rPr>
              <w:t>17</w:t>
            </w:r>
          </w:p>
        </w:tc>
        <w:tc>
          <w:tcPr>
            <w:tcW w:w="5103" w:type="dxa"/>
            <w:tcBorders>
              <w:top w:val="single" w:sz="4" w:space="0" w:color="231F20"/>
              <w:left w:val="single" w:sz="4" w:space="0" w:color="231F20"/>
              <w:bottom w:val="single" w:sz="4" w:space="0" w:color="231F20"/>
              <w:right w:val="single" w:sz="4" w:space="0" w:color="231F20"/>
            </w:tcBorders>
          </w:tcPr>
          <w:p w14:paraId="73F98BFC" w14:textId="77777777" w:rsidR="00B57591" w:rsidRPr="00B57591" w:rsidRDefault="00B57591" w:rsidP="00B57591">
            <w:pPr>
              <w:rPr>
                <w:rFonts w:ascii="Arial MT" w:eastAsia="Arial MT" w:hAnsi="Arial MT" w:cs="Arial MT"/>
                <w:lang w:val="es-ES"/>
              </w:rPr>
            </w:pPr>
            <w:r w:rsidRPr="00B57591">
              <w:rPr>
                <w:rFonts w:ascii="Arial MT" w:eastAsia="Arial MT" w:hAnsi="Arial MT" w:cs="Arial MT"/>
                <w:lang w:val="es-ES"/>
              </w:rPr>
              <w:t>Determina la deuda ambiental a raíz de los daños ambientales ocurridos por actividades que afectan de manera adversa al medio ambiente.</w:t>
            </w:r>
          </w:p>
          <w:p w14:paraId="0082FBE0" w14:textId="22E4D248" w:rsidR="000D1466" w:rsidRPr="00B57591" w:rsidRDefault="000D1466" w:rsidP="000D1466">
            <w:pPr>
              <w:rPr>
                <w:rFonts w:ascii="Arial MT" w:eastAsia="Arial MT" w:hAnsi="Arial MT" w:cs="Arial MT"/>
                <w:lang w:val="es-ES"/>
              </w:rPr>
            </w:pPr>
          </w:p>
        </w:tc>
        <w:tc>
          <w:tcPr>
            <w:tcW w:w="851" w:type="dxa"/>
            <w:tcBorders>
              <w:top w:val="single" w:sz="4" w:space="0" w:color="231F20"/>
              <w:left w:val="single" w:sz="4" w:space="0" w:color="231F20"/>
              <w:bottom w:val="single" w:sz="4" w:space="0" w:color="231F20"/>
              <w:right w:val="single" w:sz="4" w:space="0" w:color="231F20"/>
            </w:tcBorders>
          </w:tcPr>
          <w:p w14:paraId="3C0583F6" w14:textId="77777777" w:rsidR="000D1466" w:rsidRPr="00B57591" w:rsidRDefault="000D1466" w:rsidP="000D1466">
            <w:pPr>
              <w:rPr>
                <w:rFonts w:ascii="Arial MT" w:eastAsia="Arial MT" w:hAnsi="Arial MT" w:cs="Arial MT"/>
                <w:lang w:val="es-ES"/>
              </w:rPr>
            </w:pPr>
          </w:p>
        </w:tc>
        <w:tc>
          <w:tcPr>
            <w:tcW w:w="850" w:type="dxa"/>
            <w:tcBorders>
              <w:top w:val="single" w:sz="4" w:space="0" w:color="231F20"/>
              <w:left w:val="single" w:sz="4" w:space="0" w:color="231F20"/>
              <w:bottom w:val="single" w:sz="4" w:space="0" w:color="231F20"/>
              <w:right w:val="single" w:sz="4" w:space="0" w:color="231F20"/>
            </w:tcBorders>
          </w:tcPr>
          <w:p w14:paraId="3AA44810" w14:textId="77777777" w:rsidR="000D1466" w:rsidRPr="00B57591" w:rsidRDefault="000D1466" w:rsidP="000D1466">
            <w:pPr>
              <w:rPr>
                <w:rFonts w:ascii="Arial MT" w:eastAsia="Arial MT" w:hAnsi="Arial MT" w:cs="Arial MT"/>
                <w:lang w:val="es-ES"/>
              </w:rPr>
            </w:pPr>
          </w:p>
        </w:tc>
        <w:tc>
          <w:tcPr>
            <w:tcW w:w="851" w:type="dxa"/>
            <w:tcBorders>
              <w:top w:val="single" w:sz="4" w:space="0" w:color="231F20"/>
              <w:left w:val="single" w:sz="4" w:space="0" w:color="231F20"/>
              <w:bottom w:val="single" w:sz="4" w:space="0" w:color="231F20"/>
              <w:right w:val="single" w:sz="4" w:space="0" w:color="231F20"/>
            </w:tcBorders>
          </w:tcPr>
          <w:p w14:paraId="4B6D6EFE" w14:textId="77777777" w:rsidR="000D1466" w:rsidRPr="00B57591" w:rsidRDefault="000D1466" w:rsidP="000D1466">
            <w:pPr>
              <w:rPr>
                <w:rFonts w:ascii="Arial MT" w:eastAsia="Arial MT" w:hAnsi="Arial MT" w:cs="Arial MT"/>
                <w:lang w:val="es-ES"/>
              </w:rPr>
            </w:pPr>
          </w:p>
        </w:tc>
        <w:tc>
          <w:tcPr>
            <w:tcW w:w="850" w:type="dxa"/>
            <w:tcBorders>
              <w:top w:val="single" w:sz="4" w:space="0" w:color="231F20"/>
              <w:left w:val="single" w:sz="4" w:space="0" w:color="231F20"/>
              <w:bottom w:val="single" w:sz="4" w:space="0" w:color="231F20"/>
            </w:tcBorders>
          </w:tcPr>
          <w:p w14:paraId="4047F6AB" w14:textId="77777777" w:rsidR="000D1466" w:rsidRPr="00B57591" w:rsidRDefault="000D1466" w:rsidP="000D1466">
            <w:pPr>
              <w:rPr>
                <w:rFonts w:ascii="Arial MT" w:eastAsia="Arial MT" w:hAnsi="Arial MT" w:cs="Arial MT"/>
                <w:lang w:val="es-ES"/>
              </w:rPr>
            </w:pPr>
          </w:p>
        </w:tc>
      </w:tr>
      <w:tr w:rsidR="000D1466" w:rsidRPr="000D1466" w14:paraId="12AC1F8E" w14:textId="77777777" w:rsidTr="000D1466">
        <w:trPr>
          <w:trHeight w:val="440"/>
        </w:trPr>
        <w:tc>
          <w:tcPr>
            <w:tcW w:w="567" w:type="dxa"/>
            <w:tcBorders>
              <w:top w:val="single" w:sz="4" w:space="0" w:color="231F20"/>
              <w:bottom w:val="single" w:sz="4" w:space="0" w:color="231F20"/>
              <w:right w:val="single" w:sz="4" w:space="0" w:color="231F20"/>
            </w:tcBorders>
          </w:tcPr>
          <w:p w14:paraId="4E266DBC" w14:textId="77777777" w:rsidR="000D1466" w:rsidRPr="00B57591" w:rsidRDefault="000D1466" w:rsidP="000D1466">
            <w:pPr>
              <w:rPr>
                <w:rFonts w:ascii="Arial MT" w:eastAsia="Arial MT" w:hAnsi="Arial MT" w:cs="Arial MT"/>
                <w:lang w:val="es-ES"/>
              </w:rPr>
            </w:pPr>
            <w:r w:rsidRPr="00B57591">
              <w:rPr>
                <w:rFonts w:ascii="Arial MT" w:eastAsia="Arial MT" w:hAnsi="Arial MT" w:cs="Arial MT"/>
                <w:lang w:val="es-ES"/>
              </w:rPr>
              <w:t>18</w:t>
            </w:r>
          </w:p>
        </w:tc>
        <w:tc>
          <w:tcPr>
            <w:tcW w:w="5103" w:type="dxa"/>
            <w:tcBorders>
              <w:top w:val="single" w:sz="4" w:space="0" w:color="231F20"/>
              <w:left w:val="single" w:sz="4" w:space="0" w:color="231F20"/>
              <w:bottom w:val="single" w:sz="4" w:space="0" w:color="231F20"/>
              <w:right w:val="single" w:sz="4" w:space="0" w:color="231F20"/>
            </w:tcBorders>
          </w:tcPr>
          <w:p w14:paraId="2E0F33C9" w14:textId="77777777" w:rsidR="00B57591" w:rsidRPr="00B57591" w:rsidRDefault="00B57591" w:rsidP="00B57591">
            <w:pPr>
              <w:rPr>
                <w:rFonts w:ascii="Arial MT" w:eastAsia="Arial MT" w:hAnsi="Arial MT" w:cs="Arial MT"/>
                <w:lang w:val="es-ES"/>
              </w:rPr>
            </w:pPr>
            <w:r w:rsidRPr="00B57591">
              <w:rPr>
                <w:rFonts w:ascii="Arial MT" w:eastAsia="Arial MT" w:hAnsi="Arial MT" w:cs="Arial MT"/>
                <w:lang w:val="es-ES"/>
              </w:rPr>
              <w:t xml:space="preserve">Identifica el Pasivo ambiental considerando la suma de los daños producidos al medio ambiente. </w:t>
            </w:r>
          </w:p>
          <w:p w14:paraId="334C9133" w14:textId="56163C2B" w:rsidR="000D1466" w:rsidRPr="00B57591" w:rsidRDefault="000D1466" w:rsidP="000D1466">
            <w:pPr>
              <w:rPr>
                <w:rFonts w:ascii="Arial MT" w:eastAsia="Arial MT" w:hAnsi="Arial MT" w:cs="Arial MT"/>
                <w:lang w:val="es-ES"/>
              </w:rPr>
            </w:pPr>
          </w:p>
        </w:tc>
        <w:tc>
          <w:tcPr>
            <w:tcW w:w="851" w:type="dxa"/>
            <w:tcBorders>
              <w:top w:val="single" w:sz="4" w:space="0" w:color="231F20"/>
              <w:left w:val="single" w:sz="4" w:space="0" w:color="231F20"/>
              <w:bottom w:val="single" w:sz="4" w:space="0" w:color="231F20"/>
              <w:right w:val="single" w:sz="4" w:space="0" w:color="231F20"/>
            </w:tcBorders>
          </w:tcPr>
          <w:p w14:paraId="1B6B2B72" w14:textId="77777777" w:rsidR="000D1466" w:rsidRPr="00B57591" w:rsidRDefault="000D1466" w:rsidP="000D1466">
            <w:pPr>
              <w:rPr>
                <w:rFonts w:ascii="Arial MT" w:eastAsia="Arial MT" w:hAnsi="Arial MT" w:cs="Arial MT"/>
                <w:lang w:val="es-ES"/>
              </w:rPr>
            </w:pPr>
          </w:p>
        </w:tc>
        <w:tc>
          <w:tcPr>
            <w:tcW w:w="850" w:type="dxa"/>
            <w:tcBorders>
              <w:top w:val="single" w:sz="4" w:space="0" w:color="231F20"/>
              <w:left w:val="single" w:sz="4" w:space="0" w:color="231F20"/>
              <w:bottom w:val="single" w:sz="4" w:space="0" w:color="231F20"/>
              <w:right w:val="single" w:sz="4" w:space="0" w:color="231F20"/>
            </w:tcBorders>
          </w:tcPr>
          <w:p w14:paraId="796E66B0" w14:textId="77777777" w:rsidR="000D1466" w:rsidRPr="00B57591" w:rsidRDefault="000D1466" w:rsidP="000D1466">
            <w:pPr>
              <w:rPr>
                <w:rFonts w:ascii="Arial MT" w:eastAsia="Arial MT" w:hAnsi="Arial MT" w:cs="Arial MT"/>
                <w:lang w:val="es-ES"/>
              </w:rPr>
            </w:pPr>
          </w:p>
        </w:tc>
        <w:tc>
          <w:tcPr>
            <w:tcW w:w="851" w:type="dxa"/>
            <w:tcBorders>
              <w:top w:val="single" w:sz="4" w:space="0" w:color="231F20"/>
              <w:left w:val="single" w:sz="4" w:space="0" w:color="231F20"/>
              <w:bottom w:val="single" w:sz="4" w:space="0" w:color="231F20"/>
              <w:right w:val="single" w:sz="4" w:space="0" w:color="231F20"/>
            </w:tcBorders>
          </w:tcPr>
          <w:p w14:paraId="1B666992" w14:textId="77777777" w:rsidR="000D1466" w:rsidRPr="00B57591" w:rsidRDefault="000D1466" w:rsidP="000D1466">
            <w:pPr>
              <w:rPr>
                <w:rFonts w:ascii="Arial MT" w:eastAsia="Arial MT" w:hAnsi="Arial MT" w:cs="Arial MT"/>
                <w:lang w:val="es-ES"/>
              </w:rPr>
            </w:pPr>
          </w:p>
        </w:tc>
        <w:tc>
          <w:tcPr>
            <w:tcW w:w="850" w:type="dxa"/>
            <w:tcBorders>
              <w:top w:val="single" w:sz="4" w:space="0" w:color="231F20"/>
              <w:left w:val="single" w:sz="4" w:space="0" w:color="231F20"/>
              <w:bottom w:val="single" w:sz="4" w:space="0" w:color="231F20"/>
            </w:tcBorders>
          </w:tcPr>
          <w:p w14:paraId="42ECD4CA" w14:textId="77777777" w:rsidR="000D1466" w:rsidRPr="00B57591" w:rsidRDefault="000D1466" w:rsidP="000D1466">
            <w:pPr>
              <w:rPr>
                <w:rFonts w:ascii="Arial MT" w:eastAsia="Arial MT" w:hAnsi="Arial MT" w:cs="Arial MT"/>
                <w:lang w:val="es-ES"/>
              </w:rPr>
            </w:pPr>
          </w:p>
        </w:tc>
      </w:tr>
      <w:tr w:rsidR="00AA4085" w:rsidRPr="000D1466" w14:paraId="51F0C3EB" w14:textId="77777777" w:rsidTr="000D1466">
        <w:trPr>
          <w:trHeight w:val="440"/>
        </w:trPr>
        <w:tc>
          <w:tcPr>
            <w:tcW w:w="567" w:type="dxa"/>
            <w:tcBorders>
              <w:top w:val="single" w:sz="4" w:space="0" w:color="231F20"/>
              <w:bottom w:val="single" w:sz="4" w:space="0" w:color="231F20"/>
              <w:right w:val="single" w:sz="4" w:space="0" w:color="231F20"/>
            </w:tcBorders>
          </w:tcPr>
          <w:p w14:paraId="667E3A55" w14:textId="2EADAC9B" w:rsidR="00AA4085" w:rsidRPr="00B57591" w:rsidRDefault="00AA4085" w:rsidP="000D1466">
            <w:pPr>
              <w:rPr>
                <w:rFonts w:ascii="Arial MT" w:eastAsia="Arial MT" w:hAnsi="Arial MT" w:cs="Arial MT"/>
                <w:lang w:val="es-ES"/>
              </w:rPr>
            </w:pPr>
            <w:r w:rsidRPr="00B57591">
              <w:rPr>
                <w:rFonts w:ascii="Arial MT" w:eastAsia="Arial MT" w:hAnsi="Arial MT" w:cs="Arial MT"/>
                <w:lang w:val="es-ES"/>
              </w:rPr>
              <w:t>19</w:t>
            </w:r>
          </w:p>
        </w:tc>
        <w:tc>
          <w:tcPr>
            <w:tcW w:w="5103" w:type="dxa"/>
            <w:tcBorders>
              <w:top w:val="single" w:sz="4" w:space="0" w:color="231F20"/>
              <w:left w:val="single" w:sz="4" w:space="0" w:color="231F20"/>
              <w:bottom w:val="single" w:sz="4" w:space="0" w:color="231F20"/>
              <w:right w:val="single" w:sz="4" w:space="0" w:color="231F20"/>
            </w:tcBorders>
          </w:tcPr>
          <w:p w14:paraId="1390B77B" w14:textId="70067490" w:rsidR="00AA4085" w:rsidRPr="00B57591" w:rsidRDefault="00B57591" w:rsidP="000D1466">
            <w:pPr>
              <w:rPr>
                <w:rFonts w:ascii="Arial MT" w:eastAsia="Arial MT" w:hAnsi="Arial MT" w:cs="Arial MT"/>
                <w:lang w:val="es-ES"/>
              </w:rPr>
            </w:pPr>
            <w:r w:rsidRPr="00B57591">
              <w:rPr>
                <w:rFonts w:ascii="Arial MT" w:eastAsia="Arial MT" w:hAnsi="Arial MT" w:cs="Arial MT"/>
                <w:lang w:val="es-ES"/>
              </w:rPr>
              <w:t>Incurre en gastos con el fin de proteger el medio ambiente.</w:t>
            </w:r>
          </w:p>
        </w:tc>
        <w:tc>
          <w:tcPr>
            <w:tcW w:w="851" w:type="dxa"/>
            <w:tcBorders>
              <w:top w:val="single" w:sz="4" w:space="0" w:color="231F20"/>
              <w:left w:val="single" w:sz="4" w:space="0" w:color="231F20"/>
              <w:bottom w:val="single" w:sz="4" w:space="0" w:color="231F20"/>
              <w:right w:val="single" w:sz="4" w:space="0" w:color="231F20"/>
            </w:tcBorders>
          </w:tcPr>
          <w:p w14:paraId="31DBB30A" w14:textId="77777777" w:rsidR="00AA4085" w:rsidRPr="00B57591" w:rsidRDefault="00AA4085" w:rsidP="000D1466">
            <w:pPr>
              <w:rPr>
                <w:rFonts w:ascii="Arial MT" w:eastAsia="Arial MT" w:hAnsi="Arial MT" w:cs="Arial MT"/>
                <w:lang w:val="es-ES"/>
              </w:rPr>
            </w:pPr>
          </w:p>
        </w:tc>
        <w:tc>
          <w:tcPr>
            <w:tcW w:w="850" w:type="dxa"/>
            <w:tcBorders>
              <w:top w:val="single" w:sz="4" w:space="0" w:color="231F20"/>
              <w:left w:val="single" w:sz="4" w:space="0" w:color="231F20"/>
              <w:bottom w:val="single" w:sz="4" w:space="0" w:color="231F20"/>
              <w:right w:val="single" w:sz="4" w:space="0" w:color="231F20"/>
            </w:tcBorders>
          </w:tcPr>
          <w:p w14:paraId="547059CD" w14:textId="77777777" w:rsidR="00AA4085" w:rsidRPr="00B57591" w:rsidRDefault="00AA4085" w:rsidP="000D1466">
            <w:pPr>
              <w:rPr>
                <w:rFonts w:ascii="Arial MT" w:eastAsia="Arial MT" w:hAnsi="Arial MT" w:cs="Arial MT"/>
                <w:lang w:val="es-ES"/>
              </w:rPr>
            </w:pPr>
          </w:p>
        </w:tc>
        <w:tc>
          <w:tcPr>
            <w:tcW w:w="851" w:type="dxa"/>
            <w:tcBorders>
              <w:top w:val="single" w:sz="4" w:space="0" w:color="231F20"/>
              <w:left w:val="single" w:sz="4" w:space="0" w:color="231F20"/>
              <w:bottom w:val="single" w:sz="4" w:space="0" w:color="231F20"/>
              <w:right w:val="single" w:sz="4" w:space="0" w:color="231F20"/>
            </w:tcBorders>
          </w:tcPr>
          <w:p w14:paraId="7531FF23" w14:textId="77777777" w:rsidR="00AA4085" w:rsidRPr="00B57591" w:rsidRDefault="00AA4085" w:rsidP="000D1466">
            <w:pPr>
              <w:rPr>
                <w:rFonts w:ascii="Arial MT" w:eastAsia="Arial MT" w:hAnsi="Arial MT" w:cs="Arial MT"/>
                <w:lang w:val="es-ES"/>
              </w:rPr>
            </w:pPr>
          </w:p>
        </w:tc>
        <w:tc>
          <w:tcPr>
            <w:tcW w:w="850" w:type="dxa"/>
            <w:tcBorders>
              <w:top w:val="single" w:sz="4" w:space="0" w:color="231F20"/>
              <w:left w:val="single" w:sz="4" w:space="0" w:color="231F20"/>
              <w:bottom w:val="single" w:sz="4" w:space="0" w:color="231F20"/>
            </w:tcBorders>
          </w:tcPr>
          <w:p w14:paraId="1A15D09D" w14:textId="77777777" w:rsidR="00AA4085" w:rsidRPr="00B57591" w:rsidRDefault="00AA4085" w:rsidP="000D1466">
            <w:pPr>
              <w:rPr>
                <w:rFonts w:ascii="Arial MT" w:eastAsia="Arial MT" w:hAnsi="Arial MT" w:cs="Arial MT"/>
                <w:lang w:val="es-ES"/>
              </w:rPr>
            </w:pPr>
          </w:p>
        </w:tc>
      </w:tr>
      <w:tr w:rsidR="00AA4085" w:rsidRPr="000D1466" w14:paraId="0ED3A13F" w14:textId="77777777" w:rsidTr="000D1466">
        <w:trPr>
          <w:trHeight w:val="440"/>
        </w:trPr>
        <w:tc>
          <w:tcPr>
            <w:tcW w:w="567" w:type="dxa"/>
            <w:tcBorders>
              <w:top w:val="single" w:sz="4" w:space="0" w:color="231F20"/>
              <w:bottom w:val="single" w:sz="4" w:space="0" w:color="231F20"/>
              <w:right w:val="single" w:sz="4" w:space="0" w:color="231F20"/>
            </w:tcBorders>
          </w:tcPr>
          <w:p w14:paraId="3E950FAE" w14:textId="011C9A68" w:rsidR="00AA4085" w:rsidRPr="00B57591" w:rsidRDefault="00AA4085" w:rsidP="000D1466">
            <w:pPr>
              <w:rPr>
                <w:rFonts w:ascii="Arial MT" w:eastAsia="Arial MT" w:hAnsi="Arial MT" w:cs="Arial MT"/>
                <w:lang w:val="es-ES"/>
              </w:rPr>
            </w:pPr>
            <w:r w:rsidRPr="00B57591">
              <w:rPr>
                <w:rFonts w:ascii="Arial MT" w:eastAsia="Arial MT" w:hAnsi="Arial MT" w:cs="Arial MT"/>
                <w:lang w:val="es-ES"/>
              </w:rPr>
              <w:t>20</w:t>
            </w:r>
          </w:p>
        </w:tc>
        <w:tc>
          <w:tcPr>
            <w:tcW w:w="5103" w:type="dxa"/>
            <w:tcBorders>
              <w:top w:val="single" w:sz="4" w:space="0" w:color="231F20"/>
              <w:left w:val="single" w:sz="4" w:space="0" w:color="231F20"/>
              <w:bottom w:val="single" w:sz="4" w:space="0" w:color="231F20"/>
              <w:right w:val="single" w:sz="4" w:space="0" w:color="231F20"/>
            </w:tcBorders>
          </w:tcPr>
          <w:p w14:paraId="778764B1" w14:textId="4D3A878B" w:rsidR="00AA4085" w:rsidRPr="00B57591" w:rsidRDefault="00B57591" w:rsidP="000D1466">
            <w:pPr>
              <w:rPr>
                <w:rFonts w:ascii="Arial MT" w:eastAsia="Arial MT" w:hAnsi="Arial MT" w:cs="Arial MT"/>
                <w:lang w:val="es-ES"/>
              </w:rPr>
            </w:pPr>
            <w:r w:rsidRPr="00B57591">
              <w:rPr>
                <w:rFonts w:ascii="Arial MT" w:eastAsia="Arial MT" w:hAnsi="Arial MT" w:cs="Arial MT"/>
                <w:lang w:val="es-ES"/>
              </w:rPr>
              <w:t>Reconoce el gasto efectuado para financiar actividades de restauración del medio ambiente.</w:t>
            </w:r>
          </w:p>
        </w:tc>
        <w:tc>
          <w:tcPr>
            <w:tcW w:w="851" w:type="dxa"/>
            <w:tcBorders>
              <w:top w:val="single" w:sz="4" w:space="0" w:color="231F20"/>
              <w:left w:val="single" w:sz="4" w:space="0" w:color="231F20"/>
              <w:bottom w:val="single" w:sz="4" w:space="0" w:color="231F20"/>
              <w:right w:val="single" w:sz="4" w:space="0" w:color="231F20"/>
            </w:tcBorders>
          </w:tcPr>
          <w:p w14:paraId="202EDC61" w14:textId="77777777" w:rsidR="00AA4085" w:rsidRPr="00B57591" w:rsidRDefault="00AA4085" w:rsidP="000D1466">
            <w:pPr>
              <w:rPr>
                <w:rFonts w:ascii="Arial MT" w:eastAsia="Arial MT" w:hAnsi="Arial MT" w:cs="Arial MT"/>
                <w:lang w:val="es-ES"/>
              </w:rPr>
            </w:pPr>
          </w:p>
        </w:tc>
        <w:tc>
          <w:tcPr>
            <w:tcW w:w="850" w:type="dxa"/>
            <w:tcBorders>
              <w:top w:val="single" w:sz="4" w:space="0" w:color="231F20"/>
              <w:left w:val="single" w:sz="4" w:space="0" w:color="231F20"/>
              <w:bottom w:val="single" w:sz="4" w:space="0" w:color="231F20"/>
              <w:right w:val="single" w:sz="4" w:space="0" w:color="231F20"/>
            </w:tcBorders>
          </w:tcPr>
          <w:p w14:paraId="40C9354D" w14:textId="77777777" w:rsidR="00AA4085" w:rsidRPr="00B57591" w:rsidRDefault="00AA4085" w:rsidP="000D1466">
            <w:pPr>
              <w:rPr>
                <w:rFonts w:ascii="Arial MT" w:eastAsia="Arial MT" w:hAnsi="Arial MT" w:cs="Arial MT"/>
                <w:lang w:val="es-ES"/>
              </w:rPr>
            </w:pPr>
          </w:p>
        </w:tc>
        <w:tc>
          <w:tcPr>
            <w:tcW w:w="851" w:type="dxa"/>
            <w:tcBorders>
              <w:top w:val="single" w:sz="4" w:space="0" w:color="231F20"/>
              <w:left w:val="single" w:sz="4" w:space="0" w:color="231F20"/>
              <w:bottom w:val="single" w:sz="4" w:space="0" w:color="231F20"/>
              <w:right w:val="single" w:sz="4" w:space="0" w:color="231F20"/>
            </w:tcBorders>
          </w:tcPr>
          <w:p w14:paraId="020EB06E" w14:textId="77777777" w:rsidR="00AA4085" w:rsidRPr="00B57591" w:rsidRDefault="00AA4085" w:rsidP="000D1466">
            <w:pPr>
              <w:rPr>
                <w:rFonts w:ascii="Arial MT" w:eastAsia="Arial MT" w:hAnsi="Arial MT" w:cs="Arial MT"/>
                <w:lang w:val="es-ES"/>
              </w:rPr>
            </w:pPr>
          </w:p>
        </w:tc>
        <w:tc>
          <w:tcPr>
            <w:tcW w:w="850" w:type="dxa"/>
            <w:tcBorders>
              <w:top w:val="single" w:sz="4" w:space="0" w:color="231F20"/>
              <w:left w:val="single" w:sz="4" w:space="0" w:color="231F20"/>
              <w:bottom w:val="single" w:sz="4" w:space="0" w:color="231F20"/>
            </w:tcBorders>
          </w:tcPr>
          <w:p w14:paraId="08931D31" w14:textId="77777777" w:rsidR="00AA4085" w:rsidRPr="00B57591" w:rsidRDefault="00AA4085" w:rsidP="000D1466">
            <w:pPr>
              <w:rPr>
                <w:rFonts w:ascii="Arial MT" w:eastAsia="Arial MT" w:hAnsi="Arial MT" w:cs="Arial MT"/>
                <w:lang w:val="es-ES"/>
              </w:rPr>
            </w:pPr>
          </w:p>
        </w:tc>
      </w:tr>
      <w:tr w:rsidR="00AA4085" w:rsidRPr="000D1466" w14:paraId="489B4EBF" w14:textId="77777777" w:rsidTr="000D1466">
        <w:trPr>
          <w:trHeight w:val="440"/>
        </w:trPr>
        <w:tc>
          <w:tcPr>
            <w:tcW w:w="567" w:type="dxa"/>
            <w:tcBorders>
              <w:top w:val="single" w:sz="4" w:space="0" w:color="231F20"/>
              <w:bottom w:val="single" w:sz="4" w:space="0" w:color="231F20"/>
              <w:right w:val="single" w:sz="4" w:space="0" w:color="231F20"/>
            </w:tcBorders>
          </w:tcPr>
          <w:p w14:paraId="08615002" w14:textId="0C346F50" w:rsidR="00AA4085" w:rsidRPr="00B57591" w:rsidRDefault="00AA4085" w:rsidP="000D1466">
            <w:pPr>
              <w:rPr>
                <w:rFonts w:ascii="Arial MT" w:eastAsia="Arial MT" w:hAnsi="Arial MT" w:cs="Arial MT"/>
                <w:lang w:val="es-ES"/>
              </w:rPr>
            </w:pPr>
            <w:r w:rsidRPr="00B57591">
              <w:rPr>
                <w:rFonts w:ascii="Arial MT" w:eastAsia="Arial MT" w:hAnsi="Arial MT" w:cs="Arial MT"/>
                <w:lang w:val="es-ES"/>
              </w:rPr>
              <w:t>21</w:t>
            </w:r>
          </w:p>
        </w:tc>
        <w:tc>
          <w:tcPr>
            <w:tcW w:w="5103" w:type="dxa"/>
            <w:tcBorders>
              <w:top w:val="single" w:sz="4" w:space="0" w:color="231F20"/>
              <w:left w:val="single" w:sz="4" w:space="0" w:color="231F20"/>
              <w:bottom w:val="single" w:sz="4" w:space="0" w:color="231F20"/>
              <w:right w:val="single" w:sz="4" w:space="0" w:color="231F20"/>
            </w:tcBorders>
          </w:tcPr>
          <w:p w14:paraId="7F9383D3" w14:textId="77777777" w:rsidR="00B57591" w:rsidRPr="00B57591" w:rsidRDefault="00B57591" w:rsidP="00B57591">
            <w:pPr>
              <w:rPr>
                <w:rFonts w:ascii="Arial MT" w:eastAsia="Arial MT" w:hAnsi="Arial MT" w:cs="Arial MT"/>
                <w:lang w:val="es-ES"/>
              </w:rPr>
            </w:pPr>
            <w:r w:rsidRPr="00B57591">
              <w:rPr>
                <w:rFonts w:ascii="Arial MT" w:eastAsia="Arial MT" w:hAnsi="Arial MT" w:cs="Arial MT"/>
                <w:lang w:val="es-ES"/>
              </w:rPr>
              <w:t>Comparte que los gastos de protección ambiental facilitan información sobre las acciones con propósitos ambientales.</w:t>
            </w:r>
          </w:p>
          <w:p w14:paraId="18471872" w14:textId="086AADA0" w:rsidR="00AA4085" w:rsidRPr="00B57591" w:rsidRDefault="00AA4085" w:rsidP="000D1466">
            <w:pPr>
              <w:rPr>
                <w:rFonts w:ascii="Arial MT" w:eastAsia="Arial MT" w:hAnsi="Arial MT" w:cs="Arial MT"/>
                <w:lang w:val="es-ES"/>
              </w:rPr>
            </w:pPr>
          </w:p>
        </w:tc>
        <w:tc>
          <w:tcPr>
            <w:tcW w:w="851" w:type="dxa"/>
            <w:tcBorders>
              <w:top w:val="single" w:sz="4" w:space="0" w:color="231F20"/>
              <w:left w:val="single" w:sz="4" w:space="0" w:color="231F20"/>
              <w:bottom w:val="single" w:sz="4" w:space="0" w:color="231F20"/>
              <w:right w:val="single" w:sz="4" w:space="0" w:color="231F20"/>
            </w:tcBorders>
          </w:tcPr>
          <w:p w14:paraId="7A819E55" w14:textId="77777777" w:rsidR="00AA4085" w:rsidRPr="00B57591" w:rsidRDefault="00AA4085" w:rsidP="000D1466">
            <w:pPr>
              <w:rPr>
                <w:rFonts w:ascii="Arial MT" w:eastAsia="Arial MT" w:hAnsi="Arial MT" w:cs="Arial MT"/>
                <w:lang w:val="es-ES"/>
              </w:rPr>
            </w:pPr>
          </w:p>
        </w:tc>
        <w:tc>
          <w:tcPr>
            <w:tcW w:w="850" w:type="dxa"/>
            <w:tcBorders>
              <w:top w:val="single" w:sz="4" w:space="0" w:color="231F20"/>
              <w:left w:val="single" w:sz="4" w:space="0" w:color="231F20"/>
              <w:bottom w:val="single" w:sz="4" w:space="0" w:color="231F20"/>
              <w:right w:val="single" w:sz="4" w:space="0" w:color="231F20"/>
            </w:tcBorders>
          </w:tcPr>
          <w:p w14:paraId="59A429AC" w14:textId="77777777" w:rsidR="00AA4085" w:rsidRPr="00B57591" w:rsidRDefault="00AA4085" w:rsidP="000D1466">
            <w:pPr>
              <w:rPr>
                <w:rFonts w:ascii="Arial MT" w:eastAsia="Arial MT" w:hAnsi="Arial MT" w:cs="Arial MT"/>
                <w:lang w:val="es-ES"/>
              </w:rPr>
            </w:pPr>
          </w:p>
        </w:tc>
        <w:tc>
          <w:tcPr>
            <w:tcW w:w="851" w:type="dxa"/>
            <w:tcBorders>
              <w:top w:val="single" w:sz="4" w:space="0" w:color="231F20"/>
              <w:left w:val="single" w:sz="4" w:space="0" w:color="231F20"/>
              <w:bottom w:val="single" w:sz="4" w:space="0" w:color="231F20"/>
              <w:right w:val="single" w:sz="4" w:space="0" w:color="231F20"/>
            </w:tcBorders>
          </w:tcPr>
          <w:p w14:paraId="09DFA300" w14:textId="77777777" w:rsidR="00AA4085" w:rsidRPr="00B57591" w:rsidRDefault="00AA4085" w:rsidP="000D1466">
            <w:pPr>
              <w:rPr>
                <w:rFonts w:ascii="Arial MT" w:eastAsia="Arial MT" w:hAnsi="Arial MT" w:cs="Arial MT"/>
                <w:lang w:val="es-ES"/>
              </w:rPr>
            </w:pPr>
          </w:p>
        </w:tc>
        <w:tc>
          <w:tcPr>
            <w:tcW w:w="850" w:type="dxa"/>
            <w:tcBorders>
              <w:top w:val="single" w:sz="4" w:space="0" w:color="231F20"/>
              <w:left w:val="single" w:sz="4" w:space="0" w:color="231F20"/>
              <w:bottom w:val="single" w:sz="4" w:space="0" w:color="231F20"/>
            </w:tcBorders>
          </w:tcPr>
          <w:p w14:paraId="637CDF9C" w14:textId="77777777" w:rsidR="00AA4085" w:rsidRPr="00B57591" w:rsidRDefault="00AA4085" w:rsidP="000D1466">
            <w:pPr>
              <w:rPr>
                <w:rFonts w:ascii="Arial MT" w:eastAsia="Arial MT" w:hAnsi="Arial MT" w:cs="Arial MT"/>
                <w:lang w:val="es-ES"/>
              </w:rPr>
            </w:pPr>
          </w:p>
        </w:tc>
      </w:tr>
    </w:tbl>
    <w:p w14:paraId="0CC973FB" w14:textId="30A2809B" w:rsidR="000D1466" w:rsidRDefault="000D1466" w:rsidP="000D1466">
      <w:pPr>
        <w:tabs>
          <w:tab w:val="left" w:pos="1800"/>
        </w:tabs>
        <w:rPr>
          <w:rFonts w:ascii="Arial" w:hAnsi="Arial" w:cs="Arial"/>
          <w:sz w:val="24"/>
          <w:szCs w:val="24"/>
          <w:lang w:val="es-ES"/>
        </w:rPr>
      </w:pPr>
    </w:p>
    <w:sectPr w:rsidR="000D1466" w:rsidSect="0020178C">
      <w:pgSz w:w="12240" w:h="15840" w:code="1"/>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A2422C4" w14:textId="77777777" w:rsidR="002019B9" w:rsidRDefault="002019B9" w:rsidP="00986680">
      <w:pPr>
        <w:spacing w:after="0" w:line="240" w:lineRule="auto"/>
      </w:pPr>
      <w:r>
        <w:separator/>
      </w:r>
    </w:p>
  </w:endnote>
  <w:endnote w:type="continuationSeparator" w:id="0">
    <w:p w14:paraId="3CD2DB82" w14:textId="77777777" w:rsidR="002019B9" w:rsidRDefault="002019B9" w:rsidP="009866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MT">
    <w:altName w:val="Arial"/>
    <w:charset w:val="01"/>
    <w:family w:val="swiss"/>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E0A04FC" w14:textId="77777777" w:rsidR="000D1466" w:rsidRDefault="000D1466">
    <w:pPr>
      <w:pStyle w:val="Textoindependiente"/>
      <w:spacing w:line="14" w:lineRule="auto"/>
      <w:ind w:left="0"/>
      <w:rPr>
        <w:sz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618330158"/>
      <w:docPartObj>
        <w:docPartGallery w:val="Page Numbers (Bottom of Page)"/>
        <w:docPartUnique/>
      </w:docPartObj>
    </w:sdtPr>
    <w:sdtContent>
      <w:p w14:paraId="66EF57EE" w14:textId="7A8A8C72" w:rsidR="001E1BBC" w:rsidRDefault="001E1BBC">
        <w:pPr>
          <w:pStyle w:val="Piedepgina"/>
          <w:jc w:val="center"/>
        </w:pPr>
        <w:r>
          <w:fldChar w:fldCharType="begin"/>
        </w:r>
        <w:r>
          <w:instrText>PAGE   \* MERGEFORMAT</w:instrText>
        </w:r>
        <w:r>
          <w:fldChar w:fldCharType="separate"/>
        </w:r>
        <w:r>
          <w:rPr>
            <w:lang w:val="es-ES"/>
          </w:rPr>
          <w:t>2</w:t>
        </w:r>
        <w:r>
          <w:fldChar w:fldCharType="end"/>
        </w:r>
      </w:p>
    </w:sdtContent>
  </w:sdt>
  <w:p w14:paraId="62AF9694" w14:textId="77777777" w:rsidR="001E1BBC" w:rsidRDefault="001E1BBC">
    <w:pPr>
      <w:pStyle w:val="Textoindependiente"/>
      <w:spacing w:line="14" w:lineRule="auto"/>
      <w:ind w:left="0"/>
      <w:rPr>
        <w:sz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E62BB0F" w14:textId="77777777" w:rsidR="001E1BBC" w:rsidRDefault="001E1BBC">
    <w:pPr>
      <w:pStyle w:val="Textoindependiente"/>
      <w:spacing w:line="14" w:lineRule="auto"/>
      <w:ind w:left="0"/>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500B939" w14:textId="77777777" w:rsidR="002019B9" w:rsidRDefault="002019B9" w:rsidP="00986680">
      <w:pPr>
        <w:spacing w:after="0" w:line="240" w:lineRule="auto"/>
      </w:pPr>
      <w:r>
        <w:separator/>
      </w:r>
    </w:p>
  </w:footnote>
  <w:footnote w:type="continuationSeparator" w:id="0">
    <w:p w14:paraId="1282755D" w14:textId="77777777" w:rsidR="002019B9" w:rsidRDefault="002019B9" w:rsidP="0098668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7CF857A" w14:textId="77777777" w:rsidR="001E1BBC" w:rsidRDefault="001E1BBC">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E202092"/>
    <w:multiLevelType w:val="hybridMultilevel"/>
    <w:tmpl w:val="B6A8D4CE"/>
    <w:lvl w:ilvl="0" w:tplc="84622222">
      <w:start w:val="1"/>
      <w:numFmt w:val="lowerLetter"/>
      <w:lvlText w:val="%1)"/>
      <w:lvlJc w:val="left"/>
      <w:pPr>
        <w:ind w:left="720" w:hanging="360"/>
      </w:pPr>
      <w:rPr>
        <w:rFonts w:hint="default"/>
        <w:color w:val="231F2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0ED93CAF"/>
    <w:multiLevelType w:val="hybridMultilevel"/>
    <w:tmpl w:val="3D2ADB4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10205539"/>
    <w:multiLevelType w:val="hybridMultilevel"/>
    <w:tmpl w:val="3BAA5FCC"/>
    <w:lvl w:ilvl="0" w:tplc="6BC8402A">
      <w:start w:val="1"/>
      <w:numFmt w:val="decimal"/>
      <w:lvlText w:val="%1."/>
      <w:lvlJc w:val="left"/>
      <w:pPr>
        <w:ind w:left="720" w:hanging="360"/>
      </w:pPr>
      <w:rPr>
        <w:rFonts w:hint="default"/>
        <w:b w:val="0"/>
        <w:bCs/>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160F0518"/>
    <w:multiLevelType w:val="hybridMultilevel"/>
    <w:tmpl w:val="4934A9E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186628FA"/>
    <w:multiLevelType w:val="hybridMultilevel"/>
    <w:tmpl w:val="F292822A"/>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3CCB74BF"/>
    <w:multiLevelType w:val="hybridMultilevel"/>
    <w:tmpl w:val="D08C2D4A"/>
    <w:lvl w:ilvl="0" w:tplc="8EC81E4C">
      <w:start w:val="3"/>
      <w:numFmt w:val="decimal"/>
      <w:lvlText w:val="%1."/>
      <w:lvlJc w:val="left"/>
      <w:pPr>
        <w:ind w:left="821" w:hanging="360"/>
      </w:pPr>
      <w:rPr>
        <w:rFonts w:hint="default"/>
      </w:rPr>
    </w:lvl>
    <w:lvl w:ilvl="1" w:tplc="580A0019" w:tentative="1">
      <w:start w:val="1"/>
      <w:numFmt w:val="lowerLetter"/>
      <w:lvlText w:val="%2."/>
      <w:lvlJc w:val="left"/>
      <w:pPr>
        <w:ind w:left="1541" w:hanging="360"/>
      </w:pPr>
    </w:lvl>
    <w:lvl w:ilvl="2" w:tplc="580A001B" w:tentative="1">
      <w:start w:val="1"/>
      <w:numFmt w:val="lowerRoman"/>
      <w:lvlText w:val="%3."/>
      <w:lvlJc w:val="right"/>
      <w:pPr>
        <w:ind w:left="2261" w:hanging="180"/>
      </w:pPr>
    </w:lvl>
    <w:lvl w:ilvl="3" w:tplc="580A000F" w:tentative="1">
      <w:start w:val="1"/>
      <w:numFmt w:val="decimal"/>
      <w:lvlText w:val="%4."/>
      <w:lvlJc w:val="left"/>
      <w:pPr>
        <w:ind w:left="2981" w:hanging="360"/>
      </w:pPr>
    </w:lvl>
    <w:lvl w:ilvl="4" w:tplc="580A0019" w:tentative="1">
      <w:start w:val="1"/>
      <w:numFmt w:val="lowerLetter"/>
      <w:lvlText w:val="%5."/>
      <w:lvlJc w:val="left"/>
      <w:pPr>
        <w:ind w:left="3701" w:hanging="360"/>
      </w:pPr>
    </w:lvl>
    <w:lvl w:ilvl="5" w:tplc="580A001B" w:tentative="1">
      <w:start w:val="1"/>
      <w:numFmt w:val="lowerRoman"/>
      <w:lvlText w:val="%6."/>
      <w:lvlJc w:val="right"/>
      <w:pPr>
        <w:ind w:left="4421" w:hanging="180"/>
      </w:pPr>
    </w:lvl>
    <w:lvl w:ilvl="6" w:tplc="580A000F" w:tentative="1">
      <w:start w:val="1"/>
      <w:numFmt w:val="decimal"/>
      <w:lvlText w:val="%7."/>
      <w:lvlJc w:val="left"/>
      <w:pPr>
        <w:ind w:left="5141" w:hanging="360"/>
      </w:pPr>
    </w:lvl>
    <w:lvl w:ilvl="7" w:tplc="580A0019" w:tentative="1">
      <w:start w:val="1"/>
      <w:numFmt w:val="lowerLetter"/>
      <w:lvlText w:val="%8."/>
      <w:lvlJc w:val="left"/>
      <w:pPr>
        <w:ind w:left="5861" w:hanging="360"/>
      </w:pPr>
    </w:lvl>
    <w:lvl w:ilvl="8" w:tplc="580A001B" w:tentative="1">
      <w:start w:val="1"/>
      <w:numFmt w:val="lowerRoman"/>
      <w:lvlText w:val="%9."/>
      <w:lvlJc w:val="right"/>
      <w:pPr>
        <w:ind w:left="6581" w:hanging="180"/>
      </w:pPr>
    </w:lvl>
  </w:abstractNum>
  <w:abstractNum w:abstractNumId="6" w15:restartNumberingAfterBreak="0">
    <w:nsid w:val="50132D5A"/>
    <w:multiLevelType w:val="multilevel"/>
    <w:tmpl w:val="7226993C"/>
    <w:lvl w:ilvl="0">
      <w:start w:val="1"/>
      <w:numFmt w:val="decimal"/>
      <w:lvlText w:val="%1"/>
      <w:lvlJc w:val="left"/>
      <w:pPr>
        <w:ind w:left="927" w:hanging="360"/>
      </w:pPr>
      <w:rPr>
        <w:rFonts w:hint="default"/>
      </w:rPr>
    </w:lvl>
    <w:lvl w:ilvl="1">
      <w:start w:val="1"/>
      <w:numFmt w:val="decimal"/>
      <w:pStyle w:val="Ttulo2"/>
      <w:isLgl/>
      <w:lvlText w:val="%1.%2"/>
      <w:lvlJc w:val="left"/>
      <w:pPr>
        <w:ind w:left="821" w:hanging="360"/>
      </w:pPr>
      <w:rPr>
        <w:rFonts w:hint="default"/>
      </w:rPr>
    </w:lvl>
    <w:lvl w:ilvl="2">
      <w:start w:val="1"/>
      <w:numFmt w:val="decimal"/>
      <w:isLgl/>
      <w:lvlText w:val="%1.%2.%3"/>
      <w:lvlJc w:val="left"/>
      <w:pPr>
        <w:ind w:left="1181" w:hanging="720"/>
      </w:pPr>
      <w:rPr>
        <w:rFonts w:hint="default"/>
      </w:rPr>
    </w:lvl>
    <w:lvl w:ilvl="3">
      <w:start w:val="1"/>
      <w:numFmt w:val="decimal"/>
      <w:isLgl/>
      <w:lvlText w:val="%1.%2.%3.%4"/>
      <w:lvlJc w:val="left"/>
      <w:pPr>
        <w:ind w:left="1181" w:hanging="720"/>
      </w:pPr>
      <w:rPr>
        <w:rFonts w:hint="default"/>
      </w:rPr>
    </w:lvl>
    <w:lvl w:ilvl="4">
      <w:start w:val="1"/>
      <w:numFmt w:val="decimal"/>
      <w:isLgl/>
      <w:lvlText w:val="%1.%2.%3.%4.%5"/>
      <w:lvlJc w:val="left"/>
      <w:pPr>
        <w:ind w:left="1541" w:hanging="1080"/>
      </w:pPr>
      <w:rPr>
        <w:rFonts w:hint="default"/>
      </w:rPr>
    </w:lvl>
    <w:lvl w:ilvl="5">
      <w:start w:val="1"/>
      <w:numFmt w:val="decimal"/>
      <w:isLgl/>
      <w:lvlText w:val="%1.%2.%3.%4.%5.%6"/>
      <w:lvlJc w:val="left"/>
      <w:pPr>
        <w:ind w:left="1541" w:hanging="1080"/>
      </w:pPr>
      <w:rPr>
        <w:rFonts w:hint="default"/>
      </w:rPr>
    </w:lvl>
    <w:lvl w:ilvl="6">
      <w:start w:val="1"/>
      <w:numFmt w:val="decimal"/>
      <w:isLgl/>
      <w:lvlText w:val="%1.%2.%3.%4.%5.%6.%7"/>
      <w:lvlJc w:val="left"/>
      <w:pPr>
        <w:ind w:left="1901" w:hanging="1440"/>
      </w:pPr>
      <w:rPr>
        <w:rFonts w:hint="default"/>
      </w:rPr>
    </w:lvl>
    <w:lvl w:ilvl="7">
      <w:start w:val="1"/>
      <w:numFmt w:val="decimal"/>
      <w:isLgl/>
      <w:lvlText w:val="%1.%2.%3.%4.%5.%6.%7.%8"/>
      <w:lvlJc w:val="left"/>
      <w:pPr>
        <w:ind w:left="1901" w:hanging="1440"/>
      </w:pPr>
      <w:rPr>
        <w:rFonts w:hint="default"/>
      </w:rPr>
    </w:lvl>
    <w:lvl w:ilvl="8">
      <w:start w:val="1"/>
      <w:numFmt w:val="decimal"/>
      <w:isLgl/>
      <w:lvlText w:val="%1.%2.%3.%4.%5.%6.%7.%8.%9"/>
      <w:lvlJc w:val="left"/>
      <w:pPr>
        <w:ind w:left="2261" w:hanging="1800"/>
      </w:pPr>
      <w:rPr>
        <w:rFonts w:hint="default"/>
      </w:rPr>
    </w:lvl>
  </w:abstractNum>
  <w:abstractNum w:abstractNumId="7" w15:restartNumberingAfterBreak="0">
    <w:nsid w:val="63946455"/>
    <w:multiLevelType w:val="hybridMultilevel"/>
    <w:tmpl w:val="71D8D84E"/>
    <w:lvl w:ilvl="0" w:tplc="E60E6C2C">
      <w:start w:val="1"/>
      <w:numFmt w:val="decimal"/>
      <w:lvlText w:val="%1)"/>
      <w:lvlJc w:val="left"/>
      <w:pPr>
        <w:ind w:left="720" w:hanging="360"/>
      </w:pPr>
      <w:rPr>
        <w:b/>
        <w:bCs/>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8" w15:restartNumberingAfterBreak="0">
    <w:nsid w:val="6AC41ECE"/>
    <w:multiLevelType w:val="hybridMultilevel"/>
    <w:tmpl w:val="F8E2AA56"/>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9" w15:restartNumberingAfterBreak="0">
    <w:nsid w:val="6B7D5636"/>
    <w:multiLevelType w:val="hybridMultilevel"/>
    <w:tmpl w:val="372869A6"/>
    <w:lvl w:ilvl="0" w:tplc="DB5037FC">
      <w:start w:val="1"/>
      <w:numFmt w:val="decimal"/>
      <w:lvlText w:val="%1."/>
      <w:lvlJc w:val="left"/>
      <w:pPr>
        <w:ind w:left="420" w:hanging="360"/>
      </w:pPr>
      <w:rPr>
        <w:rFonts w:hint="default"/>
      </w:rPr>
    </w:lvl>
    <w:lvl w:ilvl="1" w:tplc="580A0019" w:tentative="1">
      <w:start w:val="1"/>
      <w:numFmt w:val="lowerLetter"/>
      <w:lvlText w:val="%2."/>
      <w:lvlJc w:val="left"/>
      <w:pPr>
        <w:ind w:left="1140" w:hanging="360"/>
      </w:pPr>
    </w:lvl>
    <w:lvl w:ilvl="2" w:tplc="580A001B" w:tentative="1">
      <w:start w:val="1"/>
      <w:numFmt w:val="lowerRoman"/>
      <w:lvlText w:val="%3."/>
      <w:lvlJc w:val="right"/>
      <w:pPr>
        <w:ind w:left="1860" w:hanging="180"/>
      </w:pPr>
    </w:lvl>
    <w:lvl w:ilvl="3" w:tplc="580A000F" w:tentative="1">
      <w:start w:val="1"/>
      <w:numFmt w:val="decimal"/>
      <w:lvlText w:val="%4."/>
      <w:lvlJc w:val="left"/>
      <w:pPr>
        <w:ind w:left="2580" w:hanging="360"/>
      </w:pPr>
    </w:lvl>
    <w:lvl w:ilvl="4" w:tplc="580A0019" w:tentative="1">
      <w:start w:val="1"/>
      <w:numFmt w:val="lowerLetter"/>
      <w:lvlText w:val="%5."/>
      <w:lvlJc w:val="left"/>
      <w:pPr>
        <w:ind w:left="3300" w:hanging="360"/>
      </w:pPr>
    </w:lvl>
    <w:lvl w:ilvl="5" w:tplc="580A001B" w:tentative="1">
      <w:start w:val="1"/>
      <w:numFmt w:val="lowerRoman"/>
      <w:lvlText w:val="%6."/>
      <w:lvlJc w:val="right"/>
      <w:pPr>
        <w:ind w:left="4020" w:hanging="180"/>
      </w:pPr>
    </w:lvl>
    <w:lvl w:ilvl="6" w:tplc="580A000F" w:tentative="1">
      <w:start w:val="1"/>
      <w:numFmt w:val="decimal"/>
      <w:lvlText w:val="%7."/>
      <w:lvlJc w:val="left"/>
      <w:pPr>
        <w:ind w:left="4740" w:hanging="360"/>
      </w:pPr>
    </w:lvl>
    <w:lvl w:ilvl="7" w:tplc="580A0019" w:tentative="1">
      <w:start w:val="1"/>
      <w:numFmt w:val="lowerLetter"/>
      <w:lvlText w:val="%8."/>
      <w:lvlJc w:val="left"/>
      <w:pPr>
        <w:ind w:left="5460" w:hanging="360"/>
      </w:pPr>
    </w:lvl>
    <w:lvl w:ilvl="8" w:tplc="580A001B" w:tentative="1">
      <w:start w:val="1"/>
      <w:numFmt w:val="lowerRoman"/>
      <w:lvlText w:val="%9."/>
      <w:lvlJc w:val="right"/>
      <w:pPr>
        <w:ind w:left="6180" w:hanging="180"/>
      </w:pPr>
    </w:lvl>
  </w:abstractNum>
  <w:abstractNum w:abstractNumId="10" w15:restartNumberingAfterBreak="0">
    <w:nsid w:val="7BDA2FDA"/>
    <w:multiLevelType w:val="hybridMultilevel"/>
    <w:tmpl w:val="DFE85276"/>
    <w:lvl w:ilvl="0" w:tplc="580A0001">
      <w:start w:val="1"/>
      <w:numFmt w:val="bullet"/>
      <w:lvlText w:val=""/>
      <w:lvlJc w:val="left"/>
      <w:pPr>
        <w:ind w:left="1440" w:hanging="360"/>
      </w:pPr>
      <w:rPr>
        <w:rFonts w:ascii="Symbol" w:hAnsi="Symbol" w:hint="default"/>
      </w:rPr>
    </w:lvl>
    <w:lvl w:ilvl="1" w:tplc="580A0003" w:tentative="1">
      <w:start w:val="1"/>
      <w:numFmt w:val="bullet"/>
      <w:lvlText w:val="o"/>
      <w:lvlJc w:val="left"/>
      <w:pPr>
        <w:ind w:left="2160" w:hanging="360"/>
      </w:pPr>
      <w:rPr>
        <w:rFonts w:ascii="Courier New" w:hAnsi="Courier New" w:cs="Courier New" w:hint="default"/>
      </w:rPr>
    </w:lvl>
    <w:lvl w:ilvl="2" w:tplc="580A0005" w:tentative="1">
      <w:start w:val="1"/>
      <w:numFmt w:val="bullet"/>
      <w:lvlText w:val=""/>
      <w:lvlJc w:val="left"/>
      <w:pPr>
        <w:ind w:left="2880" w:hanging="360"/>
      </w:pPr>
      <w:rPr>
        <w:rFonts w:ascii="Wingdings" w:hAnsi="Wingdings" w:hint="default"/>
      </w:rPr>
    </w:lvl>
    <w:lvl w:ilvl="3" w:tplc="580A0001" w:tentative="1">
      <w:start w:val="1"/>
      <w:numFmt w:val="bullet"/>
      <w:lvlText w:val=""/>
      <w:lvlJc w:val="left"/>
      <w:pPr>
        <w:ind w:left="3600" w:hanging="360"/>
      </w:pPr>
      <w:rPr>
        <w:rFonts w:ascii="Symbol" w:hAnsi="Symbol" w:hint="default"/>
      </w:rPr>
    </w:lvl>
    <w:lvl w:ilvl="4" w:tplc="580A0003" w:tentative="1">
      <w:start w:val="1"/>
      <w:numFmt w:val="bullet"/>
      <w:lvlText w:val="o"/>
      <w:lvlJc w:val="left"/>
      <w:pPr>
        <w:ind w:left="4320" w:hanging="360"/>
      </w:pPr>
      <w:rPr>
        <w:rFonts w:ascii="Courier New" w:hAnsi="Courier New" w:cs="Courier New" w:hint="default"/>
      </w:rPr>
    </w:lvl>
    <w:lvl w:ilvl="5" w:tplc="580A0005" w:tentative="1">
      <w:start w:val="1"/>
      <w:numFmt w:val="bullet"/>
      <w:lvlText w:val=""/>
      <w:lvlJc w:val="left"/>
      <w:pPr>
        <w:ind w:left="5040" w:hanging="360"/>
      </w:pPr>
      <w:rPr>
        <w:rFonts w:ascii="Wingdings" w:hAnsi="Wingdings" w:hint="default"/>
      </w:rPr>
    </w:lvl>
    <w:lvl w:ilvl="6" w:tplc="580A0001" w:tentative="1">
      <w:start w:val="1"/>
      <w:numFmt w:val="bullet"/>
      <w:lvlText w:val=""/>
      <w:lvlJc w:val="left"/>
      <w:pPr>
        <w:ind w:left="5760" w:hanging="360"/>
      </w:pPr>
      <w:rPr>
        <w:rFonts w:ascii="Symbol" w:hAnsi="Symbol" w:hint="default"/>
      </w:rPr>
    </w:lvl>
    <w:lvl w:ilvl="7" w:tplc="580A0003" w:tentative="1">
      <w:start w:val="1"/>
      <w:numFmt w:val="bullet"/>
      <w:lvlText w:val="o"/>
      <w:lvlJc w:val="left"/>
      <w:pPr>
        <w:ind w:left="6480" w:hanging="360"/>
      </w:pPr>
      <w:rPr>
        <w:rFonts w:ascii="Courier New" w:hAnsi="Courier New" w:cs="Courier New" w:hint="default"/>
      </w:rPr>
    </w:lvl>
    <w:lvl w:ilvl="8" w:tplc="580A0005" w:tentative="1">
      <w:start w:val="1"/>
      <w:numFmt w:val="bullet"/>
      <w:lvlText w:val=""/>
      <w:lvlJc w:val="left"/>
      <w:pPr>
        <w:ind w:left="7200" w:hanging="360"/>
      </w:pPr>
      <w:rPr>
        <w:rFonts w:ascii="Wingdings" w:hAnsi="Wingdings" w:hint="default"/>
      </w:rPr>
    </w:lvl>
  </w:abstractNum>
  <w:num w:numId="1" w16cid:durableId="1045645227">
    <w:abstractNumId w:val="6"/>
  </w:num>
  <w:num w:numId="2" w16cid:durableId="391197675">
    <w:abstractNumId w:val="6"/>
    <w:lvlOverride w:ilvl="0">
      <w:startOverride w:val="1"/>
    </w:lvlOverride>
  </w:num>
  <w:num w:numId="3" w16cid:durableId="1703241424">
    <w:abstractNumId w:val="6"/>
  </w:num>
  <w:num w:numId="4" w16cid:durableId="1374231311">
    <w:abstractNumId w:val="6"/>
    <w:lvlOverride w:ilvl="0">
      <w:startOverride w:val="1"/>
    </w:lvlOverride>
  </w:num>
  <w:num w:numId="5" w16cid:durableId="1471168987">
    <w:abstractNumId w:val="6"/>
    <w:lvlOverride w:ilvl="0">
      <w:startOverride w:val="1"/>
    </w:lvlOverride>
  </w:num>
  <w:num w:numId="6" w16cid:durableId="1158889294">
    <w:abstractNumId w:val="1"/>
  </w:num>
  <w:num w:numId="7" w16cid:durableId="1017191639">
    <w:abstractNumId w:val="2"/>
  </w:num>
  <w:num w:numId="8" w16cid:durableId="2065064138">
    <w:abstractNumId w:val="4"/>
  </w:num>
  <w:num w:numId="9" w16cid:durableId="1004019392">
    <w:abstractNumId w:val="3"/>
  </w:num>
  <w:num w:numId="10" w16cid:durableId="637535527">
    <w:abstractNumId w:val="0"/>
  </w:num>
  <w:num w:numId="11" w16cid:durableId="1935824874">
    <w:abstractNumId w:val="7"/>
  </w:num>
  <w:num w:numId="12" w16cid:durableId="1986545390">
    <w:abstractNumId w:val="6"/>
  </w:num>
  <w:num w:numId="13" w16cid:durableId="532110179">
    <w:abstractNumId w:val="6"/>
  </w:num>
  <w:num w:numId="14" w16cid:durableId="190804196">
    <w:abstractNumId w:val="6"/>
  </w:num>
  <w:num w:numId="15" w16cid:durableId="381054581">
    <w:abstractNumId w:val="9"/>
  </w:num>
  <w:num w:numId="16" w16cid:durableId="1869947561">
    <w:abstractNumId w:val="10"/>
  </w:num>
  <w:num w:numId="17" w16cid:durableId="269510502">
    <w:abstractNumId w:val="5"/>
  </w:num>
  <w:num w:numId="18" w16cid:durableId="1195536439">
    <w:abstractNumId w:val="8"/>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20706"/>
    <w:rsid w:val="000066D7"/>
    <w:rsid w:val="00013115"/>
    <w:rsid w:val="00016821"/>
    <w:rsid w:val="00023FAE"/>
    <w:rsid w:val="000269A7"/>
    <w:rsid w:val="0003232F"/>
    <w:rsid w:val="000376B4"/>
    <w:rsid w:val="000379BD"/>
    <w:rsid w:val="00050CCD"/>
    <w:rsid w:val="00053029"/>
    <w:rsid w:val="00076B55"/>
    <w:rsid w:val="000822C7"/>
    <w:rsid w:val="0008494D"/>
    <w:rsid w:val="00095085"/>
    <w:rsid w:val="000A29F9"/>
    <w:rsid w:val="000C79A9"/>
    <w:rsid w:val="000D1466"/>
    <w:rsid w:val="000D1CCA"/>
    <w:rsid w:val="000D6554"/>
    <w:rsid w:val="000E277A"/>
    <w:rsid w:val="000E5F6E"/>
    <w:rsid w:val="00104DAD"/>
    <w:rsid w:val="001136FF"/>
    <w:rsid w:val="00123BA3"/>
    <w:rsid w:val="00125AC6"/>
    <w:rsid w:val="00126D6D"/>
    <w:rsid w:val="00127BBB"/>
    <w:rsid w:val="0013305B"/>
    <w:rsid w:val="001331E3"/>
    <w:rsid w:val="00133B31"/>
    <w:rsid w:val="001434EA"/>
    <w:rsid w:val="00152D4B"/>
    <w:rsid w:val="001637EA"/>
    <w:rsid w:val="00167F91"/>
    <w:rsid w:val="001717D4"/>
    <w:rsid w:val="001745E1"/>
    <w:rsid w:val="00181661"/>
    <w:rsid w:val="00186541"/>
    <w:rsid w:val="00193592"/>
    <w:rsid w:val="001A238C"/>
    <w:rsid w:val="001A5FF5"/>
    <w:rsid w:val="001B3595"/>
    <w:rsid w:val="001C2B19"/>
    <w:rsid w:val="001E1BBC"/>
    <w:rsid w:val="001E3571"/>
    <w:rsid w:val="001F2092"/>
    <w:rsid w:val="001F3D81"/>
    <w:rsid w:val="0020178C"/>
    <w:rsid w:val="002019B9"/>
    <w:rsid w:val="00202CA6"/>
    <w:rsid w:val="00204217"/>
    <w:rsid w:val="00206AFB"/>
    <w:rsid w:val="00210715"/>
    <w:rsid w:val="00213F01"/>
    <w:rsid w:val="002311C6"/>
    <w:rsid w:val="00254DB7"/>
    <w:rsid w:val="00267927"/>
    <w:rsid w:val="002769C0"/>
    <w:rsid w:val="002A19D7"/>
    <w:rsid w:val="002A692D"/>
    <w:rsid w:val="002B7894"/>
    <w:rsid w:val="002C2364"/>
    <w:rsid w:val="002E2D2D"/>
    <w:rsid w:val="002E7B5D"/>
    <w:rsid w:val="002E7C4E"/>
    <w:rsid w:val="002F32BD"/>
    <w:rsid w:val="002F4195"/>
    <w:rsid w:val="00302F77"/>
    <w:rsid w:val="00307057"/>
    <w:rsid w:val="0032223A"/>
    <w:rsid w:val="0033258D"/>
    <w:rsid w:val="003400F1"/>
    <w:rsid w:val="00346150"/>
    <w:rsid w:val="00346F26"/>
    <w:rsid w:val="00360394"/>
    <w:rsid w:val="00376F2E"/>
    <w:rsid w:val="00380B83"/>
    <w:rsid w:val="00385FCD"/>
    <w:rsid w:val="003D6E43"/>
    <w:rsid w:val="003E140B"/>
    <w:rsid w:val="003E269B"/>
    <w:rsid w:val="003E7210"/>
    <w:rsid w:val="003F5551"/>
    <w:rsid w:val="00420706"/>
    <w:rsid w:val="00426474"/>
    <w:rsid w:val="004342AC"/>
    <w:rsid w:val="00435511"/>
    <w:rsid w:val="00440DE8"/>
    <w:rsid w:val="004434C7"/>
    <w:rsid w:val="004446DA"/>
    <w:rsid w:val="00464AC3"/>
    <w:rsid w:val="00466DC1"/>
    <w:rsid w:val="004704C1"/>
    <w:rsid w:val="00475A32"/>
    <w:rsid w:val="00476D18"/>
    <w:rsid w:val="00487225"/>
    <w:rsid w:val="00492223"/>
    <w:rsid w:val="004968B9"/>
    <w:rsid w:val="004970D1"/>
    <w:rsid w:val="004A0B36"/>
    <w:rsid w:val="004A6750"/>
    <w:rsid w:val="004B059D"/>
    <w:rsid w:val="004B30E1"/>
    <w:rsid w:val="004C2EB7"/>
    <w:rsid w:val="004D11BF"/>
    <w:rsid w:val="004D2063"/>
    <w:rsid w:val="004D20E4"/>
    <w:rsid w:val="004D37BF"/>
    <w:rsid w:val="004E14B5"/>
    <w:rsid w:val="004E2CFC"/>
    <w:rsid w:val="004E640F"/>
    <w:rsid w:val="004F2039"/>
    <w:rsid w:val="004F6522"/>
    <w:rsid w:val="005062F5"/>
    <w:rsid w:val="00507AB7"/>
    <w:rsid w:val="00516C90"/>
    <w:rsid w:val="0054024C"/>
    <w:rsid w:val="00540EB3"/>
    <w:rsid w:val="0054356D"/>
    <w:rsid w:val="005474D9"/>
    <w:rsid w:val="00556AD9"/>
    <w:rsid w:val="00567ACA"/>
    <w:rsid w:val="0058061D"/>
    <w:rsid w:val="00595D48"/>
    <w:rsid w:val="005962FC"/>
    <w:rsid w:val="00596F47"/>
    <w:rsid w:val="005A6D5F"/>
    <w:rsid w:val="005B5FEB"/>
    <w:rsid w:val="005B6091"/>
    <w:rsid w:val="005C637C"/>
    <w:rsid w:val="005D2515"/>
    <w:rsid w:val="005D6504"/>
    <w:rsid w:val="005E035B"/>
    <w:rsid w:val="005F3B02"/>
    <w:rsid w:val="005F5D83"/>
    <w:rsid w:val="00600FC5"/>
    <w:rsid w:val="00601E4C"/>
    <w:rsid w:val="0060253D"/>
    <w:rsid w:val="00620A68"/>
    <w:rsid w:val="00621212"/>
    <w:rsid w:val="0064182D"/>
    <w:rsid w:val="00645EA9"/>
    <w:rsid w:val="00647E64"/>
    <w:rsid w:val="00650114"/>
    <w:rsid w:val="00660418"/>
    <w:rsid w:val="00663DFE"/>
    <w:rsid w:val="00670CB2"/>
    <w:rsid w:val="006751CC"/>
    <w:rsid w:val="00677B3B"/>
    <w:rsid w:val="006815A8"/>
    <w:rsid w:val="00685007"/>
    <w:rsid w:val="00686454"/>
    <w:rsid w:val="00692D14"/>
    <w:rsid w:val="0069501D"/>
    <w:rsid w:val="006A103D"/>
    <w:rsid w:val="006A602F"/>
    <w:rsid w:val="006B1C1A"/>
    <w:rsid w:val="006C03F7"/>
    <w:rsid w:val="006D66C1"/>
    <w:rsid w:val="006E5A1D"/>
    <w:rsid w:val="006E5CD6"/>
    <w:rsid w:val="006E62B5"/>
    <w:rsid w:val="006F32C7"/>
    <w:rsid w:val="006F3D7D"/>
    <w:rsid w:val="006F3EED"/>
    <w:rsid w:val="006F6B51"/>
    <w:rsid w:val="00700C91"/>
    <w:rsid w:val="007066C4"/>
    <w:rsid w:val="00717BFB"/>
    <w:rsid w:val="00744AD3"/>
    <w:rsid w:val="0074791C"/>
    <w:rsid w:val="00752DB8"/>
    <w:rsid w:val="00760273"/>
    <w:rsid w:val="007604EA"/>
    <w:rsid w:val="007738DD"/>
    <w:rsid w:val="0077575F"/>
    <w:rsid w:val="00786D21"/>
    <w:rsid w:val="007871EB"/>
    <w:rsid w:val="00792BD8"/>
    <w:rsid w:val="00792F19"/>
    <w:rsid w:val="0079603B"/>
    <w:rsid w:val="007A528F"/>
    <w:rsid w:val="007C55E0"/>
    <w:rsid w:val="007D297C"/>
    <w:rsid w:val="007F28B1"/>
    <w:rsid w:val="007F5D28"/>
    <w:rsid w:val="00802083"/>
    <w:rsid w:val="008104A5"/>
    <w:rsid w:val="00810F6A"/>
    <w:rsid w:val="0081158B"/>
    <w:rsid w:val="00815288"/>
    <w:rsid w:val="008158E4"/>
    <w:rsid w:val="008221B2"/>
    <w:rsid w:val="00823692"/>
    <w:rsid w:val="008261B5"/>
    <w:rsid w:val="008359E1"/>
    <w:rsid w:val="008371F5"/>
    <w:rsid w:val="008513D9"/>
    <w:rsid w:val="00862D62"/>
    <w:rsid w:val="008659EC"/>
    <w:rsid w:val="00890F97"/>
    <w:rsid w:val="00891139"/>
    <w:rsid w:val="00892284"/>
    <w:rsid w:val="008960E2"/>
    <w:rsid w:val="008A346F"/>
    <w:rsid w:val="008B6B28"/>
    <w:rsid w:val="008F2838"/>
    <w:rsid w:val="008F2C7B"/>
    <w:rsid w:val="009028F8"/>
    <w:rsid w:val="0091618A"/>
    <w:rsid w:val="00920EEA"/>
    <w:rsid w:val="00921D7C"/>
    <w:rsid w:val="009405FB"/>
    <w:rsid w:val="009411D1"/>
    <w:rsid w:val="009412B5"/>
    <w:rsid w:val="009620A5"/>
    <w:rsid w:val="00973673"/>
    <w:rsid w:val="009750CF"/>
    <w:rsid w:val="00986680"/>
    <w:rsid w:val="00992133"/>
    <w:rsid w:val="00995C08"/>
    <w:rsid w:val="009A43FA"/>
    <w:rsid w:val="009B479D"/>
    <w:rsid w:val="009B53AC"/>
    <w:rsid w:val="009C0547"/>
    <w:rsid w:val="009C6D30"/>
    <w:rsid w:val="009E2890"/>
    <w:rsid w:val="009E6AAA"/>
    <w:rsid w:val="009F1F25"/>
    <w:rsid w:val="009F69BB"/>
    <w:rsid w:val="00A04903"/>
    <w:rsid w:val="00A054A5"/>
    <w:rsid w:val="00A14126"/>
    <w:rsid w:val="00A16244"/>
    <w:rsid w:val="00A23529"/>
    <w:rsid w:val="00A32EB3"/>
    <w:rsid w:val="00A37076"/>
    <w:rsid w:val="00A410DE"/>
    <w:rsid w:val="00A66D99"/>
    <w:rsid w:val="00A75722"/>
    <w:rsid w:val="00A85A17"/>
    <w:rsid w:val="00A863FC"/>
    <w:rsid w:val="00A87C73"/>
    <w:rsid w:val="00AA123E"/>
    <w:rsid w:val="00AA4085"/>
    <w:rsid w:val="00AA46C9"/>
    <w:rsid w:val="00AA65FB"/>
    <w:rsid w:val="00AB4524"/>
    <w:rsid w:val="00AD2C18"/>
    <w:rsid w:val="00AD505C"/>
    <w:rsid w:val="00AE024A"/>
    <w:rsid w:val="00AE36C3"/>
    <w:rsid w:val="00B0028F"/>
    <w:rsid w:val="00B02E35"/>
    <w:rsid w:val="00B06C07"/>
    <w:rsid w:val="00B06DF9"/>
    <w:rsid w:val="00B121C3"/>
    <w:rsid w:val="00B1268B"/>
    <w:rsid w:val="00B24CDF"/>
    <w:rsid w:val="00B57591"/>
    <w:rsid w:val="00B621EC"/>
    <w:rsid w:val="00B778F0"/>
    <w:rsid w:val="00B82EBC"/>
    <w:rsid w:val="00B878A0"/>
    <w:rsid w:val="00B91BFF"/>
    <w:rsid w:val="00B9397D"/>
    <w:rsid w:val="00BA176F"/>
    <w:rsid w:val="00BA547A"/>
    <w:rsid w:val="00BA6784"/>
    <w:rsid w:val="00BB4053"/>
    <w:rsid w:val="00BC07BA"/>
    <w:rsid w:val="00BC1E31"/>
    <w:rsid w:val="00BC35E2"/>
    <w:rsid w:val="00BC7932"/>
    <w:rsid w:val="00BC7999"/>
    <w:rsid w:val="00BD0A95"/>
    <w:rsid w:val="00BD3D9B"/>
    <w:rsid w:val="00BD4D60"/>
    <w:rsid w:val="00BF16C9"/>
    <w:rsid w:val="00C005C6"/>
    <w:rsid w:val="00C31FF4"/>
    <w:rsid w:val="00C418CE"/>
    <w:rsid w:val="00C51260"/>
    <w:rsid w:val="00C51833"/>
    <w:rsid w:val="00C60061"/>
    <w:rsid w:val="00C67B87"/>
    <w:rsid w:val="00C95FBD"/>
    <w:rsid w:val="00CA17F5"/>
    <w:rsid w:val="00CA492F"/>
    <w:rsid w:val="00CA5F95"/>
    <w:rsid w:val="00CB40AA"/>
    <w:rsid w:val="00CF1FC8"/>
    <w:rsid w:val="00CF6762"/>
    <w:rsid w:val="00CF74D0"/>
    <w:rsid w:val="00CF7C0E"/>
    <w:rsid w:val="00D06D66"/>
    <w:rsid w:val="00D21E69"/>
    <w:rsid w:val="00D2626D"/>
    <w:rsid w:val="00D329B4"/>
    <w:rsid w:val="00D4003B"/>
    <w:rsid w:val="00D44A27"/>
    <w:rsid w:val="00D458EE"/>
    <w:rsid w:val="00D87932"/>
    <w:rsid w:val="00D92164"/>
    <w:rsid w:val="00D95E65"/>
    <w:rsid w:val="00DA6A95"/>
    <w:rsid w:val="00DA7B34"/>
    <w:rsid w:val="00DB35C0"/>
    <w:rsid w:val="00DB36C8"/>
    <w:rsid w:val="00DB510F"/>
    <w:rsid w:val="00DC2B94"/>
    <w:rsid w:val="00DC5795"/>
    <w:rsid w:val="00DC636F"/>
    <w:rsid w:val="00DD6DDA"/>
    <w:rsid w:val="00DE7188"/>
    <w:rsid w:val="00DF1DC7"/>
    <w:rsid w:val="00E13976"/>
    <w:rsid w:val="00E15A1A"/>
    <w:rsid w:val="00E17C91"/>
    <w:rsid w:val="00E21D76"/>
    <w:rsid w:val="00E26FCE"/>
    <w:rsid w:val="00E334E7"/>
    <w:rsid w:val="00E341EE"/>
    <w:rsid w:val="00E37F18"/>
    <w:rsid w:val="00E41C8C"/>
    <w:rsid w:val="00E428F9"/>
    <w:rsid w:val="00E6259B"/>
    <w:rsid w:val="00E653D6"/>
    <w:rsid w:val="00E7343C"/>
    <w:rsid w:val="00E777F0"/>
    <w:rsid w:val="00EB7B96"/>
    <w:rsid w:val="00EC0E40"/>
    <w:rsid w:val="00EC1A57"/>
    <w:rsid w:val="00EC50AB"/>
    <w:rsid w:val="00ED1309"/>
    <w:rsid w:val="00ED52C9"/>
    <w:rsid w:val="00EF57E9"/>
    <w:rsid w:val="00F00E30"/>
    <w:rsid w:val="00F03338"/>
    <w:rsid w:val="00F070AF"/>
    <w:rsid w:val="00F13635"/>
    <w:rsid w:val="00F1605A"/>
    <w:rsid w:val="00F26A87"/>
    <w:rsid w:val="00F30401"/>
    <w:rsid w:val="00F34F3C"/>
    <w:rsid w:val="00F40580"/>
    <w:rsid w:val="00F44D93"/>
    <w:rsid w:val="00F53FB3"/>
    <w:rsid w:val="00F578C7"/>
    <w:rsid w:val="00F636A5"/>
    <w:rsid w:val="00F64399"/>
    <w:rsid w:val="00F66906"/>
    <w:rsid w:val="00F72566"/>
    <w:rsid w:val="00F83DEC"/>
    <w:rsid w:val="00F97FDC"/>
    <w:rsid w:val="00FA44D2"/>
    <w:rsid w:val="00FC0AC0"/>
    <w:rsid w:val="00FC6096"/>
    <w:rsid w:val="00FF025E"/>
    <w:rsid w:val="00FF0BBA"/>
    <w:rsid w:val="00FF1E50"/>
    <w:rsid w:val="00FF3820"/>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5D8FAB"/>
  <w15:chartTrackingRefBased/>
  <w15:docId w15:val="{EDE86835-2E06-4AD1-B1D5-B918ADFECC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link w:val="Ttulo1Car"/>
    <w:uiPriority w:val="9"/>
    <w:qFormat/>
    <w:rsid w:val="00BF16C9"/>
    <w:pPr>
      <w:widowControl w:val="0"/>
      <w:autoSpaceDE w:val="0"/>
      <w:autoSpaceDN w:val="0"/>
      <w:spacing w:after="0" w:line="480" w:lineRule="auto"/>
      <w:jc w:val="center"/>
      <w:outlineLvl w:val="0"/>
    </w:pPr>
    <w:rPr>
      <w:rFonts w:ascii="Times New Roman" w:eastAsia="Times New Roman" w:hAnsi="Times New Roman" w:cs="Times New Roman"/>
      <w:b/>
      <w:bCs/>
      <w:sz w:val="24"/>
      <w:szCs w:val="24"/>
      <w:lang w:val="es-ES"/>
    </w:rPr>
  </w:style>
  <w:style w:type="paragraph" w:styleId="Ttulo2">
    <w:name w:val="heading 2"/>
    <w:basedOn w:val="Normal"/>
    <w:next w:val="Normal"/>
    <w:link w:val="Ttulo2Car"/>
    <w:uiPriority w:val="9"/>
    <w:unhideWhenUsed/>
    <w:qFormat/>
    <w:rsid w:val="00BF16C9"/>
    <w:pPr>
      <w:keepNext/>
      <w:keepLines/>
      <w:numPr>
        <w:ilvl w:val="1"/>
        <w:numId w:val="1"/>
      </w:numPr>
      <w:spacing w:after="0" w:line="480" w:lineRule="auto"/>
      <w:outlineLvl w:val="1"/>
    </w:pPr>
    <w:rPr>
      <w:rFonts w:ascii="Times New Roman" w:eastAsiaTheme="majorEastAsia" w:hAnsi="Times New Roman" w:cstheme="majorBidi"/>
      <w:b/>
      <w:sz w:val="24"/>
      <w:szCs w:val="26"/>
    </w:rPr>
  </w:style>
  <w:style w:type="paragraph" w:styleId="Ttulo3">
    <w:name w:val="heading 3"/>
    <w:basedOn w:val="Normal"/>
    <w:next w:val="Normal"/>
    <w:link w:val="Ttulo3Car"/>
    <w:uiPriority w:val="9"/>
    <w:semiHidden/>
    <w:unhideWhenUsed/>
    <w:qFormat/>
    <w:rsid w:val="001136FF"/>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BF16C9"/>
    <w:rPr>
      <w:rFonts w:ascii="Times New Roman" w:eastAsia="Times New Roman" w:hAnsi="Times New Roman" w:cs="Times New Roman"/>
      <w:b/>
      <w:bCs/>
      <w:sz w:val="24"/>
      <w:szCs w:val="24"/>
      <w:lang w:val="es-ES"/>
    </w:rPr>
  </w:style>
  <w:style w:type="paragraph" w:styleId="Textoindependiente">
    <w:name w:val="Body Text"/>
    <w:basedOn w:val="Normal"/>
    <w:link w:val="TextoindependienteCar"/>
    <w:uiPriority w:val="1"/>
    <w:qFormat/>
    <w:rsid w:val="00420706"/>
    <w:pPr>
      <w:widowControl w:val="0"/>
      <w:autoSpaceDE w:val="0"/>
      <w:autoSpaceDN w:val="0"/>
      <w:spacing w:after="0" w:line="240" w:lineRule="auto"/>
      <w:ind w:left="101"/>
    </w:pPr>
    <w:rPr>
      <w:rFonts w:ascii="Times New Roman" w:eastAsia="Times New Roman" w:hAnsi="Times New Roman" w:cs="Times New Roman"/>
      <w:sz w:val="24"/>
      <w:szCs w:val="24"/>
      <w:lang w:val="es-ES"/>
    </w:rPr>
  </w:style>
  <w:style w:type="character" w:customStyle="1" w:styleId="TextoindependienteCar">
    <w:name w:val="Texto independiente Car"/>
    <w:basedOn w:val="Fuentedeprrafopredeter"/>
    <w:link w:val="Textoindependiente"/>
    <w:uiPriority w:val="1"/>
    <w:rsid w:val="00420706"/>
    <w:rPr>
      <w:rFonts w:ascii="Times New Roman" w:eastAsia="Times New Roman" w:hAnsi="Times New Roman" w:cs="Times New Roman"/>
      <w:sz w:val="24"/>
      <w:szCs w:val="24"/>
      <w:lang w:val="es-ES"/>
    </w:rPr>
  </w:style>
  <w:style w:type="paragraph" w:styleId="Prrafodelista">
    <w:name w:val="List Paragraph"/>
    <w:aliases w:val="APA"/>
    <w:basedOn w:val="Normal"/>
    <w:next w:val="Normal"/>
    <w:uiPriority w:val="1"/>
    <w:qFormat/>
    <w:rsid w:val="00023FAE"/>
    <w:pPr>
      <w:spacing w:line="480" w:lineRule="auto"/>
      <w:ind w:firstLine="720"/>
      <w:contextualSpacing/>
      <w:jc w:val="both"/>
    </w:pPr>
    <w:rPr>
      <w:rFonts w:ascii="Times New Roman" w:hAnsi="Times New Roman"/>
      <w:kern w:val="2"/>
      <w:sz w:val="24"/>
      <w:lang w:val="es-CO"/>
      <w14:ligatures w14:val="standardContextual"/>
    </w:rPr>
  </w:style>
  <w:style w:type="paragraph" w:styleId="Bibliografa">
    <w:name w:val="Bibliography"/>
    <w:basedOn w:val="Normal"/>
    <w:next w:val="Normal"/>
    <w:uiPriority w:val="37"/>
    <w:unhideWhenUsed/>
    <w:rsid w:val="00123BA3"/>
  </w:style>
  <w:style w:type="character" w:customStyle="1" w:styleId="personname">
    <w:name w:val="person_name"/>
    <w:basedOn w:val="Fuentedeprrafopredeter"/>
    <w:rsid w:val="001F3D81"/>
  </w:style>
  <w:style w:type="character" w:styleId="nfasis">
    <w:name w:val="Emphasis"/>
    <w:basedOn w:val="Fuentedeprrafopredeter"/>
    <w:uiPriority w:val="20"/>
    <w:qFormat/>
    <w:rsid w:val="001F3D81"/>
    <w:rPr>
      <w:i/>
      <w:iCs/>
    </w:rPr>
  </w:style>
  <w:style w:type="paragraph" w:styleId="Descripcin">
    <w:name w:val="caption"/>
    <w:basedOn w:val="Normal"/>
    <w:next w:val="Normal"/>
    <w:uiPriority w:val="35"/>
    <w:unhideWhenUsed/>
    <w:qFormat/>
    <w:rsid w:val="004F2039"/>
    <w:pPr>
      <w:spacing w:after="200" w:line="240" w:lineRule="auto"/>
    </w:pPr>
    <w:rPr>
      <w:i/>
      <w:iCs/>
      <w:color w:val="44546A" w:themeColor="text2"/>
      <w:sz w:val="18"/>
      <w:szCs w:val="18"/>
    </w:rPr>
  </w:style>
  <w:style w:type="paragraph" w:styleId="z-Principiodelformulario">
    <w:name w:val="HTML Top of Form"/>
    <w:basedOn w:val="Normal"/>
    <w:next w:val="Normal"/>
    <w:link w:val="z-PrincipiodelformularioCar"/>
    <w:hidden/>
    <w:uiPriority w:val="99"/>
    <w:semiHidden/>
    <w:unhideWhenUsed/>
    <w:rsid w:val="002E7B5D"/>
    <w:pPr>
      <w:pBdr>
        <w:bottom w:val="single" w:sz="6" w:space="1" w:color="auto"/>
      </w:pBdr>
      <w:spacing w:after="0" w:line="240" w:lineRule="auto"/>
      <w:jc w:val="center"/>
    </w:pPr>
    <w:rPr>
      <w:rFonts w:ascii="Arial" w:eastAsia="Times New Roman" w:hAnsi="Arial" w:cs="Arial"/>
      <w:vanish/>
      <w:sz w:val="16"/>
      <w:szCs w:val="16"/>
      <w:lang w:val="es-CO" w:eastAsia="es-CO"/>
    </w:rPr>
  </w:style>
  <w:style w:type="character" w:customStyle="1" w:styleId="z-PrincipiodelformularioCar">
    <w:name w:val="z-Principio del formulario Car"/>
    <w:basedOn w:val="Fuentedeprrafopredeter"/>
    <w:link w:val="z-Principiodelformulario"/>
    <w:uiPriority w:val="99"/>
    <w:semiHidden/>
    <w:rsid w:val="002E7B5D"/>
    <w:rPr>
      <w:rFonts w:ascii="Arial" w:eastAsia="Times New Roman" w:hAnsi="Arial" w:cs="Arial"/>
      <w:vanish/>
      <w:sz w:val="16"/>
      <w:szCs w:val="16"/>
      <w:lang w:val="es-CO" w:eastAsia="es-CO"/>
    </w:rPr>
  </w:style>
  <w:style w:type="character" w:customStyle="1" w:styleId="Ttulo2Car">
    <w:name w:val="Título 2 Car"/>
    <w:basedOn w:val="Fuentedeprrafopredeter"/>
    <w:link w:val="Ttulo2"/>
    <w:uiPriority w:val="9"/>
    <w:rsid w:val="00BF16C9"/>
    <w:rPr>
      <w:rFonts w:ascii="Times New Roman" w:eastAsiaTheme="majorEastAsia" w:hAnsi="Times New Roman" w:cstheme="majorBidi"/>
      <w:b/>
      <w:sz w:val="24"/>
      <w:szCs w:val="26"/>
    </w:rPr>
  </w:style>
  <w:style w:type="table" w:styleId="Tablaconcuadrcula">
    <w:name w:val="Table Grid"/>
    <w:basedOn w:val="Tablanormal"/>
    <w:uiPriority w:val="39"/>
    <w:rsid w:val="00D921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ennegrita">
    <w:name w:val="Strong"/>
    <w:basedOn w:val="Fuentedeprrafopredeter"/>
    <w:uiPriority w:val="22"/>
    <w:qFormat/>
    <w:rsid w:val="001136FF"/>
    <w:rPr>
      <w:b/>
      <w:bCs/>
    </w:rPr>
  </w:style>
  <w:style w:type="character" w:customStyle="1" w:styleId="Ttulo3Car">
    <w:name w:val="Título 3 Car"/>
    <w:basedOn w:val="Fuentedeprrafopredeter"/>
    <w:link w:val="Ttulo3"/>
    <w:uiPriority w:val="9"/>
    <w:semiHidden/>
    <w:rsid w:val="001136FF"/>
    <w:rPr>
      <w:rFonts w:asciiTheme="majorHAnsi" w:eastAsiaTheme="majorEastAsia" w:hAnsiTheme="majorHAnsi" w:cstheme="majorBidi"/>
      <w:color w:val="1F3763" w:themeColor="accent1" w:themeShade="7F"/>
      <w:sz w:val="24"/>
      <w:szCs w:val="24"/>
    </w:rPr>
  </w:style>
  <w:style w:type="paragraph" w:styleId="TtuloTDC">
    <w:name w:val="TOC Heading"/>
    <w:basedOn w:val="Ttulo1"/>
    <w:next w:val="Normal"/>
    <w:uiPriority w:val="39"/>
    <w:unhideWhenUsed/>
    <w:qFormat/>
    <w:rsid w:val="001717D4"/>
    <w:pPr>
      <w:keepNext/>
      <w:keepLines/>
      <w:widowControl/>
      <w:autoSpaceDE/>
      <w:autoSpaceDN/>
      <w:spacing w:before="240" w:line="259" w:lineRule="auto"/>
      <w:jc w:val="left"/>
      <w:outlineLvl w:val="9"/>
    </w:pPr>
    <w:rPr>
      <w:rFonts w:asciiTheme="majorHAnsi" w:eastAsiaTheme="majorEastAsia" w:hAnsiTheme="majorHAnsi" w:cstheme="majorBidi"/>
      <w:b w:val="0"/>
      <w:bCs w:val="0"/>
      <w:color w:val="2F5496" w:themeColor="accent1" w:themeShade="BF"/>
      <w:sz w:val="32"/>
      <w:szCs w:val="32"/>
      <w:lang w:val="es-419" w:eastAsia="es-419"/>
    </w:rPr>
  </w:style>
  <w:style w:type="paragraph" w:styleId="TDC2">
    <w:name w:val="toc 2"/>
    <w:basedOn w:val="Normal"/>
    <w:next w:val="Normal"/>
    <w:autoRedefine/>
    <w:uiPriority w:val="39"/>
    <w:unhideWhenUsed/>
    <w:rsid w:val="001717D4"/>
    <w:pPr>
      <w:spacing w:before="120" w:after="0"/>
      <w:ind w:left="220"/>
    </w:pPr>
    <w:rPr>
      <w:rFonts w:cstheme="minorHAnsi"/>
      <w:b/>
      <w:bCs/>
    </w:rPr>
  </w:style>
  <w:style w:type="paragraph" w:styleId="TDC1">
    <w:name w:val="toc 1"/>
    <w:basedOn w:val="Normal"/>
    <w:next w:val="Normal"/>
    <w:autoRedefine/>
    <w:uiPriority w:val="39"/>
    <w:unhideWhenUsed/>
    <w:rsid w:val="001717D4"/>
    <w:pPr>
      <w:spacing w:before="120" w:after="0"/>
    </w:pPr>
    <w:rPr>
      <w:rFonts w:cstheme="minorHAnsi"/>
      <w:b/>
      <w:bCs/>
      <w:i/>
      <w:iCs/>
      <w:sz w:val="24"/>
      <w:szCs w:val="24"/>
    </w:rPr>
  </w:style>
  <w:style w:type="paragraph" w:styleId="TDC3">
    <w:name w:val="toc 3"/>
    <w:basedOn w:val="Normal"/>
    <w:next w:val="Normal"/>
    <w:autoRedefine/>
    <w:uiPriority w:val="39"/>
    <w:unhideWhenUsed/>
    <w:rsid w:val="001717D4"/>
    <w:pPr>
      <w:spacing w:after="0"/>
      <w:ind w:left="440"/>
    </w:pPr>
    <w:rPr>
      <w:rFonts w:cstheme="minorHAnsi"/>
      <w:sz w:val="20"/>
      <w:szCs w:val="20"/>
    </w:rPr>
  </w:style>
  <w:style w:type="paragraph" w:styleId="TDC4">
    <w:name w:val="toc 4"/>
    <w:basedOn w:val="Normal"/>
    <w:next w:val="Normal"/>
    <w:autoRedefine/>
    <w:uiPriority w:val="39"/>
    <w:unhideWhenUsed/>
    <w:rsid w:val="001717D4"/>
    <w:pPr>
      <w:spacing w:after="0"/>
      <w:ind w:left="660"/>
    </w:pPr>
    <w:rPr>
      <w:rFonts w:cstheme="minorHAnsi"/>
      <w:sz w:val="20"/>
      <w:szCs w:val="20"/>
    </w:rPr>
  </w:style>
  <w:style w:type="paragraph" w:styleId="TDC5">
    <w:name w:val="toc 5"/>
    <w:basedOn w:val="Normal"/>
    <w:next w:val="Normal"/>
    <w:autoRedefine/>
    <w:uiPriority w:val="39"/>
    <w:unhideWhenUsed/>
    <w:rsid w:val="001717D4"/>
    <w:pPr>
      <w:spacing w:after="0"/>
      <w:ind w:left="880"/>
    </w:pPr>
    <w:rPr>
      <w:rFonts w:cstheme="minorHAnsi"/>
      <w:sz w:val="20"/>
      <w:szCs w:val="20"/>
    </w:rPr>
  </w:style>
  <w:style w:type="paragraph" w:styleId="TDC6">
    <w:name w:val="toc 6"/>
    <w:basedOn w:val="Normal"/>
    <w:next w:val="Normal"/>
    <w:autoRedefine/>
    <w:uiPriority w:val="39"/>
    <w:unhideWhenUsed/>
    <w:rsid w:val="001717D4"/>
    <w:pPr>
      <w:spacing w:after="0"/>
      <w:ind w:left="1100"/>
    </w:pPr>
    <w:rPr>
      <w:rFonts w:cstheme="minorHAnsi"/>
      <w:sz w:val="20"/>
      <w:szCs w:val="20"/>
    </w:rPr>
  </w:style>
  <w:style w:type="paragraph" w:styleId="TDC7">
    <w:name w:val="toc 7"/>
    <w:basedOn w:val="Normal"/>
    <w:next w:val="Normal"/>
    <w:autoRedefine/>
    <w:uiPriority w:val="39"/>
    <w:unhideWhenUsed/>
    <w:rsid w:val="001717D4"/>
    <w:pPr>
      <w:spacing w:after="0"/>
      <w:ind w:left="1320"/>
    </w:pPr>
    <w:rPr>
      <w:rFonts w:cstheme="minorHAnsi"/>
      <w:sz w:val="20"/>
      <w:szCs w:val="20"/>
    </w:rPr>
  </w:style>
  <w:style w:type="paragraph" w:styleId="TDC8">
    <w:name w:val="toc 8"/>
    <w:basedOn w:val="Normal"/>
    <w:next w:val="Normal"/>
    <w:autoRedefine/>
    <w:uiPriority w:val="39"/>
    <w:unhideWhenUsed/>
    <w:rsid w:val="001717D4"/>
    <w:pPr>
      <w:spacing w:after="0"/>
      <w:ind w:left="1540"/>
    </w:pPr>
    <w:rPr>
      <w:rFonts w:cstheme="minorHAnsi"/>
      <w:sz w:val="20"/>
      <w:szCs w:val="20"/>
    </w:rPr>
  </w:style>
  <w:style w:type="paragraph" w:styleId="TDC9">
    <w:name w:val="toc 9"/>
    <w:basedOn w:val="Normal"/>
    <w:next w:val="Normal"/>
    <w:autoRedefine/>
    <w:uiPriority w:val="39"/>
    <w:unhideWhenUsed/>
    <w:rsid w:val="001717D4"/>
    <w:pPr>
      <w:spacing w:after="0"/>
      <w:ind w:left="1760"/>
    </w:pPr>
    <w:rPr>
      <w:rFonts w:cstheme="minorHAnsi"/>
      <w:sz w:val="20"/>
      <w:szCs w:val="20"/>
    </w:rPr>
  </w:style>
  <w:style w:type="character" w:styleId="Hipervnculo">
    <w:name w:val="Hyperlink"/>
    <w:basedOn w:val="Fuentedeprrafopredeter"/>
    <w:uiPriority w:val="99"/>
    <w:unhideWhenUsed/>
    <w:rsid w:val="001717D4"/>
    <w:rPr>
      <w:color w:val="0563C1" w:themeColor="hyperlink"/>
      <w:u w:val="single"/>
    </w:rPr>
  </w:style>
  <w:style w:type="paragraph" w:styleId="Encabezado">
    <w:name w:val="header"/>
    <w:basedOn w:val="Normal"/>
    <w:link w:val="EncabezadoCar"/>
    <w:uiPriority w:val="99"/>
    <w:unhideWhenUsed/>
    <w:rsid w:val="00986680"/>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986680"/>
  </w:style>
  <w:style w:type="paragraph" w:styleId="Piedepgina">
    <w:name w:val="footer"/>
    <w:basedOn w:val="Normal"/>
    <w:link w:val="PiedepginaCar"/>
    <w:uiPriority w:val="99"/>
    <w:unhideWhenUsed/>
    <w:rsid w:val="00986680"/>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986680"/>
  </w:style>
  <w:style w:type="paragraph" w:styleId="Tabladeilustraciones">
    <w:name w:val="table of figures"/>
    <w:basedOn w:val="Normal"/>
    <w:next w:val="Normal"/>
    <w:uiPriority w:val="99"/>
    <w:unhideWhenUsed/>
    <w:rsid w:val="00F070AF"/>
    <w:pPr>
      <w:spacing w:after="0"/>
    </w:pPr>
    <w:rPr>
      <w:rFonts w:cstheme="minorHAnsi"/>
      <w:i/>
      <w:iCs/>
      <w:sz w:val="20"/>
      <w:szCs w:val="20"/>
    </w:rPr>
  </w:style>
  <w:style w:type="paragraph" w:styleId="ndice1">
    <w:name w:val="index 1"/>
    <w:basedOn w:val="Normal"/>
    <w:next w:val="Normal"/>
    <w:autoRedefine/>
    <w:uiPriority w:val="99"/>
    <w:unhideWhenUsed/>
    <w:rsid w:val="00F070AF"/>
    <w:pPr>
      <w:spacing w:after="0"/>
      <w:ind w:left="220" w:hanging="220"/>
    </w:pPr>
    <w:rPr>
      <w:rFonts w:cstheme="minorHAnsi"/>
      <w:sz w:val="18"/>
      <w:szCs w:val="18"/>
    </w:rPr>
  </w:style>
  <w:style w:type="paragraph" w:styleId="ndice2">
    <w:name w:val="index 2"/>
    <w:basedOn w:val="Normal"/>
    <w:next w:val="Normal"/>
    <w:autoRedefine/>
    <w:uiPriority w:val="99"/>
    <w:unhideWhenUsed/>
    <w:rsid w:val="00F070AF"/>
    <w:pPr>
      <w:spacing w:after="0"/>
      <w:ind w:left="440" w:hanging="220"/>
    </w:pPr>
    <w:rPr>
      <w:rFonts w:cstheme="minorHAnsi"/>
      <w:sz w:val="18"/>
      <w:szCs w:val="18"/>
    </w:rPr>
  </w:style>
  <w:style w:type="paragraph" w:styleId="ndice3">
    <w:name w:val="index 3"/>
    <w:basedOn w:val="Normal"/>
    <w:next w:val="Normal"/>
    <w:autoRedefine/>
    <w:uiPriority w:val="99"/>
    <w:unhideWhenUsed/>
    <w:rsid w:val="00F070AF"/>
    <w:pPr>
      <w:spacing w:after="0"/>
      <w:ind w:left="660" w:hanging="220"/>
    </w:pPr>
    <w:rPr>
      <w:rFonts w:cstheme="minorHAnsi"/>
      <w:sz w:val="18"/>
      <w:szCs w:val="18"/>
    </w:rPr>
  </w:style>
  <w:style w:type="paragraph" w:styleId="ndice4">
    <w:name w:val="index 4"/>
    <w:basedOn w:val="Normal"/>
    <w:next w:val="Normal"/>
    <w:autoRedefine/>
    <w:uiPriority w:val="99"/>
    <w:unhideWhenUsed/>
    <w:rsid w:val="00F070AF"/>
    <w:pPr>
      <w:spacing w:after="0"/>
      <w:ind w:left="880" w:hanging="220"/>
    </w:pPr>
    <w:rPr>
      <w:rFonts w:cstheme="minorHAnsi"/>
      <w:sz w:val="18"/>
      <w:szCs w:val="18"/>
    </w:rPr>
  </w:style>
  <w:style w:type="paragraph" w:styleId="ndice5">
    <w:name w:val="index 5"/>
    <w:basedOn w:val="Normal"/>
    <w:next w:val="Normal"/>
    <w:autoRedefine/>
    <w:uiPriority w:val="99"/>
    <w:unhideWhenUsed/>
    <w:rsid w:val="00F070AF"/>
    <w:pPr>
      <w:spacing w:after="0"/>
      <w:ind w:left="1100" w:hanging="220"/>
    </w:pPr>
    <w:rPr>
      <w:rFonts w:cstheme="minorHAnsi"/>
      <w:sz w:val="18"/>
      <w:szCs w:val="18"/>
    </w:rPr>
  </w:style>
  <w:style w:type="paragraph" w:styleId="ndice6">
    <w:name w:val="index 6"/>
    <w:basedOn w:val="Normal"/>
    <w:next w:val="Normal"/>
    <w:autoRedefine/>
    <w:uiPriority w:val="99"/>
    <w:unhideWhenUsed/>
    <w:rsid w:val="00F070AF"/>
    <w:pPr>
      <w:spacing w:after="0"/>
      <w:ind w:left="1320" w:hanging="220"/>
    </w:pPr>
    <w:rPr>
      <w:rFonts w:cstheme="minorHAnsi"/>
      <w:sz w:val="18"/>
      <w:szCs w:val="18"/>
    </w:rPr>
  </w:style>
  <w:style w:type="paragraph" w:styleId="ndice7">
    <w:name w:val="index 7"/>
    <w:basedOn w:val="Normal"/>
    <w:next w:val="Normal"/>
    <w:autoRedefine/>
    <w:uiPriority w:val="99"/>
    <w:unhideWhenUsed/>
    <w:rsid w:val="00F070AF"/>
    <w:pPr>
      <w:spacing w:after="0"/>
      <w:ind w:left="1540" w:hanging="220"/>
    </w:pPr>
    <w:rPr>
      <w:rFonts w:cstheme="minorHAnsi"/>
      <w:sz w:val="18"/>
      <w:szCs w:val="18"/>
    </w:rPr>
  </w:style>
  <w:style w:type="paragraph" w:styleId="ndice8">
    <w:name w:val="index 8"/>
    <w:basedOn w:val="Normal"/>
    <w:next w:val="Normal"/>
    <w:autoRedefine/>
    <w:uiPriority w:val="99"/>
    <w:unhideWhenUsed/>
    <w:rsid w:val="00F070AF"/>
    <w:pPr>
      <w:spacing w:after="0"/>
      <w:ind w:left="1760" w:hanging="220"/>
    </w:pPr>
    <w:rPr>
      <w:rFonts w:cstheme="minorHAnsi"/>
      <w:sz w:val="18"/>
      <w:szCs w:val="18"/>
    </w:rPr>
  </w:style>
  <w:style w:type="paragraph" w:styleId="ndice9">
    <w:name w:val="index 9"/>
    <w:basedOn w:val="Normal"/>
    <w:next w:val="Normal"/>
    <w:autoRedefine/>
    <w:uiPriority w:val="99"/>
    <w:unhideWhenUsed/>
    <w:rsid w:val="00F070AF"/>
    <w:pPr>
      <w:spacing w:after="0"/>
      <w:ind w:left="1980" w:hanging="220"/>
    </w:pPr>
    <w:rPr>
      <w:rFonts w:cstheme="minorHAnsi"/>
      <w:sz w:val="18"/>
      <w:szCs w:val="18"/>
    </w:rPr>
  </w:style>
  <w:style w:type="paragraph" w:styleId="Ttulodendice">
    <w:name w:val="index heading"/>
    <w:basedOn w:val="Normal"/>
    <w:next w:val="ndice1"/>
    <w:uiPriority w:val="99"/>
    <w:unhideWhenUsed/>
    <w:rsid w:val="00F070AF"/>
    <w:pPr>
      <w:pBdr>
        <w:top w:val="single" w:sz="12" w:space="0" w:color="auto"/>
      </w:pBdr>
      <w:spacing w:before="360" w:after="240"/>
    </w:pPr>
    <w:rPr>
      <w:rFonts w:cstheme="minorHAnsi"/>
      <w:b/>
      <w:bCs/>
      <w:i/>
      <w:iCs/>
      <w:sz w:val="26"/>
      <w:szCs w:val="26"/>
    </w:rPr>
  </w:style>
  <w:style w:type="numbering" w:customStyle="1" w:styleId="Sinlista1">
    <w:name w:val="Sin lista1"/>
    <w:next w:val="Sinlista"/>
    <w:uiPriority w:val="99"/>
    <w:semiHidden/>
    <w:unhideWhenUsed/>
    <w:rsid w:val="000D1466"/>
  </w:style>
  <w:style w:type="table" w:customStyle="1" w:styleId="TableNormal">
    <w:name w:val="Table Normal"/>
    <w:uiPriority w:val="2"/>
    <w:semiHidden/>
    <w:unhideWhenUsed/>
    <w:qFormat/>
    <w:rsid w:val="000D1466"/>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0D1466"/>
    <w:pPr>
      <w:widowControl w:val="0"/>
      <w:autoSpaceDE w:val="0"/>
      <w:autoSpaceDN w:val="0"/>
      <w:spacing w:after="0" w:line="240" w:lineRule="auto"/>
    </w:pPr>
    <w:rPr>
      <w:rFonts w:ascii="Arial MT" w:eastAsia="Arial MT" w:hAnsi="Arial MT" w:cs="Arial MT"/>
      <w:lang w:val="es-ES"/>
    </w:rPr>
  </w:style>
  <w:style w:type="paragraph" w:styleId="Sinespaciado">
    <w:name w:val="No Spacing"/>
    <w:uiPriority w:val="1"/>
    <w:qFormat/>
    <w:rsid w:val="000D1466"/>
    <w:pPr>
      <w:widowControl w:val="0"/>
      <w:autoSpaceDE w:val="0"/>
      <w:autoSpaceDN w:val="0"/>
      <w:spacing w:after="0" w:line="240" w:lineRule="auto"/>
    </w:pPr>
    <w:rPr>
      <w:rFonts w:ascii="Arial MT" w:eastAsia="Arial MT" w:hAnsi="Arial MT" w:cs="Arial MT"/>
      <w:lang w:val="es-ES"/>
    </w:rPr>
  </w:style>
  <w:style w:type="paragraph" w:styleId="HTMLconformatoprevio">
    <w:name w:val="HTML Preformatted"/>
    <w:basedOn w:val="Normal"/>
    <w:link w:val="HTMLconformatoprevioCar"/>
    <w:uiPriority w:val="99"/>
    <w:semiHidden/>
    <w:unhideWhenUsed/>
    <w:rsid w:val="004264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s-CO" w:eastAsia="es-CO"/>
    </w:rPr>
  </w:style>
  <w:style w:type="character" w:customStyle="1" w:styleId="HTMLconformatoprevioCar">
    <w:name w:val="HTML con formato previo Car"/>
    <w:basedOn w:val="Fuentedeprrafopredeter"/>
    <w:link w:val="HTMLconformatoprevio"/>
    <w:uiPriority w:val="99"/>
    <w:semiHidden/>
    <w:rsid w:val="00426474"/>
    <w:rPr>
      <w:rFonts w:ascii="Courier New" w:eastAsia="Times New Roman" w:hAnsi="Courier New" w:cs="Courier New"/>
      <w:sz w:val="20"/>
      <w:szCs w:val="20"/>
      <w:lang w:val="es-CO" w:eastAsia="es-CO"/>
    </w:rPr>
  </w:style>
  <w:style w:type="character" w:customStyle="1" w:styleId="y2iqfc">
    <w:name w:val="y2iqfc"/>
    <w:basedOn w:val="Fuentedeprrafopredeter"/>
    <w:rsid w:val="00426474"/>
  </w:style>
  <w:style w:type="character" w:styleId="Textodelmarcadordeposicin">
    <w:name w:val="Placeholder Text"/>
    <w:basedOn w:val="Fuentedeprrafopredeter"/>
    <w:uiPriority w:val="99"/>
    <w:semiHidden/>
    <w:rsid w:val="000269A7"/>
    <w:rPr>
      <w:color w:val="666666"/>
    </w:rPr>
  </w:style>
  <w:style w:type="paragraph" w:styleId="NormalWeb">
    <w:name w:val="Normal (Web)"/>
    <w:basedOn w:val="Normal"/>
    <w:uiPriority w:val="99"/>
    <w:semiHidden/>
    <w:unhideWhenUsed/>
    <w:rsid w:val="00AA46C9"/>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styleId="Sangra2detindependiente">
    <w:name w:val="Body Text Indent 2"/>
    <w:basedOn w:val="Normal"/>
    <w:link w:val="Sangra2detindependienteCar"/>
    <w:uiPriority w:val="99"/>
    <w:semiHidden/>
    <w:unhideWhenUsed/>
    <w:rsid w:val="00692D14"/>
    <w:pPr>
      <w:spacing w:after="120" w:line="480" w:lineRule="auto"/>
      <w:ind w:left="283"/>
    </w:pPr>
  </w:style>
  <w:style w:type="character" w:customStyle="1" w:styleId="Sangra2detindependienteCar">
    <w:name w:val="Sangría 2 de t. independiente Car"/>
    <w:basedOn w:val="Fuentedeprrafopredeter"/>
    <w:link w:val="Sangra2detindependiente"/>
    <w:uiPriority w:val="99"/>
    <w:semiHidden/>
    <w:rsid w:val="00692D1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77356919">
      <w:bodyDiv w:val="1"/>
      <w:marLeft w:val="0"/>
      <w:marRight w:val="0"/>
      <w:marTop w:val="0"/>
      <w:marBottom w:val="0"/>
      <w:divBdr>
        <w:top w:val="none" w:sz="0" w:space="0" w:color="auto"/>
        <w:left w:val="none" w:sz="0" w:space="0" w:color="auto"/>
        <w:bottom w:val="none" w:sz="0" w:space="0" w:color="auto"/>
        <w:right w:val="none" w:sz="0" w:space="0" w:color="auto"/>
      </w:divBdr>
      <w:divsChild>
        <w:div w:id="466628308">
          <w:marLeft w:val="0"/>
          <w:marRight w:val="0"/>
          <w:marTop w:val="0"/>
          <w:marBottom w:val="0"/>
          <w:divBdr>
            <w:top w:val="single" w:sz="2" w:space="0" w:color="E3E3E3"/>
            <w:left w:val="single" w:sz="2" w:space="0" w:color="E3E3E3"/>
            <w:bottom w:val="single" w:sz="2" w:space="0" w:color="E3E3E3"/>
            <w:right w:val="single" w:sz="2" w:space="0" w:color="E3E3E3"/>
          </w:divBdr>
          <w:divsChild>
            <w:div w:id="385183512">
              <w:marLeft w:val="0"/>
              <w:marRight w:val="0"/>
              <w:marTop w:val="0"/>
              <w:marBottom w:val="0"/>
              <w:divBdr>
                <w:top w:val="single" w:sz="2" w:space="0" w:color="E3E3E3"/>
                <w:left w:val="single" w:sz="2" w:space="0" w:color="E3E3E3"/>
                <w:bottom w:val="single" w:sz="2" w:space="0" w:color="E3E3E3"/>
                <w:right w:val="single" w:sz="2" w:space="0" w:color="E3E3E3"/>
              </w:divBdr>
              <w:divsChild>
                <w:div w:id="111630910">
                  <w:marLeft w:val="0"/>
                  <w:marRight w:val="0"/>
                  <w:marTop w:val="0"/>
                  <w:marBottom w:val="0"/>
                  <w:divBdr>
                    <w:top w:val="single" w:sz="2" w:space="0" w:color="E3E3E3"/>
                    <w:left w:val="single" w:sz="2" w:space="0" w:color="E3E3E3"/>
                    <w:bottom w:val="single" w:sz="2" w:space="0" w:color="E3E3E3"/>
                    <w:right w:val="single" w:sz="2" w:space="0" w:color="E3E3E3"/>
                  </w:divBdr>
                  <w:divsChild>
                    <w:div w:id="862985672">
                      <w:marLeft w:val="0"/>
                      <w:marRight w:val="0"/>
                      <w:marTop w:val="0"/>
                      <w:marBottom w:val="0"/>
                      <w:divBdr>
                        <w:top w:val="single" w:sz="2" w:space="0" w:color="E3E3E3"/>
                        <w:left w:val="single" w:sz="2" w:space="0" w:color="E3E3E3"/>
                        <w:bottom w:val="single" w:sz="2" w:space="0" w:color="E3E3E3"/>
                        <w:right w:val="single" w:sz="2" w:space="0" w:color="E3E3E3"/>
                      </w:divBdr>
                      <w:divsChild>
                        <w:div w:id="549002387">
                          <w:marLeft w:val="0"/>
                          <w:marRight w:val="0"/>
                          <w:marTop w:val="0"/>
                          <w:marBottom w:val="0"/>
                          <w:divBdr>
                            <w:top w:val="single" w:sz="2" w:space="0" w:color="E3E3E3"/>
                            <w:left w:val="single" w:sz="2" w:space="0" w:color="E3E3E3"/>
                            <w:bottom w:val="single" w:sz="2" w:space="0" w:color="E3E3E3"/>
                            <w:right w:val="single" w:sz="2" w:space="0" w:color="E3E3E3"/>
                          </w:divBdr>
                          <w:divsChild>
                            <w:div w:id="1071394600">
                              <w:marLeft w:val="0"/>
                              <w:marRight w:val="0"/>
                              <w:marTop w:val="0"/>
                              <w:marBottom w:val="0"/>
                              <w:divBdr>
                                <w:top w:val="single" w:sz="2" w:space="0" w:color="E3E3E3"/>
                                <w:left w:val="single" w:sz="2" w:space="0" w:color="E3E3E3"/>
                                <w:bottom w:val="single" w:sz="2" w:space="0" w:color="E3E3E3"/>
                                <w:right w:val="single" w:sz="2" w:space="0" w:color="E3E3E3"/>
                              </w:divBdr>
                              <w:divsChild>
                                <w:div w:id="1012292753">
                                  <w:marLeft w:val="0"/>
                                  <w:marRight w:val="0"/>
                                  <w:marTop w:val="100"/>
                                  <w:marBottom w:val="100"/>
                                  <w:divBdr>
                                    <w:top w:val="single" w:sz="2" w:space="0" w:color="E3E3E3"/>
                                    <w:left w:val="single" w:sz="2" w:space="0" w:color="E3E3E3"/>
                                    <w:bottom w:val="single" w:sz="2" w:space="0" w:color="E3E3E3"/>
                                    <w:right w:val="single" w:sz="2" w:space="0" w:color="E3E3E3"/>
                                  </w:divBdr>
                                  <w:divsChild>
                                    <w:div w:id="1031958984">
                                      <w:marLeft w:val="0"/>
                                      <w:marRight w:val="0"/>
                                      <w:marTop w:val="0"/>
                                      <w:marBottom w:val="0"/>
                                      <w:divBdr>
                                        <w:top w:val="single" w:sz="2" w:space="0" w:color="E3E3E3"/>
                                        <w:left w:val="single" w:sz="2" w:space="0" w:color="E3E3E3"/>
                                        <w:bottom w:val="single" w:sz="2" w:space="0" w:color="E3E3E3"/>
                                        <w:right w:val="single" w:sz="2" w:space="0" w:color="E3E3E3"/>
                                      </w:divBdr>
                                      <w:divsChild>
                                        <w:div w:id="1528327381">
                                          <w:marLeft w:val="0"/>
                                          <w:marRight w:val="0"/>
                                          <w:marTop w:val="0"/>
                                          <w:marBottom w:val="0"/>
                                          <w:divBdr>
                                            <w:top w:val="single" w:sz="2" w:space="0" w:color="E3E3E3"/>
                                            <w:left w:val="single" w:sz="2" w:space="0" w:color="E3E3E3"/>
                                            <w:bottom w:val="single" w:sz="2" w:space="0" w:color="E3E3E3"/>
                                            <w:right w:val="single" w:sz="2" w:space="0" w:color="E3E3E3"/>
                                          </w:divBdr>
                                          <w:divsChild>
                                            <w:div w:id="893345260">
                                              <w:marLeft w:val="0"/>
                                              <w:marRight w:val="0"/>
                                              <w:marTop w:val="0"/>
                                              <w:marBottom w:val="0"/>
                                              <w:divBdr>
                                                <w:top w:val="single" w:sz="2" w:space="0" w:color="E3E3E3"/>
                                                <w:left w:val="single" w:sz="2" w:space="0" w:color="E3E3E3"/>
                                                <w:bottom w:val="single" w:sz="2" w:space="0" w:color="E3E3E3"/>
                                                <w:right w:val="single" w:sz="2" w:space="0" w:color="E3E3E3"/>
                                              </w:divBdr>
                                              <w:divsChild>
                                                <w:div w:id="719981804">
                                                  <w:marLeft w:val="0"/>
                                                  <w:marRight w:val="0"/>
                                                  <w:marTop w:val="0"/>
                                                  <w:marBottom w:val="0"/>
                                                  <w:divBdr>
                                                    <w:top w:val="single" w:sz="2" w:space="0" w:color="E3E3E3"/>
                                                    <w:left w:val="single" w:sz="2" w:space="0" w:color="E3E3E3"/>
                                                    <w:bottom w:val="single" w:sz="2" w:space="0" w:color="E3E3E3"/>
                                                    <w:right w:val="single" w:sz="2" w:space="0" w:color="E3E3E3"/>
                                                  </w:divBdr>
                                                  <w:divsChild>
                                                    <w:div w:id="1470052023">
                                                      <w:marLeft w:val="0"/>
                                                      <w:marRight w:val="0"/>
                                                      <w:marTop w:val="0"/>
                                                      <w:marBottom w:val="0"/>
                                                      <w:divBdr>
                                                        <w:top w:val="single" w:sz="2" w:space="0" w:color="E3E3E3"/>
                                                        <w:left w:val="single" w:sz="2" w:space="0" w:color="E3E3E3"/>
                                                        <w:bottom w:val="single" w:sz="2" w:space="0" w:color="E3E3E3"/>
                                                        <w:right w:val="single" w:sz="2" w:space="0" w:color="E3E3E3"/>
                                                      </w:divBdr>
                                                      <w:divsChild>
                                                        <w:div w:id="211959652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421611532">
          <w:marLeft w:val="0"/>
          <w:marRight w:val="0"/>
          <w:marTop w:val="0"/>
          <w:marBottom w:val="0"/>
          <w:divBdr>
            <w:top w:val="none" w:sz="0" w:space="0" w:color="auto"/>
            <w:left w:val="none" w:sz="0" w:space="0" w:color="auto"/>
            <w:bottom w:val="none" w:sz="0" w:space="0" w:color="auto"/>
            <w:right w:val="none" w:sz="0" w:space="0" w:color="auto"/>
          </w:divBdr>
          <w:divsChild>
            <w:div w:id="788166485">
              <w:marLeft w:val="0"/>
              <w:marRight w:val="0"/>
              <w:marTop w:val="100"/>
              <w:marBottom w:val="100"/>
              <w:divBdr>
                <w:top w:val="single" w:sz="2" w:space="0" w:color="E3E3E3"/>
                <w:left w:val="single" w:sz="2" w:space="0" w:color="E3E3E3"/>
                <w:bottom w:val="single" w:sz="2" w:space="0" w:color="E3E3E3"/>
                <w:right w:val="single" w:sz="2" w:space="0" w:color="E3E3E3"/>
              </w:divBdr>
              <w:divsChild>
                <w:div w:id="171580945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267932989">
      <w:bodyDiv w:val="1"/>
      <w:marLeft w:val="0"/>
      <w:marRight w:val="0"/>
      <w:marTop w:val="0"/>
      <w:marBottom w:val="0"/>
      <w:divBdr>
        <w:top w:val="none" w:sz="0" w:space="0" w:color="auto"/>
        <w:left w:val="none" w:sz="0" w:space="0" w:color="auto"/>
        <w:bottom w:val="none" w:sz="0" w:space="0" w:color="auto"/>
        <w:right w:val="none" w:sz="0" w:space="0" w:color="auto"/>
      </w:divBdr>
    </w:div>
    <w:div w:id="332996516">
      <w:bodyDiv w:val="1"/>
      <w:marLeft w:val="0"/>
      <w:marRight w:val="0"/>
      <w:marTop w:val="0"/>
      <w:marBottom w:val="0"/>
      <w:divBdr>
        <w:top w:val="none" w:sz="0" w:space="0" w:color="auto"/>
        <w:left w:val="none" w:sz="0" w:space="0" w:color="auto"/>
        <w:bottom w:val="none" w:sz="0" w:space="0" w:color="auto"/>
        <w:right w:val="none" w:sz="0" w:space="0" w:color="auto"/>
      </w:divBdr>
    </w:div>
    <w:div w:id="715543163">
      <w:bodyDiv w:val="1"/>
      <w:marLeft w:val="0"/>
      <w:marRight w:val="0"/>
      <w:marTop w:val="0"/>
      <w:marBottom w:val="0"/>
      <w:divBdr>
        <w:top w:val="none" w:sz="0" w:space="0" w:color="auto"/>
        <w:left w:val="none" w:sz="0" w:space="0" w:color="auto"/>
        <w:bottom w:val="none" w:sz="0" w:space="0" w:color="auto"/>
        <w:right w:val="none" w:sz="0" w:space="0" w:color="auto"/>
      </w:divBdr>
    </w:div>
    <w:div w:id="742222151">
      <w:bodyDiv w:val="1"/>
      <w:marLeft w:val="0"/>
      <w:marRight w:val="0"/>
      <w:marTop w:val="0"/>
      <w:marBottom w:val="0"/>
      <w:divBdr>
        <w:top w:val="none" w:sz="0" w:space="0" w:color="auto"/>
        <w:left w:val="none" w:sz="0" w:space="0" w:color="auto"/>
        <w:bottom w:val="none" w:sz="0" w:space="0" w:color="auto"/>
        <w:right w:val="none" w:sz="0" w:space="0" w:color="auto"/>
      </w:divBdr>
    </w:div>
    <w:div w:id="950819248">
      <w:bodyDiv w:val="1"/>
      <w:marLeft w:val="0"/>
      <w:marRight w:val="0"/>
      <w:marTop w:val="0"/>
      <w:marBottom w:val="0"/>
      <w:divBdr>
        <w:top w:val="none" w:sz="0" w:space="0" w:color="auto"/>
        <w:left w:val="none" w:sz="0" w:space="0" w:color="auto"/>
        <w:bottom w:val="none" w:sz="0" w:space="0" w:color="auto"/>
        <w:right w:val="none" w:sz="0" w:space="0" w:color="auto"/>
      </w:divBdr>
    </w:div>
    <w:div w:id="1234925762">
      <w:bodyDiv w:val="1"/>
      <w:marLeft w:val="0"/>
      <w:marRight w:val="0"/>
      <w:marTop w:val="0"/>
      <w:marBottom w:val="0"/>
      <w:divBdr>
        <w:top w:val="none" w:sz="0" w:space="0" w:color="auto"/>
        <w:left w:val="none" w:sz="0" w:space="0" w:color="auto"/>
        <w:bottom w:val="none" w:sz="0" w:space="0" w:color="auto"/>
        <w:right w:val="none" w:sz="0" w:space="0" w:color="auto"/>
      </w:divBdr>
    </w:div>
    <w:div w:id="1256131876">
      <w:bodyDiv w:val="1"/>
      <w:marLeft w:val="0"/>
      <w:marRight w:val="0"/>
      <w:marTop w:val="0"/>
      <w:marBottom w:val="0"/>
      <w:divBdr>
        <w:top w:val="none" w:sz="0" w:space="0" w:color="auto"/>
        <w:left w:val="none" w:sz="0" w:space="0" w:color="auto"/>
        <w:bottom w:val="none" w:sz="0" w:space="0" w:color="auto"/>
        <w:right w:val="none" w:sz="0" w:space="0" w:color="auto"/>
      </w:divBdr>
      <w:divsChild>
        <w:div w:id="1920211810">
          <w:marLeft w:val="0"/>
          <w:marRight w:val="0"/>
          <w:marTop w:val="0"/>
          <w:marBottom w:val="0"/>
          <w:divBdr>
            <w:top w:val="single" w:sz="2" w:space="0" w:color="E3E3E3"/>
            <w:left w:val="single" w:sz="2" w:space="0" w:color="E3E3E3"/>
            <w:bottom w:val="single" w:sz="2" w:space="0" w:color="E3E3E3"/>
            <w:right w:val="single" w:sz="2" w:space="0" w:color="E3E3E3"/>
          </w:divBdr>
          <w:divsChild>
            <w:div w:id="541791089">
              <w:marLeft w:val="0"/>
              <w:marRight w:val="0"/>
              <w:marTop w:val="0"/>
              <w:marBottom w:val="0"/>
              <w:divBdr>
                <w:top w:val="single" w:sz="2" w:space="0" w:color="E3E3E3"/>
                <w:left w:val="single" w:sz="2" w:space="0" w:color="E3E3E3"/>
                <w:bottom w:val="single" w:sz="2" w:space="0" w:color="E3E3E3"/>
                <w:right w:val="single" w:sz="2" w:space="0" w:color="E3E3E3"/>
              </w:divBdr>
              <w:divsChild>
                <w:div w:id="1645230335">
                  <w:marLeft w:val="0"/>
                  <w:marRight w:val="0"/>
                  <w:marTop w:val="0"/>
                  <w:marBottom w:val="0"/>
                  <w:divBdr>
                    <w:top w:val="single" w:sz="2" w:space="0" w:color="E3E3E3"/>
                    <w:left w:val="single" w:sz="2" w:space="0" w:color="E3E3E3"/>
                    <w:bottom w:val="single" w:sz="2" w:space="0" w:color="E3E3E3"/>
                    <w:right w:val="single" w:sz="2" w:space="0" w:color="E3E3E3"/>
                  </w:divBdr>
                  <w:divsChild>
                    <w:div w:id="1875803824">
                      <w:marLeft w:val="0"/>
                      <w:marRight w:val="0"/>
                      <w:marTop w:val="0"/>
                      <w:marBottom w:val="0"/>
                      <w:divBdr>
                        <w:top w:val="single" w:sz="2" w:space="0" w:color="E3E3E3"/>
                        <w:left w:val="single" w:sz="2" w:space="0" w:color="E3E3E3"/>
                        <w:bottom w:val="single" w:sz="2" w:space="0" w:color="E3E3E3"/>
                        <w:right w:val="single" w:sz="2" w:space="0" w:color="E3E3E3"/>
                      </w:divBdr>
                      <w:divsChild>
                        <w:div w:id="1133058373">
                          <w:marLeft w:val="0"/>
                          <w:marRight w:val="0"/>
                          <w:marTop w:val="0"/>
                          <w:marBottom w:val="0"/>
                          <w:divBdr>
                            <w:top w:val="single" w:sz="2" w:space="0" w:color="E3E3E3"/>
                            <w:left w:val="single" w:sz="2" w:space="0" w:color="E3E3E3"/>
                            <w:bottom w:val="single" w:sz="2" w:space="0" w:color="E3E3E3"/>
                            <w:right w:val="single" w:sz="2" w:space="0" w:color="E3E3E3"/>
                          </w:divBdr>
                          <w:divsChild>
                            <w:div w:id="1401631115">
                              <w:marLeft w:val="0"/>
                              <w:marRight w:val="0"/>
                              <w:marTop w:val="0"/>
                              <w:marBottom w:val="0"/>
                              <w:divBdr>
                                <w:top w:val="single" w:sz="2" w:space="0" w:color="E3E3E3"/>
                                <w:left w:val="single" w:sz="2" w:space="0" w:color="E3E3E3"/>
                                <w:bottom w:val="single" w:sz="2" w:space="0" w:color="E3E3E3"/>
                                <w:right w:val="single" w:sz="2" w:space="0" w:color="E3E3E3"/>
                              </w:divBdr>
                              <w:divsChild>
                                <w:div w:id="1795755505">
                                  <w:marLeft w:val="0"/>
                                  <w:marRight w:val="0"/>
                                  <w:marTop w:val="100"/>
                                  <w:marBottom w:val="100"/>
                                  <w:divBdr>
                                    <w:top w:val="single" w:sz="2" w:space="0" w:color="E3E3E3"/>
                                    <w:left w:val="single" w:sz="2" w:space="0" w:color="E3E3E3"/>
                                    <w:bottom w:val="single" w:sz="2" w:space="0" w:color="E3E3E3"/>
                                    <w:right w:val="single" w:sz="2" w:space="0" w:color="E3E3E3"/>
                                  </w:divBdr>
                                  <w:divsChild>
                                    <w:div w:id="1428503108">
                                      <w:marLeft w:val="0"/>
                                      <w:marRight w:val="0"/>
                                      <w:marTop w:val="0"/>
                                      <w:marBottom w:val="0"/>
                                      <w:divBdr>
                                        <w:top w:val="single" w:sz="2" w:space="0" w:color="E3E3E3"/>
                                        <w:left w:val="single" w:sz="2" w:space="0" w:color="E3E3E3"/>
                                        <w:bottom w:val="single" w:sz="2" w:space="0" w:color="E3E3E3"/>
                                        <w:right w:val="single" w:sz="2" w:space="0" w:color="E3E3E3"/>
                                      </w:divBdr>
                                      <w:divsChild>
                                        <w:div w:id="1449884756">
                                          <w:marLeft w:val="0"/>
                                          <w:marRight w:val="0"/>
                                          <w:marTop w:val="0"/>
                                          <w:marBottom w:val="0"/>
                                          <w:divBdr>
                                            <w:top w:val="single" w:sz="2" w:space="0" w:color="E3E3E3"/>
                                            <w:left w:val="single" w:sz="2" w:space="0" w:color="E3E3E3"/>
                                            <w:bottom w:val="single" w:sz="2" w:space="0" w:color="E3E3E3"/>
                                            <w:right w:val="single" w:sz="2" w:space="0" w:color="E3E3E3"/>
                                          </w:divBdr>
                                          <w:divsChild>
                                            <w:div w:id="1079205650">
                                              <w:marLeft w:val="0"/>
                                              <w:marRight w:val="0"/>
                                              <w:marTop w:val="0"/>
                                              <w:marBottom w:val="0"/>
                                              <w:divBdr>
                                                <w:top w:val="single" w:sz="2" w:space="0" w:color="E3E3E3"/>
                                                <w:left w:val="single" w:sz="2" w:space="0" w:color="E3E3E3"/>
                                                <w:bottom w:val="single" w:sz="2" w:space="0" w:color="E3E3E3"/>
                                                <w:right w:val="single" w:sz="2" w:space="0" w:color="E3E3E3"/>
                                              </w:divBdr>
                                              <w:divsChild>
                                                <w:div w:id="1269850801">
                                                  <w:marLeft w:val="0"/>
                                                  <w:marRight w:val="0"/>
                                                  <w:marTop w:val="0"/>
                                                  <w:marBottom w:val="0"/>
                                                  <w:divBdr>
                                                    <w:top w:val="single" w:sz="2" w:space="0" w:color="E3E3E3"/>
                                                    <w:left w:val="single" w:sz="2" w:space="0" w:color="E3E3E3"/>
                                                    <w:bottom w:val="single" w:sz="2" w:space="0" w:color="E3E3E3"/>
                                                    <w:right w:val="single" w:sz="2" w:space="0" w:color="E3E3E3"/>
                                                  </w:divBdr>
                                                  <w:divsChild>
                                                    <w:div w:id="1166704264">
                                                      <w:marLeft w:val="0"/>
                                                      <w:marRight w:val="0"/>
                                                      <w:marTop w:val="0"/>
                                                      <w:marBottom w:val="0"/>
                                                      <w:divBdr>
                                                        <w:top w:val="single" w:sz="2" w:space="0" w:color="E3E3E3"/>
                                                        <w:left w:val="single" w:sz="2" w:space="0" w:color="E3E3E3"/>
                                                        <w:bottom w:val="single" w:sz="2" w:space="0" w:color="E3E3E3"/>
                                                        <w:right w:val="single" w:sz="2" w:space="0" w:color="E3E3E3"/>
                                                      </w:divBdr>
                                                      <w:divsChild>
                                                        <w:div w:id="56105893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254365310">
          <w:marLeft w:val="0"/>
          <w:marRight w:val="0"/>
          <w:marTop w:val="0"/>
          <w:marBottom w:val="0"/>
          <w:divBdr>
            <w:top w:val="none" w:sz="0" w:space="0" w:color="auto"/>
            <w:left w:val="none" w:sz="0" w:space="0" w:color="auto"/>
            <w:bottom w:val="none" w:sz="0" w:space="0" w:color="auto"/>
            <w:right w:val="none" w:sz="0" w:space="0" w:color="auto"/>
          </w:divBdr>
          <w:divsChild>
            <w:div w:id="409666297">
              <w:marLeft w:val="0"/>
              <w:marRight w:val="0"/>
              <w:marTop w:val="100"/>
              <w:marBottom w:val="100"/>
              <w:divBdr>
                <w:top w:val="single" w:sz="2" w:space="0" w:color="E3E3E3"/>
                <w:left w:val="single" w:sz="2" w:space="0" w:color="E3E3E3"/>
                <w:bottom w:val="single" w:sz="2" w:space="0" w:color="E3E3E3"/>
                <w:right w:val="single" w:sz="2" w:space="0" w:color="E3E3E3"/>
              </w:divBdr>
              <w:divsChild>
                <w:div w:id="90225520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279407722">
      <w:bodyDiv w:val="1"/>
      <w:marLeft w:val="0"/>
      <w:marRight w:val="0"/>
      <w:marTop w:val="0"/>
      <w:marBottom w:val="0"/>
      <w:divBdr>
        <w:top w:val="none" w:sz="0" w:space="0" w:color="auto"/>
        <w:left w:val="none" w:sz="0" w:space="0" w:color="auto"/>
        <w:bottom w:val="none" w:sz="0" w:space="0" w:color="auto"/>
        <w:right w:val="none" w:sz="0" w:space="0" w:color="auto"/>
      </w:divBdr>
    </w:div>
    <w:div w:id="1339698306">
      <w:bodyDiv w:val="1"/>
      <w:marLeft w:val="0"/>
      <w:marRight w:val="0"/>
      <w:marTop w:val="0"/>
      <w:marBottom w:val="0"/>
      <w:divBdr>
        <w:top w:val="none" w:sz="0" w:space="0" w:color="auto"/>
        <w:left w:val="none" w:sz="0" w:space="0" w:color="auto"/>
        <w:bottom w:val="none" w:sz="0" w:space="0" w:color="auto"/>
        <w:right w:val="none" w:sz="0" w:space="0" w:color="auto"/>
      </w:divBdr>
    </w:div>
    <w:div w:id="1382094184">
      <w:bodyDiv w:val="1"/>
      <w:marLeft w:val="0"/>
      <w:marRight w:val="0"/>
      <w:marTop w:val="0"/>
      <w:marBottom w:val="0"/>
      <w:divBdr>
        <w:top w:val="none" w:sz="0" w:space="0" w:color="auto"/>
        <w:left w:val="none" w:sz="0" w:space="0" w:color="auto"/>
        <w:bottom w:val="none" w:sz="0" w:space="0" w:color="auto"/>
        <w:right w:val="none" w:sz="0" w:space="0" w:color="auto"/>
      </w:divBdr>
    </w:div>
    <w:div w:id="1600143862">
      <w:bodyDiv w:val="1"/>
      <w:marLeft w:val="0"/>
      <w:marRight w:val="0"/>
      <w:marTop w:val="0"/>
      <w:marBottom w:val="0"/>
      <w:divBdr>
        <w:top w:val="none" w:sz="0" w:space="0" w:color="auto"/>
        <w:left w:val="none" w:sz="0" w:space="0" w:color="auto"/>
        <w:bottom w:val="none" w:sz="0" w:space="0" w:color="auto"/>
        <w:right w:val="none" w:sz="0" w:space="0" w:color="auto"/>
      </w:divBdr>
      <w:divsChild>
        <w:div w:id="1950625470">
          <w:marLeft w:val="0"/>
          <w:marRight w:val="0"/>
          <w:marTop w:val="0"/>
          <w:marBottom w:val="0"/>
          <w:divBdr>
            <w:top w:val="single" w:sz="2" w:space="0" w:color="E3E3E3"/>
            <w:left w:val="single" w:sz="2" w:space="0" w:color="E3E3E3"/>
            <w:bottom w:val="single" w:sz="2" w:space="0" w:color="E3E3E3"/>
            <w:right w:val="single" w:sz="2" w:space="0" w:color="E3E3E3"/>
          </w:divBdr>
          <w:divsChild>
            <w:div w:id="589198137">
              <w:marLeft w:val="0"/>
              <w:marRight w:val="0"/>
              <w:marTop w:val="0"/>
              <w:marBottom w:val="0"/>
              <w:divBdr>
                <w:top w:val="single" w:sz="2" w:space="0" w:color="E3E3E3"/>
                <w:left w:val="single" w:sz="2" w:space="0" w:color="E3E3E3"/>
                <w:bottom w:val="single" w:sz="2" w:space="0" w:color="E3E3E3"/>
                <w:right w:val="single" w:sz="2" w:space="0" w:color="E3E3E3"/>
              </w:divBdr>
              <w:divsChild>
                <w:div w:id="2086371154">
                  <w:marLeft w:val="0"/>
                  <w:marRight w:val="0"/>
                  <w:marTop w:val="0"/>
                  <w:marBottom w:val="0"/>
                  <w:divBdr>
                    <w:top w:val="single" w:sz="2" w:space="0" w:color="E3E3E3"/>
                    <w:left w:val="single" w:sz="2" w:space="0" w:color="E3E3E3"/>
                    <w:bottom w:val="single" w:sz="2" w:space="0" w:color="E3E3E3"/>
                    <w:right w:val="single" w:sz="2" w:space="0" w:color="E3E3E3"/>
                  </w:divBdr>
                  <w:divsChild>
                    <w:div w:id="55511954">
                      <w:marLeft w:val="0"/>
                      <w:marRight w:val="0"/>
                      <w:marTop w:val="0"/>
                      <w:marBottom w:val="0"/>
                      <w:divBdr>
                        <w:top w:val="single" w:sz="2" w:space="0" w:color="E3E3E3"/>
                        <w:left w:val="single" w:sz="2" w:space="0" w:color="E3E3E3"/>
                        <w:bottom w:val="single" w:sz="2" w:space="0" w:color="E3E3E3"/>
                        <w:right w:val="single" w:sz="2" w:space="0" w:color="E3E3E3"/>
                      </w:divBdr>
                      <w:divsChild>
                        <w:div w:id="615410609">
                          <w:marLeft w:val="0"/>
                          <w:marRight w:val="0"/>
                          <w:marTop w:val="0"/>
                          <w:marBottom w:val="0"/>
                          <w:divBdr>
                            <w:top w:val="single" w:sz="2" w:space="0" w:color="E3E3E3"/>
                            <w:left w:val="single" w:sz="2" w:space="0" w:color="E3E3E3"/>
                            <w:bottom w:val="single" w:sz="2" w:space="0" w:color="E3E3E3"/>
                            <w:right w:val="single" w:sz="2" w:space="0" w:color="E3E3E3"/>
                          </w:divBdr>
                          <w:divsChild>
                            <w:div w:id="32267872">
                              <w:marLeft w:val="0"/>
                              <w:marRight w:val="0"/>
                              <w:marTop w:val="0"/>
                              <w:marBottom w:val="0"/>
                              <w:divBdr>
                                <w:top w:val="single" w:sz="2" w:space="0" w:color="E3E3E3"/>
                                <w:left w:val="single" w:sz="2" w:space="0" w:color="E3E3E3"/>
                                <w:bottom w:val="single" w:sz="2" w:space="0" w:color="E3E3E3"/>
                                <w:right w:val="single" w:sz="2" w:space="0" w:color="E3E3E3"/>
                              </w:divBdr>
                              <w:divsChild>
                                <w:div w:id="1802764882">
                                  <w:marLeft w:val="0"/>
                                  <w:marRight w:val="0"/>
                                  <w:marTop w:val="100"/>
                                  <w:marBottom w:val="100"/>
                                  <w:divBdr>
                                    <w:top w:val="single" w:sz="2" w:space="0" w:color="E3E3E3"/>
                                    <w:left w:val="single" w:sz="2" w:space="0" w:color="E3E3E3"/>
                                    <w:bottom w:val="single" w:sz="2" w:space="0" w:color="E3E3E3"/>
                                    <w:right w:val="single" w:sz="2" w:space="0" w:color="E3E3E3"/>
                                  </w:divBdr>
                                  <w:divsChild>
                                    <w:div w:id="1590191361">
                                      <w:marLeft w:val="0"/>
                                      <w:marRight w:val="0"/>
                                      <w:marTop w:val="0"/>
                                      <w:marBottom w:val="0"/>
                                      <w:divBdr>
                                        <w:top w:val="single" w:sz="2" w:space="0" w:color="E3E3E3"/>
                                        <w:left w:val="single" w:sz="2" w:space="0" w:color="E3E3E3"/>
                                        <w:bottom w:val="single" w:sz="2" w:space="0" w:color="E3E3E3"/>
                                        <w:right w:val="single" w:sz="2" w:space="0" w:color="E3E3E3"/>
                                      </w:divBdr>
                                      <w:divsChild>
                                        <w:div w:id="2062122392">
                                          <w:marLeft w:val="0"/>
                                          <w:marRight w:val="0"/>
                                          <w:marTop w:val="0"/>
                                          <w:marBottom w:val="0"/>
                                          <w:divBdr>
                                            <w:top w:val="single" w:sz="2" w:space="0" w:color="E3E3E3"/>
                                            <w:left w:val="single" w:sz="2" w:space="0" w:color="E3E3E3"/>
                                            <w:bottom w:val="single" w:sz="2" w:space="0" w:color="E3E3E3"/>
                                            <w:right w:val="single" w:sz="2" w:space="0" w:color="E3E3E3"/>
                                          </w:divBdr>
                                          <w:divsChild>
                                            <w:div w:id="819035231">
                                              <w:marLeft w:val="0"/>
                                              <w:marRight w:val="0"/>
                                              <w:marTop w:val="0"/>
                                              <w:marBottom w:val="0"/>
                                              <w:divBdr>
                                                <w:top w:val="single" w:sz="2" w:space="0" w:color="E3E3E3"/>
                                                <w:left w:val="single" w:sz="2" w:space="0" w:color="E3E3E3"/>
                                                <w:bottom w:val="single" w:sz="2" w:space="0" w:color="E3E3E3"/>
                                                <w:right w:val="single" w:sz="2" w:space="0" w:color="E3E3E3"/>
                                              </w:divBdr>
                                              <w:divsChild>
                                                <w:div w:id="1234437308">
                                                  <w:marLeft w:val="0"/>
                                                  <w:marRight w:val="0"/>
                                                  <w:marTop w:val="0"/>
                                                  <w:marBottom w:val="0"/>
                                                  <w:divBdr>
                                                    <w:top w:val="single" w:sz="2" w:space="0" w:color="E3E3E3"/>
                                                    <w:left w:val="single" w:sz="2" w:space="0" w:color="E3E3E3"/>
                                                    <w:bottom w:val="single" w:sz="2" w:space="0" w:color="E3E3E3"/>
                                                    <w:right w:val="single" w:sz="2" w:space="0" w:color="E3E3E3"/>
                                                  </w:divBdr>
                                                  <w:divsChild>
                                                    <w:div w:id="1611813816">
                                                      <w:marLeft w:val="0"/>
                                                      <w:marRight w:val="0"/>
                                                      <w:marTop w:val="0"/>
                                                      <w:marBottom w:val="0"/>
                                                      <w:divBdr>
                                                        <w:top w:val="single" w:sz="2" w:space="0" w:color="E3E3E3"/>
                                                        <w:left w:val="single" w:sz="2" w:space="0" w:color="E3E3E3"/>
                                                        <w:bottom w:val="single" w:sz="2" w:space="0" w:color="E3E3E3"/>
                                                        <w:right w:val="single" w:sz="2" w:space="0" w:color="E3E3E3"/>
                                                      </w:divBdr>
                                                      <w:divsChild>
                                                        <w:div w:id="12119426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456263669">
          <w:marLeft w:val="0"/>
          <w:marRight w:val="0"/>
          <w:marTop w:val="0"/>
          <w:marBottom w:val="0"/>
          <w:divBdr>
            <w:top w:val="none" w:sz="0" w:space="0" w:color="auto"/>
            <w:left w:val="none" w:sz="0" w:space="0" w:color="auto"/>
            <w:bottom w:val="none" w:sz="0" w:space="0" w:color="auto"/>
            <w:right w:val="none" w:sz="0" w:space="0" w:color="auto"/>
          </w:divBdr>
          <w:divsChild>
            <w:div w:id="2143424153">
              <w:marLeft w:val="0"/>
              <w:marRight w:val="0"/>
              <w:marTop w:val="100"/>
              <w:marBottom w:val="100"/>
              <w:divBdr>
                <w:top w:val="single" w:sz="2" w:space="0" w:color="E3E3E3"/>
                <w:left w:val="single" w:sz="2" w:space="0" w:color="E3E3E3"/>
                <w:bottom w:val="single" w:sz="2" w:space="0" w:color="E3E3E3"/>
                <w:right w:val="single" w:sz="2" w:space="0" w:color="E3E3E3"/>
              </w:divBdr>
              <w:divsChild>
                <w:div w:id="207770098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7723130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chart" Target="charts/chart5.xml"/><Relationship Id="rId26" Type="http://schemas.openxmlformats.org/officeDocument/2006/relationships/footer" Target="footer2.xml"/><Relationship Id="rId3" Type="http://schemas.openxmlformats.org/officeDocument/2006/relationships/styles" Target="styles.xml"/><Relationship Id="rId21" Type="http://schemas.openxmlformats.org/officeDocument/2006/relationships/chart" Target="charts/chart8.xml"/><Relationship Id="rId7" Type="http://schemas.openxmlformats.org/officeDocument/2006/relationships/endnotes" Target="endnotes.xml"/><Relationship Id="rId12" Type="http://schemas.openxmlformats.org/officeDocument/2006/relationships/hyperlink" Target="file:///C:\Users\USUARIO\Downloads\PROYECTO%20DE%20GRADO%20(MONOGRAFIA)-27-04-2024%20(1).docx" TargetMode="External"/><Relationship Id="rId17" Type="http://schemas.openxmlformats.org/officeDocument/2006/relationships/chart" Target="charts/chart4.xm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chart" Target="charts/chart7.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C:\Users\USUARIO\Downloads\PROYECTO%20DE%20GRADO%20(MONOGRAFIA)-27-04-2024%20(1).docx" TargetMode="External"/><Relationship Id="rId24" Type="http://schemas.openxmlformats.org/officeDocument/2006/relationships/chart" Target="charts/chart11.xml"/><Relationship Id="rId5" Type="http://schemas.openxmlformats.org/officeDocument/2006/relationships/webSettings" Target="webSettings.xml"/><Relationship Id="rId15" Type="http://schemas.openxmlformats.org/officeDocument/2006/relationships/chart" Target="charts/chart2.xml"/><Relationship Id="rId23" Type="http://schemas.openxmlformats.org/officeDocument/2006/relationships/chart" Target="charts/chart10.xml"/><Relationship Id="rId28" Type="http://schemas.openxmlformats.org/officeDocument/2006/relationships/fontTable" Target="fontTable.xml"/><Relationship Id="rId10" Type="http://schemas.openxmlformats.org/officeDocument/2006/relationships/hyperlink" Target="file:///C:\Users\USUARIO\Downloads\PROYECTO%20DE%20GRADO%20(MONOGRAFIA)-27-04-2024%20(1).docx" TargetMode="External"/><Relationship Id="rId19" Type="http://schemas.openxmlformats.org/officeDocument/2006/relationships/chart" Target="charts/chart6.xml"/><Relationship Id="rId4" Type="http://schemas.openxmlformats.org/officeDocument/2006/relationships/settings" Target="settings.xml"/><Relationship Id="rId9" Type="http://schemas.openxmlformats.org/officeDocument/2006/relationships/hyperlink" Target="file:///C:\Users\USUARIO\Downloads\PROYECTO%20DE%20GRADO%20(MONOGRAFIA)-27-04-2024%20(1).docx" TargetMode="External"/><Relationship Id="rId14" Type="http://schemas.openxmlformats.org/officeDocument/2006/relationships/chart" Target="charts/chart1.xml"/><Relationship Id="rId22" Type="http://schemas.openxmlformats.org/officeDocument/2006/relationships/chart" Target="charts/chart9.xml"/><Relationship Id="rId27" Type="http://schemas.openxmlformats.org/officeDocument/2006/relationships/footer" Target="footer3.xml"/></Relationships>
</file>

<file path=word/charts/_rels/chart1.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Riche\OneDrive\Documentos\MONOGRAFIA\GRAFICAS.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USUARIO\Downloads\GRAFICAS.xlsx" TargetMode="External"/><Relationship Id="rId2" Type="http://schemas.microsoft.com/office/2011/relationships/chartColorStyle" Target="colors11.xml"/><Relationship Id="rId1" Type="http://schemas.microsoft.com/office/2011/relationships/chartStyle" Target="style1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Riche\OneDrive\Documentos\MONOGRAFIA\GRAFICA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Riche\OneDrive\Documentos\MONOGRAFIA\GRAFICAS.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Riche\OneDrive\Documentos\MONOGRAFIA\GRAFICAS.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Riche\OneDrive\Documentos\MONOGRAFIA\GRAFICAS.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Riche\OneDrive\Documentos\MONOGRAFIA\GRAFICAS.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Riche\OneDrive\Documentos\MONOGRAFIA\GRAFICAS.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s-CO"/>
              <a:t>MEDICION</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s-CO"/>
        </a:p>
      </c:txPr>
    </c:title>
    <c:autoTitleDeleted val="0"/>
    <c:plotArea>
      <c:layout/>
      <c:pieChart>
        <c:varyColors val="1"/>
        <c:ser>
          <c:idx val="0"/>
          <c:order val="0"/>
          <c:dPt>
            <c:idx val="0"/>
            <c:bubble3D val="0"/>
            <c:spPr>
              <a:solidFill>
                <a:srgbClr val="00B0F0"/>
              </a:solidFill>
              <a:ln>
                <a:noFill/>
              </a:ln>
              <a:effectLst/>
            </c:spPr>
            <c:extLst>
              <c:ext xmlns:c16="http://schemas.microsoft.com/office/drawing/2014/chart" uri="{C3380CC4-5D6E-409C-BE32-E72D297353CC}">
                <c16:uniqueId val="{00000001-FC87-4359-9957-76CBD64428D1}"/>
              </c:ext>
            </c:extLst>
          </c:dPt>
          <c:dPt>
            <c:idx val="1"/>
            <c:bubble3D val="0"/>
            <c:spPr>
              <a:solidFill>
                <a:srgbClr val="D1054E"/>
              </a:solidFill>
              <a:ln>
                <a:noFill/>
              </a:ln>
              <a:effectLst/>
            </c:spPr>
            <c:extLst>
              <c:ext xmlns:c16="http://schemas.microsoft.com/office/drawing/2014/chart" uri="{C3380CC4-5D6E-409C-BE32-E72D297353CC}">
                <c16:uniqueId val="{00000003-FC87-4359-9957-76CBD64428D1}"/>
              </c:ext>
            </c:extLst>
          </c:dPt>
          <c:dPt>
            <c:idx val="2"/>
            <c:bubble3D val="0"/>
            <c:spPr>
              <a:solidFill>
                <a:srgbClr val="00DBD6"/>
              </a:solidFill>
              <a:ln>
                <a:noFill/>
              </a:ln>
              <a:effectLst/>
            </c:spPr>
            <c:extLst>
              <c:ext xmlns:c16="http://schemas.microsoft.com/office/drawing/2014/chart" uri="{C3380CC4-5D6E-409C-BE32-E72D297353CC}">
                <c16:uniqueId val="{00000005-FC87-4359-9957-76CBD64428D1}"/>
              </c:ext>
            </c:extLst>
          </c:dPt>
          <c:dPt>
            <c:idx val="3"/>
            <c:bubble3D val="0"/>
            <c:spPr>
              <a:solidFill>
                <a:srgbClr val="7030A0"/>
              </a:solidFill>
              <a:ln>
                <a:noFill/>
              </a:ln>
              <a:effectLst/>
            </c:spPr>
            <c:extLst>
              <c:ext xmlns:c16="http://schemas.microsoft.com/office/drawing/2014/chart" uri="{C3380CC4-5D6E-409C-BE32-E72D297353CC}">
                <c16:uniqueId val="{00000007-FC87-4359-9957-76CBD64428D1}"/>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s-CO"/>
              </a:p>
            </c:txP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DATOS!$B$1:$E$1</c:f>
              <c:strCache>
                <c:ptCount val="4"/>
                <c:pt idx="0">
                  <c:v>siempre</c:v>
                </c:pt>
                <c:pt idx="1">
                  <c:v>casi siempre</c:v>
                </c:pt>
                <c:pt idx="2">
                  <c:v>casi nunca</c:v>
                </c:pt>
                <c:pt idx="3">
                  <c:v>nunca</c:v>
                </c:pt>
              </c:strCache>
            </c:strRef>
          </c:cat>
          <c:val>
            <c:numRef>
              <c:f>DATOS!$B$5:$E$5</c:f>
              <c:numCache>
                <c:formatCode>General</c:formatCode>
                <c:ptCount val="4"/>
                <c:pt idx="0">
                  <c:v>9</c:v>
                </c:pt>
                <c:pt idx="1">
                  <c:v>20</c:v>
                </c:pt>
                <c:pt idx="2">
                  <c:v>10</c:v>
                </c:pt>
                <c:pt idx="3">
                  <c:v>21</c:v>
                </c:pt>
              </c:numCache>
            </c:numRef>
          </c:val>
          <c:extLst>
            <c:ext xmlns:c16="http://schemas.microsoft.com/office/drawing/2014/chart" uri="{C3380CC4-5D6E-409C-BE32-E72D297353CC}">
              <c16:uniqueId val="{00000008-FC87-4359-9957-76CBD64428D1}"/>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CO"/>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s-CO"/>
              <a:t>RECONOCIMIENTO</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s-CO"/>
        </a:p>
      </c:txPr>
    </c:title>
    <c:autoTitleDeleted val="0"/>
    <c:plotArea>
      <c:layout/>
      <c:pieChart>
        <c:varyColors val="1"/>
        <c:ser>
          <c:idx val="0"/>
          <c:order val="0"/>
          <c:dPt>
            <c:idx val="0"/>
            <c:bubble3D val="0"/>
            <c:spPr>
              <a:solidFill>
                <a:srgbClr val="00B0F0"/>
              </a:solidFill>
              <a:ln>
                <a:noFill/>
              </a:ln>
              <a:effectLst/>
            </c:spPr>
            <c:extLst>
              <c:ext xmlns:c16="http://schemas.microsoft.com/office/drawing/2014/chart" uri="{C3380CC4-5D6E-409C-BE32-E72D297353CC}">
                <c16:uniqueId val="{00000001-5CA7-4B6E-9F1F-7AA1B5BD77EC}"/>
              </c:ext>
            </c:extLst>
          </c:dPt>
          <c:dPt>
            <c:idx val="1"/>
            <c:bubble3D val="0"/>
            <c:spPr>
              <a:solidFill>
                <a:srgbClr val="D1054E"/>
              </a:solidFill>
              <a:ln>
                <a:noFill/>
              </a:ln>
              <a:effectLst/>
            </c:spPr>
            <c:extLst>
              <c:ext xmlns:c16="http://schemas.microsoft.com/office/drawing/2014/chart" uri="{C3380CC4-5D6E-409C-BE32-E72D297353CC}">
                <c16:uniqueId val="{00000003-5CA7-4B6E-9F1F-7AA1B5BD77EC}"/>
              </c:ext>
            </c:extLst>
          </c:dPt>
          <c:dPt>
            <c:idx val="2"/>
            <c:bubble3D val="0"/>
            <c:spPr>
              <a:solidFill>
                <a:srgbClr val="00DBD6"/>
              </a:solidFill>
              <a:ln>
                <a:noFill/>
              </a:ln>
              <a:effectLst/>
            </c:spPr>
            <c:extLst>
              <c:ext xmlns:c16="http://schemas.microsoft.com/office/drawing/2014/chart" uri="{C3380CC4-5D6E-409C-BE32-E72D297353CC}">
                <c16:uniqueId val="{00000005-5CA7-4B6E-9F1F-7AA1B5BD77EC}"/>
              </c:ext>
            </c:extLst>
          </c:dPt>
          <c:dPt>
            <c:idx val="3"/>
            <c:bubble3D val="0"/>
            <c:spPr>
              <a:solidFill>
                <a:srgbClr val="7030A0"/>
              </a:solidFill>
              <a:ln>
                <a:noFill/>
              </a:ln>
              <a:effectLst/>
            </c:spPr>
            <c:extLst>
              <c:ext xmlns:c16="http://schemas.microsoft.com/office/drawing/2014/chart" uri="{C3380CC4-5D6E-409C-BE32-E72D297353CC}">
                <c16:uniqueId val="{00000007-5CA7-4B6E-9F1F-7AA1B5BD77EC}"/>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DATOS!$H$18:$K$18</c:f>
              <c:strCache>
                <c:ptCount val="4"/>
                <c:pt idx="0">
                  <c:v>siempre</c:v>
                </c:pt>
                <c:pt idx="1">
                  <c:v>casi siempre</c:v>
                </c:pt>
                <c:pt idx="2">
                  <c:v>casi nunca</c:v>
                </c:pt>
                <c:pt idx="3">
                  <c:v>nunca</c:v>
                </c:pt>
              </c:strCache>
            </c:strRef>
          </c:cat>
          <c:val>
            <c:numRef>
              <c:f>DATOS!$H$21:$K$21</c:f>
              <c:numCache>
                <c:formatCode>General</c:formatCode>
                <c:ptCount val="4"/>
                <c:pt idx="0">
                  <c:v>35</c:v>
                </c:pt>
                <c:pt idx="1">
                  <c:v>24</c:v>
                </c:pt>
                <c:pt idx="2">
                  <c:v>17</c:v>
                </c:pt>
                <c:pt idx="3">
                  <c:v>4</c:v>
                </c:pt>
              </c:numCache>
            </c:numRef>
          </c:val>
          <c:extLst>
            <c:ext xmlns:c16="http://schemas.microsoft.com/office/drawing/2014/chart" uri="{C3380CC4-5D6E-409C-BE32-E72D297353CC}">
              <c16:uniqueId val="{00000008-5CA7-4B6E-9F1F-7AA1B5BD77EC}"/>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CO"/>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s-419"/>
              <a:t>Contametría como instrumento para la medición del daño ambiental</a:t>
            </a:r>
            <a:endParaRPr lang="es-CO"/>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s-CO"/>
        </a:p>
      </c:txPr>
    </c:title>
    <c:autoTitleDeleted val="0"/>
    <c:plotArea>
      <c:layout/>
      <c:pie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0E4E-414F-BBC7-9EAC46CE056B}"/>
              </c:ext>
            </c:extLst>
          </c:dPt>
          <c:dPt>
            <c:idx val="1"/>
            <c:bubble3D val="0"/>
            <c:spPr>
              <a:solidFill>
                <a:srgbClr val="CC0000"/>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0E4E-414F-BBC7-9EAC46CE056B}"/>
              </c:ext>
            </c:extLst>
          </c:dPt>
          <c:dPt>
            <c:idx val="2"/>
            <c:bubble3D val="0"/>
            <c:spPr>
              <a:solidFill>
                <a:srgbClr val="00B0F0"/>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5-0E4E-414F-BBC7-9EAC46CE056B}"/>
              </c:ext>
            </c:extLst>
          </c:dPt>
          <c:dPt>
            <c:idx val="3"/>
            <c:bubble3D val="0"/>
            <c:spPr>
              <a:solidFill>
                <a:srgbClr val="7030A0"/>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7-0E4E-414F-BBC7-9EAC46CE056B}"/>
              </c:ext>
            </c:extLst>
          </c:dPt>
          <c:dLbls>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bg1"/>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DATOS!$M$12:$P$12</c:f>
              <c:strCache>
                <c:ptCount val="4"/>
                <c:pt idx="0">
                  <c:v>siempre</c:v>
                </c:pt>
                <c:pt idx="1">
                  <c:v>casi siempre</c:v>
                </c:pt>
                <c:pt idx="2">
                  <c:v>casi nunca</c:v>
                </c:pt>
                <c:pt idx="3">
                  <c:v>nunca</c:v>
                </c:pt>
              </c:strCache>
            </c:strRef>
          </c:cat>
          <c:val>
            <c:numRef>
              <c:f>DATOS!$M$13:$P$13</c:f>
              <c:numCache>
                <c:formatCode>General</c:formatCode>
                <c:ptCount val="4"/>
                <c:pt idx="0">
                  <c:v>118</c:v>
                </c:pt>
                <c:pt idx="1">
                  <c:v>147</c:v>
                </c:pt>
                <c:pt idx="2">
                  <c:v>75</c:v>
                </c:pt>
                <c:pt idx="3">
                  <c:v>40</c:v>
                </c:pt>
              </c:numCache>
            </c:numRef>
          </c:val>
          <c:extLst>
            <c:ext xmlns:c16="http://schemas.microsoft.com/office/drawing/2014/chart" uri="{C3380CC4-5D6E-409C-BE32-E72D297353CC}">
              <c16:uniqueId val="{00000008-0E4E-414F-BBC7-9EAC46CE056B}"/>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s-CO"/>
              <a:t>VALORACION</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s-CO"/>
        </a:p>
      </c:txPr>
    </c:title>
    <c:autoTitleDeleted val="0"/>
    <c:plotArea>
      <c:layout/>
      <c:pieChart>
        <c:varyColors val="1"/>
        <c:ser>
          <c:idx val="0"/>
          <c:order val="0"/>
          <c:dPt>
            <c:idx val="0"/>
            <c:bubble3D val="0"/>
            <c:spPr>
              <a:solidFill>
                <a:srgbClr val="00B0F0"/>
              </a:solidFill>
              <a:ln>
                <a:noFill/>
              </a:ln>
              <a:effectLst/>
            </c:spPr>
            <c:extLst>
              <c:ext xmlns:c16="http://schemas.microsoft.com/office/drawing/2014/chart" uri="{C3380CC4-5D6E-409C-BE32-E72D297353CC}">
                <c16:uniqueId val="{00000001-3046-4891-A7AA-C5F15D795A9A}"/>
              </c:ext>
            </c:extLst>
          </c:dPt>
          <c:dPt>
            <c:idx val="1"/>
            <c:bubble3D val="0"/>
            <c:spPr>
              <a:solidFill>
                <a:srgbClr val="D1054E"/>
              </a:solidFill>
              <a:ln>
                <a:noFill/>
              </a:ln>
              <a:effectLst/>
            </c:spPr>
            <c:extLst>
              <c:ext xmlns:c16="http://schemas.microsoft.com/office/drawing/2014/chart" uri="{C3380CC4-5D6E-409C-BE32-E72D297353CC}">
                <c16:uniqueId val="{00000003-3046-4891-A7AA-C5F15D795A9A}"/>
              </c:ext>
            </c:extLst>
          </c:dPt>
          <c:dPt>
            <c:idx val="2"/>
            <c:bubble3D val="0"/>
            <c:spPr>
              <a:solidFill>
                <a:srgbClr val="00DBD6"/>
              </a:solidFill>
              <a:ln>
                <a:noFill/>
              </a:ln>
              <a:effectLst/>
            </c:spPr>
            <c:extLst>
              <c:ext xmlns:c16="http://schemas.microsoft.com/office/drawing/2014/chart" uri="{C3380CC4-5D6E-409C-BE32-E72D297353CC}">
                <c16:uniqueId val="{00000005-3046-4891-A7AA-C5F15D795A9A}"/>
              </c:ext>
            </c:extLst>
          </c:dPt>
          <c:dPt>
            <c:idx val="3"/>
            <c:bubble3D val="0"/>
            <c:spPr>
              <a:solidFill>
                <a:srgbClr val="7030A0"/>
              </a:solidFill>
              <a:ln>
                <a:noFill/>
              </a:ln>
              <a:effectLst/>
            </c:spPr>
            <c:extLst>
              <c:ext xmlns:c16="http://schemas.microsoft.com/office/drawing/2014/chart" uri="{C3380CC4-5D6E-409C-BE32-E72D297353CC}">
                <c16:uniqueId val="{00000007-3046-4891-A7AA-C5F15D795A9A}"/>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s-CO"/>
              </a:p>
            </c:txP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DATOS!$B$8:$E$8</c:f>
              <c:strCache>
                <c:ptCount val="4"/>
                <c:pt idx="0">
                  <c:v>siempre</c:v>
                </c:pt>
                <c:pt idx="1">
                  <c:v>casi siempre</c:v>
                </c:pt>
                <c:pt idx="2">
                  <c:v>casi nunca</c:v>
                </c:pt>
                <c:pt idx="3">
                  <c:v>nunca</c:v>
                </c:pt>
              </c:strCache>
            </c:strRef>
          </c:cat>
          <c:val>
            <c:numRef>
              <c:f>DATOS!$B$12:$E$12</c:f>
              <c:numCache>
                <c:formatCode>General</c:formatCode>
                <c:ptCount val="4"/>
                <c:pt idx="0">
                  <c:v>17</c:v>
                </c:pt>
                <c:pt idx="1">
                  <c:v>21</c:v>
                </c:pt>
                <c:pt idx="2">
                  <c:v>18</c:v>
                </c:pt>
                <c:pt idx="3">
                  <c:v>4</c:v>
                </c:pt>
              </c:numCache>
            </c:numRef>
          </c:val>
          <c:extLst>
            <c:ext xmlns:c16="http://schemas.microsoft.com/office/drawing/2014/chart" uri="{C3380CC4-5D6E-409C-BE32-E72D297353CC}">
              <c16:uniqueId val="{00000008-3046-4891-A7AA-C5F15D795A9A}"/>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CO"/>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s-CO"/>
              <a:t>REVELACION</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s-CO"/>
        </a:p>
      </c:txPr>
    </c:title>
    <c:autoTitleDeleted val="0"/>
    <c:plotArea>
      <c:layout/>
      <c:pieChart>
        <c:varyColors val="1"/>
        <c:ser>
          <c:idx val="0"/>
          <c:order val="0"/>
          <c:dPt>
            <c:idx val="0"/>
            <c:bubble3D val="0"/>
            <c:spPr>
              <a:solidFill>
                <a:srgbClr val="00B0F0"/>
              </a:solidFill>
              <a:ln>
                <a:noFill/>
              </a:ln>
              <a:effectLst/>
            </c:spPr>
            <c:extLst>
              <c:ext xmlns:c16="http://schemas.microsoft.com/office/drawing/2014/chart" uri="{C3380CC4-5D6E-409C-BE32-E72D297353CC}">
                <c16:uniqueId val="{00000001-498A-4E9F-A703-15A24BE9C291}"/>
              </c:ext>
            </c:extLst>
          </c:dPt>
          <c:dPt>
            <c:idx val="1"/>
            <c:bubble3D val="0"/>
            <c:spPr>
              <a:solidFill>
                <a:srgbClr val="D1054E"/>
              </a:solidFill>
              <a:ln>
                <a:noFill/>
              </a:ln>
              <a:effectLst/>
            </c:spPr>
            <c:extLst>
              <c:ext xmlns:c16="http://schemas.microsoft.com/office/drawing/2014/chart" uri="{C3380CC4-5D6E-409C-BE32-E72D297353CC}">
                <c16:uniqueId val="{00000003-498A-4E9F-A703-15A24BE9C291}"/>
              </c:ext>
            </c:extLst>
          </c:dPt>
          <c:dPt>
            <c:idx val="2"/>
            <c:bubble3D val="0"/>
            <c:spPr>
              <a:solidFill>
                <a:srgbClr val="00DBD6"/>
              </a:solidFill>
              <a:ln>
                <a:noFill/>
              </a:ln>
              <a:effectLst/>
            </c:spPr>
            <c:extLst>
              <c:ext xmlns:c16="http://schemas.microsoft.com/office/drawing/2014/chart" uri="{C3380CC4-5D6E-409C-BE32-E72D297353CC}">
                <c16:uniqueId val="{00000005-498A-4E9F-A703-15A24BE9C291}"/>
              </c:ext>
            </c:extLst>
          </c:dPt>
          <c:dPt>
            <c:idx val="3"/>
            <c:bubble3D val="0"/>
            <c:spPr>
              <a:solidFill>
                <a:srgbClr val="7030A0"/>
              </a:solidFill>
              <a:ln>
                <a:noFill/>
              </a:ln>
              <a:effectLst/>
            </c:spPr>
            <c:extLst>
              <c:ext xmlns:c16="http://schemas.microsoft.com/office/drawing/2014/chart" uri="{C3380CC4-5D6E-409C-BE32-E72D297353CC}">
                <c16:uniqueId val="{00000007-498A-4E9F-A703-15A24BE9C291}"/>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s-CO"/>
              </a:p>
            </c:txP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DATOS!$B$16:$E$16</c:f>
              <c:strCache>
                <c:ptCount val="4"/>
                <c:pt idx="0">
                  <c:v>siempre</c:v>
                </c:pt>
                <c:pt idx="1">
                  <c:v>casi siempre</c:v>
                </c:pt>
                <c:pt idx="2">
                  <c:v>casi nunca</c:v>
                </c:pt>
                <c:pt idx="3">
                  <c:v>nunca</c:v>
                </c:pt>
              </c:strCache>
            </c:strRef>
          </c:cat>
          <c:val>
            <c:numRef>
              <c:f>DATOS!$B$20:$E$20</c:f>
              <c:numCache>
                <c:formatCode>General</c:formatCode>
                <c:ptCount val="4"/>
                <c:pt idx="0">
                  <c:v>18</c:v>
                </c:pt>
                <c:pt idx="1">
                  <c:v>29</c:v>
                </c:pt>
                <c:pt idx="2">
                  <c:v>8</c:v>
                </c:pt>
                <c:pt idx="3">
                  <c:v>5</c:v>
                </c:pt>
              </c:numCache>
            </c:numRef>
          </c:val>
          <c:extLst>
            <c:ext xmlns:c16="http://schemas.microsoft.com/office/drawing/2014/chart" uri="{C3380CC4-5D6E-409C-BE32-E72D297353CC}">
              <c16:uniqueId val="{00000008-498A-4E9F-A703-15A24BE9C291}"/>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CO"/>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s-CO"/>
              <a:t>CLASIFICACIÓN</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s-CO"/>
        </a:p>
      </c:txPr>
    </c:title>
    <c:autoTitleDeleted val="0"/>
    <c:plotArea>
      <c:layout/>
      <c:pieChart>
        <c:varyColors val="1"/>
        <c:ser>
          <c:idx val="0"/>
          <c:order val="0"/>
          <c:dPt>
            <c:idx val="0"/>
            <c:bubble3D val="0"/>
            <c:spPr>
              <a:solidFill>
                <a:srgbClr val="00B0F0"/>
              </a:solidFill>
              <a:ln>
                <a:noFill/>
              </a:ln>
              <a:effectLst/>
            </c:spPr>
            <c:extLst>
              <c:ext xmlns:c16="http://schemas.microsoft.com/office/drawing/2014/chart" uri="{C3380CC4-5D6E-409C-BE32-E72D297353CC}">
                <c16:uniqueId val="{00000001-9CE4-4891-B99A-9A5CB869FA1E}"/>
              </c:ext>
            </c:extLst>
          </c:dPt>
          <c:dPt>
            <c:idx val="1"/>
            <c:bubble3D val="0"/>
            <c:spPr>
              <a:solidFill>
                <a:srgbClr val="D1054E"/>
              </a:solidFill>
              <a:ln>
                <a:noFill/>
              </a:ln>
              <a:effectLst/>
            </c:spPr>
            <c:extLst>
              <c:ext xmlns:c16="http://schemas.microsoft.com/office/drawing/2014/chart" uri="{C3380CC4-5D6E-409C-BE32-E72D297353CC}">
                <c16:uniqueId val="{00000003-9CE4-4891-B99A-9A5CB869FA1E}"/>
              </c:ext>
            </c:extLst>
          </c:dPt>
          <c:dPt>
            <c:idx val="2"/>
            <c:bubble3D val="0"/>
            <c:spPr>
              <a:solidFill>
                <a:srgbClr val="00DBD6"/>
              </a:solidFill>
              <a:ln>
                <a:noFill/>
              </a:ln>
              <a:effectLst/>
            </c:spPr>
            <c:extLst>
              <c:ext xmlns:c16="http://schemas.microsoft.com/office/drawing/2014/chart" uri="{C3380CC4-5D6E-409C-BE32-E72D297353CC}">
                <c16:uniqueId val="{00000005-9CE4-4891-B99A-9A5CB869FA1E}"/>
              </c:ext>
            </c:extLst>
          </c:dPt>
          <c:dPt>
            <c:idx val="3"/>
            <c:bubble3D val="0"/>
            <c:spPr>
              <a:solidFill>
                <a:srgbClr val="7030A0"/>
              </a:solidFill>
              <a:ln>
                <a:noFill/>
              </a:ln>
              <a:effectLst/>
            </c:spPr>
            <c:extLst>
              <c:ext xmlns:c16="http://schemas.microsoft.com/office/drawing/2014/chart" uri="{C3380CC4-5D6E-409C-BE32-E72D297353CC}">
                <c16:uniqueId val="{00000007-9CE4-4891-B99A-9A5CB869FA1E}"/>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s-CO"/>
              </a:p>
            </c:txP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DATOS!$H$1:$K$1</c:f>
              <c:strCache>
                <c:ptCount val="4"/>
                <c:pt idx="0">
                  <c:v>siempre</c:v>
                </c:pt>
                <c:pt idx="1">
                  <c:v>casi siempre</c:v>
                </c:pt>
                <c:pt idx="2">
                  <c:v>casi nunca</c:v>
                </c:pt>
                <c:pt idx="3">
                  <c:v>nunca</c:v>
                </c:pt>
              </c:strCache>
            </c:strRef>
          </c:cat>
          <c:val>
            <c:numRef>
              <c:f>DATOS!$H$5:$K$5</c:f>
              <c:numCache>
                <c:formatCode>General</c:formatCode>
                <c:ptCount val="4"/>
                <c:pt idx="0">
                  <c:v>44</c:v>
                </c:pt>
                <c:pt idx="1">
                  <c:v>70</c:v>
                </c:pt>
                <c:pt idx="2">
                  <c:v>36</c:v>
                </c:pt>
                <c:pt idx="3">
                  <c:v>30</c:v>
                </c:pt>
              </c:numCache>
            </c:numRef>
          </c:val>
          <c:extLst>
            <c:ext xmlns:c16="http://schemas.microsoft.com/office/drawing/2014/chart" uri="{C3380CC4-5D6E-409C-BE32-E72D297353CC}">
              <c16:uniqueId val="{00000008-9CE4-4891-B99A-9A5CB869FA1E}"/>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CO"/>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s-CO"/>
              <a:t>CUANTITATIVO</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s-CO"/>
        </a:p>
      </c:txPr>
    </c:title>
    <c:autoTitleDeleted val="0"/>
    <c:plotArea>
      <c:layout/>
      <c:pieChart>
        <c:varyColors val="1"/>
        <c:ser>
          <c:idx val="0"/>
          <c:order val="0"/>
          <c:dPt>
            <c:idx val="0"/>
            <c:bubble3D val="0"/>
            <c:spPr>
              <a:solidFill>
                <a:srgbClr val="00B0F0"/>
              </a:solidFill>
              <a:ln>
                <a:noFill/>
              </a:ln>
              <a:effectLst/>
            </c:spPr>
            <c:extLst>
              <c:ext xmlns:c16="http://schemas.microsoft.com/office/drawing/2014/chart" uri="{C3380CC4-5D6E-409C-BE32-E72D297353CC}">
                <c16:uniqueId val="{00000001-F435-4DB7-837B-FB9B8608B160}"/>
              </c:ext>
            </c:extLst>
          </c:dPt>
          <c:dPt>
            <c:idx val="1"/>
            <c:bubble3D val="0"/>
            <c:spPr>
              <a:solidFill>
                <a:srgbClr val="D1054E"/>
              </a:solidFill>
              <a:ln>
                <a:noFill/>
              </a:ln>
              <a:effectLst/>
            </c:spPr>
            <c:extLst>
              <c:ext xmlns:c16="http://schemas.microsoft.com/office/drawing/2014/chart" uri="{C3380CC4-5D6E-409C-BE32-E72D297353CC}">
                <c16:uniqueId val="{00000003-F435-4DB7-837B-FB9B8608B160}"/>
              </c:ext>
            </c:extLst>
          </c:dPt>
          <c:dPt>
            <c:idx val="2"/>
            <c:bubble3D val="0"/>
            <c:spPr>
              <a:solidFill>
                <a:srgbClr val="00DBD6"/>
              </a:solidFill>
              <a:ln>
                <a:noFill/>
              </a:ln>
              <a:effectLst/>
            </c:spPr>
            <c:extLst>
              <c:ext xmlns:c16="http://schemas.microsoft.com/office/drawing/2014/chart" uri="{C3380CC4-5D6E-409C-BE32-E72D297353CC}">
                <c16:uniqueId val="{00000005-F435-4DB7-837B-FB9B8608B160}"/>
              </c:ext>
            </c:extLst>
          </c:dPt>
          <c:dPt>
            <c:idx val="3"/>
            <c:bubble3D val="0"/>
            <c:spPr>
              <a:solidFill>
                <a:srgbClr val="7030A0"/>
              </a:solidFill>
              <a:ln>
                <a:noFill/>
              </a:ln>
              <a:effectLst/>
            </c:spPr>
            <c:extLst>
              <c:ext xmlns:c16="http://schemas.microsoft.com/office/drawing/2014/chart" uri="{C3380CC4-5D6E-409C-BE32-E72D297353CC}">
                <c16:uniqueId val="{00000007-F435-4DB7-837B-FB9B8608B160}"/>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DATOS!$B$26:$E$26</c:f>
              <c:strCache>
                <c:ptCount val="4"/>
                <c:pt idx="0">
                  <c:v>siempre</c:v>
                </c:pt>
                <c:pt idx="1">
                  <c:v>casi siempre</c:v>
                </c:pt>
                <c:pt idx="2">
                  <c:v>casi nunca</c:v>
                </c:pt>
                <c:pt idx="3">
                  <c:v>nunca</c:v>
                </c:pt>
              </c:strCache>
            </c:strRef>
          </c:cat>
          <c:val>
            <c:numRef>
              <c:f>DATOS!$B$30:$E$30</c:f>
              <c:numCache>
                <c:formatCode>General</c:formatCode>
                <c:ptCount val="4"/>
                <c:pt idx="0">
                  <c:v>21</c:v>
                </c:pt>
                <c:pt idx="1">
                  <c:v>24</c:v>
                </c:pt>
                <c:pt idx="2">
                  <c:v>14</c:v>
                </c:pt>
                <c:pt idx="3">
                  <c:v>1</c:v>
                </c:pt>
              </c:numCache>
            </c:numRef>
          </c:val>
          <c:extLst>
            <c:ext xmlns:c16="http://schemas.microsoft.com/office/drawing/2014/chart" uri="{C3380CC4-5D6E-409C-BE32-E72D297353CC}">
              <c16:uniqueId val="{00000008-F435-4DB7-837B-FB9B8608B160}"/>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CO"/>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s-CO"/>
              <a:t>CUALITATIVO</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s-CO"/>
        </a:p>
      </c:txPr>
    </c:title>
    <c:autoTitleDeleted val="0"/>
    <c:plotArea>
      <c:layout/>
      <c:pieChart>
        <c:varyColors val="1"/>
        <c:ser>
          <c:idx val="0"/>
          <c:order val="0"/>
          <c:dPt>
            <c:idx val="0"/>
            <c:bubble3D val="0"/>
            <c:spPr>
              <a:solidFill>
                <a:srgbClr val="00B0F0"/>
              </a:solidFill>
              <a:ln>
                <a:noFill/>
              </a:ln>
              <a:effectLst/>
            </c:spPr>
            <c:extLst>
              <c:ext xmlns:c16="http://schemas.microsoft.com/office/drawing/2014/chart" uri="{C3380CC4-5D6E-409C-BE32-E72D297353CC}">
                <c16:uniqueId val="{00000001-5321-4F89-B1A1-179CF5077FC7}"/>
              </c:ext>
            </c:extLst>
          </c:dPt>
          <c:dPt>
            <c:idx val="1"/>
            <c:bubble3D val="0"/>
            <c:spPr>
              <a:solidFill>
                <a:srgbClr val="D1054E"/>
              </a:solidFill>
              <a:ln>
                <a:noFill/>
              </a:ln>
              <a:effectLst/>
            </c:spPr>
            <c:extLst>
              <c:ext xmlns:c16="http://schemas.microsoft.com/office/drawing/2014/chart" uri="{C3380CC4-5D6E-409C-BE32-E72D297353CC}">
                <c16:uniqueId val="{00000003-5321-4F89-B1A1-179CF5077FC7}"/>
              </c:ext>
            </c:extLst>
          </c:dPt>
          <c:dPt>
            <c:idx val="2"/>
            <c:bubble3D val="0"/>
            <c:spPr>
              <a:solidFill>
                <a:srgbClr val="00DBD6"/>
              </a:solidFill>
              <a:ln>
                <a:noFill/>
              </a:ln>
              <a:effectLst/>
            </c:spPr>
            <c:extLst>
              <c:ext xmlns:c16="http://schemas.microsoft.com/office/drawing/2014/chart" uri="{C3380CC4-5D6E-409C-BE32-E72D297353CC}">
                <c16:uniqueId val="{00000005-5321-4F89-B1A1-179CF5077FC7}"/>
              </c:ext>
            </c:extLst>
          </c:dPt>
          <c:dPt>
            <c:idx val="3"/>
            <c:bubble3D val="0"/>
            <c:spPr>
              <a:solidFill>
                <a:srgbClr val="7030A0"/>
              </a:solidFill>
              <a:ln>
                <a:noFill/>
              </a:ln>
              <a:effectLst/>
            </c:spPr>
            <c:extLst>
              <c:ext xmlns:c16="http://schemas.microsoft.com/office/drawing/2014/chart" uri="{C3380CC4-5D6E-409C-BE32-E72D297353CC}">
                <c16:uniqueId val="{00000007-5321-4F89-B1A1-179CF5077FC7}"/>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DATOS!$B$33:$E$33</c:f>
              <c:strCache>
                <c:ptCount val="4"/>
                <c:pt idx="0">
                  <c:v>siempre</c:v>
                </c:pt>
                <c:pt idx="1">
                  <c:v>casi siempre</c:v>
                </c:pt>
                <c:pt idx="2">
                  <c:v>casi nunca</c:v>
                </c:pt>
                <c:pt idx="3">
                  <c:v>nunca</c:v>
                </c:pt>
              </c:strCache>
            </c:strRef>
          </c:cat>
          <c:val>
            <c:numRef>
              <c:f>DATOS!$B$37:$E$37</c:f>
              <c:numCache>
                <c:formatCode>General</c:formatCode>
                <c:ptCount val="4"/>
                <c:pt idx="0">
                  <c:v>8</c:v>
                </c:pt>
                <c:pt idx="1">
                  <c:v>21</c:v>
                </c:pt>
                <c:pt idx="2">
                  <c:v>11</c:v>
                </c:pt>
                <c:pt idx="3">
                  <c:v>0</c:v>
                </c:pt>
              </c:numCache>
            </c:numRef>
          </c:val>
          <c:extLst>
            <c:ext xmlns:c16="http://schemas.microsoft.com/office/drawing/2014/chart" uri="{C3380CC4-5D6E-409C-BE32-E72D297353CC}">
              <c16:uniqueId val="{00000008-5321-4F89-B1A1-179CF5077FC7}"/>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CO"/>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s-CO"/>
              <a:t>IMPACTO</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s-CO"/>
        </a:p>
      </c:txPr>
    </c:title>
    <c:autoTitleDeleted val="0"/>
    <c:plotArea>
      <c:layout/>
      <c:pieChart>
        <c:varyColors val="1"/>
        <c:ser>
          <c:idx val="0"/>
          <c:order val="0"/>
          <c:dPt>
            <c:idx val="0"/>
            <c:bubble3D val="0"/>
            <c:spPr>
              <a:solidFill>
                <a:srgbClr val="00B0F0"/>
              </a:solidFill>
              <a:ln>
                <a:noFill/>
              </a:ln>
              <a:effectLst/>
            </c:spPr>
            <c:extLst>
              <c:ext xmlns:c16="http://schemas.microsoft.com/office/drawing/2014/chart" uri="{C3380CC4-5D6E-409C-BE32-E72D297353CC}">
                <c16:uniqueId val="{00000001-6C1F-430F-ACCF-88D4E5A964EE}"/>
              </c:ext>
            </c:extLst>
          </c:dPt>
          <c:dPt>
            <c:idx val="1"/>
            <c:bubble3D val="0"/>
            <c:spPr>
              <a:solidFill>
                <a:srgbClr val="D1054E"/>
              </a:solidFill>
              <a:ln>
                <a:noFill/>
              </a:ln>
              <a:effectLst/>
            </c:spPr>
            <c:extLst>
              <c:ext xmlns:c16="http://schemas.microsoft.com/office/drawing/2014/chart" uri="{C3380CC4-5D6E-409C-BE32-E72D297353CC}">
                <c16:uniqueId val="{00000003-6C1F-430F-ACCF-88D4E5A964EE}"/>
              </c:ext>
            </c:extLst>
          </c:dPt>
          <c:dPt>
            <c:idx val="2"/>
            <c:bubble3D val="0"/>
            <c:spPr>
              <a:solidFill>
                <a:srgbClr val="00DBD6"/>
              </a:solidFill>
              <a:ln>
                <a:noFill/>
              </a:ln>
              <a:effectLst/>
            </c:spPr>
            <c:extLst>
              <c:ext xmlns:c16="http://schemas.microsoft.com/office/drawing/2014/chart" uri="{C3380CC4-5D6E-409C-BE32-E72D297353CC}">
                <c16:uniqueId val="{00000005-6C1F-430F-ACCF-88D4E5A964EE}"/>
              </c:ext>
            </c:extLst>
          </c:dPt>
          <c:dPt>
            <c:idx val="3"/>
            <c:bubble3D val="0"/>
            <c:spPr>
              <a:solidFill>
                <a:srgbClr val="7030A0"/>
              </a:solidFill>
              <a:ln>
                <a:noFill/>
              </a:ln>
              <a:effectLst/>
            </c:spPr>
            <c:extLst>
              <c:ext xmlns:c16="http://schemas.microsoft.com/office/drawing/2014/chart" uri="{C3380CC4-5D6E-409C-BE32-E72D297353CC}">
                <c16:uniqueId val="{00000007-6C1F-430F-ACCF-88D4E5A964EE}"/>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DATOS!$H$8:$K$8</c:f>
              <c:strCache>
                <c:ptCount val="4"/>
                <c:pt idx="0">
                  <c:v>siempre</c:v>
                </c:pt>
                <c:pt idx="1">
                  <c:v>casi siempre</c:v>
                </c:pt>
                <c:pt idx="2">
                  <c:v>casi nunca</c:v>
                </c:pt>
                <c:pt idx="3">
                  <c:v>nunca</c:v>
                </c:pt>
              </c:strCache>
            </c:strRef>
          </c:cat>
          <c:val>
            <c:numRef>
              <c:f>DATOS!$H$11:$K$11</c:f>
              <c:numCache>
                <c:formatCode>General</c:formatCode>
                <c:ptCount val="4"/>
                <c:pt idx="0">
                  <c:v>39</c:v>
                </c:pt>
                <c:pt idx="1">
                  <c:v>53</c:v>
                </c:pt>
                <c:pt idx="2">
                  <c:v>22</c:v>
                </c:pt>
                <c:pt idx="3">
                  <c:v>6</c:v>
                </c:pt>
              </c:numCache>
            </c:numRef>
          </c:val>
          <c:extLst>
            <c:ext xmlns:c16="http://schemas.microsoft.com/office/drawing/2014/chart" uri="{C3380CC4-5D6E-409C-BE32-E72D297353CC}">
              <c16:uniqueId val="{00000008-6C1F-430F-ACCF-88D4E5A964EE}"/>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CO"/>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s-CO"/>
              <a:t>PASIVOS AMBIENTALES</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s-CO"/>
        </a:p>
      </c:txPr>
    </c:title>
    <c:autoTitleDeleted val="0"/>
    <c:plotArea>
      <c:layout/>
      <c:pieChart>
        <c:varyColors val="1"/>
        <c:ser>
          <c:idx val="0"/>
          <c:order val="0"/>
          <c:dPt>
            <c:idx val="0"/>
            <c:bubble3D val="0"/>
            <c:spPr>
              <a:solidFill>
                <a:srgbClr val="00B0F0"/>
              </a:solidFill>
              <a:ln>
                <a:noFill/>
              </a:ln>
              <a:effectLst/>
            </c:spPr>
            <c:extLst>
              <c:ext xmlns:c16="http://schemas.microsoft.com/office/drawing/2014/chart" uri="{C3380CC4-5D6E-409C-BE32-E72D297353CC}">
                <c16:uniqueId val="{00000001-5536-42C9-8B81-CD7F928A6CA5}"/>
              </c:ext>
            </c:extLst>
          </c:dPt>
          <c:dPt>
            <c:idx val="1"/>
            <c:bubble3D val="0"/>
            <c:spPr>
              <a:solidFill>
                <a:srgbClr val="D1054E"/>
              </a:solidFill>
              <a:ln>
                <a:noFill/>
              </a:ln>
              <a:effectLst/>
            </c:spPr>
            <c:extLst>
              <c:ext xmlns:c16="http://schemas.microsoft.com/office/drawing/2014/chart" uri="{C3380CC4-5D6E-409C-BE32-E72D297353CC}">
                <c16:uniqueId val="{00000003-5536-42C9-8B81-CD7F928A6CA5}"/>
              </c:ext>
            </c:extLst>
          </c:dPt>
          <c:dPt>
            <c:idx val="2"/>
            <c:bubble3D val="0"/>
            <c:spPr>
              <a:solidFill>
                <a:srgbClr val="00DBD6"/>
              </a:solidFill>
              <a:ln>
                <a:noFill/>
              </a:ln>
              <a:effectLst/>
            </c:spPr>
            <c:extLst>
              <c:ext xmlns:c16="http://schemas.microsoft.com/office/drawing/2014/chart" uri="{C3380CC4-5D6E-409C-BE32-E72D297353CC}">
                <c16:uniqueId val="{00000005-5536-42C9-8B81-CD7F928A6CA5}"/>
              </c:ext>
            </c:extLst>
          </c:dPt>
          <c:dPt>
            <c:idx val="3"/>
            <c:bubble3D val="0"/>
            <c:spPr>
              <a:solidFill>
                <a:srgbClr val="7030A0"/>
              </a:solidFill>
              <a:ln>
                <a:noFill/>
              </a:ln>
              <a:effectLst/>
            </c:spPr>
            <c:extLst>
              <c:ext xmlns:c16="http://schemas.microsoft.com/office/drawing/2014/chart" uri="{C3380CC4-5D6E-409C-BE32-E72D297353CC}">
                <c16:uniqueId val="{00000007-5536-42C9-8B81-CD7F928A6CA5}"/>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DATOS!$B$42:$E$42</c:f>
              <c:strCache>
                <c:ptCount val="4"/>
                <c:pt idx="0">
                  <c:v>siempre</c:v>
                </c:pt>
                <c:pt idx="1">
                  <c:v>casi siempre</c:v>
                </c:pt>
                <c:pt idx="2">
                  <c:v>casi nunca</c:v>
                </c:pt>
                <c:pt idx="3">
                  <c:v>nunca</c:v>
                </c:pt>
              </c:strCache>
            </c:strRef>
          </c:cat>
          <c:val>
            <c:numRef>
              <c:f>DATOS!$B$46:$E$46</c:f>
              <c:numCache>
                <c:formatCode>General</c:formatCode>
                <c:ptCount val="4"/>
                <c:pt idx="0">
                  <c:v>16</c:v>
                </c:pt>
                <c:pt idx="1">
                  <c:v>8</c:v>
                </c:pt>
                <c:pt idx="2">
                  <c:v>13</c:v>
                </c:pt>
                <c:pt idx="3">
                  <c:v>3</c:v>
                </c:pt>
              </c:numCache>
            </c:numRef>
          </c:val>
          <c:extLst>
            <c:ext xmlns:c16="http://schemas.microsoft.com/office/drawing/2014/chart" uri="{C3380CC4-5D6E-409C-BE32-E72D297353CC}">
              <c16:uniqueId val="{00000008-5536-42C9-8B81-CD7F928A6CA5}"/>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CO"/>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s-CO"/>
              <a:t>GASTOS DE PROTECCION AMBIENTAL</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s-CO"/>
        </a:p>
      </c:txPr>
    </c:title>
    <c:autoTitleDeleted val="0"/>
    <c:plotArea>
      <c:layout/>
      <c:pieChart>
        <c:varyColors val="1"/>
        <c:ser>
          <c:idx val="0"/>
          <c:order val="0"/>
          <c:dPt>
            <c:idx val="0"/>
            <c:bubble3D val="0"/>
            <c:spPr>
              <a:solidFill>
                <a:srgbClr val="00B0F0"/>
              </a:solidFill>
              <a:ln>
                <a:noFill/>
              </a:ln>
              <a:effectLst/>
            </c:spPr>
            <c:extLst>
              <c:ext xmlns:c16="http://schemas.microsoft.com/office/drawing/2014/chart" uri="{C3380CC4-5D6E-409C-BE32-E72D297353CC}">
                <c16:uniqueId val="{00000001-A06F-4B01-BBCB-A43E6E329316}"/>
              </c:ext>
            </c:extLst>
          </c:dPt>
          <c:dPt>
            <c:idx val="1"/>
            <c:bubble3D val="0"/>
            <c:spPr>
              <a:solidFill>
                <a:srgbClr val="D1054E"/>
              </a:solidFill>
              <a:ln>
                <a:noFill/>
              </a:ln>
              <a:effectLst/>
            </c:spPr>
            <c:extLst>
              <c:ext xmlns:c16="http://schemas.microsoft.com/office/drawing/2014/chart" uri="{C3380CC4-5D6E-409C-BE32-E72D297353CC}">
                <c16:uniqueId val="{00000003-A06F-4B01-BBCB-A43E6E329316}"/>
              </c:ext>
            </c:extLst>
          </c:dPt>
          <c:dPt>
            <c:idx val="2"/>
            <c:bubble3D val="0"/>
            <c:spPr>
              <a:solidFill>
                <a:srgbClr val="00DBD6"/>
              </a:solidFill>
              <a:ln>
                <a:noFill/>
              </a:ln>
              <a:effectLst/>
            </c:spPr>
            <c:extLst>
              <c:ext xmlns:c16="http://schemas.microsoft.com/office/drawing/2014/chart" uri="{C3380CC4-5D6E-409C-BE32-E72D297353CC}">
                <c16:uniqueId val="{00000005-A06F-4B01-BBCB-A43E6E329316}"/>
              </c:ext>
            </c:extLst>
          </c:dPt>
          <c:dPt>
            <c:idx val="3"/>
            <c:bubble3D val="0"/>
            <c:spPr>
              <a:solidFill>
                <a:srgbClr val="7030A0"/>
              </a:solidFill>
              <a:ln>
                <a:noFill/>
              </a:ln>
              <a:effectLst/>
            </c:spPr>
            <c:extLst>
              <c:ext xmlns:c16="http://schemas.microsoft.com/office/drawing/2014/chart" uri="{C3380CC4-5D6E-409C-BE32-E72D297353CC}">
                <c16:uniqueId val="{00000007-A06F-4B01-BBCB-A43E6E329316}"/>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DATOS!$B$48:$E$48</c:f>
              <c:strCache>
                <c:ptCount val="4"/>
                <c:pt idx="0">
                  <c:v>siempre</c:v>
                </c:pt>
                <c:pt idx="1">
                  <c:v>casi siempre</c:v>
                </c:pt>
                <c:pt idx="2">
                  <c:v>casi nunca</c:v>
                </c:pt>
                <c:pt idx="3">
                  <c:v>nunca</c:v>
                </c:pt>
              </c:strCache>
            </c:strRef>
          </c:cat>
          <c:val>
            <c:numRef>
              <c:f>DATOS!$B$52:$E$52</c:f>
              <c:numCache>
                <c:formatCode>General</c:formatCode>
                <c:ptCount val="4"/>
                <c:pt idx="0">
                  <c:v>19</c:v>
                </c:pt>
                <c:pt idx="1">
                  <c:v>16</c:v>
                </c:pt>
                <c:pt idx="2">
                  <c:v>4</c:v>
                </c:pt>
                <c:pt idx="3">
                  <c:v>1</c:v>
                </c:pt>
              </c:numCache>
            </c:numRef>
          </c:val>
          <c:extLst>
            <c:ext xmlns:c16="http://schemas.microsoft.com/office/drawing/2014/chart" uri="{C3380CC4-5D6E-409C-BE32-E72D297353CC}">
              <c16:uniqueId val="{00000008-A06F-4B01-BBCB-A43E6E329316}"/>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10.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11.xml><?xml version="1.0" encoding="utf-8"?>
<cs:chartStyle xmlns:cs="http://schemas.microsoft.com/office/drawing/2012/chartStyle" xmlns:a="http://schemas.openxmlformats.org/drawingml/2006/main" id="344">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3.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4.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5.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6.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7.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8.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9.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Man04</b:Tag>
    <b:SourceType>Book</b:SourceType>
    <b:Guid>{C70BA58A-7606-4B4D-95E9-E2D24AB8EBB5}</b:Guid>
    <b:Title>Contametria como organo especialidado de medicion del daño ambiental ocasionado por empresas de salud.</b:Title>
    <b:Year>2004</b:Year>
    <b:City>Cuidad del Carmen, Campeche, Mexico.</b:City>
    <b:Author>
      <b:Author>
        <b:NameList>
          <b:Person>
            <b:Last>Manuel Cortés</b:Last>
            <b:First>F</b:First>
          </b:Person>
          <b:Person>
            <b:Last>Iglesias</b:Last>
            <b:First>Mi.</b:First>
          </b:Person>
        </b:NameList>
      </b:Author>
    </b:Author>
    <b:RefOrder>1</b:RefOrder>
  </b:Source>
  <b:Source>
    <b:Tag>Ber10</b:Tag>
    <b:SourceType>Book</b:SourceType>
    <b:Guid>{92FD1815-B558-4D7F-A824-6FE83B39D585}</b:Guid>
    <b:Author>
      <b:Author>
        <b:NameList>
          <b:Person>
            <b:Last>Bernal</b:Last>
            <b:First>César</b:First>
            <b:Middle>A.</b:Middle>
          </b:Person>
        </b:NameList>
      </b:Author>
    </b:Author>
    <b:Year>2010</b:Year>
    <b:City>Bogotá , Colombia</b:City>
    <b:RefOrder>2</b:RefOrder>
  </b:Source>
  <b:Source>
    <b:Tag>Kar11</b:Tag>
    <b:SourceType>Book</b:SourceType>
    <b:Guid>{432F75CF-8A0D-4F90-9894-34A8A2F3628F}</b:Guid>
    <b:Author>
      <b:Author>
        <b:NameList>
          <b:Person>
            <b:Last>Karina Battayány</b:Last>
            <b:First>F.</b:First>
          </b:Person>
          <b:Person>
            <b:Last>Cabrera</b:Last>
            <b:First>Mariana</b:First>
          </b:Person>
        </b:NameList>
      </b:Author>
    </b:Author>
    <b:Title>Metodologia de la investigacion en las Ciencias Sociales</b:Title>
    <b:Year>2011</b:Year>
    <b:City>Montevideo, Uruguay</b:City>
    <b:RefOrder>3</b:RefOrder>
  </b:Source>
  <b:Source>
    <b:Tag>Man041</b:Tag>
    <b:SourceType>Book</b:SourceType>
    <b:Guid>{E8D29F03-37FD-47DF-887E-02186FAEB152}</b:Guid>
    <b:Author>
      <b:Author>
        <b:NameList>
          <b:Person>
            <b:Last>Cortes.</b:Last>
            <b:First>Manuel</b:First>
          </b:Person>
          <b:Person>
            <b:Last>Miriam</b:Last>
            <b:First>Iglesias</b:First>
          </b:Person>
        </b:NameList>
      </b:Author>
    </b:Author>
    <b:Title>Generalidades sobre Metodología de la Investigacion </b:Title>
    <b:Year>2004</b:Year>
    <b:City>Ciudad del Carmen, Campeche, México</b:City>
    <b:Publisher>Ana Polkey Gómez</b:Publisher>
    <b:RefOrder>4</b:RefOrder>
  </b:Source>
  <b:Source>
    <b:Tag>Fid12</b:Tag>
    <b:SourceType>Book</b:SourceType>
    <b:Guid>{1D6ACE65-1A49-4E35-8E74-A0A88B1BB760}</b:Guid>
    <b:Author>
      <b:Author>
        <b:NameList>
          <b:Person>
            <b:Last>Arias</b:Last>
            <b:First>Fidias</b:First>
            <b:Middle>G.</b:Middle>
          </b:Person>
        </b:NameList>
      </b:Author>
    </b:Author>
    <b:Title>El Proyecto de Investigación, Introducción a la metodología científica.</b:Title>
    <b:Year>2012</b:Year>
    <b:City>Caracas - República Bolivariana de Venezuela</b:City>
    <b:Publisher> EPISTEME, C.A</b:Publisher>
    <b:RefOrder>5</b:RefOrder>
  </b:Source>
  <b:Source>
    <b:Tag>Ler09</b:Tag>
    <b:SourceType>Book</b:SourceType>
    <b:Guid>{5D9C8726-8999-4EBC-B90F-46CD215388D8}</b:Guid>
    <b:Author>
      <b:Author>
        <b:NameList>
          <b:Person>
            <b:Last>Daniel</b:Last>
            <b:First>Lerma</b:First>
            <b:Middle>Gonzalez Hector</b:Middle>
          </b:Person>
        </b:NameList>
      </b:Author>
    </b:Author>
    <b:Title>metodologia de la investigacion: propuesta, anteproyecto y proyecto</b:Title>
    <b:Year>2009</b:Year>
    <b:City>Bogota</b:City>
    <b:Publisher>Ecoe Ediciones</b:Publisher>
    <b:RefOrder>6</b:RefOrder>
  </b:Source>
  <b:Source>
    <b:Tag>mar16</b:Tag>
    <b:SourceType>Book</b:SourceType>
    <b:Guid>{FCBADFE8-E2D4-4637-92D5-DEB20422C219}</b:Guid>
    <b:Author>
      <b:Author>
        <b:NameList>
          <b:Person>
            <b:Last>bautista</b:Last>
            <b:First>maria</b:First>
            <b:Middle>eugenia</b:Middle>
          </b:Person>
        </b:NameList>
      </b:Author>
    </b:Author>
    <b:Title>metodologia de la investigacion </b:Title>
    <b:Year>2016</b:Year>
    <b:City>caracas</b:City>
    <b:Publisher>2012 jupiter editores c.a</b:Publisher>
    <b:RefOrder>7</b:RefOrder>
  </b:Source>
</b:Sources>
</file>

<file path=customXml/itemProps1.xml><?xml version="1.0" encoding="utf-8"?>
<ds:datastoreItem xmlns:ds="http://schemas.openxmlformats.org/officeDocument/2006/customXml" ds:itemID="{21068052-610E-4E8B-B518-4E979BEE5E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1334</TotalTime>
  <Pages>1</Pages>
  <Words>19055</Words>
  <Characters>104805</Characters>
  <Application>Microsoft Office Word</Application>
  <DocSecurity>0</DocSecurity>
  <Lines>873</Lines>
  <Paragraphs>247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123613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Dagoberto Diaz</dc:creator>
  <cp:keywords/>
  <dc:description/>
  <cp:lastModifiedBy>Samir Moreno Vanegas</cp:lastModifiedBy>
  <cp:revision>38</cp:revision>
  <dcterms:created xsi:type="dcterms:W3CDTF">2024-04-10T15:30:00Z</dcterms:created>
  <dcterms:modified xsi:type="dcterms:W3CDTF">2024-06-10T23:49:00Z</dcterms:modified>
</cp:coreProperties>
</file>