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DF1493" w14:textId="77777777" w:rsidR="00874A67" w:rsidRDefault="00874A67" w:rsidP="00430E05">
      <w:pPr>
        <w:ind w:left="708" w:hanging="708"/>
        <w:jc w:val="center"/>
        <w:rPr>
          <w:rFonts w:cs="Arial"/>
          <w:b/>
        </w:rPr>
      </w:pPr>
    </w:p>
    <w:p w14:paraId="789BAD6F" w14:textId="77777777" w:rsidR="00874A67" w:rsidRDefault="00874A67" w:rsidP="000106DD">
      <w:pPr>
        <w:jc w:val="center"/>
        <w:rPr>
          <w:rFonts w:cs="Arial"/>
          <w:b/>
        </w:rPr>
      </w:pPr>
    </w:p>
    <w:p w14:paraId="0F12B9B9" w14:textId="77777777" w:rsidR="00874A67" w:rsidRDefault="00874A67" w:rsidP="000106DD">
      <w:pPr>
        <w:jc w:val="center"/>
        <w:rPr>
          <w:rFonts w:cs="Arial"/>
          <w:b/>
        </w:rPr>
      </w:pPr>
    </w:p>
    <w:p w14:paraId="2ABE8A60" w14:textId="77777777" w:rsidR="00874A67" w:rsidRDefault="00874A67" w:rsidP="000106DD">
      <w:pPr>
        <w:jc w:val="center"/>
        <w:rPr>
          <w:rFonts w:cs="Arial"/>
          <w:b/>
        </w:rPr>
      </w:pPr>
    </w:p>
    <w:p w14:paraId="2BB17ADC" w14:textId="77777777" w:rsidR="00874A67" w:rsidRDefault="00874A67" w:rsidP="000106DD">
      <w:pPr>
        <w:jc w:val="center"/>
        <w:rPr>
          <w:rFonts w:cs="Arial"/>
          <w:b/>
        </w:rPr>
      </w:pPr>
    </w:p>
    <w:p w14:paraId="1FF86747" w14:textId="77777777" w:rsidR="00874A67" w:rsidRDefault="00874A67" w:rsidP="000106DD">
      <w:pPr>
        <w:jc w:val="center"/>
        <w:rPr>
          <w:rFonts w:cs="Arial"/>
          <w:b/>
        </w:rPr>
      </w:pPr>
    </w:p>
    <w:p w14:paraId="429ACB33" w14:textId="77777777" w:rsidR="00874A67" w:rsidRDefault="00874A67" w:rsidP="000106DD">
      <w:pPr>
        <w:jc w:val="center"/>
        <w:rPr>
          <w:rFonts w:cs="Arial"/>
          <w:b/>
        </w:rPr>
      </w:pPr>
    </w:p>
    <w:p w14:paraId="072CF3DB" w14:textId="77777777" w:rsidR="00874A67" w:rsidRDefault="00874A67" w:rsidP="000106DD">
      <w:pPr>
        <w:jc w:val="center"/>
        <w:rPr>
          <w:rFonts w:cs="Arial"/>
          <w:b/>
        </w:rPr>
      </w:pPr>
    </w:p>
    <w:p w14:paraId="5A9A0BDB" w14:textId="77777777" w:rsidR="00874A67" w:rsidRDefault="00874A67" w:rsidP="000106DD">
      <w:pPr>
        <w:jc w:val="center"/>
        <w:rPr>
          <w:rFonts w:cs="Arial"/>
          <w:b/>
        </w:rPr>
      </w:pPr>
    </w:p>
    <w:p w14:paraId="548E5812" w14:textId="77777777" w:rsidR="00874A67" w:rsidRDefault="00874A67" w:rsidP="000106DD">
      <w:pPr>
        <w:jc w:val="center"/>
        <w:rPr>
          <w:rFonts w:cs="Arial"/>
          <w:b/>
        </w:rPr>
      </w:pPr>
    </w:p>
    <w:p w14:paraId="69986EC7" w14:textId="38BC2C51" w:rsidR="00874A67" w:rsidRDefault="00F93F45" w:rsidP="000106DD">
      <w:pPr>
        <w:jc w:val="center"/>
        <w:rPr>
          <w:rFonts w:cs="Arial"/>
          <w:b/>
        </w:rPr>
      </w:pPr>
      <w:r>
        <w:rPr>
          <w:rFonts w:cs="Arial"/>
          <w:b/>
        </w:rPr>
        <w:t xml:space="preserve">  </w:t>
      </w:r>
      <w:r w:rsidR="00EE4017">
        <w:rPr>
          <w:noProof/>
        </w:rPr>
        <w:drawing>
          <wp:inline distT="0" distB="0" distL="0" distR="0" wp14:anchorId="092D1B37" wp14:editId="4B14DFDF">
            <wp:extent cx="3087200" cy="2861953"/>
            <wp:effectExtent l="0" t="0" r="0" b="0"/>
            <wp:docPr id="9" name="Imagen 9" descr="Instituto Municipal de Tránsito y Transporte Aguach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stituto Municipal de Tránsito y Transporte Aguachic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97104" cy="2871135"/>
                    </a:xfrm>
                    <a:prstGeom prst="rect">
                      <a:avLst/>
                    </a:prstGeom>
                    <a:noFill/>
                    <a:ln>
                      <a:noFill/>
                    </a:ln>
                  </pic:spPr>
                </pic:pic>
              </a:graphicData>
            </a:graphic>
          </wp:inline>
        </w:drawing>
      </w:r>
    </w:p>
    <w:p w14:paraId="162731AC" w14:textId="725ECDB6" w:rsidR="00874A67" w:rsidRPr="00EE4017" w:rsidRDefault="00874A67" w:rsidP="00EE4017">
      <w:pPr>
        <w:rPr>
          <w:rFonts w:cs="Arial"/>
          <w:bCs/>
          <w:u w:val="single"/>
        </w:rPr>
      </w:pPr>
    </w:p>
    <w:p w14:paraId="13952034" w14:textId="77777777" w:rsidR="00874A67" w:rsidRDefault="00874A67" w:rsidP="000106DD">
      <w:pPr>
        <w:jc w:val="center"/>
        <w:rPr>
          <w:rFonts w:cs="Arial"/>
          <w:b/>
        </w:rPr>
      </w:pPr>
    </w:p>
    <w:p w14:paraId="552A8B7E" w14:textId="77777777" w:rsidR="00874A67" w:rsidRDefault="00874A67" w:rsidP="000106DD">
      <w:pPr>
        <w:jc w:val="center"/>
        <w:rPr>
          <w:rFonts w:cs="Arial"/>
          <w:b/>
        </w:rPr>
      </w:pPr>
    </w:p>
    <w:p w14:paraId="27C3E716" w14:textId="77777777" w:rsidR="00874A67" w:rsidRDefault="00874A67" w:rsidP="000106DD">
      <w:pPr>
        <w:jc w:val="center"/>
        <w:rPr>
          <w:rFonts w:cs="Arial"/>
          <w:b/>
        </w:rPr>
      </w:pPr>
    </w:p>
    <w:p w14:paraId="08C6CE59" w14:textId="77777777" w:rsidR="00874A67" w:rsidRDefault="00874A67" w:rsidP="000106DD">
      <w:pPr>
        <w:jc w:val="center"/>
        <w:rPr>
          <w:rFonts w:cs="Arial"/>
          <w:b/>
        </w:rPr>
      </w:pPr>
    </w:p>
    <w:p w14:paraId="2D80D5BC" w14:textId="77777777" w:rsidR="00874A67" w:rsidRDefault="00874A67" w:rsidP="000106DD">
      <w:pPr>
        <w:jc w:val="center"/>
        <w:rPr>
          <w:rFonts w:cs="Arial"/>
          <w:b/>
        </w:rPr>
      </w:pPr>
    </w:p>
    <w:p w14:paraId="4FB05922" w14:textId="77777777" w:rsidR="00874A67" w:rsidRDefault="00874A67" w:rsidP="000106DD">
      <w:pPr>
        <w:jc w:val="center"/>
        <w:rPr>
          <w:rFonts w:cs="Arial"/>
          <w:b/>
        </w:rPr>
      </w:pPr>
    </w:p>
    <w:p w14:paraId="42EF88A6" w14:textId="77777777" w:rsidR="00874A67" w:rsidRDefault="00874A67" w:rsidP="000106DD">
      <w:pPr>
        <w:jc w:val="center"/>
        <w:rPr>
          <w:rFonts w:cs="Arial"/>
          <w:b/>
        </w:rPr>
      </w:pPr>
    </w:p>
    <w:p w14:paraId="6D6707EC" w14:textId="77777777" w:rsidR="00874A67" w:rsidRDefault="00874A67" w:rsidP="000106DD">
      <w:pPr>
        <w:jc w:val="center"/>
        <w:rPr>
          <w:rFonts w:cs="Arial"/>
          <w:b/>
        </w:rPr>
      </w:pPr>
    </w:p>
    <w:p w14:paraId="585B1409" w14:textId="77777777" w:rsidR="00874A67" w:rsidRDefault="00874A67" w:rsidP="000106DD">
      <w:pPr>
        <w:jc w:val="center"/>
        <w:rPr>
          <w:rFonts w:cs="Arial"/>
          <w:b/>
        </w:rPr>
      </w:pPr>
    </w:p>
    <w:p w14:paraId="185F2D51" w14:textId="77777777" w:rsidR="00874A67" w:rsidRDefault="00874A67" w:rsidP="000106DD">
      <w:pPr>
        <w:jc w:val="center"/>
        <w:rPr>
          <w:rFonts w:cs="Arial"/>
          <w:b/>
        </w:rPr>
      </w:pPr>
    </w:p>
    <w:p w14:paraId="1C096CCF" w14:textId="77777777" w:rsidR="00874A67" w:rsidRDefault="00874A67" w:rsidP="000106DD">
      <w:pPr>
        <w:jc w:val="center"/>
        <w:rPr>
          <w:rFonts w:cs="Arial"/>
          <w:b/>
        </w:rPr>
      </w:pPr>
    </w:p>
    <w:p w14:paraId="0634E319" w14:textId="77777777" w:rsidR="00874A67" w:rsidRDefault="00874A67" w:rsidP="000106DD">
      <w:pPr>
        <w:jc w:val="center"/>
        <w:rPr>
          <w:rFonts w:cs="Arial"/>
          <w:b/>
        </w:rPr>
      </w:pPr>
    </w:p>
    <w:p w14:paraId="287B4C41" w14:textId="77777777" w:rsidR="00874A67" w:rsidRDefault="00874A67" w:rsidP="000106DD">
      <w:pPr>
        <w:jc w:val="center"/>
        <w:rPr>
          <w:rFonts w:cs="Arial"/>
          <w:b/>
        </w:rPr>
      </w:pPr>
    </w:p>
    <w:p w14:paraId="4CC8076E" w14:textId="77777777" w:rsidR="00874A67" w:rsidRDefault="00874A67" w:rsidP="000106DD">
      <w:pPr>
        <w:jc w:val="center"/>
        <w:rPr>
          <w:rFonts w:cs="Arial"/>
          <w:b/>
        </w:rPr>
      </w:pPr>
    </w:p>
    <w:p w14:paraId="7EF1C6E8" w14:textId="77777777" w:rsidR="00874A67" w:rsidRDefault="00874A67" w:rsidP="000106DD">
      <w:pPr>
        <w:jc w:val="center"/>
        <w:rPr>
          <w:rFonts w:cs="Arial"/>
          <w:b/>
        </w:rPr>
      </w:pPr>
    </w:p>
    <w:p w14:paraId="79519CD2" w14:textId="77777777" w:rsidR="00874A67" w:rsidRDefault="00874A67" w:rsidP="000106DD">
      <w:pPr>
        <w:jc w:val="center"/>
        <w:rPr>
          <w:rFonts w:cs="Arial"/>
          <w:b/>
        </w:rPr>
      </w:pPr>
    </w:p>
    <w:p w14:paraId="779EFB61" w14:textId="77777777" w:rsidR="00874A67" w:rsidRDefault="00874A67" w:rsidP="000106DD">
      <w:pPr>
        <w:jc w:val="center"/>
        <w:rPr>
          <w:rFonts w:cs="Arial"/>
          <w:b/>
        </w:rPr>
      </w:pPr>
    </w:p>
    <w:p w14:paraId="195D46F9" w14:textId="77777777" w:rsidR="00874A67" w:rsidRDefault="00874A67" w:rsidP="000106DD">
      <w:pPr>
        <w:jc w:val="center"/>
        <w:rPr>
          <w:rFonts w:cs="Arial"/>
          <w:b/>
        </w:rPr>
      </w:pPr>
    </w:p>
    <w:p w14:paraId="6A10CB7C" w14:textId="77777777" w:rsidR="00874A67" w:rsidRDefault="00874A67" w:rsidP="000106DD">
      <w:pPr>
        <w:jc w:val="center"/>
        <w:rPr>
          <w:rFonts w:cs="Arial"/>
          <w:b/>
        </w:rPr>
      </w:pPr>
    </w:p>
    <w:p w14:paraId="45C4E38E" w14:textId="77777777" w:rsidR="00874A67" w:rsidRDefault="00874A67" w:rsidP="00117747">
      <w:pPr>
        <w:jc w:val="center"/>
        <w:rPr>
          <w:rFonts w:cs="Arial"/>
          <w:b/>
        </w:rPr>
      </w:pPr>
    </w:p>
    <w:p w14:paraId="71B9370A" w14:textId="0925D2C3" w:rsidR="00EF75B0" w:rsidRPr="00EF75B0" w:rsidRDefault="00EF75B0" w:rsidP="00EF75B0">
      <w:pPr>
        <w:jc w:val="center"/>
        <w:rPr>
          <w:rFonts w:cs="Arial"/>
          <w:b/>
          <w:lang w:val="es-CO"/>
        </w:rPr>
      </w:pPr>
      <w:r w:rsidRPr="00EF75B0">
        <w:rPr>
          <w:rFonts w:cs="Arial"/>
          <w:b/>
          <w:lang w:val="es-CO"/>
        </w:rPr>
        <w:t>GESTIÓN DE TRÁMITES DE MATRÍCULA VEHICULAR Y SU IMPACTO EN LA EFICIENCIA DEL SERVICIO PÚBLICO DE TRÁNSITO: CASO IMTTA AGUACHICA</w:t>
      </w:r>
    </w:p>
    <w:p w14:paraId="5966319C" w14:textId="77777777" w:rsidR="00117747" w:rsidRDefault="00117747" w:rsidP="00117747">
      <w:pPr>
        <w:jc w:val="center"/>
        <w:rPr>
          <w:rFonts w:cs="Arial"/>
          <w:b/>
        </w:rPr>
      </w:pPr>
    </w:p>
    <w:p w14:paraId="0AFE5660" w14:textId="77777777" w:rsidR="00117747" w:rsidRDefault="00117747" w:rsidP="00117747">
      <w:pPr>
        <w:jc w:val="center"/>
        <w:rPr>
          <w:rFonts w:cs="Arial"/>
          <w:b/>
        </w:rPr>
      </w:pPr>
    </w:p>
    <w:p w14:paraId="183F3AE5" w14:textId="408A0C15" w:rsidR="00874A67" w:rsidRDefault="00145736" w:rsidP="00117747">
      <w:pPr>
        <w:jc w:val="center"/>
        <w:rPr>
          <w:rFonts w:cs="Arial"/>
          <w:b/>
        </w:rPr>
      </w:pPr>
      <w:r>
        <w:rPr>
          <w:rFonts w:cs="Arial"/>
          <w:b/>
        </w:rPr>
        <w:br/>
        <w:t>PRACTICAS 2026-1</w:t>
      </w:r>
    </w:p>
    <w:p w14:paraId="0CE5D588" w14:textId="77777777" w:rsidR="00117747" w:rsidRDefault="00117747" w:rsidP="00117747">
      <w:pPr>
        <w:jc w:val="center"/>
        <w:rPr>
          <w:rFonts w:cs="Arial"/>
          <w:b/>
        </w:rPr>
      </w:pPr>
    </w:p>
    <w:p w14:paraId="19110E94" w14:textId="77777777" w:rsidR="00117747" w:rsidRDefault="00117747" w:rsidP="00117747">
      <w:pPr>
        <w:jc w:val="center"/>
        <w:rPr>
          <w:rFonts w:cs="Arial"/>
          <w:b/>
        </w:rPr>
      </w:pPr>
    </w:p>
    <w:p w14:paraId="54DEA822" w14:textId="550352D7" w:rsidR="00145736" w:rsidRDefault="00145736" w:rsidP="00117747">
      <w:pPr>
        <w:jc w:val="center"/>
        <w:rPr>
          <w:rFonts w:cs="Arial"/>
          <w:b/>
        </w:rPr>
      </w:pPr>
      <w:r>
        <w:rPr>
          <w:rFonts w:cs="Arial"/>
          <w:b/>
        </w:rPr>
        <w:t>WILFRAN ANDRES BALLENA SARABIA</w:t>
      </w:r>
    </w:p>
    <w:p w14:paraId="5CD06C76" w14:textId="77777777" w:rsidR="00117747" w:rsidRDefault="00117747" w:rsidP="00117747">
      <w:pPr>
        <w:jc w:val="center"/>
        <w:rPr>
          <w:rFonts w:cs="Arial"/>
          <w:b/>
        </w:rPr>
      </w:pPr>
    </w:p>
    <w:p w14:paraId="513A80A4" w14:textId="77777777" w:rsidR="00117747" w:rsidRDefault="00117747" w:rsidP="00117747">
      <w:pPr>
        <w:jc w:val="center"/>
        <w:rPr>
          <w:rFonts w:cs="Arial"/>
          <w:b/>
        </w:rPr>
      </w:pPr>
    </w:p>
    <w:p w14:paraId="7D6612A2" w14:textId="77777777" w:rsidR="00117747" w:rsidRDefault="00117747" w:rsidP="00117747">
      <w:pPr>
        <w:jc w:val="center"/>
        <w:rPr>
          <w:rFonts w:cs="Arial"/>
          <w:b/>
        </w:rPr>
      </w:pPr>
    </w:p>
    <w:p w14:paraId="3FEDA81C" w14:textId="77777777" w:rsidR="00117747" w:rsidRDefault="00117747" w:rsidP="00117747">
      <w:pPr>
        <w:jc w:val="center"/>
        <w:rPr>
          <w:rFonts w:cs="Arial"/>
          <w:b/>
        </w:rPr>
      </w:pPr>
    </w:p>
    <w:p w14:paraId="76992968" w14:textId="77777777" w:rsidR="00117747" w:rsidRDefault="00117747" w:rsidP="00117747">
      <w:pPr>
        <w:jc w:val="center"/>
        <w:rPr>
          <w:rFonts w:cs="Arial"/>
          <w:b/>
        </w:rPr>
      </w:pPr>
    </w:p>
    <w:p w14:paraId="6C9A3D1F" w14:textId="6613444C" w:rsidR="00145736" w:rsidRDefault="00145736" w:rsidP="00117747">
      <w:pPr>
        <w:jc w:val="center"/>
        <w:rPr>
          <w:rFonts w:cs="Arial"/>
          <w:b/>
        </w:rPr>
      </w:pPr>
      <w:r>
        <w:rPr>
          <w:rFonts w:cs="Arial"/>
          <w:b/>
        </w:rPr>
        <w:t>UNIVERSIDAD PUPULAR DEL CESAR</w:t>
      </w:r>
    </w:p>
    <w:p w14:paraId="58BC9CF1" w14:textId="77777777" w:rsidR="00117747" w:rsidRDefault="00117747" w:rsidP="00117747">
      <w:pPr>
        <w:jc w:val="center"/>
        <w:rPr>
          <w:rFonts w:cs="Arial"/>
          <w:b/>
        </w:rPr>
      </w:pPr>
    </w:p>
    <w:p w14:paraId="0FE62419" w14:textId="77777777" w:rsidR="00117747" w:rsidRDefault="00117747" w:rsidP="00117747">
      <w:pPr>
        <w:jc w:val="center"/>
        <w:rPr>
          <w:rFonts w:cs="Arial"/>
          <w:b/>
        </w:rPr>
      </w:pPr>
    </w:p>
    <w:p w14:paraId="22A9BDFA" w14:textId="77777777" w:rsidR="00117747" w:rsidRDefault="00117747" w:rsidP="00117747">
      <w:pPr>
        <w:jc w:val="center"/>
        <w:rPr>
          <w:rFonts w:cs="Arial"/>
          <w:b/>
        </w:rPr>
      </w:pPr>
    </w:p>
    <w:p w14:paraId="794D7CED" w14:textId="77777777" w:rsidR="00117747" w:rsidRDefault="00117747" w:rsidP="00117747">
      <w:pPr>
        <w:jc w:val="center"/>
        <w:rPr>
          <w:rFonts w:cs="Arial"/>
          <w:b/>
        </w:rPr>
      </w:pPr>
    </w:p>
    <w:p w14:paraId="00A913D6" w14:textId="77777777" w:rsidR="00117747" w:rsidRDefault="00117747" w:rsidP="00117747">
      <w:pPr>
        <w:jc w:val="center"/>
        <w:rPr>
          <w:rFonts w:cs="Arial"/>
          <w:b/>
        </w:rPr>
      </w:pPr>
    </w:p>
    <w:p w14:paraId="32A6942E" w14:textId="73CBA203" w:rsidR="00F8594F" w:rsidRDefault="00E55149" w:rsidP="00117747">
      <w:pPr>
        <w:jc w:val="center"/>
        <w:rPr>
          <w:rFonts w:cs="Arial"/>
          <w:b/>
        </w:rPr>
      </w:pPr>
      <w:r w:rsidRPr="00E55149">
        <w:rPr>
          <w:rFonts w:cs="Arial"/>
          <w:b/>
        </w:rPr>
        <w:t>FACULTAD DE CIENCIAS ECONÓMICAS, ADMINISTRATIVAS Y CONTABLES</w:t>
      </w:r>
    </w:p>
    <w:p w14:paraId="0A4B5B83" w14:textId="77777777" w:rsidR="00F8594F" w:rsidRDefault="00F8594F" w:rsidP="00117747">
      <w:pPr>
        <w:jc w:val="center"/>
        <w:rPr>
          <w:rFonts w:cs="Arial"/>
          <w:b/>
        </w:rPr>
      </w:pPr>
    </w:p>
    <w:p w14:paraId="5F808971" w14:textId="77777777" w:rsidR="00F8594F" w:rsidRDefault="00F8594F" w:rsidP="00117747">
      <w:pPr>
        <w:jc w:val="center"/>
        <w:rPr>
          <w:rFonts w:cs="Arial"/>
          <w:b/>
        </w:rPr>
      </w:pPr>
    </w:p>
    <w:p w14:paraId="6D3B55AC" w14:textId="080268F1" w:rsidR="00117747" w:rsidRDefault="00145736" w:rsidP="00117747">
      <w:pPr>
        <w:jc w:val="center"/>
        <w:rPr>
          <w:rFonts w:cs="Arial"/>
          <w:b/>
        </w:rPr>
      </w:pPr>
      <w:r>
        <w:rPr>
          <w:rFonts w:cs="Arial"/>
          <w:b/>
        </w:rPr>
        <w:br/>
        <w:t>ECONOMIA</w:t>
      </w:r>
    </w:p>
    <w:p w14:paraId="787E66A4" w14:textId="77777777" w:rsidR="00117747" w:rsidRDefault="00117747" w:rsidP="00117747">
      <w:pPr>
        <w:jc w:val="center"/>
        <w:rPr>
          <w:rFonts w:cs="Arial"/>
          <w:b/>
        </w:rPr>
      </w:pPr>
    </w:p>
    <w:p w14:paraId="12B94133" w14:textId="77777777" w:rsidR="00117747" w:rsidRDefault="00117747" w:rsidP="00117747">
      <w:pPr>
        <w:jc w:val="center"/>
        <w:rPr>
          <w:rFonts w:cs="Arial"/>
          <w:b/>
        </w:rPr>
      </w:pPr>
    </w:p>
    <w:p w14:paraId="6E061821" w14:textId="77777777" w:rsidR="00117747" w:rsidRDefault="00117747" w:rsidP="00117747">
      <w:pPr>
        <w:jc w:val="center"/>
        <w:rPr>
          <w:rFonts w:cs="Arial"/>
          <w:b/>
        </w:rPr>
      </w:pPr>
    </w:p>
    <w:p w14:paraId="60A1FE0A" w14:textId="77777777" w:rsidR="00117747" w:rsidRDefault="00117747" w:rsidP="00117747">
      <w:pPr>
        <w:jc w:val="center"/>
        <w:rPr>
          <w:rFonts w:cs="Arial"/>
          <w:b/>
        </w:rPr>
      </w:pPr>
    </w:p>
    <w:p w14:paraId="0A363726" w14:textId="77777777" w:rsidR="00117747" w:rsidRDefault="00117747" w:rsidP="00117747">
      <w:pPr>
        <w:jc w:val="center"/>
        <w:rPr>
          <w:rFonts w:cs="Arial"/>
          <w:b/>
        </w:rPr>
      </w:pPr>
    </w:p>
    <w:p w14:paraId="4257A027" w14:textId="77777777" w:rsidR="00117747" w:rsidRDefault="00117747" w:rsidP="00117747">
      <w:pPr>
        <w:jc w:val="center"/>
        <w:rPr>
          <w:rFonts w:cs="Arial"/>
          <w:b/>
        </w:rPr>
      </w:pPr>
    </w:p>
    <w:p w14:paraId="5F306866" w14:textId="77777777" w:rsidR="00117747" w:rsidRDefault="00117747" w:rsidP="00117747">
      <w:pPr>
        <w:jc w:val="center"/>
        <w:rPr>
          <w:rFonts w:cs="Arial"/>
          <w:b/>
        </w:rPr>
      </w:pPr>
    </w:p>
    <w:p w14:paraId="332BE5A4" w14:textId="77777777" w:rsidR="00117747" w:rsidRDefault="00117747" w:rsidP="00117747">
      <w:pPr>
        <w:jc w:val="center"/>
        <w:rPr>
          <w:rFonts w:cs="Arial"/>
          <w:b/>
        </w:rPr>
      </w:pPr>
    </w:p>
    <w:p w14:paraId="744ED8DA" w14:textId="77777777" w:rsidR="00117747" w:rsidRDefault="00117747" w:rsidP="00117747">
      <w:pPr>
        <w:jc w:val="center"/>
        <w:rPr>
          <w:rFonts w:cs="Arial"/>
          <w:b/>
        </w:rPr>
      </w:pPr>
    </w:p>
    <w:p w14:paraId="043FCDB4" w14:textId="77777777" w:rsidR="00117747" w:rsidRDefault="00117747" w:rsidP="00F8594F">
      <w:pPr>
        <w:rPr>
          <w:rFonts w:cs="Arial"/>
          <w:b/>
        </w:rPr>
      </w:pPr>
    </w:p>
    <w:p w14:paraId="3F8227F8" w14:textId="77777777" w:rsidR="00117747" w:rsidRDefault="00117747" w:rsidP="00117747">
      <w:pPr>
        <w:jc w:val="center"/>
        <w:rPr>
          <w:rFonts w:cs="Arial"/>
          <w:b/>
        </w:rPr>
      </w:pPr>
    </w:p>
    <w:p w14:paraId="730ED7EB" w14:textId="77777777" w:rsidR="00117747" w:rsidRDefault="00117747" w:rsidP="00117747">
      <w:pPr>
        <w:jc w:val="center"/>
        <w:rPr>
          <w:rFonts w:cs="Arial"/>
          <w:b/>
        </w:rPr>
      </w:pPr>
    </w:p>
    <w:p w14:paraId="64445BFC" w14:textId="77777777" w:rsidR="00117747" w:rsidRDefault="00117747" w:rsidP="00117747">
      <w:pPr>
        <w:jc w:val="center"/>
        <w:rPr>
          <w:rFonts w:cs="Arial"/>
          <w:b/>
        </w:rPr>
      </w:pPr>
      <w:r>
        <w:rPr>
          <w:rFonts w:cs="Arial"/>
          <w:b/>
        </w:rPr>
        <w:t>AGUACHICA- CESAR</w:t>
      </w:r>
    </w:p>
    <w:p w14:paraId="2C02D8C1" w14:textId="77777777" w:rsidR="00E55149" w:rsidRDefault="00117747" w:rsidP="00117747">
      <w:pPr>
        <w:jc w:val="center"/>
        <w:rPr>
          <w:rFonts w:cs="Arial"/>
          <w:b/>
        </w:rPr>
      </w:pPr>
      <w:r>
        <w:rPr>
          <w:rFonts w:cs="Arial"/>
          <w:b/>
        </w:rPr>
        <w:t>2026</w:t>
      </w:r>
    </w:p>
    <w:p w14:paraId="28287CE4" w14:textId="0C301784" w:rsidR="00145736" w:rsidRDefault="00145736" w:rsidP="00117747">
      <w:pPr>
        <w:jc w:val="center"/>
        <w:rPr>
          <w:rFonts w:cs="Arial"/>
          <w:b/>
        </w:rPr>
      </w:pPr>
      <w:r>
        <w:rPr>
          <w:rFonts w:cs="Arial"/>
          <w:b/>
        </w:rPr>
        <w:br/>
      </w:r>
    </w:p>
    <w:p w14:paraId="24049607" w14:textId="77777777" w:rsidR="00117747" w:rsidRDefault="00117747" w:rsidP="00117747">
      <w:pPr>
        <w:jc w:val="center"/>
        <w:rPr>
          <w:rFonts w:cs="Arial"/>
          <w:b/>
        </w:rPr>
      </w:pPr>
    </w:p>
    <w:p w14:paraId="7B8A8DEC" w14:textId="77777777" w:rsidR="00EF75B0" w:rsidRPr="00EF75B0" w:rsidRDefault="00EF75B0" w:rsidP="00EF75B0">
      <w:pPr>
        <w:jc w:val="center"/>
        <w:rPr>
          <w:rFonts w:cs="Arial"/>
          <w:b/>
          <w:lang w:val="es-CO"/>
        </w:rPr>
      </w:pPr>
      <w:r w:rsidRPr="00EF75B0">
        <w:rPr>
          <w:rFonts w:cs="Arial"/>
          <w:b/>
          <w:lang w:val="es-CO"/>
        </w:rPr>
        <w:t>GESTIÓN DE TRÁMITES DE MATRÍCULA VEHICULAR Y SU IMPACTO EN LA EFICIENCIA DEL SERVICIO PÚBLICO DE TRÁNSITO: CASO IMTTA AGUACHICA</w:t>
      </w:r>
    </w:p>
    <w:p w14:paraId="6E514292" w14:textId="77777777" w:rsidR="00E55149" w:rsidRDefault="00E55149" w:rsidP="00E55149">
      <w:pPr>
        <w:jc w:val="center"/>
        <w:rPr>
          <w:rFonts w:cs="Arial"/>
          <w:b/>
        </w:rPr>
      </w:pPr>
    </w:p>
    <w:p w14:paraId="3E73DFBD" w14:textId="77777777" w:rsidR="00E55149" w:rsidRDefault="00E55149" w:rsidP="00E55149">
      <w:pPr>
        <w:jc w:val="center"/>
        <w:rPr>
          <w:rFonts w:cs="Arial"/>
          <w:b/>
        </w:rPr>
      </w:pPr>
    </w:p>
    <w:p w14:paraId="7E5B2382" w14:textId="77777777" w:rsidR="00E55149" w:rsidRDefault="00E55149" w:rsidP="00E55149">
      <w:pPr>
        <w:jc w:val="center"/>
        <w:rPr>
          <w:rFonts w:cs="Arial"/>
          <w:b/>
        </w:rPr>
      </w:pPr>
      <w:r>
        <w:rPr>
          <w:rFonts w:cs="Arial"/>
          <w:b/>
        </w:rPr>
        <w:br/>
        <w:t>PRACTICAS 2026-1</w:t>
      </w:r>
    </w:p>
    <w:p w14:paraId="096E27DE" w14:textId="77777777" w:rsidR="00E55149" w:rsidRDefault="00E55149" w:rsidP="00E55149">
      <w:pPr>
        <w:jc w:val="center"/>
        <w:rPr>
          <w:rFonts w:cs="Arial"/>
          <w:b/>
        </w:rPr>
      </w:pPr>
    </w:p>
    <w:p w14:paraId="61FC2A04" w14:textId="77777777" w:rsidR="00E55149" w:rsidRDefault="00E55149" w:rsidP="00E55149">
      <w:pPr>
        <w:jc w:val="center"/>
        <w:rPr>
          <w:rFonts w:cs="Arial"/>
          <w:b/>
        </w:rPr>
      </w:pPr>
    </w:p>
    <w:p w14:paraId="21E4C867" w14:textId="77777777" w:rsidR="00E55149" w:rsidRDefault="00E55149" w:rsidP="00E55149">
      <w:pPr>
        <w:jc w:val="center"/>
        <w:rPr>
          <w:rFonts w:cs="Arial"/>
          <w:b/>
        </w:rPr>
      </w:pPr>
      <w:r>
        <w:rPr>
          <w:rFonts w:cs="Arial"/>
          <w:b/>
        </w:rPr>
        <w:t>WILFRAN ANDRES BALLENA SARABIA</w:t>
      </w:r>
    </w:p>
    <w:p w14:paraId="60E8CEF0" w14:textId="77777777" w:rsidR="00E55149" w:rsidRDefault="00E55149" w:rsidP="00E55149">
      <w:pPr>
        <w:jc w:val="center"/>
        <w:rPr>
          <w:rFonts w:cs="Arial"/>
          <w:b/>
        </w:rPr>
      </w:pPr>
    </w:p>
    <w:p w14:paraId="5E57BDE1" w14:textId="77777777" w:rsidR="00E55149" w:rsidRDefault="00E55149" w:rsidP="00E55149">
      <w:pPr>
        <w:jc w:val="center"/>
        <w:rPr>
          <w:rFonts w:cs="Arial"/>
          <w:b/>
        </w:rPr>
      </w:pPr>
    </w:p>
    <w:p w14:paraId="671C41C5" w14:textId="77777777" w:rsidR="00E55149" w:rsidRDefault="00E55149" w:rsidP="00E55149">
      <w:pPr>
        <w:jc w:val="center"/>
        <w:rPr>
          <w:rFonts w:cs="Arial"/>
          <w:b/>
        </w:rPr>
      </w:pPr>
    </w:p>
    <w:p w14:paraId="42140506" w14:textId="77777777" w:rsidR="00E55149" w:rsidRDefault="00E55149" w:rsidP="00E55149">
      <w:pPr>
        <w:jc w:val="center"/>
        <w:rPr>
          <w:rFonts w:cs="Arial"/>
          <w:b/>
        </w:rPr>
      </w:pPr>
    </w:p>
    <w:p w14:paraId="15118495" w14:textId="77777777" w:rsidR="00E55149" w:rsidRDefault="00E55149" w:rsidP="00E55149">
      <w:pPr>
        <w:jc w:val="center"/>
        <w:rPr>
          <w:rFonts w:cs="Arial"/>
          <w:b/>
        </w:rPr>
      </w:pPr>
    </w:p>
    <w:p w14:paraId="5C1813F4" w14:textId="14EEF133" w:rsidR="00E55149" w:rsidRDefault="00E55149" w:rsidP="00E55149">
      <w:pPr>
        <w:jc w:val="center"/>
        <w:rPr>
          <w:rFonts w:cs="Arial"/>
          <w:b/>
        </w:rPr>
      </w:pPr>
      <w:r>
        <w:rPr>
          <w:rFonts w:cs="Arial"/>
          <w:b/>
        </w:rPr>
        <w:t>UNIVERSIDAD POPULAR DEL CESAR</w:t>
      </w:r>
    </w:p>
    <w:p w14:paraId="22C270F4" w14:textId="77777777" w:rsidR="00E55149" w:rsidRDefault="00E55149" w:rsidP="00E55149">
      <w:pPr>
        <w:jc w:val="center"/>
        <w:rPr>
          <w:rFonts w:cs="Arial"/>
          <w:b/>
        </w:rPr>
      </w:pPr>
    </w:p>
    <w:p w14:paraId="1873F70B" w14:textId="77777777" w:rsidR="00E55149" w:rsidRDefault="00E55149" w:rsidP="00E55149">
      <w:pPr>
        <w:jc w:val="center"/>
        <w:rPr>
          <w:rFonts w:cs="Arial"/>
          <w:b/>
        </w:rPr>
      </w:pPr>
    </w:p>
    <w:p w14:paraId="33D90F87" w14:textId="1B07CA0C" w:rsidR="00E55149" w:rsidRDefault="00E55149" w:rsidP="00E55149">
      <w:pPr>
        <w:jc w:val="center"/>
        <w:rPr>
          <w:rFonts w:cs="Arial"/>
          <w:b/>
        </w:rPr>
      </w:pPr>
      <w:r>
        <w:rPr>
          <w:rFonts w:cs="Arial"/>
          <w:b/>
        </w:rPr>
        <w:t>ASESOR:</w:t>
      </w:r>
      <w:r w:rsidR="00C9597A">
        <w:rPr>
          <w:rFonts w:cs="Arial"/>
          <w:b/>
        </w:rPr>
        <w:br/>
      </w:r>
      <w:r w:rsidR="00BA735B">
        <w:rPr>
          <w:rFonts w:cs="Arial"/>
          <w:b/>
        </w:rPr>
        <w:t>MARITZA HERNANDEZ MURCIA</w:t>
      </w:r>
    </w:p>
    <w:p w14:paraId="1EB575C5" w14:textId="77777777" w:rsidR="00E55149" w:rsidRDefault="00E55149" w:rsidP="00E55149">
      <w:pPr>
        <w:jc w:val="center"/>
        <w:rPr>
          <w:rFonts w:cs="Arial"/>
          <w:b/>
        </w:rPr>
      </w:pPr>
    </w:p>
    <w:p w14:paraId="1C9B2AD6" w14:textId="77777777" w:rsidR="00E55149" w:rsidRDefault="00E55149" w:rsidP="00E55149">
      <w:pPr>
        <w:jc w:val="center"/>
        <w:rPr>
          <w:rFonts w:cs="Arial"/>
          <w:b/>
        </w:rPr>
      </w:pPr>
    </w:p>
    <w:p w14:paraId="4200EB2E" w14:textId="77777777" w:rsidR="00E55149" w:rsidRDefault="00E55149" w:rsidP="00EF75B0">
      <w:pPr>
        <w:rPr>
          <w:rFonts w:cs="Arial"/>
          <w:b/>
        </w:rPr>
      </w:pPr>
    </w:p>
    <w:p w14:paraId="355A74A7" w14:textId="77777777" w:rsidR="00E55149" w:rsidRDefault="00E55149" w:rsidP="00E55149">
      <w:pPr>
        <w:jc w:val="center"/>
        <w:rPr>
          <w:rFonts w:cs="Arial"/>
          <w:b/>
        </w:rPr>
      </w:pPr>
    </w:p>
    <w:p w14:paraId="4EA382B5" w14:textId="77777777" w:rsidR="00E55149" w:rsidRDefault="00E55149" w:rsidP="00E55149">
      <w:pPr>
        <w:jc w:val="center"/>
        <w:rPr>
          <w:rFonts w:cs="Arial"/>
          <w:b/>
        </w:rPr>
      </w:pPr>
    </w:p>
    <w:p w14:paraId="5DCE7F4D" w14:textId="77777777" w:rsidR="00E55149" w:rsidRDefault="00E55149" w:rsidP="00E55149">
      <w:pPr>
        <w:jc w:val="center"/>
        <w:rPr>
          <w:rFonts w:cs="Arial"/>
          <w:b/>
        </w:rPr>
      </w:pPr>
    </w:p>
    <w:p w14:paraId="2935802B" w14:textId="77777777" w:rsidR="00E55149" w:rsidRDefault="00E55149" w:rsidP="00E55149">
      <w:pPr>
        <w:jc w:val="center"/>
        <w:rPr>
          <w:rFonts w:cs="Arial"/>
          <w:b/>
        </w:rPr>
      </w:pPr>
    </w:p>
    <w:p w14:paraId="0482A819" w14:textId="77777777" w:rsidR="00E55149" w:rsidRDefault="00E55149" w:rsidP="00E55149">
      <w:pPr>
        <w:jc w:val="center"/>
        <w:rPr>
          <w:rFonts w:cs="Arial"/>
          <w:b/>
        </w:rPr>
      </w:pPr>
    </w:p>
    <w:p w14:paraId="23777C95" w14:textId="77777777" w:rsidR="00E55149" w:rsidRDefault="00E55149" w:rsidP="00E55149">
      <w:pPr>
        <w:jc w:val="center"/>
        <w:rPr>
          <w:rFonts w:cs="Arial"/>
          <w:b/>
        </w:rPr>
      </w:pPr>
      <w:r w:rsidRPr="00E55149">
        <w:rPr>
          <w:rFonts w:cs="Arial"/>
          <w:b/>
        </w:rPr>
        <w:t>FACULTAD DE CIENCIAS ECONÓMICAS, ADMINISTRATIVAS Y CONTABLES</w:t>
      </w:r>
    </w:p>
    <w:p w14:paraId="39F32E21" w14:textId="77777777" w:rsidR="00E55149" w:rsidRDefault="00E55149" w:rsidP="00E55149">
      <w:pPr>
        <w:jc w:val="center"/>
        <w:rPr>
          <w:rFonts w:cs="Arial"/>
          <w:b/>
        </w:rPr>
      </w:pPr>
    </w:p>
    <w:p w14:paraId="413D8533" w14:textId="77777777" w:rsidR="00E55149" w:rsidRDefault="00E55149" w:rsidP="00E55149">
      <w:pPr>
        <w:jc w:val="center"/>
        <w:rPr>
          <w:rFonts w:cs="Arial"/>
          <w:b/>
        </w:rPr>
      </w:pPr>
    </w:p>
    <w:p w14:paraId="702BCDDD" w14:textId="77777777" w:rsidR="00E55149" w:rsidRDefault="00E55149" w:rsidP="00E55149">
      <w:pPr>
        <w:jc w:val="center"/>
        <w:rPr>
          <w:rFonts w:cs="Arial"/>
          <w:b/>
        </w:rPr>
      </w:pPr>
      <w:r>
        <w:rPr>
          <w:rFonts w:cs="Arial"/>
          <w:b/>
        </w:rPr>
        <w:br/>
        <w:t>ECONOMIA</w:t>
      </w:r>
    </w:p>
    <w:p w14:paraId="5B859D68" w14:textId="77777777" w:rsidR="00E55149" w:rsidRDefault="00E55149" w:rsidP="00E55149">
      <w:pPr>
        <w:jc w:val="center"/>
        <w:rPr>
          <w:rFonts w:cs="Arial"/>
          <w:b/>
        </w:rPr>
      </w:pPr>
    </w:p>
    <w:p w14:paraId="2FF47E04" w14:textId="77777777" w:rsidR="00E55149" w:rsidRDefault="00E55149" w:rsidP="00E55149">
      <w:pPr>
        <w:jc w:val="center"/>
        <w:rPr>
          <w:rFonts w:cs="Arial"/>
          <w:b/>
        </w:rPr>
      </w:pPr>
    </w:p>
    <w:p w14:paraId="5193341F" w14:textId="77777777" w:rsidR="00E55149" w:rsidRDefault="00E55149" w:rsidP="00E55149">
      <w:pPr>
        <w:jc w:val="center"/>
        <w:rPr>
          <w:rFonts w:cs="Arial"/>
          <w:b/>
        </w:rPr>
      </w:pPr>
    </w:p>
    <w:p w14:paraId="03193579" w14:textId="77777777" w:rsidR="00E55149" w:rsidRDefault="00E55149" w:rsidP="00E55149">
      <w:pPr>
        <w:rPr>
          <w:rFonts w:cs="Arial"/>
          <w:b/>
        </w:rPr>
      </w:pPr>
    </w:p>
    <w:p w14:paraId="79250AE4" w14:textId="77777777" w:rsidR="00E55149" w:rsidRDefault="00E55149" w:rsidP="00E55149">
      <w:pPr>
        <w:jc w:val="center"/>
        <w:rPr>
          <w:rFonts w:cs="Arial"/>
          <w:b/>
        </w:rPr>
      </w:pPr>
    </w:p>
    <w:p w14:paraId="1D1FC5EB" w14:textId="77777777" w:rsidR="00E55149" w:rsidRDefault="00E55149" w:rsidP="00E55149">
      <w:pPr>
        <w:jc w:val="center"/>
        <w:rPr>
          <w:rFonts w:cs="Arial"/>
          <w:b/>
        </w:rPr>
      </w:pPr>
    </w:p>
    <w:p w14:paraId="66F880F1" w14:textId="77777777" w:rsidR="00E55149" w:rsidRDefault="00E55149" w:rsidP="00E55149">
      <w:pPr>
        <w:rPr>
          <w:rFonts w:cs="Arial"/>
          <w:b/>
        </w:rPr>
      </w:pPr>
    </w:p>
    <w:p w14:paraId="66777CB5" w14:textId="77777777" w:rsidR="00E55149" w:rsidRDefault="00E55149" w:rsidP="00E55149">
      <w:pPr>
        <w:jc w:val="center"/>
        <w:rPr>
          <w:rFonts w:cs="Arial"/>
          <w:b/>
        </w:rPr>
      </w:pPr>
    </w:p>
    <w:p w14:paraId="10F81FD2" w14:textId="77777777" w:rsidR="00E55149" w:rsidRDefault="00E55149" w:rsidP="00E55149">
      <w:pPr>
        <w:jc w:val="center"/>
        <w:rPr>
          <w:rFonts w:cs="Arial"/>
          <w:b/>
        </w:rPr>
      </w:pPr>
    </w:p>
    <w:p w14:paraId="19E97CA1" w14:textId="77777777" w:rsidR="00E55149" w:rsidRDefault="00E55149" w:rsidP="00E55149">
      <w:pPr>
        <w:jc w:val="center"/>
        <w:rPr>
          <w:rFonts w:cs="Arial"/>
          <w:b/>
        </w:rPr>
      </w:pPr>
      <w:r>
        <w:rPr>
          <w:rFonts w:cs="Arial"/>
          <w:b/>
        </w:rPr>
        <w:t>AGUACHICA- CESAR</w:t>
      </w:r>
    </w:p>
    <w:p w14:paraId="2D5EEEF3" w14:textId="77777777" w:rsidR="00E55149" w:rsidRDefault="00E55149" w:rsidP="00E55149">
      <w:pPr>
        <w:jc w:val="center"/>
        <w:rPr>
          <w:rFonts w:cs="Arial"/>
          <w:b/>
        </w:rPr>
      </w:pPr>
      <w:r>
        <w:rPr>
          <w:rFonts w:cs="Arial"/>
          <w:b/>
        </w:rPr>
        <w:t>2026</w:t>
      </w:r>
    </w:p>
    <w:p w14:paraId="2E01BE8A" w14:textId="77777777" w:rsidR="00E55149" w:rsidRDefault="00E55149" w:rsidP="005173F1">
      <w:pPr>
        <w:rPr>
          <w:rFonts w:cs="Arial"/>
          <w:b/>
        </w:rPr>
      </w:pPr>
      <w:r>
        <w:rPr>
          <w:rFonts w:cs="Arial"/>
          <w:b/>
        </w:rPr>
        <w:lastRenderedPageBreak/>
        <w:br/>
      </w:r>
    </w:p>
    <w:p w14:paraId="1F3CB3E8" w14:textId="77777777" w:rsidR="00E55149" w:rsidRDefault="00E55149" w:rsidP="005173F1">
      <w:pPr>
        <w:rPr>
          <w:rFonts w:cs="Arial"/>
          <w:b/>
        </w:rPr>
      </w:pPr>
    </w:p>
    <w:p w14:paraId="06FD514A" w14:textId="77777777" w:rsidR="005173F1" w:rsidRPr="005173F1" w:rsidRDefault="005173F1" w:rsidP="005173F1">
      <w:pPr>
        <w:rPr>
          <w:rFonts w:cs="Arial"/>
          <w:b/>
          <w:bCs/>
          <w:lang w:val="es-CO"/>
        </w:rPr>
      </w:pPr>
      <w:r w:rsidRPr="005173F1">
        <w:rPr>
          <w:rFonts w:cs="Arial"/>
          <w:b/>
          <w:bCs/>
          <w:lang w:val="es-CO"/>
        </w:rPr>
        <w:t>GLOSARIO</w:t>
      </w:r>
    </w:p>
    <w:p w14:paraId="3F2429A6" w14:textId="77777777" w:rsidR="005173F1" w:rsidRPr="005173F1" w:rsidRDefault="005173F1" w:rsidP="005173F1">
      <w:pPr>
        <w:rPr>
          <w:rFonts w:cs="Arial"/>
          <w:bCs/>
          <w:lang w:val="es-CO"/>
        </w:rPr>
      </w:pPr>
      <w:r w:rsidRPr="005173F1">
        <w:rPr>
          <w:rFonts w:cs="Arial"/>
          <w:b/>
          <w:bCs/>
          <w:lang w:val="es-CO"/>
        </w:rPr>
        <w:t>Proceso:</w:t>
      </w:r>
      <w:r w:rsidRPr="005173F1">
        <w:rPr>
          <w:rFonts w:cs="Arial"/>
          <w:bCs/>
          <w:lang w:val="es-CO"/>
        </w:rPr>
        <w:br/>
        <w:t>Conjunto de actividades organizadas que se realizan de manera secuencial con el objetivo de lograr un resultado específico dentro de una organización, permitiendo el cumplimiento eficiente de sus funciones.</w:t>
      </w:r>
    </w:p>
    <w:p w14:paraId="695E8DC2" w14:textId="49D2F8AD" w:rsidR="005173F1" w:rsidRPr="005173F1" w:rsidRDefault="005173F1" w:rsidP="005173F1">
      <w:pPr>
        <w:jc w:val="left"/>
        <w:rPr>
          <w:rFonts w:cs="Arial"/>
          <w:bCs/>
          <w:lang w:val="es-CO"/>
        </w:rPr>
      </w:pPr>
      <w:r w:rsidRPr="005173F1">
        <w:rPr>
          <w:rFonts w:cs="Arial"/>
          <w:b/>
          <w:bCs/>
          <w:lang w:val="es-CO"/>
        </w:rPr>
        <w:t>Atención</w:t>
      </w:r>
      <w:r>
        <w:rPr>
          <w:rFonts w:cs="Arial"/>
          <w:b/>
          <w:bCs/>
          <w:lang w:val="es-CO"/>
        </w:rPr>
        <w:t xml:space="preserve"> </w:t>
      </w:r>
      <w:r w:rsidRPr="005173F1">
        <w:rPr>
          <w:rFonts w:cs="Arial"/>
          <w:b/>
          <w:bCs/>
          <w:lang w:val="es-CO"/>
        </w:rPr>
        <w:t>al ciudadano:</w:t>
      </w:r>
      <w:r w:rsidRPr="005173F1">
        <w:rPr>
          <w:rFonts w:cs="Arial"/>
          <w:bCs/>
          <w:lang w:val="es-CO"/>
        </w:rPr>
        <w:br/>
        <w:t>Servicio que brindan las entidades públicas para orientar, informar y atender las solicitudes, trámites y necesidades de los ciudadanos, garantizando un servicio eficiente y transparente.</w:t>
      </w:r>
    </w:p>
    <w:p w14:paraId="6B713E1D" w14:textId="77777777" w:rsidR="005173F1" w:rsidRPr="005173F1" w:rsidRDefault="005173F1" w:rsidP="005173F1">
      <w:pPr>
        <w:rPr>
          <w:rFonts w:cs="Arial"/>
          <w:bCs/>
          <w:lang w:val="es-CO"/>
        </w:rPr>
      </w:pPr>
      <w:r w:rsidRPr="005173F1">
        <w:rPr>
          <w:rFonts w:cs="Arial"/>
          <w:b/>
          <w:bCs/>
          <w:lang w:val="es-CO"/>
        </w:rPr>
        <w:t>Trámite:</w:t>
      </w:r>
      <w:r w:rsidRPr="005173F1">
        <w:rPr>
          <w:rFonts w:cs="Arial"/>
          <w:bCs/>
          <w:lang w:val="es-CO"/>
        </w:rPr>
        <w:br/>
        <w:t>Procedimiento que una persona debe realizar ante una entidad pública o privada para obtener un servicio, permiso o registro, cumpliendo con los requisitos y documentos establecidos por la normativa.</w:t>
      </w:r>
    </w:p>
    <w:p w14:paraId="7268DB4A" w14:textId="77777777" w:rsidR="005173F1" w:rsidRPr="005173F1" w:rsidRDefault="005173F1" w:rsidP="005173F1">
      <w:pPr>
        <w:jc w:val="left"/>
        <w:rPr>
          <w:rFonts w:cs="Arial"/>
          <w:bCs/>
          <w:lang w:val="es-CO"/>
        </w:rPr>
      </w:pPr>
      <w:r w:rsidRPr="005173F1">
        <w:rPr>
          <w:rFonts w:cs="Arial"/>
          <w:b/>
          <w:bCs/>
          <w:lang w:val="es-CO"/>
        </w:rPr>
        <w:t>Matrícula de vehículo:</w:t>
      </w:r>
      <w:r w:rsidRPr="005173F1">
        <w:rPr>
          <w:rFonts w:cs="Arial"/>
          <w:bCs/>
          <w:lang w:val="es-CO"/>
        </w:rPr>
        <w:br/>
        <w:t>Proceso mediante el cual se registra oficialmente un vehículo ante la autoridad de tránsito correspondiente, permitiendo su identificación legal y su circulación dentro del territorio nacional.</w:t>
      </w:r>
    </w:p>
    <w:p w14:paraId="3BB1905B" w14:textId="77777777" w:rsidR="005173F1" w:rsidRPr="005173F1" w:rsidRDefault="005173F1" w:rsidP="005173F1">
      <w:pPr>
        <w:rPr>
          <w:rFonts w:cs="Arial"/>
          <w:bCs/>
          <w:lang w:val="es-CO"/>
        </w:rPr>
      </w:pPr>
      <w:r w:rsidRPr="005173F1">
        <w:rPr>
          <w:rFonts w:cs="Arial"/>
          <w:b/>
          <w:bCs/>
          <w:lang w:val="es-CO"/>
        </w:rPr>
        <w:t>Archivo:</w:t>
      </w:r>
      <w:r w:rsidRPr="005173F1">
        <w:rPr>
          <w:rFonts w:cs="Arial"/>
          <w:bCs/>
          <w:lang w:val="es-CO"/>
        </w:rPr>
        <w:br/>
        <w:t>Conjunto organizado de documentos físicos o digitales que se conservan con el fin de facilitar su consulta, control y seguimiento dentro de una institución.</w:t>
      </w:r>
    </w:p>
    <w:p w14:paraId="25FBD13F" w14:textId="77777777" w:rsidR="005173F1" w:rsidRPr="005173F1" w:rsidRDefault="005173F1" w:rsidP="005173F1">
      <w:pPr>
        <w:jc w:val="left"/>
        <w:rPr>
          <w:rFonts w:cs="Arial"/>
          <w:bCs/>
          <w:lang w:val="es-CO"/>
        </w:rPr>
      </w:pPr>
      <w:r w:rsidRPr="005173F1">
        <w:rPr>
          <w:rFonts w:cs="Arial"/>
          <w:b/>
          <w:bCs/>
          <w:lang w:val="es-CO"/>
        </w:rPr>
        <w:t>Seguridad vial:</w:t>
      </w:r>
      <w:r w:rsidRPr="005173F1">
        <w:rPr>
          <w:rFonts w:cs="Arial"/>
          <w:bCs/>
          <w:lang w:val="es-CO"/>
        </w:rPr>
        <w:br/>
        <w:t>Conjunto de normas, acciones y medidas orientadas a prevenir accidentes de tránsito y proteger la vida de conductores, pasajeros y peatones.</w:t>
      </w:r>
    </w:p>
    <w:p w14:paraId="48971DBA" w14:textId="77777777" w:rsidR="005173F1" w:rsidRPr="005173F1" w:rsidRDefault="005173F1" w:rsidP="005173F1">
      <w:pPr>
        <w:jc w:val="left"/>
        <w:rPr>
          <w:rFonts w:cs="Arial"/>
          <w:bCs/>
          <w:lang w:val="es-CO"/>
        </w:rPr>
      </w:pPr>
      <w:r w:rsidRPr="005173F1">
        <w:rPr>
          <w:rFonts w:cs="Arial"/>
          <w:b/>
          <w:bCs/>
          <w:lang w:val="es-CO"/>
        </w:rPr>
        <w:t>Entidad pública:</w:t>
      </w:r>
      <w:r w:rsidRPr="005173F1">
        <w:rPr>
          <w:rFonts w:cs="Arial"/>
          <w:bCs/>
          <w:lang w:val="es-CO"/>
        </w:rPr>
        <w:br/>
        <w:t>Organización del Estado creada para prestar servicios a la comunidad, administrar recursos públicos y cumplir funciones establecidas por la ley.</w:t>
      </w:r>
    </w:p>
    <w:p w14:paraId="18343BFB" w14:textId="77777777" w:rsidR="00E55149" w:rsidRPr="005173F1" w:rsidRDefault="00E55149" w:rsidP="005173F1">
      <w:pPr>
        <w:jc w:val="left"/>
        <w:rPr>
          <w:rFonts w:cs="Arial"/>
          <w:bCs/>
        </w:rPr>
      </w:pPr>
    </w:p>
    <w:p w14:paraId="71962A46" w14:textId="77777777" w:rsidR="005173F1" w:rsidRDefault="005173F1" w:rsidP="005173F1">
      <w:pPr>
        <w:jc w:val="left"/>
        <w:rPr>
          <w:rFonts w:cs="Arial"/>
          <w:b/>
          <w:bCs/>
          <w:lang w:val="es-CO"/>
        </w:rPr>
      </w:pPr>
    </w:p>
    <w:p w14:paraId="4E449CB5" w14:textId="77777777" w:rsidR="005173F1" w:rsidRDefault="005173F1" w:rsidP="005173F1">
      <w:pPr>
        <w:jc w:val="left"/>
        <w:rPr>
          <w:rFonts w:cs="Arial"/>
          <w:b/>
          <w:bCs/>
          <w:lang w:val="es-CO"/>
        </w:rPr>
      </w:pPr>
    </w:p>
    <w:p w14:paraId="64C3BFBF" w14:textId="77777777" w:rsidR="005173F1" w:rsidRDefault="005173F1" w:rsidP="005173F1">
      <w:pPr>
        <w:jc w:val="left"/>
        <w:rPr>
          <w:rFonts w:cs="Arial"/>
          <w:b/>
          <w:bCs/>
          <w:lang w:val="es-CO"/>
        </w:rPr>
      </w:pPr>
    </w:p>
    <w:p w14:paraId="44A2454D" w14:textId="77777777" w:rsidR="005173F1" w:rsidRDefault="005173F1" w:rsidP="005173F1">
      <w:pPr>
        <w:jc w:val="left"/>
        <w:rPr>
          <w:rFonts w:cs="Arial"/>
          <w:b/>
          <w:bCs/>
          <w:lang w:val="es-CO"/>
        </w:rPr>
      </w:pPr>
    </w:p>
    <w:p w14:paraId="3DEAB789" w14:textId="77777777" w:rsidR="005173F1" w:rsidRDefault="005173F1" w:rsidP="005173F1">
      <w:pPr>
        <w:jc w:val="left"/>
        <w:rPr>
          <w:rFonts w:cs="Arial"/>
          <w:b/>
          <w:bCs/>
          <w:lang w:val="es-CO"/>
        </w:rPr>
      </w:pPr>
    </w:p>
    <w:p w14:paraId="59AA82DE" w14:textId="77777777" w:rsidR="005173F1" w:rsidRDefault="005173F1" w:rsidP="005173F1">
      <w:pPr>
        <w:jc w:val="left"/>
        <w:rPr>
          <w:rFonts w:cs="Arial"/>
          <w:b/>
          <w:bCs/>
          <w:lang w:val="es-CO"/>
        </w:rPr>
      </w:pPr>
    </w:p>
    <w:p w14:paraId="1E7E536C" w14:textId="77777777" w:rsidR="005173F1" w:rsidRDefault="005173F1" w:rsidP="005173F1">
      <w:pPr>
        <w:jc w:val="left"/>
        <w:rPr>
          <w:rFonts w:cs="Arial"/>
          <w:b/>
          <w:bCs/>
          <w:lang w:val="es-CO"/>
        </w:rPr>
      </w:pPr>
    </w:p>
    <w:p w14:paraId="63ECABA5" w14:textId="77777777" w:rsidR="005173F1" w:rsidRDefault="005173F1" w:rsidP="005173F1">
      <w:pPr>
        <w:jc w:val="left"/>
        <w:rPr>
          <w:rFonts w:cs="Arial"/>
          <w:b/>
          <w:bCs/>
          <w:lang w:val="es-CO"/>
        </w:rPr>
      </w:pPr>
    </w:p>
    <w:p w14:paraId="50B168F2" w14:textId="77777777" w:rsidR="005173F1" w:rsidRDefault="005173F1" w:rsidP="005173F1">
      <w:pPr>
        <w:jc w:val="left"/>
        <w:rPr>
          <w:rFonts w:cs="Arial"/>
          <w:b/>
          <w:bCs/>
          <w:lang w:val="es-CO"/>
        </w:rPr>
      </w:pPr>
    </w:p>
    <w:p w14:paraId="36758B5A" w14:textId="77777777" w:rsidR="005173F1" w:rsidRDefault="005173F1" w:rsidP="005173F1">
      <w:pPr>
        <w:jc w:val="left"/>
        <w:rPr>
          <w:rFonts w:cs="Arial"/>
          <w:b/>
          <w:bCs/>
          <w:lang w:val="es-CO"/>
        </w:rPr>
      </w:pPr>
    </w:p>
    <w:p w14:paraId="18D057EE" w14:textId="77777777" w:rsidR="005173F1" w:rsidRDefault="005173F1" w:rsidP="005173F1">
      <w:pPr>
        <w:jc w:val="left"/>
        <w:rPr>
          <w:rFonts w:cs="Arial"/>
          <w:b/>
          <w:bCs/>
          <w:lang w:val="es-CO"/>
        </w:rPr>
      </w:pPr>
    </w:p>
    <w:p w14:paraId="6123010B" w14:textId="77777777" w:rsidR="005173F1" w:rsidRDefault="005173F1" w:rsidP="005173F1">
      <w:pPr>
        <w:jc w:val="left"/>
        <w:rPr>
          <w:rFonts w:cs="Arial"/>
          <w:b/>
          <w:bCs/>
          <w:lang w:val="es-CO"/>
        </w:rPr>
      </w:pPr>
    </w:p>
    <w:p w14:paraId="74BFAA2A" w14:textId="77777777" w:rsidR="005173F1" w:rsidRDefault="005173F1" w:rsidP="005173F1">
      <w:pPr>
        <w:jc w:val="left"/>
        <w:rPr>
          <w:rFonts w:cs="Arial"/>
          <w:b/>
          <w:bCs/>
          <w:lang w:val="es-CO"/>
        </w:rPr>
      </w:pPr>
    </w:p>
    <w:p w14:paraId="4F8BF640" w14:textId="77777777" w:rsidR="005173F1" w:rsidRDefault="005173F1" w:rsidP="005173F1">
      <w:pPr>
        <w:jc w:val="left"/>
        <w:rPr>
          <w:rFonts w:cs="Arial"/>
          <w:b/>
          <w:bCs/>
          <w:lang w:val="es-CO"/>
        </w:rPr>
      </w:pPr>
    </w:p>
    <w:p w14:paraId="1CAD1DF1" w14:textId="77777777" w:rsidR="005173F1" w:rsidRDefault="005173F1" w:rsidP="005173F1">
      <w:pPr>
        <w:jc w:val="left"/>
        <w:rPr>
          <w:rFonts w:cs="Arial"/>
          <w:b/>
          <w:bCs/>
          <w:lang w:val="es-CO"/>
        </w:rPr>
      </w:pPr>
    </w:p>
    <w:p w14:paraId="5D327A00" w14:textId="4772DDA0" w:rsidR="005173F1" w:rsidRPr="005173F1" w:rsidRDefault="005173F1" w:rsidP="005173F1">
      <w:pPr>
        <w:jc w:val="left"/>
        <w:rPr>
          <w:rFonts w:cs="Arial"/>
          <w:b/>
          <w:bCs/>
          <w:lang w:val="es-CO"/>
        </w:rPr>
      </w:pPr>
      <w:r w:rsidRPr="005173F1">
        <w:rPr>
          <w:rFonts w:cs="Arial"/>
          <w:b/>
          <w:bCs/>
          <w:lang w:val="es-CO"/>
        </w:rPr>
        <w:t>INTRODUCCIÓN</w:t>
      </w:r>
    </w:p>
    <w:p w14:paraId="747F3E7E" w14:textId="77777777" w:rsidR="005173F1" w:rsidRPr="005173F1" w:rsidRDefault="005173F1" w:rsidP="005173F1">
      <w:pPr>
        <w:jc w:val="left"/>
        <w:rPr>
          <w:rFonts w:cs="Arial"/>
          <w:bCs/>
          <w:lang w:val="es-CO"/>
        </w:rPr>
      </w:pPr>
      <w:r w:rsidRPr="005173F1">
        <w:rPr>
          <w:rFonts w:cs="Arial"/>
          <w:bCs/>
          <w:lang w:val="es-CO"/>
        </w:rPr>
        <w:t>El presente informe de práctica curricular se realiza como parte de los requisitos académicos establecidos para el desarrollo del proceso formativo, con el objetivo de aplicar en un entorno laboral real los conocimientos adquiridos durante la etapa de formación.</w:t>
      </w:r>
    </w:p>
    <w:p w14:paraId="508D6893" w14:textId="7ED65AC7" w:rsidR="005173F1" w:rsidRPr="005173F1" w:rsidRDefault="005173F1" w:rsidP="005173F1">
      <w:pPr>
        <w:jc w:val="left"/>
        <w:rPr>
          <w:rFonts w:cs="Arial"/>
          <w:bCs/>
          <w:lang w:val="es-CO"/>
        </w:rPr>
      </w:pPr>
      <w:r w:rsidRPr="005173F1">
        <w:rPr>
          <w:rFonts w:cs="Arial"/>
          <w:bCs/>
          <w:lang w:val="es-CO"/>
        </w:rPr>
        <w:t>La práctica</w:t>
      </w:r>
      <w:r w:rsidR="00EF75B0">
        <w:rPr>
          <w:rFonts w:cs="Arial"/>
          <w:bCs/>
          <w:lang w:val="es-CO"/>
        </w:rPr>
        <w:t xml:space="preserve"> se desarrolla </w:t>
      </w:r>
      <w:r w:rsidRPr="005173F1">
        <w:rPr>
          <w:rFonts w:cs="Arial"/>
          <w:bCs/>
          <w:lang w:val="es-CO"/>
        </w:rPr>
        <w:t>en el Instituto Municipal de Tránsito y Transporte de Aguachica, entidad pública encargada de regular, controlar y promover la seguridad vial dentro del municipio. Esta institución cumple un papel fundamental en la organización del tránsito, la atención de trámites relacionados con vehículos y la promoción del respeto por las normas de movilidad.</w:t>
      </w:r>
    </w:p>
    <w:p w14:paraId="5BF1B288" w14:textId="77777777" w:rsidR="005173F1" w:rsidRPr="005173F1" w:rsidRDefault="005173F1" w:rsidP="005173F1">
      <w:pPr>
        <w:jc w:val="left"/>
        <w:rPr>
          <w:rFonts w:cs="Arial"/>
          <w:bCs/>
          <w:lang w:val="es-CO"/>
        </w:rPr>
      </w:pPr>
      <w:r w:rsidRPr="005173F1">
        <w:rPr>
          <w:rFonts w:cs="Arial"/>
          <w:bCs/>
          <w:lang w:val="es-CO"/>
        </w:rPr>
        <w:t>Durante el desarrollo de la práctica se participó en el área de Matrículas, apoyando en la atención a los usuarios, la verificación de documentos necesarios para la realización de trámites, el registro de información en el sistema y la organización de archivos relacionados con los procesos realizados.</w:t>
      </w:r>
    </w:p>
    <w:p w14:paraId="625AF128" w14:textId="77777777" w:rsidR="005173F1" w:rsidRPr="005173F1" w:rsidRDefault="005173F1" w:rsidP="005173F1">
      <w:pPr>
        <w:jc w:val="left"/>
        <w:rPr>
          <w:rFonts w:cs="Arial"/>
          <w:bCs/>
          <w:lang w:val="es-CO"/>
        </w:rPr>
      </w:pPr>
      <w:r w:rsidRPr="005173F1">
        <w:rPr>
          <w:rFonts w:cs="Arial"/>
          <w:bCs/>
          <w:lang w:val="es-CO"/>
        </w:rPr>
        <w:t>En este informe se presentan los aspectos generales de la entidad, las actividades desarrolladas durante el periodo de práctica, así como las experiencias y conocimientos adquiridos. De igual manera, se busca evidenciar la importancia del trabajo administrativo dentro de una entidad pública y su contribución al correcto funcionamiento de los servicios ofrecidos a la comunidad.</w:t>
      </w:r>
    </w:p>
    <w:p w14:paraId="0B70F5F7" w14:textId="77777777" w:rsidR="00E55149" w:rsidRPr="005173F1" w:rsidRDefault="00E55149" w:rsidP="005173F1">
      <w:pPr>
        <w:jc w:val="left"/>
        <w:rPr>
          <w:rFonts w:cs="Arial"/>
          <w:bCs/>
        </w:rPr>
      </w:pPr>
    </w:p>
    <w:p w14:paraId="0894DE4B" w14:textId="77777777" w:rsidR="00E55149" w:rsidRDefault="00E55149" w:rsidP="00117747">
      <w:pPr>
        <w:jc w:val="center"/>
        <w:rPr>
          <w:rFonts w:cs="Arial"/>
          <w:b/>
        </w:rPr>
      </w:pPr>
    </w:p>
    <w:p w14:paraId="30FF0663" w14:textId="77777777" w:rsidR="005173F1" w:rsidRDefault="005173F1" w:rsidP="00117747">
      <w:pPr>
        <w:jc w:val="center"/>
        <w:rPr>
          <w:rFonts w:cs="Arial"/>
          <w:b/>
        </w:rPr>
      </w:pPr>
    </w:p>
    <w:p w14:paraId="48DB4526" w14:textId="77777777" w:rsidR="005173F1" w:rsidRDefault="005173F1" w:rsidP="00117747">
      <w:pPr>
        <w:jc w:val="center"/>
        <w:rPr>
          <w:rFonts w:cs="Arial"/>
          <w:b/>
        </w:rPr>
      </w:pPr>
    </w:p>
    <w:p w14:paraId="40A44E60" w14:textId="77777777" w:rsidR="005173F1" w:rsidRDefault="005173F1" w:rsidP="00117747">
      <w:pPr>
        <w:jc w:val="center"/>
        <w:rPr>
          <w:rFonts w:cs="Arial"/>
          <w:b/>
        </w:rPr>
      </w:pPr>
    </w:p>
    <w:p w14:paraId="3EF10F23" w14:textId="77777777" w:rsidR="005173F1" w:rsidRDefault="005173F1" w:rsidP="00117747">
      <w:pPr>
        <w:jc w:val="center"/>
        <w:rPr>
          <w:rFonts w:cs="Arial"/>
          <w:b/>
        </w:rPr>
      </w:pPr>
    </w:p>
    <w:p w14:paraId="3366263A" w14:textId="77777777" w:rsidR="005173F1" w:rsidRDefault="005173F1" w:rsidP="00117747">
      <w:pPr>
        <w:jc w:val="center"/>
        <w:rPr>
          <w:rFonts w:cs="Arial"/>
          <w:b/>
        </w:rPr>
      </w:pPr>
    </w:p>
    <w:p w14:paraId="41650F7A" w14:textId="77777777" w:rsidR="005173F1" w:rsidRDefault="005173F1" w:rsidP="00117747">
      <w:pPr>
        <w:jc w:val="center"/>
        <w:rPr>
          <w:rFonts w:cs="Arial"/>
          <w:b/>
        </w:rPr>
      </w:pPr>
    </w:p>
    <w:p w14:paraId="373F3592" w14:textId="77777777" w:rsidR="005173F1" w:rsidRDefault="005173F1" w:rsidP="00117747">
      <w:pPr>
        <w:jc w:val="center"/>
        <w:rPr>
          <w:rFonts w:cs="Arial"/>
          <w:b/>
        </w:rPr>
      </w:pPr>
    </w:p>
    <w:p w14:paraId="33A57E5C" w14:textId="77777777" w:rsidR="005173F1" w:rsidRDefault="005173F1" w:rsidP="00117747">
      <w:pPr>
        <w:jc w:val="center"/>
        <w:rPr>
          <w:rFonts w:cs="Arial"/>
          <w:b/>
        </w:rPr>
      </w:pPr>
    </w:p>
    <w:p w14:paraId="248485AB" w14:textId="77777777" w:rsidR="005173F1" w:rsidRDefault="005173F1" w:rsidP="00117747">
      <w:pPr>
        <w:jc w:val="center"/>
        <w:rPr>
          <w:rFonts w:cs="Arial"/>
          <w:b/>
        </w:rPr>
      </w:pPr>
    </w:p>
    <w:p w14:paraId="6A901A59" w14:textId="77777777" w:rsidR="005173F1" w:rsidRDefault="005173F1" w:rsidP="00117747">
      <w:pPr>
        <w:jc w:val="center"/>
        <w:rPr>
          <w:rFonts w:cs="Arial"/>
          <w:b/>
        </w:rPr>
      </w:pPr>
    </w:p>
    <w:p w14:paraId="4F34D3CE" w14:textId="77777777" w:rsidR="005173F1" w:rsidRDefault="005173F1" w:rsidP="00117747">
      <w:pPr>
        <w:jc w:val="center"/>
        <w:rPr>
          <w:rFonts w:cs="Arial"/>
          <w:b/>
        </w:rPr>
      </w:pPr>
    </w:p>
    <w:p w14:paraId="15FDB17C" w14:textId="77777777" w:rsidR="005173F1" w:rsidRDefault="005173F1" w:rsidP="00117747">
      <w:pPr>
        <w:jc w:val="center"/>
        <w:rPr>
          <w:rFonts w:cs="Arial"/>
          <w:b/>
        </w:rPr>
      </w:pPr>
    </w:p>
    <w:p w14:paraId="3CE21B1F" w14:textId="77777777" w:rsidR="005173F1" w:rsidRDefault="005173F1" w:rsidP="00117747">
      <w:pPr>
        <w:jc w:val="center"/>
        <w:rPr>
          <w:rFonts w:cs="Arial"/>
          <w:b/>
        </w:rPr>
      </w:pPr>
    </w:p>
    <w:p w14:paraId="6B2BFC90" w14:textId="77777777" w:rsidR="005173F1" w:rsidRDefault="005173F1" w:rsidP="00117747">
      <w:pPr>
        <w:jc w:val="center"/>
        <w:rPr>
          <w:rFonts w:cs="Arial"/>
          <w:b/>
        </w:rPr>
      </w:pPr>
    </w:p>
    <w:p w14:paraId="36DC2C23" w14:textId="77777777" w:rsidR="005173F1" w:rsidRDefault="005173F1" w:rsidP="00117747">
      <w:pPr>
        <w:jc w:val="center"/>
        <w:rPr>
          <w:rFonts w:cs="Arial"/>
          <w:b/>
        </w:rPr>
      </w:pPr>
    </w:p>
    <w:p w14:paraId="13FE38FE" w14:textId="77777777" w:rsidR="005173F1" w:rsidRDefault="005173F1" w:rsidP="00117747">
      <w:pPr>
        <w:jc w:val="center"/>
        <w:rPr>
          <w:rFonts w:cs="Arial"/>
          <w:b/>
        </w:rPr>
      </w:pPr>
    </w:p>
    <w:p w14:paraId="320AE911" w14:textId="77777777" w:rsidR="005173F1" w:rsidRDefault="005173F1" w:rsidP="00117747">
      <w:pPr>
        <w:jc w:val="center"/>
        <w:rPr>
          <w:rFonts w:cs="Arial"/>
          <w:b/>
        </w:rPr>
      </w:pPr>
    </w:p>
    <w:p w14:paraId="6617E460" w14:textId="77777777" w:rsidR="005173F1" w:rsidRDefault="005173F1" w:rsidP="00117747">
      <w:pPr>
        <w:jc w:val="center"/>
        <w:rPr>
          <w:rFonts w:cs="Arial"/>
          <w:b/>
        </w:rPr>
      </w:pPr>
    </w:p>
    <w:p w14:paraId="6B9CF984" w14:textId="77777777" w:rsidR="005173F1" w:rsidRDefault="005173F1" w:rsidP="00117747">
      <w:pPr>
        <w:jc w:val="center"/>
        <w:rPr>
          <w:rFonts w:cs="Arial"/>
          <w:b/>
        </w:rPr>
      </w:pPr>
    </w:p>
    <w:p w14:paraId="788A09B2" w14:textId="77777777" w:rsidR="005173F1" w:rsidRDefault="005173F1" w:rsidP="00117747">
      <w:pPr>
        <w:jc w:val="center"/>
        <w:rPr>
          <w:rFonts w:cs="Arial"/>
          <w:b/>
        </w:rPr>
      </w:pPr>
    </w:p>
    <w:p w14:paraId="21B53FBB" w14:textId="77777777" w:rsidR="005173F1" w:rsidRDefault="005173F1" w:rsidP="00117747">
      <w:pPr>
        <w:jc w:val="center"/>
        <w:rPr>
          <w:rFonts w:cs="Arial"/>
          <w:b/>
        </w:rPr>
      </w:pPr>
    </w:p>
    <w:p w14:paraId="518A5C21" w14:textId="77777777" w:rsidR="005173F1" w:rsidRDefault="005173F1" w:rsidP="00117747">
      <w:pPr>
        <w:jc w:val="center"/>
        <w:rPr>
          <w:rFonts w:cs="Arial"/>
          <w:b/>
        </w:rPr>
      </w:pPr>
    </w:p>
    <w:p w14:paraId="62E0C25E" w14:textId="77777777" w:rsidR="005173F1" w:rsidRDefault="005173F1" w:rsidP="00117747">
      <w:pPr>
        <w:jc w:val="center"/>
        <w:rPr>
          <w:rFonts w:cs="Arial"/>
          <w:b/>
        </w:rPr>
      </w:pPr>
    </w:p>
    <w:p w14:paraId="48048895" w14:textId="77777777" w:rsidR="005173F1" w:rsidRDefault="005173F1" w:rsidP="00117747">
      <w:pPr>
        <w:jc w:val="center"/>
        <w:rPr>
          <w:rFonts w:cs="Arial"/>
          <w:b/>
        </w:rPr>
      </w:pPr>
    </w:p>
    <w:p w14:paraId="0E589D58" w14:textId="77777777" w:rsidR="005173F1" w:rsidRDefault="005173F1" w:rsidP="00117747">
      <w:pPr>
        <w:jc w:val="center"/>
        <w:rPr>
          <w:rFonts w:cs="Arial"/>
          <w:b/>
        </w:rPr>
      </w:pPr>
    </w:p>
    <w:p w14:paraId="1D0CEA97" w14:textId="77777777" w:rsidR="005173F1" w:rsidRDefault="005173F1" w:rsidP="00117747">
      <w:pPr>
        <w:jc w:val="center"/>
        <w:rPr>
          <w:rFonts w:cs="Arial"/>
          <w:b/>
        </w:rPr>
      </w:pPr>
    </w:p>
    <w:p w14:paraId="5C6E74E6" w14:textId="77777777" w:rsidR="005672EC" w:rsidRDefault="005672EC" w:rsidP="005173F1">
      <w:pPr>
        <w:rPr>
          <w:b/>
          <w:bCs/>
          <w:lang w:val="es-CO"/>
        </w:rPr>
      </w:pPr>
      <w:r w:rsidRPr="005672EC">
        <w:rPr>
          <w:b/>
          <w:bCs/>
          <w:lang w:val="es-CO"/>
        </w:rPr>
        <w:t>CAPÍTULO 1: ASPECTOS BÁSICOS DE LA EMPRESA</w:t>
      </w:r>
    </w:p>
    <w:p w14:paraId="39F3D0E6" w14:textId="77777777" w:rsidR="00471AFC" w:rsidRDefault="00471AFC" w:rsidP="005672EC">
      <w:pPr>
        <w:rPr>
          <w:b/>
          <w:bCs/>
          <w:lang w:val="es-CO"/>
        </w:rPr>
      </w:pPr>
    </w:p>
    <w:p w14:paraId="057A72CE" w14:textId="1206745C" w:rsidR="009464B8" w:rsidRDefault="00095CEC" w:rsidP="00471AFC">
      <w:pPr>
        <w:rPr>
          <w:lang w:val="es-CO"/>
        </w:rPr>
      </w:pPr>
      <w:r>
        <w:rPr>
          <w:noProof/>
          <w:lang w:val="es-CO"/>
        </w:rPr>
        <w:drawing>
          <wp:inline distT="0" distB="0" distL="0" distR="0" wp14:anchorId="1CAA9E6D" wp14:editId="590C61B5">
            <wp:extent cx="5972175" cy="3357398"/>
            <wp:effectExtent l="152400" t="152400" r="352425" b="3575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72175" cy="3357398"/>
                    </a:xfrm>
                    <a:prstGeom prst="rect">
                      <a:avLst/>
                    </a:prstGeom>
                    <a:ln>
                      <a:noFill/>
                    </a:ln>
                    <a:effectLst>
                      <a:outerShdw blurRad="292100" dist="139700" dir="2700000" algn="tl" rotWithShape="0">
                        <a:srgbClr val="333333">
                          <a:alpha val="65000"/>
                        </a:srgbClr>
                      </a:outerShdw>
                    </a:effectLst>
                  </pic:spPr>
                </pic:pic>
              </a:graphicData>
            </a:graphic>
          </wp:inline>
        </w:drawing>
      </w:r>
    </w:p>
    <w:p w14:paraId="304898DE" w14:textId="77777777" w:rsidR="009464B8" w:rsidRDefault="009464B8" w:rsidP="00471AFC">
      <w:pPr>
        <w:rPr>
          <w:lang w:val="es-CO"/>
        </w:rPr>
      </w:pPr>
    </w:p>
    <w:p w14:paraId="210A45BD" w14:textId="77777777" w:rsidR="009464B8" w:rsidRPr="00415F56" w:rsidRDefault="009464B8" w:rsidP="00471AFC">
      <w:pPr>
        <w:rPr>
          <w:lang w:val="es-CO"/>
        </w:rPr>
      </w:pPr>
    </w:p>
    <w:p w14:paraId="4435292A" w14:textId="77777777" w:rsidR="00471AFC" w:rsidRDefault="00471AFC" w:rsidP="005672EC">
      <w:pPr>
        <w:rPr>
          <w:lang w:val="es-CO"/>
        </w:rPr>
      </w:pPr>
    </w:p>
    <w:tbl>
      <w:tblPr>
        <w:tblStyle w:val="Tablaconcuadrcula4-nfasis3"/>
        <w:tblW w:w="0" w:type="auto"/>
        <w:tblLook w:val="04A0" w:firstRow="1" w:lastRow="0" w:firstColumn="1" w:lastColumn="0" w:noHBand="0" w:noVBand="1"/>
      </w:tblPr>
      <w:tblGrid>
        <w:gridCol w:w="2187"/>
        <w:gridCol w:w="7208"/>
      </w:tblGrid>
      <w:tr w:rsidR="009464B8" w:rsidRPr="009464B8" w14:paraId="61EEF7E1" w14:textId="77777777" w:rsidTr="009464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1B9A749" w14:textId="77777777" w:rsidR="009464B8" w:rsidRPr="009464B8" w:rsidRDefault="009464B8" w:rsidP="009464B8">
            <w:pPr>
              <w:rPr>
                <w:lang w:val="es-CO"/>
              </w:rPr>
            </w:pPr>
            <w:r w:rsidRPr="009464B8">
              <w:rPr>
                <w:lang w:val="es-CO"/>
              </w:rPr>
              <w:t>Aspecto</w:t>
            </w:r>
          </w:p>
        </w:tc>
        <w:tc>
          <w:tcPr>
            <w:tcW w:w="0" w:type="auto"/>
            <w:hideMark/>
          </w:tcPr>
          <w:p w14:paraId="2A538A57" w14:textId="222231F6" w:rsidR="009464B8" w:rsidRPr="009464B8" w:rsidRDefault="009464B8" w:rsidP="009464B8">
            <w:pPr>
              <w:cnfStyle w:val="100000000000" w:firstRow="1" w:lastRow="0" w:firstColumn="0" w:lastColumn="0" w:oddVBand="0" w:evenVBand="0" w:oddHBand="0" w:evenHBand="0" w:firstRowFirstColumn="0" w:firstRowLastColumn="0" w:lastRowFirstColumn="0" w:lastRowLastColumn="0"/>
              <w:rPr>
                <w:lang w:val="es-CO"/>
              </w:rPr>
            </w:pPr>
            <w:r w:rsidRPr="009464B8">
              <w:rPr>
                <w:lang w:val="es-CO"/>
              </w:rPr>
              <w:t xml:space="preserve">Descripción </w:t>
            </w:r>
          </w:p>
        </w:tc>
      </w:tr>
      <w:tr w:rsidR="009464B8" w:rsidRPr="009464B8" w14:paraId="7C1AB21F"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7A86F7F" w14:textId="77777777" w:rsidR="009464B8" w:rsidRPr="009464B8" w:rsidRDefault="009464B8" w:rsidP="009464B8">
            <w:pPr>
              <w:rPr>
                <w:lang w:val="es-CO"/>
              </w:rPr>
            </w:pPr>
            <w:r w:rsidRPr="009464B8">
              <w:rPr>
                <w:lang w:val="es-CO"/>
              </w:rPr>
              <w:t>Nombre de la entidad</w:t>
            </w:r>
          </w:p>
        </w:tc>
        <w:tc>
          <w:tcPr>
            <w:tcW w:w="0" w:type="auto"/>
            <w:hideMark/>
          </w:tcPr>
          <w:p w14:paraId="03CA1F2D" w14:textId="7DD12530" w:rsidR="009464B8" w:rsidRPr="009464B8" w:rsidRDefault="009464B8" w:rsidP="009464B8">
            <w:pPr>
              <w:cnfStyle w:val="000000100000" w:firstRow="0" w:lastRow="0" w:firstColumn="0" w:lastColumn="0" w:oddVBand="0" w:evenVBand="0" w:oddHBand="1" w:evenHBand="0" w:firstRowFirstColumn="0" w:firstRowLastColumn="0" w:lastRowFirstColumn="0" w:lastRowLastColumn="0"/>
              <w:rPr>
                <w:lang w:val="es-CO"/>
              </w:rPr>
            </w:pPr>
            <w:r w:rsidRPr="009464B8">
              <w:rPr>
                <w:lang w:val="es-CO"/>
              </w:rPr>
              <w:t xml:space="preserve">El Instituto Municipal de Tránsito y Transporte Clase “A” de Aguachica (IMTTA) es la entidad encargada de la administración y control del tránsito y transporte en el municipio </w:t>
            </w:r>
            <w:sdt>
              <w:sdtPr>
                <w:rPr>
                  <w:lang w:val="es-CO"/>
                </w:rPr>
                <w:id w:val="-1405136476"/>
                <w:citation/>
              </w:sdtPr>
              <w:sdtContent>
                <w:r>
                  <w:rPr>
                    <w:lang w:val="es-CO"/>
                  </w:rPr>
                  <w:fldChar w:fldCharType="begin"/>
                </w:r>
                <w:r>
                  <w:rPr>
                    <w:lang w:val="es-CO"/>
                  </w:rPr>
                  <w:instrText xml:space="preserve"> CITATION COL26 \l 9226 </w:instrText>
                </w:r>
                <w:r>
                  <w:rPr>
                    <w:lang w:val="es-CO"/>
                  </w:rPr>
                  <w:fldChar w:fldCharType="separate"/>
                </w:r>
                <w:r w:rsidRPr="009464B8">
                  <w:rPr>
                    <w:noProof/>
                    <w:lang w:val="es-CO"/>
                  </w:rPr>
                  <w:t>(COLOMBIA LICITA, 2026)</w:t>
                </w:r>
                <w:r>
                  <w:rPr>
                    <w:lang w:val="es-CO"/>
                  </w:rPr>
                  <w:fldChar w:fldCharType="end"/>
                </w:r>
              </w:sdtContent>
            </w:sdt>
            <w:r w:rsidRPr="009464B8">
              <w:rPr>
                <w:lang w:val="es-CO"/>
              </w:rPr>
              <w:t>.</w:t>
            </w:r>
          </w:p>
        </w:tc>
      </w:tr>
      <w:tr w:rsidR="009464B8" w:rsidRPr="009464B8" w14:paraId="172B142A"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273058FB" w14:textId="77777777" w:rsidR="009464B8" w:rsidRPr="009464B8" w:rsidRDefault="009464B8" w:rsidP="009464B8">
            <w:pPr>
              <w:rPr>
                <w:lang w:val="es-CO"/>
              </w:rPr>
            </w:pPr>
            <w:r w:rsidRPr="009464B8">
              <w:rPr>
                <w:lang w:val="es-CO"/>
              </w:rPr>
              <w:t>Naturaleza jurídica</w:t>
            </w:r>
          </w:p>
        </w:tc>
        <w:tc>
          <w:tcPr>
            <w:tcW w:w="0" w:type="auto"/>
            <w:hideMark/>
          </w:tcPr>
          <w:p w14:paraId="04D269A2" w14:textId="4F060F7C" w:rsidR="009464B8" w:rsidRPr="009464B8" w:rsidRDefault="009464B8" w:rsidP="009464B8">
            <w:pPr>
              <w:cnfStyle w:val="000000000000" w:firstRow="0" w:lastRow="0" w:firstColumn="0" w:lastColumn="0" w:oddVBand="0" w:evenVBand="0" w:oddHBand="0" w:evenHBand="0" w:firstRowFirstColumn="0" w:firstRowLastColumn="0" w:lastRowFirstColumn="0" w:lastRowLastColumn="0"/>
              <w:rPr>
                <w:lang w:val="es-CO"/>
              </w:rPr>
            </w:pPr>
            <w:r w:rsidRPr="009464B8">
              <w:rPr>
                <w:lang w:val="es-CO"/>
              </w:rPr>
              <w:t>Es una entidad pública descentralizada del orden municipal, con autonomía administrativa, financiera y presupuesta</w:t>
            </w:r>
            <w:sdt>
              <w:sdtPr>
                <w:rPr>
                  <w:lang w:val="es-CO"/>
                </w:rPr>
                <w:id w:val="404343242"/>
                <w:citation/>
              </w:sdtPr>
              <w:sdtContent>
                <w:r>
                  <w:rPr>
                    <w:lang w:val="es-CO"/>
                  </w:rPr>
                  <w:fldChar w:fldCharType="begin"/>
                </w:r>
                <w:r>
                  <w:rPr>
                    <w:lang w:val="es-CO"/>
                  </w:rPr>
                  <w:instrText xml:space="preserve"> CITATION COL26 \l 9226 </w:instrText>
                </w:r>
                <w:r>
                  <w:rPr>
                    <w:lang w:val="es-CO"/>
                  </w:rPr>
                  <w:fldChar w:fldCharType="separate"/>
                </w:r>
                <w:r>
                  <w:rPr>
                    <w:noProof/>
                    <w:lang w:val="es-CO"/>
                  </w:rPr>
                  <w:t xml:space="preserve"> </w:t>
                </w:r>
                <w:r w:rsidRPr="009464B8">
                  <w:rPr>
                    <w:noProof/>
                    <w:lang w:val="es-CO"/>
                  </w:rPr>
                  <w:t>(COLOMBIA LICITA, 2026)</w:t>
                </w:r>
                <w:r>
                  <w:rPr>
                    <w:lang w:val="es-CO"/>
                  </w:rPr>
                  <w:fldChar w:fldCharType="end"/>
                </w:r>
              </w:sdtContent>
            </w:sdt>
            <w:r w:rsidRPr="009464B8">
              <w:rPr>
                <w:lang w:val="es-CO"/>
              </w:rPr>
              <w:t>.</w:t>
            </w:r>
          </w:p>
        </w:tc>
      </w:tr>
      <w:tr w:rsidR="009464B8" w:rsidRPr="009464B8" w14:paraId="514FCA07"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AB15E74" w14:textId="77777777" w:rsidR="009464B8" w:rsidRPr="009464B8" w:rsidRDefault="009464B8" w:rsidP="009464B8">
            <w:pPr>
              <w:rPr>
                <w:lang w:val="es-CO"/>
              </w:rPr>
            </w:pPr>
            <w:r w:rsidRPr="009464B8">
              <w:rPr>
                <w:lang w:val="es-CO"/>
              </w:rPr>
              <w:t>Dirección</w:t>
            </w:r>
          </w:p>
        </w:tc>
        <w:tc>
          <w:tcPr>
            <w:tcW w:w="0" w:type="auto"/>
            <w:hideMark/>
          </w:tcPr>
          <w:p w14:paraId="3181881F" w14:textId="4F60E051" w:rsidR="009464B8" w:rsidRPr="009464B8" w:rsidRDefault="009464B8" w:rsidP="009464B8">
            <w:pPr>
              <w:cnfStyle w:val="000000100000" w:firstRow="0" w:lastRow="0" w:firstColumn="0" w:lastColumn="0" w:oddVBand="0" w:evenVBand="0" w:oddHBand="1" w:evenHBand="0" w:firstRowFirstColumn="0" w:firstRowLastColumn="0" w:lastRowFirstColumn="0" w:lastRowLastColumn="0"/>
              <w:rPr>
                <w:lang w:val="es-CO"/>
              </w:rPr>
            </w:pPr>
            <w:r w:rsidRPr="009464B8">
              <w:rPr>
                <w:lang w:val="es-CO"/>
              </w:rPr>
              <w:t xml:space="preserve">Su sede principal se encuentra ubicada en la Calle 8 No. 44-46, Barrio Olaya Herrera, Aguachica, Cesar </w:t>
            </w:r>
            <w:sdt>
              <w:sdtPr>
                <w:rPr>
                  <w:lang w:val="es-CO"/>
                </w:rPr>
                <w:id w:val="-1721589215"/>
                <w:citation/>
              </w:sdtPr>
              <w:sdtContent>
                <w:r>
                  <w:rPr>
                    <w:lang w:val="es-CO"/>
                  </w:rPr>
                  <w:fldChar w:fldCharType="begin"/>
                </w:r>
                <w:r>
                  <w:rPr>
                    <w:lang w:val="es-CO"/>
                  </w:rPr>
                  <w:instrText xml:space="preserve"> CITATION COL26 \l 9226 </w:instrText>
                </w:r>
                <w:r>
                  <w:rPr>
                    <w:lang w:val="es-CO"/>
                  </w:rPr>
                  <w:fldChar w:fldCharType="separate"/>
                </w:r>
                <w:r w:rsidRPr="009464B8">
                  <w:rPr>
                    <w:noProof/>
                    <w:lang w:val="es-CO"/>
                  </w:rPr>
                  <w:t>(COLOMBIA LICITA, 2026)</w:t>
                </w:r>
                <w:r>
                  <w:rPr>
                    <w:lang w:val="es-CO"/>
                  </w:rPr>
                  <w:fldChar w:fldCharType="end"/>
                </w:r>
              </w:sdtContent>
            </w:sdt>
            <w:r w:rsidRPr="009464B8">
              <w:rPr>
                <w:lang w:val="es-CO"/>
              </w:rPr>
              <w:t>.</w:t>
            </w:r>
          </w:p>
        </w:tc>
      </w:tr>
      <w:tr w:rsidR="009464B8" w:rsidRPr="009464B8" w14:paraId="0C0D8083"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7D06544B" w14:textId="77777777" w:rsidR="009464B8" w:rsidRPr="009464B8" w:rsidRDefault="009464B8" w:rsidP="009464B8">
            <w:pPr>
              <w:rPr>
                <w:lang w:val="es-CO"/>
              </w:rPr>
            </w:pPr>
            <w:r w:rsidRPr="009464B8">
              <w:rPr>
                <w:lang w:val="es-CO"/>
              </w:rPr>
              <w:lastRenderedPageBreak/>
              <w:t>Horario de atención</w:t>
            </w:r>
          </w:p>
        </w:tc>
        <w:tc>
          <w:tcPr>
            <w:tcW w:w="0" w:type="auto"/>
            <w:hideMark/>
          </w:tcPr>
          <w:p w14:paraId="76DCB4B5" w14:textId="77777777" w:rsidR="009464B8" w:rsidRPr="009464B8" w:rsidRDefault="009464B8" w:rsidP="009464B8">
            <w:pPr>
              <w:cnfStyle w:val="000000000000" w:firstRow="0" w:lastRow="0" w:firstColumn="0" w:lastColumn="0" w:oddVBand="0" w:evenVBand="0" w:oddHBand="0" w:evenHBand="0" w:firstRowFirstColumn="0" w:firstRowLastColumn="0" w:lastRowFirstColumn="0" w:lastRowLastColumn="0"/>
              <w:rPr>
                <w:lang w:val="es-CO"/>
              </w:rPr>
            </w:pPr>
            <w:r w:rsidRPr="009464B8">
              <w:rPr>
                <w:lang w:val="es-CO"/>
              </w:rPr>
              <w:t>La entidad presta atención al público en horario continuo de 8:00 a. m. a 12:00 m. y de 2:00 p. m. a 6:00 p. m., según información institucional.</w:t>
            </w:r>
          </w:p>
        </w:tc>
      </w:tr>
      <w:tr w:rsidR="009464B8" w:rsidRPr="009464B8" w14:paraId="370737F3"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D07E5B2" w14:textId="77777777" w:rsidR="009464B8" w:rsidRPr="009464B8" w:rsidRDefault="009464B8" w:rsidP="009464B8">
            <w:pPr>
              <w:rPr>
                <w:lang w:val="es-CO"/>
              </w:rPr>
            </w:pPr>
            <w:r w:rsidRPr="009464B8">
              <w:rPr>
                <w:lang w:val="es-CO"/>
              </w:rPr>
              <w:t>NIT</w:t>
            </w:r>
          </w:p>
        </w:tc>
        <w:tc>
          <w:tcPr>
            <w:tcW w:w="0" w:type="auto"/>
            <w:hideMark/>
          </w:tcPr>
          <w:p w14:paraId="3303E223" w14:textId="09E3A9FA" w:rsidR="009464B8" w:rsidRPr="009464B8" w:rsidRDefault="009464B8" w:rsidP="009464B8">
            <w:pPr>
              <w:cnfStyle w:val="000000100000" w:firstRow="0" w:lastRow="0" w:firstColumn="0" w:lastColumn="0" w:oddVBand="0" w:evenVBand="0" w:oddHBand="1" w:evenHBand="0" w:firstRowFirstColumn="0" w:firstRowLastColumn="0" w:lastRowFirstColumn="0" w:lastRowLastColumn="0"/>
              <w:rPr>
                <w:lang w:val="es-CO"/>
              </w:rPr>
            </w:pPr>
            <w:r w:rsidRPr="009464B8">
              <w:rPr>
                <w:lang w:val="es-CO"/>
              </w:rPr>
              <w:t xml:space="preserve">Su número de identificación tributaria es 800124833-3 </w:t>
            </w:r>
            <w:sdt>
              <w:sdtPr>
                <w:rPr>
                  <w:lang w:val="es-CO"/>
                </w:rPr>
                <w:id w:val="-1406292664"/>
                <w:citation/>
              </w:sdtPr>
              <w:sdtContent>
                <w:r>
                  <w:rPr>
                    <w:lang w:val="es-CO"/>
                  </w:rPr>
                  <w:fldChar w:fldCharType="begin"/>
                </w:r>
                <w:r>
                  <w:rPr>
                    <w:lang w:val="es-CO"/>
                  </w:rPr>
                  <w:instrText xml:space="preserve"> CITATION adr21 \l 9226 </w:instrText>
                </w:r>
                <w:r>
                  <w:rPr>
                    <w:lang w:val="es-CO"/>
                  </w:rPr>
                  <w:fldChar w:fldCharType="separate"/>
                </w:r>
                <w:r w:rsidRPr="009464B8">
                  <w:rPr>
                    <w:noProof/>
                    <w:lang w:val="es-CO"/>
                  </w:rPr>
                  <w:t>(barbosa, 2021)</w:t>
                </w:r>
                <w:r>
                  <w:rPr>
                    <w:lang w:val="es-CO"/>
                  </w:rPr>
                  <w:fldChar w:fldCharType="end"/>
                </w:r>
              </w:sdtContent>
            </w:sdt>
            <w:r w:rsidRPr="009464B8">
              <w:rPr>
                <w:lang w:val="es-CO"/>
              </w:rPr>
              <w:t>.</w:t>
            </w:r>
          </w:p>
        </w:tc>
      </w:tr>
      <w:tr w:rsidR="009464B8" w:rsidRPr="009464B8" w14:paraId="4950B6F9"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2AFA39F3" w14:textId="77777777" w:rsidR="009464B8" w:rsidRPr="009464B8" w:rsidRDefault="009464B8" w:rsidP="009464B8">
            <w:pPr>
              <w:rPr>
                <w:lang w:val="es-CO"/>
              </w:rPr>
            </w:pPr>
            <w:r w:rsidRPr="009464B8">
              <w:rPr>
                <w:lang w:val="es-CO"/>
              </w:rPr>
              <w:t>Origen y creación</w:t>
            </w:r>
          </w:p>
        </w:tc>
        <w:tc>
          <w:tcPr>
            <w:tcW w:w="0" w:type="auto"/>
            <w:hideMark/>
          </w:tcPr>
          <w:p w14:paraId="5C8DDC7E" w14:textId="77777777" w:rsidR="009464B8" w:rsidRPr="009464B8" w:rsidRDefault="009464B8" w:rsidP="009464B8">
            <w:pPr>
              <w:cnfStyle w:val="000000000000" w:firstRow="0" w:lastRow="0" w:firstColumn="0" w:lastColumn="0" w:oddVBand="0" w:evenVBand="0" w:oddHBand="0" w:evenHBand="0" w:firstRowFirstColumn="0" w:firstRowLastColumn="0" w:lastRowFirstColumn="0" w:lastRowLastColumn="0"/>
              <w:rPr>
                <w:lang w:val="es-CO"/>
              </w:rPr>
            </w:pPr>
            <w:r w:rsidRPr="009464B8">
              <w:rPr>
                <w:lang w:val="es-CO"/>
              </w:rPr>
              <w:t>El IMTTA fue creado mediante el Acuerdo Municipal 023 de 2012, como respuesta a la necesidad de organizar la gestión del tránsito en el municipio.</w:t>
            </w:r>
          </w:p>
        </w:tc>
      </w:tr>
      <w:tr w:rsidR="009464B8" w:rsidRPr="009464B8" w14:paraId="6E36633B"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8884932" w14:textId="77777777" w:rsidR="009464B8" w:rsidRPr="009464B8" w:rsidRDefault="009464B8" w:rsidP="009464B8">
            <w:pPr>
              <w:rPr>
                <w:lang w:val="es-CO"/>
              </w:rPr>
            </w:pPr>
            <w:r w:rsidRPr="009464B8">
              <w:rPr>
                <w:lang w:val="es-CO"/>
              </w:rPr>
              <w:t>Marco legal</w:t>
            </w:r>
          </w:p>
        </w:tc>
        <w:tc>
          <w:tcPr>
            <w:tcW w:w="0" w:type="auto"/>
            <w:hideMark/>
          </w:tcPr>
          <w:p w14:paraId="5F6CDBBA" w14:textId="21697919" w:rsidR="009464B8" w:rsidRPr="009464B8" w:rsidRDefault="009464B8" w:rsidP="009464B8">
            <w:pPr>
              <w:cnfStyle w:val="000000100000" w:firstRow="0" w:lastRow="0" w:firstColumn="0" w:lastColumn="0" w:oddVBand="0" w:evenVBand="0" w:oddHBand="1" w:evenHBand="0" w:firstRowFirstColumn="0" w:firstRowLastColumn="0" w:lastRowFirstColumn="0" w:lastRowLastColumn="0"/>
              <w:rPr>
                <w:lang w:val="es-CO"/>
              </w:rPr>
            </w:pPr>
            <w:r w:rsidRPr="009464B8">
              <w:rPr>
                <w:lang w:val="es-CO"/>
              </w:rPr>
              <w:t xml:space="preserve">Su funcionamiento está respaldado por la Ley 769 de 2002, la cual define a los organismos de tránsito en Colombia </w:t>
            </w:r>
            <w:sdt>
              <w:sdtPr>
                <w:rPr>
                  <w:lang w:val="es-CO"/>
                </w:rPr>
                <w:id w:val="1033536381"/>
                <w:citation/>
              </w:sdtPr>
              <w:sdtContent>
                <w:r>
                  <w:rPr>
                    <w:lang w:val="es-CO"/>
                  </w:rPr>
                  <w:fldChar w:fldCharType="begin"/>
                </w:r>
                <w:r>
                  <w:rPr>
                    <w:lang w:val="es-CO"/>
                  </w:rPr>
                  <w:instrText xml:space="preserve"> CITATION LEY02 \l 9226 </w:instrText>
                </w:r>
                <w:r>
                  <w:rPr>
                    <w:lang w:val="es-CO"/>
                  </w:rPr>
                  <w:fldChar w:fldCharType="separate"/>
                </w:r>
                <w:r w:rsidRPr="009464B8">
                  <w:rPr>
                    <w:noProof/>
                    <w:lang w:val="es-CO"/>
                  </w:rPr>
                  <w:t>(769, 2002)</w:t>
                </w:r>
                <w:r>
                  <w:rPr>
                    <w:lang w:val="es-CO"/>
                  </w:rPr>
                  <w:fldChar w:fldCharType="end"/>
                </w:r>
              </w:sdtContent>
            </w:sdt>
            <w:r w:rsidRPr="009464B8">
              <w:rPr>
                <w:lang w:val="es-CO"/>
              </w:rPr>
              <w:t>.</w:t>
            </w:r>
          </w:p>
        </w:tc>
      </w:tr>
      <w:tr w:rsidR="009464B8" w:rsidRPr="009464B8" w14:paraId="1D11D63E"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3789C785" w14:textId="77777777" w:rsidR="009464B8" w:rsidRPr="009464B8" w:rsidRDefault="009464B8" w:rsidP="009464B8">
            <w:pPr>
              <w:rPr>
                <w:lang w:val="es-CO"/>
              </w:rPr>
            </w:pPr>
            <w:r w:rsidRPr="009464B8">
              <w:rPr>
                <w:lang w:val="es-CO"/>
              </w:rPr>
              <w:t>Objeto institucional</w:t>
            </w:r>
          </w:p>
        </w:tc>
        <w:tc>
          <w:tcPr>
            <w:tcW w:w="0" w:type="auto"/>
            <w:hideMark/>
          </w:tcPr>
          <w:p w14:paraId="3BB8012C" w14:textId="77777777" w:rsidR="009464B8" w:rsidRPr="009464B8" w:rsidRDefault="009464B8" w:rsidP="009464B8">
            <w:pPr>
              <w:cnfStyle w:val="000000000000" w:firstRow="0" w:lastRow="0" w:firstColumn="0" w:lastColumn="0" w:oddVBand="0" w:evenVBand="0" w:oddHBand="0" w:evenHBand="0" w:firstRowFirstColumn="0" w:firstRowLastColumn="0" w:lastRowFirstColumn="0" w:lastRowLastColumn="0"/>
              <w:rPr>
                <w:lang w:val="es-CO"/>
              </w:rPr>
            </w:pPr>
            <w:r w:rsidRPr="009464B8">
              <w:rPr>
                <w:lang w:val="es-CO"/>
              </w:rPr>
              <w:t>Su propósito principal es garantizar la movilidad urbana, la seguridad vial y el ordenamiento del tránsito dentro de la jurisdicción municipal.</w:t>
            </w:r>
          </w:p>
        </w:tc>
      </w:tr>
      <w:tr w:rsidR="009464B8" w:rsidRPr="009464B8" w14:paraId="738721CB"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054D985" w14:textId="77777777" w:rsidR="009464B8" w:rsidRPr="009464B8" w:rsidRDefault="009464B8" w:rsidP="009464B8">
            <w:pPr>
              <w:rPr>
                <w:lang w:val="es-CO"/>
              </w:rPr>
            </w:pPr>
            <w:r w:rsidRPr="009464B8">
              <w:rPr>
                <w:lang w:val="es-CO"/>
              </w:rPr>
              <w:t>Funciones principales</w:t>
            </w:r>
          </w:p>
        </w:tc>
        <w:tc>
          <w:tcPr>
            <w:tcW w:w="0" w:type="auto"/>
            <w:hideMark/>
          </w:tcPr>
          <w:p w14:paraId="6229AAB7" w14:textId="77777777" w:rsidR="009464B8" w:rsidRPr="009464B8" w:rsidRDefault="009464B8" w:rsidP="009464B8">
            <w:pPr>
              <w:cnfStyle w:val="000000100000" w:firstRow="0" w:lastRow="0" w:firstColumn="0" w:lastColumn="0" w:oddVBand="0" w:evenVBand="0" w:oddHBand="1" w:evenHBand="0" w:firstRowFirstColumn="0" w:firstRowLastColumn="0" w:lastRowFirstColumn="0" w:lastRowLastColumn="0"/>
              <w:rPr>
                <w:lang w:val="es-CO"/>
              </w:rPr>
            </w:pPr>
            <w:r w:rsidRPr="009464B8">
              <w:rPr>
                <w:lang w:val="es-CO"/>
              </w:rPr>
              <w:t>Entre sus funciones se encuentran la regulación del tráfico, la señalización vial, la educación ciudadana en normas de tránsito y el control de la movilidad local.</w:t>
            </w:r>
          </w:p>
        </w:tc>
      </w:tr>
      <w:tr w:rsidR="009464B8" w:rsidRPr="009464B8" w14:paraId="2B46B9E3"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2228577E" w14:textId="77777777" w:rsidR="009464B8" w:rsidRPr="009464B8" w:rsidRDefault="009464B8" w:rsidP="009464B8">
            <w:pPr>
              <w:rPr>
                <w:lang w:val="es-CO"/>
              </w:rPr>
            </w:pPr>
            <w:r w:rsidRPr="009464B8">
              <w:rPr>
                <w:lang w:val="es-CO"/>
              </w:rPr>
              <w:t>Dirección general</w:t>
            </w:r>
          </w:p>
        </w:tc>
        <w:tc>
          <w:tcPr>
            <w:tcW w:w="0" w:type="auto"/>
            <w:hideMark/>
          </w:tcPr>
          <w:p w14:paraId="00B1423C" w14:textId="6B2F7836" w:rsidR="009464B8" w:rsidRPr="009464B8" w:rsidRDefault="009464B8" w:rsidP="009464B8">
            <w:pPr>
              <w:cnfStyle w:val="000000000000" w:firstRow="0" w:lastRow="0" w:firstColumn="0" w:lastColumn="0" w:oddVBand="0" w:evenVBand="0" w:oddHBand="0" w:evenHBand="0" w:firstRowFirstColumn="0" w:firstRowLastColumn="0" w:lastRowFirstColumn="0" w:lastRowLastColumn="0"/>
              <w:rPr>
                <w:lang w:val="es-CO"/>
              </w:rPr>
            </w:pPr>
            <w:r w:rsidRPr="009464B8">
              <w:rPr>
                <w:lang w:val="es-CO"/>
              </w:rPr>
              <w:t xml:space="preserve">La entidad está liderada por un director general. Actualmente, el cargo es desempeñado por </w:t>
            </w:r>
            <w:proofErr w:type="spellStart"/>
            <w:r w:rsidRPr="009464B8">
              <w:rPr>
                <w:lang w:val="es-CO"/>
              </w:rPr>
              <w:t>Gelver</w:t>
            </w:r>
            <w:proofErr w:type="spellEnd"/>
            <w:r w:rsidRPr="009464B8">
              <w:rPr>
                <w:lang w:val="es-CO"/>
              </w:rPr>
              <w:t xml:space="preserve"> Cárdenas Mancera, quien cuenta con experiencia en gestión pública y seguridad vial </w:t>
            </w:r>
            <w:sdt>
              <w:sdtPr>
                <w:rPr>
                  <w:lang w:val="es-CO"/>
                </w:rPr>
                <w:id w:val="-1263377819"/>
                <w:citation/>
              </w:sdtPr>
              <w:sdtContent>
                <w:r>
                  <w:rPr>
                    <w:lang w:val="es-CO"/>
                  </w:rPr>
                  <w:fldChar w:fldCharType="begin"/>
                </w:r>
                <w:r>
                  <w:rPr>
                    <w:lang w:val="es-CO"/>
                  </w:rPr>
                  <w:instrText xml:space="preserve"> CITATION adr21 \l 9226 </w:instrText>
                </w:r>
                <w:r>
                  <w:rPr>
                    <w:lang w:val="es-CO"/>
                  </w:rPr>
                  <w:fldChar w:fldCharType="separate"/>
                </w:r>
                <w:r w:rsidRPr="009464B8">
                  <w:rPr>
                    <w:noProof/>
                    <w:lang w:val="es-CO"/>
                  </w:rPr>
                  <w:t>(barbosa, 2021)</w:t>
                </w:r>
                <w:r>
                  <w:rPr>
                    <w:lang w:val="es-CO"/>
                  </w:rPr>
                  <w:fldChar w:fldCharType="end"/>
                </w:r>
              </w:sdtContent>
            </w:sdt>
            <w:r>
              <w:rPr>
                <w:lang w:val="es-CO"/>
              </w:rPr>
              <w:t>.</w:t>
            </w:r>
          </w:p>
        </w:tc>
      </w:tr>
      <w:tr w:rsidR="009464B8" w:rsidRPr="009464B8" w14:paraId="5BE9979E"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355F4E2" w14:textId="77777777" w:rsidR="009464B8" w:rsidRPr="009464B8" w:rsidRDefault="009464B8" w:rsidP="009464B8">
            <w:pPr>
              <w:rPr>
                <w:lang w:val="es-CO"/>
              </w:rPr>
            </w:pPr>
            <w:r w:rsidRPr="009464B8">
              <w:rPr>
                <w:lang w:val="es-CO"/>
              </w:rPr>
              <w:t>Estructura organizacional</w:t>
            </w:r>
          </w:p>
        </w:tc>
        <w:tc>
          <w:tcPr>
            <w:tcW w:w="0" w:type="auto"/>
            <w:hideMark/>
          </w:tcPr>
          <w:p w14:paraId="23A06905" w14:textId="07FF87FC" w:rsidR="009464B8" w:rsidRPr="009464B8" w:rsidRDefault="009464B8" w:rsidP="009464B8">
            <w:pPr>
              <w:cnfStyle w:val="000000100000" w:firstRow="0" w:lastRow="0" w:firstColumn="0" w:lastColumn="0" w:oddVBand="0" w:evenVBand="0" w:oddHBand="1" w:evenHBand="0" w:firstRowFirstColumn="0" w:firstRowLastColumn="0" w:lastRowFirstColumn="0" w:lastRowLastColumn="0"/>
              <w:rPr>
                <w:lang w:val="es-CO"/>
              </w:rPr>
            </w:pPr>
            <w:r w:rsidRPr="009464B8">
              <w:rPr>
                <w:lang w:val="es-CO"/>
              </w:rPr>
              <w:t xml:space="preserve">Su estructura está compuesta por una dirección general, áreas administrativas (secretaría general, finanzas, talento humano) y áreas operativas (inspección de tránsito, señalización, campañas viales y atención al usuario) </w:t>
            </w:r>
            <w:sdt>
              <w:sdtPr>
                <w:rPr>
                  <w:lang w:val="es-CO"/>
                </w:rPr>
                <w:id w:val="790564090"/>
                <w:citation/>
              </w:sdtPr>
              <w:sdtContent>
                <w:r>
                  <w:rPr>
                    <w:lang w:val="es-CO"/>
                  </w:rPr>
                  <w:fldChar w:fldCharType="begin"/>
                </w:r>
                <w:r>
                  <w:rPr>
                    <w:lang w:val="es-CO"/>
                  </w:rPr>
                  <w:instrText xml:space="preserve"> CITATION adr21 \l 9226 </w:instrText>
                </w:r>
                <w:r>
                  <w:rPr>
                    <w:lang w:val="es-CO"/>
                  </w:rPr>
                  <w:fldChar w:fldCharType="separate"/>
                </w:r>
                <w:r w:rsidRPr="009464B8">
                  <w:rPr>
                    <w:noProof/>
                    <w:lang w:val="es-CO"/>
                  </w:rPr>
                  <w:t>(barbosa, 2021)</w:t>
                </w:r>
                <w:r>
                  <w:rPr>
                    <w:lang w:val="es-CO"/>
                  </w:rPr>
                  <w:fldChar w:fldCharType="end"/>
                </w:r>
              </w:sdtContent>
            </w:sdt>
            <w:r w:rsidRPr="009464B8">
              <w:rPr>
                <w:lang w:val="es-CO"/>
              </w:rPr>
              <w:t>.</w:t>
            </w:r>
          </w:p>
        </w:tc>
      </w:tr>
      <w:tr w:rsidR="009464B8" w:rsidRPr="009464B8" w14:paraId="0CD9FB3E"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2B6A6815" w14:textId="77777777" w:rsidR="009464B8" w:rsidRPr="009464B8" w:rsidRDefault="009464B8" w:rsidP="009464B8">
            <w:pPr>
              <w:rPr>
                <w:lang w:val="es-CO"/>
              </w:rPr>
            </w:pPr>
            <w:r w:rsidRPr="009464B8">
              <w:rPr>
                <w:lang w:val="es-CO"/>
              </w:rPr>
              <w:t>Dependencia institucional</w:t>
            </w:r>
          </w:p>
        </w:tc>
        <w:tc>
          <w:tcPr>
            <w:tcW w:w="0" w:type="auto"/>
            <w:hideMark/>
          </w:tcPr>
          <w:p w14:paraId="2C27C5BF" w14:textId="77777777" w:rsidR="009464B8" w:rsidRPr="009464B8" w:rsidRDefault="009464B8" w:rsidP="009464B8">
            <w:pPr>
              <w:cnfStyle w:val="000000000000" w:firstRow="0" w:lastRow="0" w:firstColumn="0" w:lastColumn="0" w:oddVBand="0" w:evenVBand="0" w:oddHBand="0" w:evenHBand="0" w:firstRowFirstColumn="0" w:firstRowLastColumn="0" w:lastRowFirstColumn="0" w:lastRowLastColumn="0"/>
              <w:rPr>
                <w:lang w:val="es-CO"/>
              </w:rPr>
            </w:pPr>
            <w:r w:rsidRPr="009464B8">
              <w:rPr>
                <w:lang w:val="es-CO"/>
              </w:rPr>
              <w:t>El IMTTA depende de la Alcaldía Municipal de Aguachica y del Concejo Municipal.</w:t>
            </w:r>
          </w:p>
        </w:tc>
      </w:tr>
      <w:tr w:rsidR="009464B8" w:rsidRPr="009464B8" w14:paraId="009C162F"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1883E9C" w14:textId="77777777" w:rsidR="009464B8" w:rsidRPr="009464B8" w:rsidRDefault="009464B8" w:rsidP="009464B8">
            <w:pPr>
              <w:rPr>
                <w:lang w:val="es-CO"/>
              </w:rPr>
            </w:pPr>
            <w:r w:rsidRPr="009464B8">
              <w:rPr>
                <w:lang w:val="es-CO"/>
              </w:rPr>
              <w:t>Fuente de financiación</w:t>
            </w:r>
          </w:p>
        </w:tc>
        <w:tc>
          <w:tcPr>
            <w:tcW w:w="0" w:type="auto"/>
            <w:hideMark/>
          </w:tcPr>
          <w:p w14:paraId="02D6AC49" w14:textId="77777777" w:rsidR="009464B8" w:rsidRPr="009464B8" w:rsidRDefault="009464B8" w:rsidP="009464B8">
            <w:pPr>
              <w:cnfStyle w:val="000000100000" w:firstRow="0" w:lastRow="0" w:firstColumn="0" w:lastColumn="0" w:oddVBand="0" w:evenVBand="0" w:oddHBand="1" w:evenHBand="0" w:firstRowFirstColumn="0" w:firstRowLastColumn="0" w:lastRowFirstColumn="0" w:lastRowLastColumn="0"/>
              <w:rPr>
                <w:lang w:val="es-CO"/>
              </w:rPr>
            </w:pPr>
            <w:r w:rsidRPr="009464B8">
              <w:rPr>
                <w:lang w:val="es-CO"/>
              </w:rPr>
              <w:t>Su presupuesto proviene de recursos públicos asignados por el municipio dentro del Plan de Desarrollo.</w:t>
            </w:r>
          </w:p>
        </w:tc>
      </w:tr>
      <w:tr w:rsidR="009464B8" w:rsidRPr="009464B8" w14:paraId="78CB47D8"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7F0BBC40" w14:textId="77777777" w:rsidR="009464B8" w:rsidRPr="009464B8" w:rsidRDefault="009464B8" w:rsidP="009464B8">
            <w:pPr>
              <w:rPr>
                <w:lang w:val="es-CO"/>
              </w:rPr>
            </w:pPr>
            <w:r w:rsidRPr="009464B8">
              <w:rPr>
                <w:lang w:val="es-CO"/>
              </w:rPr>
              <w:t>Actividad económica</w:t>
            </w:r>
          </w:p>
        </w:tc>
        <w:tc>
          <w:tcPr>
            <w:tcW w:w="0" w:type="auto"/>
            <w:hideMark/>
          </w:tcPr>
          <w:p w14:paraId="0041D66A" w14:textId="77777777" w:rsidR="009464B8" w:rsidRPr="009464B8" w:rsidRDefault="009464B8" w:rsidP="009464B8">
            <w:pPr>
              <w:cnfStyle w:val="000000000000" w:firstRow="0" w:lastRow="0" w:firstColumn="0" w:lastColumn="0" w:oddVBand="0" w:evenVBand="0" w:oddHBand="0" w:evenHBand="0" w:firstRowFirstColumn="0" w:firstRowLastColumn="0" w:lastRowFirstColumn="0" w:lastRowLastColumn="0"/>
              <w:rPr>
                <w:lang w:val="es-CO"/>
              </w:rPr>
            </w:pPr>
            <w:r w:rsidRPr="009464B8">
              <w:rPr>
                <w:lang w:val="es-CO"/>
              </w:rPr>
              <w:t>Desarrolla actividades relacionadas con servicios de tránsito y transporte, tales como trámites de licencias, matrículas, comparendos y señalización, orientadas a la seguridad vial.</w:t>
            </w:r>
          </w:p>
        </w:tc>
      </w:tr>
      <w:tr w:rsidR="009464B8" w:rsidRPr="009464B8" w14:paraId="0053E5D9"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990112C" w14:textId="77777777" w:rsidR="009464B8" w:rsidRPr="009464B8" w:rsidRDefault="009464B8" w:rsidP="009464B8">
            <w:pPr>
              <w:rPr>
                <w:lang w:val="es-CO"/>
              </w:rPr>
            </w:pPr>
            <w:r w:rsidRPr="009464B8">
              <w:rPr>
                <w:lang w:val="es-CO"/>
              </w:rPr>
              <w:t>Registro (RUT)</w:t>
            </w:r>
          </w:p>
        </w:tc>
        <w:tc>
          <w:tcPr>
            <w:tcW w:w="0" w:type="auto"/>
            <w:hideMark/>
          </w:tcPr>
          <w:p w14:paraId="16EF95D6" w14:textId="77777777" w:rsidR="009464B8" w:rsidRPr="009464B8" w:rsidRDefault="009464B8" w:rsidP="009464B8">
            <w:pPr>
              <w:cnfStyle w:val="000000100000" w:firstRow="0" w:lastRow="0" w:firstColumn="0" w:lastColumn="0" w:oddVBand="0" w:evenVBand="0" w:oddHBand="1" w:evenHBand="0" w:firstRowFirstColumn="0" w:firstRowLastColumn="0" w:lastRowFirstColumn="0" w:lastRowLastColumn="0"/>
              <w:rPr>
                <w:lang w:val="es-CO"/>
              </w:rPr>
            </w:pPr>
            <w:r w:rsidRPr="009464B8">
              <w:rPr>
                <w:lang w:val="es-CO"/>
              </w:rPr>
              <w:t>En el Registro Único Tributario (RUT) se registran sus actividades dentro de las categorías de transporte y servicios administrativos de tránsito.</w:t>
            </w:r>
          </w:p>
        </w:tc>
      </w:tr>
      <w:tr w:rsidR="009464B8" w:rsidRPr="009464B8" w14:paraId="3356F811"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2DA564AA" w14:textId="77777777" w:rsidR="009464B8" w:rsidRPr="009464B8" w:rsidRDefault="009464B8" w:rsidP="009464B8">
            <w:pPr>
              <w:rPr>
                <w:lang w:val="es-CO"/>
              </w:rPr>
            </w:pPr>
            <w:r w:rsidRPr="009464B8">
              <w:rPr>
                <w:lang w:val="es-CO"/>
              </w:rPr>
              <w:t>Forma jurídica</w:t>
            </w:r>
          </w:p>
        </w:tc>
        <w:tc>
          <w:tcPr>
            <w:tcW w:w="0" w:type="auto"/>
            <w:hideMark/>
          </w:tcPr>
          <w:p w14:paraId="3D139564" w14:textId="77777777" w:rsidR="009464B8" w:rsidRPr="009464B8" w:rsidRDefault="009464B8" w:rsidP="009464B8">
            <w:pPr>
              <w:cnfStyle w:val="000000000000" w:firstRow="0" w:lastRow="0" w:firstColumn="0" w:lastColumn="0" w:oddVBand="0" w:evenVBand="0" w:oddHBand="0" w:evenHBand="0" w:firstRowFirstColumn="0" w:firstRowLastColumn="0" w:lastRowFirstColumn="0" w:lastRowLastColumn="0"/>
              <w:rPr>
                <w:lang w:val="es-CO"/>
              </w:rPr>
            </w:pPr>
            <w:r w:rsidRPr="009464B8">
              <w:rPr>
                <w:lang w:val="es-CO"/>
              </w:rPr>
              <w:t>Instituto público descentralizado del orden municipal (acuerdo municipal).</w:t>
            </w:r>
          </w:p>
        </w:tc>
      </w:tr>
      <w:tr w:rsidR="009464B8" w:rsidRPr="009464B8" w14:paraId="2BFE69E0"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A777CBE" w14:textId="77777777" w:rsidR="009464B8" w:rsidRPr="009464B8" w:rsidRDefault="009464B8" w:rsidP="009464B8">
            <w:pPr>
              <w:rPr>
                <w:lang w:val="es-CO"/>
              </w:rPr>
            </w:pPr>
            <w:r w:rsidRPr="009464B8">
              <w:rPr>
                <w:lang w:val="es-CO"/>
              </w:rPr>
              <w:t>Tamaño de la entidad</w:t>
            </w:r>
          </w:p>
        </w:tc>
        <w:tc>
          <w:tcPr>
            <w:tcW w:w="0" w:type="auto"/>
            <w:hideMark/>
          </w:tcPr>
          <w:p w14:paraId="44F95353" w14:textId="458CC2A5" w:rsidR="009464B8" w:rsidRPr="009464B8" w:rsidRDefault="009464B8" w:rsidP="009464B8">
            <w:pPr>
              <w:cnfStyle w:val="000000100000" w:firstRow="0" w:lastRow="0" w:firstColumn="0" w:lastColumn="0" w:oddVBand="0" w:evenVBand="0" w:oddHBand="1" w:evenHBand="0" w:firstRowFirstColumn="0" w:firstRowLastColumn="0" w:lastRowFirstColumn="0" w:lastRowLastColumn="0"/>
              <w:rPr>
                <w:lang w:val="es-CO"/>
              </w:rPr>
            </w:pPr>
            <w:r w:rsidRPr="009464B8">
              <w:rPr>
                <w:lang w:val="es-CO"/>
              </w:rPr>
              <w:t xml:space="preserve">Se considera una entidad pública de tamaño pequeño a micro, con una planta de personal reducida </w:t>
            </w:r>
            <w:sdt>
              <w:sdtPr>
                <w:rPr>
                  <w:lang w:val="es-CO"/>
                </w:rPr>
                <w:id w:val="342206546"/>
                <w:citation/>
              </w:sdtPr>
              <w:sdtContent>
                <w:r>
                  <w:rPr>
                    <w:lang w:val="es-CO"/>
                  </w:rPr>
                  <w:fldChar w:fldCharType="begin"/>
                </w:r>
                <w:r>
                  <w:rPr>
                    <w:lang w:val="es-CO"/>
                  </w:rPr>
                  <w:instrText xml:space="preserve"> CITATION adr21 \l 9226 </w:instrText>
                </w:r>
                <w:r>
                  <w:rPr>
                    <w:lang w:val="es-CO"/>
                  </w:rPr>
                  <w:fldChar w:fldCharType="separate"/>
                </w:r>
                <w:r w:rsidRPr="009464B8">
                  <w:rPr>
                    <w:noProof/>
                    <w:lang w:val="es-CO"/>
                  </w:rPr>
                  <w:t>(barbosa, 2021)</w:t>
                </w:r>
                <w:r>
                  <w:rPr>
                    <w:lang w:val="es-CO"/>
                  </w:rPr>
                  <w:fldChar w:fldCharType="end"/>
                </w:r>
              </w:sdtContent>
            </w:sdt>
            <w:r w:rsidRPr="009464B8">
              <w:rPr>
                <w:lang w:val="es-CO"/>
              </w:rPr>
              <w:t>.</w:t>
            </w:r>
          </w:p>
        </w:tc>
      </w:tr>
      <w:tr w:rsidR="009464B8" w:rsidRPr="009464B8" w14:paraId="4A741D4C"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5A307E3B" w14:textId="77777777" w:rsidR="009464B8" w:rsidRPr="009464B8" w:rsidRDefault="009464B8" w:rsidP="009464B8">
            <w:pPr>
              <w:rPr>
                <w:lang w:val="es-CO"/>
              </w:rPr>
            </w:pPr>
            <w:r w:rsidRPr="009464B8">
              <w:rPr>
                <w:lang w:val="es-CO"/>
              </w:rPr>
              <w:t>Ámbito de operación</w:t>
            </w:r>
          </w:p>
        </w:tc>
        <w:tc>
          <w:tcPr>
            <w:tcW w:w="0" w:type="auto"/>
            <w:hideMark/>
          </w:tcPr>
          <w:p w14:paraId="11677EB2" w14:textId="77777777" w:rsidR="009464B8" w:rsidRPr="009464B8" w:rsidRDefault="009464B8" w:rsidP="009464B8">
            <w:pPr>
              <w:cnfStyle w:val="000000000000" w:firstRow="0" w:lastRow="0" w:firstColumn="0" w:lastColumn="0" w:oddVBand="0" w:evenVBand="0" w:oddHBand="0" w:evenHBand="0" w:firstRowFirstColumn="0" w:firstRowLastColumn="0" w:lastRowFirstColumn="0" w:lastRowLastColumn="0"/>
              <w:rPr>
                <w:lang w:val="es-CO"/>
              </w:rPr>
            </w:pPr>
            <w:r w:rsidRPr="009464B8">
              <w:rPr>
                <w:lang w:val="es-CO"/>
              </w:rPr>
              <w:t>Su cobertura es exclusivamente municipal, es decir, opera únicamente en Aguachica, Cesar.</w:t>
            </w:r>
          </w:p>
        </w:tc>
      </w:tr>
      <w:tr w:rsidR="009464B8" w:rsidRPr="009464B8" w14:paraId="22BD2261"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394D402" w14:textId="77777777" w:rsidR="009464B8" w:rsidRPr="009464B8" w:rsidRDefault="009464B8" w:rsidP="009464B8">
            <w:pPr>
              <w:rPr>
                <w:lang w:val="es-CO"/>
              </w:rPr>
            </w:pPr>
            <w:r w:rsidRPr="009464B8">
              <w:rPr>
                <w:lang w:val="es-CO"/>
              </w:rPr>
              <w:t>Composición del capital</w:t>
            </w:r>
          </w:p>
        </w:tc>
        <w:tc>
          <w:tcPr>
            <w:tcW w:w="0" w:type="auto"/>
            <w:hideMark/>
          </w:tcPr>
          <w:p w14:paraId="5F96440A" w14:textId="77777777" w:rsidR="009464B8" w:rsidRPr="009464B8" w:rsidRDefault="009464B8" w:rsidP="009464B8">
            <w:pPr>
              <w:cnfStyle w:val="000000100000" w:firstRow="0" w:lastRow="0" w:firstColumn="0" w:lastColumn="0" w:oddVBand="0" w:evenVBand="0" w:oddHBand="1" w:evenHBand="0" w:firstRowFirstColumn="0" w:firstRowLastColumn="0" w:lastRowFirstColumn="0" w:lastRowLastColumn="0"/>
              <w:rPr>
                <w:lang w:val="es-CO"/>
              </w:rPr>
            </w:pPr>
            <w:r w:rsidRPr="009464B8">
              <w:rPr>
                <w:lang w:val="es-CO"/>
              </w:rPr>
              <w:t>No aplica capital social, ya que es una entidad pública financiada con recursos del municipio.</w:t>
            </w:r>
          </w:p>
        </w:tc>
      </w:tr>
    </w:tbl>
    <w:p w14:paraId="2A3CCFD7" w14:textId="77777777" w:rsidR="009464B8" w:rsidRDefault="009464B8" w:rsidP="005672EC">
      <w:pPr>
        <w:rPr>
          <w:lang w:val="es-CO"/>
        </w:rPr>
      </w:pPr>
    </w:p>
    <w:p w14:paraId="77EF6784" w14:textId="77777777" w:rsidR="003F04B1" w:rsidRPr="00415F56" w:rsidRDefault="003F04B1" w:rsidP="005672EC">
      <w:pPr>
        <w:rPr>
          <w:lang w:val="es-CO"/>
        </w:rPr>
      </w:pPr>
    </w:p>
    <w:p w14:paraId="7573DAC3" w14:textId="26485943" w:rsidR="005672EC" w:rsidRPr="00415F56" w:rsidRDefault="005672EC" w:rsidP="005672EC">
      <w:pPr>
        <w:rPr>
          <w:lang w:val="es-CO"/>
        </w:rPr>
      </w:pPr>
    </w:p>
    <w:p w14:paraId="0B924025" w14:textId="77777777" w:rsidR="005672EC" w:rsidRPr="00415F56" w:rsidRDefault="005672EC" w:rsidP="005672EC">
      <w:pPr>
        <w:rPr>
          <w:b/>
          <w:bCs/>
          <w:lang w:val="es-CO"/>
        </w:rPr>
      </w:pPr>
      <w:r w:rsidRPr="00415F56">
        <w:rPr>
          <w:b/>
          <w:bCs/>
          <w:lang w:val="es-CO"/>
        </w:rPr>
        <w:t>1.1 Actividad económica que desarrolla la empresa</w:t>
      </w:r>
    </w:p>
    <w:p w14:paraId="513A6685" w14:textId="77777777" w:rsidR="00415F56" w:rsidRDefault="00415F56" w:rsidP="005672EC">
      <w:pPr>
        <w:rPr>
          <w:lang w:val="es-CO"/>
        </w:rPr>
      </w:pPr>
    </w:p>
    <w:p w14:paraId="04B37A0D" w14:textId="2E01CD52" w:rsidR="005672EC" w:rsidRPr="00415F56" w:rsidRDefault="005672EC" w:rsidP="005672EC">
      <w:pPr>
        <w:rPr>
          <w:lang w:val="es-CO"/>
        </w:rPr>
      </w:pPr>
      <w:r w:rsidRPr="00415F56">
        <w:rPr>
          <w:lang w:val="es-CO"/>
        </w:rPr>
        <w:t>El IMTTA se dedica principalmente a la gestión del transporte y el tránsito en el municipio de Aguachica. Sus actividades incluyen la señalización vial, la formulación de planes de movilidad, la atención de trámites de tránsito (licencias de conducción, comparendos, matrícula vehicular), la educación vial, y el control de la norma en las vías urbanas. En esencia, la entidad busca “ofrecer seguridad a todos los usuarios” mediante la promoción de la cultura vial y el cumplimiento de las normas de tránsito.</w:t>
      </w:r>
      <w:sdt>
        <w:sdtPr>
          <w:rPr>
            <w:lang w:val="es-CO"/>
          </w:rPr>
          <w:id w:val="-10067179"/>
          <w:citation/>
        </w:sdtPr>
        <w:sdtContent>
          <w:r w:rsidR="00415F56">
            <w:rPr>
              <w:lang w:val="es-CO"/>
            </w:rPr>
            <w:fldChar w:fldCharType="begin"/>
          </w:r>
          <w:r w:rsidR="00415F56">
            <w:rPr>
              <w:lang w:val="es-CO"/>
            </w:rPr>
            <w:instrText xml:space="preserve"> CITATION COL26 \l 9226 </w:instrText>
          </w:r>
          <w:r w:rsidR="00415F56">
            <w:rPr>
              <w:lang w:val="es-CO"/>
            </w:rPr>
            <w:fldChar w:fldCharType="separate"/>
          </w:r>
          <w:r w:rsidR="00415F56">
            <w:rPr>
              <w:noProof/>
              <w:lang w:val="es-CO"/>
            </w:rPr>
            <w:t xml:space="preserve"> </w:t>
          </w:r>
          <w:r w:rsidR="00415F56" w:rsidRPr="00415F56">
            <w:rPr>
              <w:noProof/>
              <w:lang w:val="es-CO"/>
            </w:rPr>
            <w:t>(COLOMBIA LICITA, 2026)</w:t>
          </w:r>
          <w:r w:rsidR="00415F56">
            <w:rPr>
              <w:lang w:val="es-CO"/>
            </w:rPr>
            <w:fldChar w:fldCharType="end"/>
          </w:r>
        </w:sdtContent>
      </w:sdt>
      <w:r w:rsidRPr="00415F56">
        <w:rPr>
          <w:lang w:val="es-CO"/>
        </w:rPr>
        <w:t xml:space="preserve"> Por ejemplo, organiza campañas educativas para reducir accidentes, mantiene la señalización y semaforización acorde al Plan de Ordenamiento Territorial, y aplica sanciones a los infractores (según ordenamientos legales).</w:t>
      </w:r>
    </w:p>
    <w:p w14:paraId="745DF772" w14:textId="6889ACC6" w:rsidR="005672EC" w:rsidRPr="00415F56" w:rsidRDefault="005672EC" w:rsidP="005672EC">
      <w:pPr>
        <w:rPr>
          <w:lang w:val="es-CO"/>
        </w:rPr>
      </w:pPr>
      <w:r w:rsidRPr="00415F56">
        <w:rPr>
          <w:lang w:val="es-CO"/>
        </w:rPr>
        <w:t>Los productos/servicios que ofrece son trámites gubernamentales: registros de vehículos, renovación de licencias, expedición de certificados de tránsito, planeación y ejecución de obras de señalización. Su “objeto económico” es, por lo tanto, el servicio público de movilidad urbana y tránsito seguro. En términos de clasificación CIIU (para efectos de RUT), correspondería a actividades de transporte terrestre urbano y administración pública del tránsito. Cabe mencionar que la normativa nacional (Ley 769/02) asigna al instituto funciones de autoridad de tránsito y transporte al nivel municipal</w:t>
      </w:r>
      <w:sdt>
        <w:sdtPr>
          <w:rPr>
            <w:lang w:val="es-CO"/>
          </w:rPr>
          <w:id w:val="1101612403"/>
          <w:citation/>
        </w:sdtPr>
        <w:sdtContent>
          <w:r w:rsidR="00415F56">
            <w:rPr>
              <w:lang w:val="es-CO"/>
            </w:rPr>
            <w:fldChar w:fldCharType="begin"/>
          </w:r>
          <w:r w:rsidR="00415F56">
            <w:rPr>
              <w:lang w:val="es-CO"/>
            </w:rPr>
            <w:instrText xml:space="preserve"> CITATION LEY02 \l 9226 </w:instrText>
          </w:r>
          <w:r w:rsidR="00415F56">
            <w:rPr>
              <w:lang w:val="es-CO"/>
            </w:rPr>
            <w:fldChar w:fldCharType="separate"/>
          </w:r>
          <w:r w:rsidR="00415F56">
            <w:rPr>
              <w:noProof/>
              <w:lang w:val="es-CO"/>
            </w:rPr>
            <w:t xml:space="preserve"> </w:t>
          </w:r>
          <w:r w:rsidR="00415F56" w:rsidRPr="00415F56">
            <w:rPr>
              <w:noProof/>
              <w:lang w:val="es-CO"/>
            </w:rPr>
            <w:t>(769, 2002)</w:t>
          </w:r>
          <w:r w:rsidR="00415F56">
            <w:rPr>
              <w:lang w:val="es-CO"/>
            </w:rPr>
            <w:fldChar w:fldCharType="end"/>
          </w:r>
        </w:sdtContent>
      </w:sdt>
      <w:r w:rsidRPr="00415F56">
        <w:rPr>
          <w:lang w:val="es-CO"/>
        </w:rPr>
        <w:t>. Su actividad se diferencia de una empresa comercial: es más bien una actividad estatal orientada al bienestar social y la seguridad vial, no a la obtención de ganancias.</w:t>
      </w:r>
    </w:p>
    <w:p w14:paraId="53EACF7E" w14:textId="7F5D9F4F" w:rsidR="005672EC" w:rsidRPr="00415F56" w:rsidRDefault="005672EC" w:rsidP="005672EC">
      <w:pPr>
        <w:rPr>
          <w:lang w:val="es-CO"/>
        </w:rPr>
      </w:pPr>
      <w:r w:rsidRPr="00415F56">
        <w:rPr>
          <w:lang w:val="es-CO"/>
        </w:rPr>
        <w:t>Información adicional relevante: El instituto cuenta con manuales de funciones adoptados (Resolución 003 de 2015) que definen cargos y competencias</w:t>
      </w:r>
      <w:sdt>
        <w:sdtPr>
          <w:rPr>
            <w:lang w:val="es-CO"/>
          </w:rPr>
          <w:id w:val="733973269"/>
          <w:citation/>
        </w:sdtPr>
        <w:sdtContent>
          <w:r w:rsidR="00C9597A">
            <w:rPr>
              <w:lang w:val="es-CO"/>
            </w:rPr>
            <w:fldChar w:fldCharType="begin"/>
          </w:r>
          <w:r w:rsidR="00C9597A">
            <w:rPr>
              <w:lang w:val="es-CO"/>
            </w:rPr>
            <w:instrText xml:space="preserve"> CITATION adr21 \l 9226 </w:instrText>
          </w:r>
          <w:r w:rsidR="00C9597A">
            <w:rPr>
              <w:lang w:val="es-CO"/>
            </w:rPr>
            <w:fldChar w:fldCharType="separate"/>
          </w:r>
          <w:r w:rsidR="00C9597A">
            <w:rPr>
              <w:noProof/>
              <w:lang w:val="es-CO"/>
            </w:rPr>
            <w:t xml:space="preserve"> </w:t>
          </w:r>
          <w:r w:rsidR="00C9597A" w:rsidRPr="00C9597A">
            <w:rPr>
              <w:noProof/>
              <w:lang w:val="es-CO"/>
            </w:rPr>
            <w:t>(barbosa, 2021)</w:t>
          </w:r>
          <w:r w:rsidR="00C9597A">
            <w:rPr>
              <w:lang w:val="es-CO"/>
            </w:rPr>
            <w:fldChar w:fldCharType="end"/>
          </w:r>
        </w:sdtContent>
      </w:sdt>
      <w:r w:rsidR="00C9597A">
        <w:rPr>
          <w:lang w:val="es-CO"/>
        </w:rPr>
        <w:t>.</w:t>
      </w:r>
      <w:r w:rsidRPr="00415F56">
        <w:rPr>
          <w:lang w:val="es-CO"/>
        </w:rPr>
        <w:t xml:space="preserve"> Por ejemplo, la Dirección General formula las políticas institucionales y planes de movilidad</w:t>
      </w:r>
      <w:r w:rsidR="00E05271" w:rsidRPr="00415F56">
        <w:rPr>
          <w:lang w:val="es-CO"/>
        </w:rPr>
        <w:t xml:space="preserve"> </w:t>
      </w:r>
      <w:sdt>
        <w:sdtPr>
          <w:rPr>
            <w:lang w:val="es-CO"/>
          </w:rPr>
          <w:id w:val="-1101098137"/>
          <w:citation/>
        </w:sdtPr>
        <w:sdtContent>
          <w:r w:rsidR="00C9597A">
            <w:rPr>
              <w:lang w:val="es-CO"/>
            </w:rPr>
            <w:fldChar w:fldCharType="begin"/>
          </w:r>
          <w:r w:rsidR="00C9597A">
            <w:rPr>
              <w:lang w:val="es-CO"/>
            </w:rPr>
            <w:instrText xml:space="preserve"> CITATION adr21 \l 9226 </w:instrText>
          </w:r>
          <w:r w:rsidR="00C9597A">
            <w:rPr>
              <w:lang w:val="es-CO"/>
            </w:rPr>
            <w:fldChar w:fldCharType="separate"/>
          </w:r>
          <w:r w:rsidR="00C9597A" w:rsidRPr="00C9597A">
            <w:rPr>
              <w:noProof/>
              <w:lang w:val="es-CO"/>
            </w:rPr>
            <w:t>(barbosa, 2021)</w:t>
          </w:r>
          <w:r w:rsidR="00C9597A">
            <w:rPr>
              <w:lang w:val="es-CO"/>
            </w:rPr>
            <w:fldChar w:fldCharType="end"/>
          </w:r>
        </w:sdtContent>
      </w:sdt>
      <w:r w:rsidR="00C9597A">
        <w:rPr>
          <w:lang w:val="es-CO"/>
        </w:rPr>
        <w:t>.</w:t>
      </w:r>
      <w:r w:rsidRPr="00415F56">
        <w:rPr>
          <w:lang w:val="es-CO"/>
        </w:rPr>
        <w:t>El IMTTA se apoya en un talento humano capacitado y comprometido, como indica su misión, y mantiene convenios con la Policía de Tránsito para labores conjuntas. También participa en proyectos de modernización (por ejemplo, sistemas digitales de atención al ciudadano) que apuntan a su transformación virtual.</w:t>
      </w:r>
    </w:p>
    <w:p w14:paraId="599E9ECD" w14:textId="77777777" w:rsidR="005672EC" w:rsidRPr="00415F56" w:rsidRDefault="005672EC" w:rsidP="005672EC">
      <w:pPr>
        <w:rPr>
          <w:lang w:val="es-CO"/>
        </w:rPr>
      </w:pPr>
    </w:p>
    <w:p w14:paraId="2E3EBB56" w14:textId="77777777" w:rsidR="005672EC" w:rsidRDefault="005672EC" w:rsidP="005672EC"/>
    <w:p w14:paraId="1CCC7AFC" w14:textId="77777777" w:rsidR="00C9597A" w:rsidRDefault="00C9597A" w:rsidP="005672EC"/>
    <w:p w14:paraId="6368CF23" w14:textId="77777777" w:rsidR="00C9597A" w:rsidRPr="005672EC" w:rsidRDefault="00C9597A" w:rsidP="005672EC"/>
    <w:p w14:paraId="442425BA" w14:textId="62CEAFE4" w:rsidR="00076E6F" w:rsidRPr="002478C8" w:rsidRDefault="00076E6F" w:rsidP="005672EC">
      <w:pPr>
        <w:rPr>
          <w:b/>
          <w:bCs/>
        </w:rPr>
      </w:pPr>
      <w:r w:rsidRPr="00076E6F">
        <w:rPr>
          <w:b/>
          <w:bCs/>
        </w:rPr>
        <w:t>1.2</w:t>
      </w:r>
      <w:r w:rsidR="005672EC">
        <w:rPr>
          <w:b/>
          <w:bCs/>
        </w:rPr>
        <w:t xml:space="preserve"> </w:t>
      </w:r>
      <w:r w:rsidRPr="002478C8">
        <w:rPr>
          <w:b/>
          <w:bCs/>
        </w:rPr>
        <w:t>MISIÓN:</w:t>
      </w:r>
    </w:p>
    <w:p w14:paraId="39C82D68" w14:textId="2EA4C057" w:rsidR="00076E6F" w:rsidRDefault="00076E6F" w:rsidP="00076E6F">
      <w:r w:rsidRPr="002478C8">
        <w:t>El Instituto Municipal de Tránsito y Transporte Clase “A” de Aguachica, es una entidad pública descentralizada del orden Municipal, con autonomía administrativa, financiera y presupuestal; apoyada con un Talento Humano responsable, eficiente, honesto y transparente comprometido con la satisfacción de los usuarios y la comunidad. Orientada sus acciones de movilidad y transporte para una mayor seguridad a la cultura vial de los conductores y peatones; garantizando con ello un bienestar social enfocada siempre en el cumplimiento del ordenamiento legal y el progreso de nuestro municipio</w:t>
      </w:r>
      <w:sdt>
        <w:sdtPr>
          <w:id w:val="96762568"/>
          <w:citation/>
        </w:sdtPr>
        <w:sdtContent>
          <w:r w:rsidR="00C9597A">
            <w:fldChar w:fldCharType="begin"/>
          </w:r>
          <w:r w:rsidR="00C9597A">
            <w:rPr>
              <w:lang w:val="es-CO"/>
            </w:rPr>
            <w:instrText xml:space="preserve"> CITATION IMT25 \l 9226 </w:instrText>
          </w:r>
          <w:r w:rsidR="00C9597A">
            <w:fldChar w:fldCharType="separate"/>
          </w:r>
          <w:r w:rsidR="00C9597A">
            <w:rPr>
              <w:noProof/>
              <w:lang w:val="es-CO"/>
            </w:rPr>
            <w:t xml:space="preserve"> </w:t>
          </w:r>
          <w:r w:rsidR="00C9597A" w:rsidRPr="00C9597A">
            <w:rPr>
              <w:noProof/>
              <w:lang w:val="es-CO"/>
            </w:rPr>
            <w:t>(IMTTA, 2025)</w:t>
          </w:r>
          <w:r w:rsidR="00C9597A">
            <w:fldChar w:fldCharType="end"/>
          </w:r>
        </w:sdtContent>
      </w:sdt>
      <w:r w:rsidRPr="002478C8">
        <w:t>. </w:t>
      </w:r>
    </w:p>
    <w:p w14:paraId="7FA79CC8" w14:textId="77777777" w:rsidR="00E05271" w:rsidRDefault="00E05271" w:rsidP="00076E6F"/>
    <w:p w14:paraId="387910FF" w14:textId="05519180" w:rsidR="00E05271" w:rsidRDefault="00E05271" w:rsidP="00076E6F">
      <w:r w:rsidRPr="00E05271">
        <w:lastRenderedPageBreak/>
        <w:t>En esta misión se enfatiza la descentralización y el carácter público del IMTTA, su compromiso con </w:t>
      </w:r>
      <w:r w:rsidRPr="00E05271">
        <w:rPr>
          <w:b/>
          <w:bCs/>
        </w:rPr>
        <w:t>los usuarios y la comunidad</w:t>
      </w:r>
      <w:r w:rsidRPr="00E05271">
        <w:t>, y la </w:t>
      </w:r>
      <w:r w:rsidRPr="00E05271">
        <w:rPr>
          <w:b/>
          <w:bCs/>
        </w:rPr>
        <w:t>seguridad vial</w:t>
      </w:r>
      <w:r w:rsidRPr="00E05271">
        <w:t xml:space="preserve"> como fin primordial. Se destacan valores implícitos como la responsabilidad, eficiencia, honestidad y transparencia del personal. La misión corresponde correctamente a la actividad del instituto (gestión de tránsito y movilidad), al priorizar la seguridad y el cumplimiento legal. Sin embargo, se observa que la redacción es muy extensa y administrativa, con tecnicismos (“entidad pública descentralizada del orden municipal”) que podrían simplificarse. </w:t>
      </w:r>
      <w:r w:rsidR="003F04B1">
        <w:t xml:space="preserve">De igual modo no se </w:t>
      </w:r>
      <w:r w:rsidRPr="00E05271">
        <w:t>menciona explícitamente algunos aspectos clave como la innovación tecnológica (gestión digital) o el enfoque en educación vial, aspectos relevantes hoy en día.</w:t>
      </w:r>
    </w:p>
    <w:p w14:paraId="614CF7DD" w14:textId="77777777" w:rsidR="00C9597A" w:rsidRDefault="00C9597A" w:rsidP="00076E6F"/>
    <w:p w14:paraId="52F26F88" w14:textId="77777777" w:rsidR="00C9597A" w:rsidRDefault="00C9597A" w:rsidP="00076E6F"/>
    <w:p w14:paraId="53228DF4" w14:textId="77777777" w:rsidR="00C9597A" w:rsidRDefault="00C9597A" w:rsidP="00076E6F"/>
    <w:p w14:paraId="67A4E9F1" w14:textId="7EE5D0B6" w:rsidR="00076E6F" w:rsidRPr="002478C8" w:rsidRDefault="00076E6F" w:rsidP="00076E6F">
      <w:pPr>
        <w:spacing w:after="160" w:line="278" w:lineRule="auto"/>
        <w:rPr>
          <w:b/>
          <w:bCs/>
        </w:rPr>
      </w:pPr>
      <w:r w:rsidRPr="00076E6F">
        <w:rPr>
          <w:b/>
          <w:bCs/>
        </w:rPr>
        <w:t>1.3</w:t>
      </w:r>
      <w:r w:rsidR="005672EC">
        <w:rPr>
          <w:b/>
          <w:bCs/>
        </w:rPr>
        <w:t xml:space="preserve"> </w:t>
      </w:r>
      <w:r w:rsidRPr="002478C8">
        <w:rPr>
          <w:b/>
          <w:bCs/>
        </w:rPr>
        <w:t>VISIÓN</w:t>
      </w:r>
    </w:p>
    <w:p w14:paraId="3CAF9FC3" w14:textId="325E977A" w:rsidR="00076E6F" w:rsidRPr="002478C8" w:rsidRDefault="00076E6F" w:rsidP="00076E6F">
      <w:pPr>
        <w:spacing w:after="160" w:line="278" w:lineRule="auto"/>
      </w:pPr>
      <w:r w:rsidRPr="002478C8">
        <w:t>Para el año 2025 El Instituto Municipal de Tránsito y Transporte de Aguachica (IMTTA), se plantea ser una entidad referente a nivel nacional,   con un equipo humano, comprometido y competente, en la prestación de trámites y servicios de calidad enfocados en la transformación digital y virtual; en el fomento de la seguridad vial, y en la incorporación de enfoques territoriales para una eficiente distribución del espacio público,   promoviendo cambios comportamentales en la ciudadanía y en los actores viales, con el fin de lograr la satisfacción de nuestros usuarios y bajar los índices de accidentalidad</w:t>
      </w:r>
      <w:sdt>
        <w:sdtPr>
          <w:id w:val="1101450082"/>
          <w:citation/>
        </w:sdtPr>
        <w:sdtContent>
          <w:r w:rsidR="00C9597A">
            <w:fldChar w:fldCharType="begin"/>
          </w:r>
          <w:r w:rsidR="00C9597A">
            <w:rPr>
              <w:lang w:val="es-CO"/>
            </w:rPr>
            <w:instrText xml:space="preserve"> CITATION IMT25 \l 9226 </w:instrText>
          </w:r>
          <w:r w:rsidR="00C9597A">
            <w:fldChar w:fldCharType="separate"/>
          </w:r>
          <w:r w:rsidR="00C9597A">
            <w:rPr>
              <w:noProof/>
              <w:lang w:val="es-CO"/>
            </w:rPr>
            <w:t xml:space="preserve"> </w:t>
          </w:r>
          <w:r w:rsidR="00C9597A" w:rsidRPr="00C9597A">
            <w:rPr>
              <w:noProof/>
              <w:lang w:val="es-CO"/>
            </w:rPr>
            <w:t>(IMTTA, 2025)</w:t>
          </w:r>
          <w:r w:rsidR="00C9597A">
            <w:fldChar w:fldCharType="end"/>
          </w:r>
        </w:sdtContent>
      </w:sdt>
      <w:r w:rsidRPr="002478C8">
        <w:t>.</w:t>
      </w:r>
    </w:p>
    <w:p w14:paraId="11762E5E" w14:textId="77777777" w:rsidR="00117747" w:rsidRPr="00E05271" w:rsidRDefault="00117747" w:rsidP="00076E6F">
      <w:pPr>
        <w:rPr>
          <w:rFonts w:cs="Arial"/>
          <w:bCs/>
        </w:rPr>
      </w:pPr>
    </w:p>
    <w:p w14:paraId="7A1C4209" w14:textId="77777777" w:rsidR="00076E6F" w:rsidRDefault="00076E6F" w:rsidP="00076E6F">
      <w:pPr>
        <w:rPr>
          <w:rFonts w:cs="Arial"/>
          <w:b/>
        </w:rPr>
      </w:pPr>
    </w:p>
    <w:p w14:paraId="35467CFF" w14:textId="77777777" w:rsidR="00C9597A" w:rsidRDefault="00C9597A" w:rsidP="00C9597A">
      <w:r w:rsidRPr="00E05271">
        <w:t>Esta visión proyecta el instituto hacia el futuro con objetivos ambiciosos: ser referente nacional en gestión de tránsito, promover la seguridad vial y la digitalización de servicios, e incidir en el comportamiento ciudadano para reducir accidentes. Se destacan elementos modernos como la </w:t>
      </w:r>
      <w:r w:rsidRPr="00E05271">
        <w:rPr>
          <w:b/>
          <w:bCs/>
        </w:rPr>
        <w:t>transformación digital</w:t>
      </w:r>
      <w:r w:rsidRPr="00E05271">
        <w:t> y un enfoque territorial. Sin embargo, la visión presenta dos debilidades: primero, la meta temporal “para el año 2025” ya está muy próxima (o vencida, según la fecha actual), por lo que el período de la visión es corto. Segundo, es demasiado extensa y contiene varios objetivos (referencia nacional, servicios de calidad, digitalización, seguridad vial, distribución del espacio público, comportamiento) que podrían dispersar el foco.</w:t>
      </w:r>
    </w:p>
    <w:p w14:paraId="6C360D6A" w14:textId="77777777" w:rsidR="00C9597A" w:rsidRDefault="00C9597A" w:rsidP="00C9597A"/>
    <w:p w14:paraId="70AD7FFC" w14:textId="77777777" w:rsidR="00C9597A" w:rsidRDefault="00C9597A" w:rsidP="00C9597A"/>
    <w:p w14:paraId="0889BC55" w14:textId="77777777" w:rsidR="00076E6F" w:rsidRDefault="00076E6F" w:rsidP="00076E6F">
      <w:pPr>
        <w:rPr>
          <w:rFonts w:cs="Arial"/>
          <w:b/>
        </w:rPr>
      </w:pPr>
    </w:p>
    <w:p w14:paraId="7B80E2E8" w14:textId="77777777" w:rsidR="00E05271" w:rsidRDefault="00E05271" w:rsidP="00E05271">
      <w:pPr>
        <w:rPr>
          <w:rFonts w:cs="Arial"/>
          <w:b/>
          <w:bCs/>
          <w:lang w:val="es-CO"/>
        </w:rPr>
      </w:pPr>
      <w:r w:rsidRPr="00E05271">
        <w:rPr>
          <w:rFonts w:cs="Arial"/>
          <w:b/>
          <w:bCs/>
          <w:lang w:val="es-CO"/>
        </w:rPr>
        <w:t>1.4 POLÍTICAS</w:t>
      </w:r>
    </w:p>
    <w:p w14:paraId="68E59337" w14:textId="77777777" w:rsidR="005173F1" w:rsidRPr="00E05271" w:rsidRDefault="005173F1" w:rsidP="00E05271">
      <w:pPr>
        <w:rPr>
          <w:rFonts w:cs="Arial"/>
          <w:b/>
          <w:bCs/>
          <w:lang w:val="es-CO"/>
        </w:rPr>
      </w:pPr>
    </w:p>
    <w:p w14:paraId="1A8DD828" w14:textId="77777777" w:rsidR="00E05271" w:rsidRPr="00E05271" w:rsidRDefault="00E05271" w:rsidP="00E05271">
      <w:pPr>
        <w:rPr>
          <w:rFonts w:cs="Arial"/>
          <w:bCs/>
          <w:lang w:val="es-CO"/>
        </w:rPr>
      </w:pPr>
      <w:r w:rsidRPr="00E05271">
        <w:rPr>
          <w:rFonts w:cs="Arial"/>
          <w:bCs/>
          <w:lang w:val="es-CO"/>
        </w:rPr>
        <w:t>No se ha encontrado en las fuentes oficiales una lista explícita de </w:t>
      </w:r>
      <w:r w:rsidRPr="00E05271">
        <w:rPr>
          <w:rFonts w:cs="Arial"/>
          <w:b/>
          <w:bCs/>
          <w:lang w:val="es-CO"/>
        </w:rPr>
        <w:t>políticas institucionales</w:t>
      </w:r>
      <w:r w:rsidRPr="00E05271">
        <w:rPr>
          <w:rFonts w:cs="Arial"/>
          <w:bCs/>
          <w:lang w:val="es-CO"/>
        </w:rPr>
        <w:t> del IMTTA. Sin embargo, es importante que la entidad formule políticas internas coherentes con su misión y visión. A modo de ejemplo, se sugieren algunas políticas estratégicas:</w:t>
      </w:r>
    </w:p>
    <w:p w14:paraId="4EAA27C2" w14:textId="77777777" w:rsidR="00E05271" w:rsidRPr="00E05271" w:rsidRDefault="00E05271" w:rsidP="00E05271">
      <w:pPr>
        <w:numPr>
          <w:ilvl w:val="0"/>
          <w:numId w:val="33"/>
        </w:numPr>
        <w:rPr>
          <w:rFonts w:cs="Arial"/>
          <w:bCs/>
          <w:lang w:val="es-CO"/>
        </w:rPr>
      </w:pPr>
      <w:r w:rsidRPr="00E05271">
        <w:rPr>
          <w:rFonts w:cs="Arial"/>
          <w:b/>
          <w:bCs/>
          <w:lang w:val="es-CO"/>
        </w:rPr>
        <w:lastRenderedPageBreak/>
        <w:t>Política de Calidad y Atención al Usuario:</w:t>
      </w:r>
      <w:r w:rsidRPr="00E05271">
        <w:rPr>
          <w:rFonts w:cs="Arial"/>
          <w:bCs/>
          <w:lang w:val="es-CO"/>
        </w:rPr>
        <w:t> Orientar todos los procesos a la satisfacción de los ciudadanos, ofreciendo trámites ágiles, confiables y con protocolos de servicio al cliente. Esto implica garantizar la exactitud de la información, la reducción de tiempos de espera y la mejora continua de los procesos.</w:t>
      </w:r>
    </w:p>
    <w:p w14:paraId="70C42447" w14:textId="77777777" w:rsidR="00E05271" w:rsidRPr="00E05271" w:rsidRDefault="00E05271" w:rsidP="00E05271">
      <w:pPr>
        <w:numPr>
          <w:ilvl w:val="0"/>
          <w:numId w:val="33"/>
        </w:numPr>
        <w:rPr>
          <w:rFonts w:cs="Arial"/>
          <w:bCs/>
          <w:lang w:val="es-CO"/>
        </w:rPr>
      </w:pPr>
      <w:r w:rsidRPr="00E05271">
        <w:rPr>
          <w:rFonts w:cs="Arial"/>
          <w:b/>
          <w:bCs/>
          <w:lang w:val="es-CO"/>
        </w:rPr>
        <w:t>Política de Seguridad Vial:</w:t>
      </w:r>
      <w:r w:rsidRPr="00E05271">
        <w:rPr>
          <w:rFonts w:cs="Arial"/>
          <w:bCs/>
          <w:lang w:val="es-CO"/>
        </w:rPr>
        <w:t> Priorizar la protección de la vida en cada acción institucional. Toda obra de señalización, campaña educativa o medida de regulación vial tendrá como meta reducir riesgos y prevenir accidentes. La seguridad de peatones y conductores prevalecerá sobre la mera fluidez del tránsito.</w:t>
      </w:r>
    </w:p>
    <w:p w14:paraId="2FB099BA" w14:textId="77777777" w:rsidR="00E05271" w:rsidRPr="00E05271" w:rsidRDefault="00E05271" w:rsidP="00E05271">
      <w:pPr>
        <w:numPr>
          <w:ilvl w:val="0"/>
          <w:numId w:val="33"/>
        </w:numPr>
        <w:rPr>
          <w:rFonts w:cs="Arial"/>
          <w:bCs/>
          <w:lang w:val="es-CO"/>
        </w:rPr>
      </w:pPr>
      <w:r w:rsidRPr="00E05271">
        <w:rPr>
          <w:rFonts w:cs="Arial"/>
          <w:b/>
          <w:bCs/>
          <w:lang w:val="es-CO"/>
        </w:rPr>
        <w:t>Política de Transparencia y Legalidad:</w:t>
      </w:r>
      <w:r w:rsidRPr="00E05271">
        <w:rPr>
          <w:rFonts w:cs="Arial"/>
          <w:bCs/>
          <w:lang w:val="es-CO"/>
        </w:rPr>
        <w:t> Actuar con estricto apego a las leyes de tránsito y normas administrativas. Fomentar la rendición de cuentas, la ética en el manejo de recursos públicos, y la claridad en la información ofrecida a la comunidad.</w:t>
      </w:r>
    </w:p>
    <w:p w14:paraId="250637A2" w14:textId="77777777" w:rsidR="00E05271" w:rsidRPr="00E05271" w:rsidRDefault="00E05271" w:rsidP="00E05271">
      <w:pPr>
        <w:numPr>
          <w:ilvl w:val="0"/>
          <w:numId w:val="33"/>
        </w:numPr>
        <w:rPr>
          <w:rFonts w:cs="Arial"/>
          <w:bCs/>
          <w:lang w:val="es-CO"/>
        </w:rPr>
      </w:pPr>
      <w:r w:rsidRPr="00E05271">
        <w:rPr>
          <w:rFonts w:cs="Arial"/>
          <w:b/>
          <w:bCs/>
          <w:lang w:val="es-CO"/>
        </w:rPr>
        <w:t>Política de Formación y Talento Humano:</w:t>
      </w:r>
      <w:r w:rsidRPr="00E05271">
        <w:rPr>
          <w:rFonts w:cs="Arial"/>
          <w:bCs/>
          <w:lang w:val="es-CO"/>
        </w:rPr>
        <w:t> Capacitar permanentemente al personal en normativas de tránsito, atención al ciudadano y gestión tecnológica. Incentivar un ambiente laboral responsable y comprometido, como lo plantea la misión al hablar de un “talento humano responsable, honesto y transparente”.</w:t>
      </w:r>
    </w:p>
    <w:p w14:paraId="627B5A22" w14:textId="77777777" w:rsidR="00076E6F" w:rsidRPr="00E05271" w:rsidRDefault="00076E6F" w:rsidP="00076E6F">
      <w:pPr>
        <w:rPr>
          <w:rFonts w:cs="Arial"/>
          <w:bCs/>
        </w:rPr>
      </w:pPr>
    </w:p>
    <w:p w14:paraId="03427D83" w14:textId="77777777" w:rsidR="00C9597A" w:rsidRDefault="00C9597A" w:rsidP="00076E6F">
      <w:pPr>
        <w:rPr>
          <w:rFonts w:cs="Arial"/>
          <w:bCs/>
        </w:rPr>
      </w:pPr>
    </w:p>
    <w:p w14:paraId="2C56736D" w14:textId="77777777" w:rsidR="00C9597A" w:rsidRDefault="00C9597A" w:rsidP="00076E6F">
      <w:pPr>
        <w:rPr>
          <w:rFonts w:cs="Arial"/>
          <w:bCs/>
        </w:rPr>
      </w:pPr>
    </w:p>
    <w:p w14:paraId="39287BFB" w14:textId="77777777" w:rsidR="00C9597A" w:rsidRPr="00E05271" w:rsidRDefault="00C9597A" w:rsidP="00076E6F">
      <w:pPr>
        <w:rPr>
          <w:rFonts w:cs="Arial"/>
          <w:bCs/>
        </w:rPr>
      </w:pPr>
    </w:p>
    <w:p w14:paraId="15DDFB6F" w14:textId="77777777" w:rsidR="00E05271" w:rsidRDefault="00E05271" w:rsidP="00E05271">
      <w:pPr>
        <w:rPr>
          <w:rFonts w:cs="Arial"/>
          <w:b/>
          <w:bCs/>
          <w:lang w:val="es-CO"/>
        </w:rPr>
      </w:pPr>
      <w:r w:rsidRPr="00E05271">
        <w:rPr>
          <w:rFonts w:cs="Arial"/>
          <w:b/>
          <w:bCs/>
          <w:lang w:val="es-CO"/>
        </w:rPr>
        <w:t>1.5 VALORES</w:t>
      </w:r>
    </w:p>
    <w:p w14:paraId="1DCCE483" w14:textId="77777777" w:rsidR="005173F1" w:rsidRPr="00E05271" w:rsidRDefault="005173F1" w:rsidP="00E05271">
      <w:pPr>
        <w:rPr>
          <w:rFonts w:cs="Arial"/>
          <w:b/>
          <w:bCs/>
          <w:lang w:val="es-CO"/>
        </w:rPr>
      </w:pPr>
    </w:p>
    <w:p w14:paraId="00038973" w14:textId="7D0C12E4" w:rsidR="00E05271" w:rsidRPr="00E05271" w:rsidRDefault="003F04B1" w:rsidP="00E05271">
      <w:pPr>
        <w:rPr>
          <w:rFonts w:cs="Arial"/>
          <w:bCs/>
          <w:lang w:val="es-CO"/>
        </w:rPr>
      </w:pPr>
      <w:r>
        <w:rPr>
          <w:rFonts w:cs="Arial"/>
          <w:bCs/>
          <w:lang w:val="es-CO"/>
        </w:rPr>
        <w:t>El IMTTA no</w:t>
      </w:r>
      <w:r w:rsidR="00E05271" w:rsidRPr="00E05271">
        <w:rPr>
          <w:rFonts w:cs="Arial"/>
          <w:bCs/>
          <w:lang w:val="es-CO"/>
        </w:rPr>
        <w:t xml:space="preserve"> dispone públicamente de una “Carta de Valores” oficial del IMTTA. No obstante, la propia misión menciona varios valores implícitos en el Instituto: responsabilidad, eficiencia, honestidad y transparencia. En consecuencia, se proponen los siguientes valores institucionales:</w:t>
      </w:r>
    </w:p>
    <w:p w14:paraId="22BCB621" w14:textId="77777777" w:rsidR="00E05271" w:rsidRPr="00E05271" w:rsidRDefault="00E05271" w:rsidP="00E05271">
      <w:pPr>
        <w:numPr>
          <w:ilvl w:val="0"/>
          <w:numId w:val="34"/>
        </w:numPr>
        <w:rPr>
          <w:rFonts w:cs="Arial"/>
          <w:bCs/>
          <w:lang w:val="es-CO"/>
        </w:rPr>
      </w:pPr>
      <w:r w:rsidRPr="00E05271">
        <w:rPr>
          <w:rFonts w:cs="Arial"/>
          <w:b/>
          <w:bCs/>
          <w:lang w:val="es-CO"/>
        </w:rPr>
        <w:t>Responsabilidad:</w:t>
      </w:r>
      <w:r w:rsidRPr="00E05271">
        <w:rPr>
          <w:rFonts w:cs="Arial"/>
          <w:bCs/>
          <w:lang w:val="es-CO"/>
        </w:rPr>
        <w:t> Compromiso con los deberes del cargo y la sociedad.</w:t>
      </w:r>
    </w:p>
    <w:p w14:paraId="3CA3D00E" w14:textId="77777777" w:rsidR="00E05271" w:rsidRPr="00E05271" w:rsidRDefault="00E05271" w:rsidP="00E05271">
      <w:pPr>
        <w:numPr>
          <w:ilvl w:val="0"/>
          <w:numId w:val="34"/>
        </w:numPr>
        <w:rPr>
          <w:rFonts w:cs="Arial"/>
          <w:bCs/>
          <w:lang w:val="es-CO"/>
        </w:rPr>
      </w:pPr>
      <w:r w:rsidRPr="00E05271">
        <w:rPr>
          <w:rFonts w:cs="Arial"/>
          <w:b/>
          <w:bCs/>
          <w:lang w:val="es-CO"/>
        </w:rPr>
        <w:t>Honestidad:</w:t>
      </w:r>
      <w:r w:rsidRPr="00E05271">
        <w:rPr>
          <w:rFonts w:cs="Arial"/>
          <w:bCs/>
          <w:lang w:val="es-CO"/>
        </w:rPr>
        <w:t> Actuar siempre con ética y apego a la legalidad.</w:t>
      </w:r>
    </w:p>
    <w:p w14:paraId="737175FF" w14:textId="77777777" w:rsidR="00E05271" w:rsidRPr="00E05271" w:rsidRDefault="00E05271" w:rsidP="00E05271">
      <w:pPr>
        <w:numPr>
          <w:ilvl w:val="0"/>
          <w:numId w:val="34"/>
        </w:numPr>
        <w:rPr>
          <w:rFonts w:cs="Arial"/>
          <w:bCs/>
          <w:lang w:val="es-CO"/>
        </w:rPr>
      </w:pPr>
      <w:r w:rsidRPr="00E05271">
        <w:rPr>
          <w:rFonts w:cs="Arial"/>
          <w:b/>
          <w:bCs/>
          <w:lang w:val="es-CO"/>
        </w:rPr>
        <w:t>Transparencia:</w:t>
      </w:r>
      <w:r w:rsidRPr="00E05271">
        <w:rPr>
          <w:rFonts w:cs="Arial"/>
          <w:bCs/>
          <w:lang w:val="es-CO"/>
        </w:rPr>
        <w:t> Gestionar los recursos y la información de manera clara y accesible para los usuarios y la comunidad.</w:t>
      </w:r>
    </w:p>
    <w:p w14:paraId="62C8B61D" w14:textId="77777777" w:rsidR="00E05271" w:rsidRPr="00E05271" w:rsidRDefault="00E05271" w:rsidP="00E05271">
      <w:pPr>
        <w:numPr>
          <w:ilvl w:val="0"/>
          <w:numId w:val="34"/>
        </w:numPr>
        <w:rPr>
          <w:rFonts w:cs="Arial"/>
          <w:bCs/>
          <w:lang w:val="es-CO"/>
        </w:rPr>
      </w:pPr>
      <w:r w:rsidRPr="00E05271">
        <w:rPr>
          <w:rFonts w:cs="Arial"/>
          <w:b/>
          <w:bCs/>
          <w:lang w:val="es-CO"/>
        </w:rPr>
        <w:t>Respeto:</w:t>
      </w:r>
      <w:r w:rsidRPr="00E05271">
        <w:rPr>
          <w:rFonts w:cs="Arial"/>
          <w:bCs/>
          <w:lang w:val="es-CO"/>
        </w:rPr>
        <w:t> Tratar con consideración a todos los ciudadanos y compañeros, fomentando relaciones basadas en la cortesía y la empatía.</w:t>
      </w:r>
    </w:p>
    <w:p w14:paraId="48FF67C0" w14:textId="77777777" w:rsidR="00E05271" w:rsidRPr="00E05271" w:rsidRDefault="00E05271" w:rsidP="00E05271">
      <w:pPr>
        <w:numPr>
          <w:ilvl w:val="0"/>
          <w:numId w:val="34"/>
        </w:numPr>
        <w:rPr>
          <w:rFonts w:cs="Arial"/>
          <w:bCs/>
          <w:lang w:val="es-CO"/>
        </w:rPr>
      </w:pPr>
      <w:r w:rsidRPr="00E05271">
        <w:rPr>
          <w:rFonts w:cs="Arial"/>
          <w:b/>
          <w:bCs/>
          <w:lang w:val="es-CO"/>
        </w:rPr>
        <w:t>Compromiso con la seguridad vial:</w:t>
      </w:r>
      <w:r w:rsidRPr="00E05271">
        <w:rPr>
          <w:rFonts w:cs="Arial"/>
          <w:bCs/>
          <w:lang w:val="es-CO"/>
        </w:rPr>
        <w:t> Priorizar la protección de la vida en cada decisión institucional.</w:t>
      </w:r>
    </w:p>
    <w:p w14:paraId="093C1C33" w14:textId="77777777" w:rsidR="00E05271" w:rsidRPr="00E05271" w:rsidRDefault="00E05271" w:rsidP="00E05271">
      <w:pPr>
        <w:rPr>
          <w:rFonts w:cs="Arial"/>
          <w:bCs/>
          <w:lang w:val="es-CO"/>
        </w:rPr>
      </w:pPr>
      <w:r w:rsidRPr="00E05271">
        <w:rPr>
          <w:rFonts w:cs="Arial"/>
          <w:bCs/>
          <w:lang w:val="es-CO"/>
        </w:rPr>
        <w:t>Estos valores reflejan la cultura organizacional deseable y están alineados con el enfoque en el servicio público y la convivencia vial. Formalizar una carta de valores fortalece la identidad del IMTTA y guía el comportamiento de sus funcionarios.</w:t>
      </w:r>
    </w:p>
    <w:p w14:paraId="576ACEAF" w14:textId="77777777" w:rsidR="00C9597A" w:rsidRDefault="00C9597A" w:rsidP="00076E6F">
      <w:pPr>
        <w:rPr>
          <w:rFonts w:cs="Arial"/>
          <w:b/>
        </w:rPr>
      </w:pPr>
    </w:p>
    <w:p w14:paraId="73CD5C48" w14:textId="77777777" w:rsidR="00C9597A" w:rsidRDefault="00C9597A" w:rsidP="00076E6F">
      <w:pPr>
        <w:rPr>
          <w:rFonts w:cs="Arial"/>
          <w:b/>
        </w:rPr>
      </w:pPr>
    </w:p>
    <w:p w14:paraId="4263850B" w14:textId="77777777" w:rsidR="00076E6F" w:rsidRDefault="00076E6F" w:rsidP="00076E6F">
      <w:pPr>
        <w:rPr>
          <w:rFonts w:cs="Arial"/>
          <w:b/>
        </w:rPr>
      </w:pPr>
    </w:p>
    <w:p w14:paraId="698B7FD4" w14:textId="77777777" w:rsidR="00076E6F" w:rsidRDefault="00076E6F" w:rsidP="00076E6F">
      <w:pPr>
        <w:rPr>
          <w:rFonts w:cs="Arial"/>
          <w:b/>
        </w:rPr>
      </w:pPr>
    </w:p>
    <w:p w14:paraId="3E64BE7D" w14:textId="313DB7C0" w:rsidR="00076E6F" w:rsidRDefault="00076E6F" w:rsidP="00076E6F">
      <w:pPr>
        <w:rPr>
          <w:rFonts w:cs="Arial"/>
          <w:b/>
        </w:rPr>
      </w:pPr>
      <w:r>
        <w:rPr>
          <w:rFonts w:cs="Arial"/>
          <w:b/>
        </w:rPr>
        <w:t>1.6 ORGANIGRAMA</w:t>
      </w:r>
    </w:p>
    <w:p w14:paraId="40F50DD1" w14:textId="2F12C298" w:rsidR="00076E6F" w:rsidRDefault="00076E6F" w:rsidP="00076E6F">
      <w:pPr>
        <w:jc w:val="center"/>
        <w:rPr>
          <w:rFonts w:cs="Arial"/>
          <w:b/>
        </w:rPr>
      </w:pPr>
      <w:r>
        <w:rPr>
          <w:noProof/>
        </w:rPr>
        <w:lastRenderedPageBreak/>
        <w:drawing>
          <wp:inline distT="0" distB="0" distL="0" distR="0" wp14:anchorId="7DC01A15" wp14:editId="02DCEC02">
            <wp:extent cx="5980291" cy="3705102"/>
            <wp:effectExtent l="0" t="0" r="190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26518" cy="3733742"/>
                    </a:xfrm>
                    <a:prstGeom prst="rect">
                      <a:avLst/>
                    </a:prstGeom>
                    <a:noFill/>
                    <a:ln>
                      <a:noFill/>
                    </a:ln>
                  </pic:spPr>
                </pic:pic>
              </a:graphicData>
            </a:graphic>
          </wp:inline>
        </w:drawing>
      </w:r>
    </w:p>
    <w:p w14:paraId="0E92E91F" w14:textId="5F1A382F" w:rsidR="00E05271" w:rsidRPr="00E05271" w:rsidRDefault="00E05271" w:rsidP="00E05271">
      <w:pPr>
        <w:rPr>
          <w:rFonts w:cs="Arial"/>
          <w:bCs/>
        </w:rPr>
      </w:pPr>
      <w:r w:rsidRPr="00E05271">
        <w:rPr>
          <w:rFonts w:cs="Arial"/>
          <w:bCs/>
        </w:rPr>
        <w:t xml:space="preserve">En este organigrama </w:t>
      </w:r>
      <w:r w:rsidR="003F04B1">
        <w:rPr>
          <w:rFonts w:cs="Arial"/>
          <w:bCs/>
        </w:rPr>
        <w:t xml:space="preserve">brindado por el IMTTA </w:t>
      </w:r>
      <w:sdt>
        <w:sdtPr>
          <w:rPr>
            <w:rFonts w:cs="Arial"/>
            <w:bCs/>
          </w:rPr>
          <w:id w:val="-1521551775"/>
          <w:citation/>
        </w:sdtPr>
        <w:sdtContent>
          <w:r w:rsidR="003F04B1">
            <w:rPr>
              <w:rFonts w:cs="Arial"/>
              <w:bCs/>
            </w:rPr>
            <w:fldChar w:fldCharType="begin"/>
          </w:r>
          <w:r w:rsidR="003F04B1">
            <w:rPr>
              <w:rFonts w:cs="Arial"/>
              <w:bCs/>
              <w:lang w:val="es-CO"/>
            </w:rPr>
            <w:instrText xml:space="preserve"> CITATION IMT25 \l 9226 </w:instrText>
          </w:r>
          <w:r w:rsidR="003F04B1">
            <w:rPr>
              <w:rFonts w:cs="Arial"/>
              <w:bCs/>
            </w:rPr>
            <w:fldChar w:fldCharType="separate"/>
          </w:r>
          <w:r w:rsidR="003F04B1" w:rsidRPr="003F04B1">
            <w:rPr>
              <w:rFonts w:cs="Arial"/>
              <w:noProof/>
              <w:lang w:val="es-CO"/>
            </w:rPr>
            <w:t>(IMTTA, 2025)</w:t>
          </w:r>
          <w:r w:rsidR="003F04B1">
            <w:rPr>
              <w:rFonts w:cs="Arial"/>
              <w:bCs/>
            </w:rPr>
            <w:fldChar w:fldCharType="end"/>
          </w:r>
        </w:sdtContent>
      </w:sdt>
      <w:r w:rsidRPr="00E05271">
        <w:rPr>
          <w:rFonts w:cs="Arial"/>
          <w:bCs/>
        </w:rPr>
        <w:t xml:space="preserve">predomina un diseño vertical con responsabilidades claras: existe una línea de mando única desde el </w:t>
      </w:r>
      <w:r w:rsidR="00471AFC" w:rsidRPr="00E05271">
        <w:rPr>
          <w:rFonts w:cs="Arial"/>
          <w:bCs/>
        </w:rPr>
        <w:t>director</w:t>
      </w:r>
      <w:r w:rsidRPr="00E05271">
        <w:rPr>
          <w:rFonts w:cs="Arial"/>
          <w:bCs/>
        </w:rPr>
        <w:t xml:space="preserve"> hacia las áreas de apoyo y de servicios. Tal diseño es adecuado para el cumplimiento de las funciones legales y los procesos del IMTTA (por ejemplo, la Dirección General formula políticas y planes, mientras las unidades subalternas ejecutan tareas operativas). No se observan estructuras planas horizontales; el organigrama se articula mediante dependencias definidas (administración, operaciones, etc.). Esta estructura permite coordinar los distintos procesos (trámites, señalización, educación vial) de forma coherente, aunque podría mejorarse promoviendo mayor autonomía en las coordinaciones para agilizar la toma de decisiones técnicas.</w:t>
      </w:r>
    </w:p>
    <w:p w14:paraId="1EB8ADCA" w14:textId="77777777" w:rsidR="00076E6F" w:rsidRDefault="00076E6F" w:rsidP="00117747">
      <w:pPr>
        <w:jc w:val="center"/>
        <w:rPr>
          <w:rFonts w:cs="Arial"/>
          <w:b/>
        </w:rPr>
      </w:pPr>
    </w:p>
    <w:p w14:paraId="452C2453" w14:textId="77777777" w:rsidR="00076E6F" w:rsidRDefault="00076E6F" w:rsidP="003F04B1">
      <w:pPr>
        <w:rPr>
          <w:rFonts w:cs="Arial"/>
          <w:b/>
        </w:rPr>
      </w:pPr>
    </w:p>
    <w:p w14:paraId="61BD3B16" w14:textId="77777777" w:rsidR="00076E6F" w:rsidRDefault="00076E6F" w:rsidP="003F04B1">
      <w:pPr>
        <w:rPr>
          <w:rFonts w:cs="Arial"/>
          <w:b/>
        </w:rPr>
      </w:pPr>
    </w:p>
    <w:p w14:paraId="4F9E7F0A" w14:textId="77777777" w:rsidR="00076E6F" w:rsidRDefault="00076E6F" w:rsidP="00117747">
      <w:pPr>
        <w:jc w:val="center"/>
        <w:rPr>
          <w:rFonts w:cs="Arial"/>
          <w:b/>
        </w:rPr>
      </w:pPr>
    </w:p>
    <w:p w14:paraId="573BF116" w14:textId="0212C423" w:rsidR="00076E6F" w:rsidRPr="000D5461" w:rsidRDefault="00E55149" w:rsidP="00E55149">
      <w:pPr>
        <w:rPr>
          <w:rFonts w:cs="Arial"/>
          <w:b/>
          <w:bCs/>
          <w:lang w:val="es-CO"/>
        </w:rPr>
      </w:pPr>
      <w:r>
        <w:rPr>
          <w:rFonts w:cs="Arial"/>
          <w:b/>
        </w:rPr>
        <w:t>1.7</w:t>
      </w:r>
      <w:r w:rsidR="000D5461">
        <w:rPr>
          <w:rFonts w:cs="Arial"/>
          <w:b/>
        </w:rPr>
        <w:t xml:space="preserve"> </w:t>
      </w:r>
      <w:r w:rsidR="000D5461" w:rsidRPr="000D5461">
        <w:rPr>
          <w:rFonts w:cs="Arial"/>
          <w:b/>
          <w:bCs/>
          <w:lang w:val="es-CO"/>
        </w:rPr>
        <w:t>Área específica de la práctica</w:t>
      </w:r>
    </w:p>
    <w:p w14:paraId="6656E697" w14:textId="77777777" w:rsidR="00076E6F" w:rsidRPr="00E55149" w:rsidRDefault="00076E6F" w:rsidP="00E55149">
      <w:pPr>
        <w:rPr>
          <w:rFonts w:cs="Arial"/>
          <w:bCs/>
        </w:rPr>
      </w:pPr>
    </w:p>
    <w:p w14:paraId="44812384" w14:textId="5086E756" w:rsidR="00E55149" w:rsidRPr="003F04B1" w:rsidRDefault="00E55149" w:rsidP="00E55149">
      <w:pPr>
        <w:rPr>
          <w:rFonts w:cs="Arial"/>
          <w:bCs/>
          <w:lang w:val="es-CO"/>
        </w:rPr>
      </w:pPr>
      <w:r w:rsidRPr="003F04B1">
        <w:rPr>
          <w:rFonts w:cs="Arial"/>
          <w:bCs/>
          <w:lang w:val="es-CO"/>
        </w:rPr>
        <w:t xml:space="preserve">El practicante está asignado al Área de Matrículas del IMTTA. Su cargo es Auxiliar de Matrículas. El jefe inmediato es la ingeniera </w:t>
      </w:r>
      <w:proofErr w:type="spellStart"/>
      <w:r w:rsidRPr="003F04B1">
        <w:rPr>
          <w:rFonts w:cs="Arial"/>
          <w:bCs/>
          <w:lang w:val="es-CO"/>
        </w:rPr>
        <w:t>leidy</w:t>
      </w:r>
      <w:proofErr w:type="spellEnd"/>
      <w:r w:rsidRPr="003F04B1">
        <w:rPr>
          <w:rFonts w:cs="Arial"/>
          <w:bCs/>
          <w:lang w:val="es-CO"/>
        </w:rPr>
        <w:t xml:space="preserve"> quien dirige el puesto de matriculas</w:t>
      </w:r>
    </w:p>
    <w:p w14:paraId="293C5220" w14:textId="77777777" w:rsidR="00E55149" w:rsidRPr="003F04B1" w:rsidRDefault="00E55149" w:rsidP="00E55149">
      <w:pPr>
        <w:rPr>
          <w:rFonts w:cs="Arial"/>
          <w:bCs/>
          <w:lang w:val="es-CO"/>
        </w:rPr>
      </w:pPr>
      <w:r w:rsidRPr="003F04B1">
        <w:rPr>
          <w:rFonts w:cs="Arial"/>
          <w:bCs/>
          <w:lang w:val="es-CO"/>
        </w:rPr>
        <w:t>Las funciones asignadas al practicante son:</w:t>
      </w:r>
    </w:p>
    <w:p w14:paraId="0A2760EE" w14:textId="77777777" w:rsidR="00E55149" w:rsidRPr="00E55149" w:rsidRDefault="00E55149" w:rsidP="00E55149">
      <w:pPr>
        <w:numPr>
          <w:ilvl w:val="0"/>
          <w:numId w:val="35"/>
        </w:numPr>
        <w:rPr>
          <w:rFonts w:cs="Arial"/>
          <w:bCs/>
          <w:lang w:val="es-CO"/>
        </w:rPr>
      </w:pPr>
      <w:r w:rsidRPr="00E55149">
        <w:rPr>
          <w:rFonts w:cs="Arial"/>
          <w:bCs/>
          <w:lang w:val="es-CO"/>
        </w:rPr>
        <w:t>Atención al público (información sobre trámites de matrículas y licencias).</w:t>
      </w:r>
    </w:p>
    <w:p w14:paraId="23BE52FE" w14:textId="4BF181B3" w:rsidR="00E55149" w:rsidRPr="00E55149" w:rsidRDefault="00E55149" w:rsidP="00E55149">
      <w:pPr>
        <w:numPr>
          <w:ilvl w:val="0"/>
          <w:numId w:val="35"/>
        </w:numPr>
        <w:rPr>
          <w:rFonts w:cs="Arial"/>
          <w:bCs/>
          <w:lang w:val="es-CO"/>
        </w:rPr>
      </w:pPr>
      <w:r w:rsidRPr="00E55149">
        <w:rPr>
          <w:rFonts w:cs="Arial"/>
          <w:bCs/>
          <w:lang w:val="es-CO"/>
        </w:rPr>
        <w:t>Revisión de documentos presentados (revisión de requisitos para trámites).</w:t>
      </w:r>
    </w:p>
    <w:p w14:paraId="5782AD85" w14:textId="77777777" w:rsidR="00E55149" w:rsidRPr="00E55149" w:rsidRDefault="00E55149" w:rsidP="00E55149">
      <w:pPr>
        <w:numPr>
          <w:ilvl w:val="0"/>
          <w:numId w:val="35"/>
        </w:numPr>
        <w:rPr>
          <w:rFonts w:cs="Arial"/>
          <w:bCs/>
          <w:lang w:val="es-CO"/>
        </w:rPr>
      </w:pPr>
      <w:r w:rsidRPr="00E55149">
        <w:rPr>
          <w:rFonts w:cs="Arial"/>
          <w:bCs/>
          <w:lang w:val="es-CO"/>
        </w:rPr>
        <w:t>Registro y digitación en el sistema interno (ingreso de datos de vehículos y conductores).</w:t>
      </w:r>
    </w:p>
    <w:p w14:paraId="4B479996" w14:textId="77777777" w:rsidR="00E55149" w:rsidRPr="00E55149" w:rsidRDefault="00E55149" w:rsidP="00E55149">
      <w:pPr>
        <w:numPr>
          <w:ilvl w:val="0"/>
          <w:numId w:val="35"/>
        </w:numPr>
        <w:rPr>
          <w:rFonts w:cs="Arial"/>
          <w:bCs/>
          <w:lang w:val="es-CO"/>
        </w:rPr>
      </w:pPr>
      <w:r w:rsidRPr="00E55149">
        <w:rPr>
          <w:rFonts w:cs="Arial"/>
          <w:bCs/>
          <w:lang w:val="es-CO"/>
        </w:rPr>
        <w:lastRenderedPageBreak/>
        <w:t>Control de fechas y tipos de trámites (seguimiento de plazos para renovación o ampliación).</w:t>
      </w:r>
    </w:p>
    <w:p w14:paraId="14DBFA45" w14:textId="77777777" w:rsidR="00E55149" w:rsidRPr="00E55149" w:rsidRDefault="00E55149" w:rsidP="00E55149">
      <w:pPr>
        <w:numPr>
          <w:ilvl w:val="0"/>
          <w:numId w:val="35"/>
        </w:numPr>
        <w:rPr>
          <w:rFonts w:cs="Arial"/>
          <w:bCs/>
          <w:lang w:val="es-CO"/>
        </w:rPr>
      </w:pPr>
      <w:r w:rsidRPr="00E55149">
        <w:rPr>
          <w:rFonts w:cs="Arial"/>
          <w:bCs/>
          <w:lang w:val="es-CO"/>
        </w:rPr>
        <w:t>Inventario y traslado de carpetas al archivo (organizar expedientes físicos).</w:t>
      </w:r>
    </w:p>
    <w:p w14:paraId="561CD652" w14:textId="6A795D2D" w:rsidR="00E55149" w:rsidRPr="00E55149" w:rsidRDefault="00E55149" w:rsidP="00E55149">
      <w:pPr>
        <w:rPr>
          <w:rFonts w:cs="Arial"/>
          <w:bCs/>
          <w:lang w:val="es-CO"/>
        </w:rPr>
      </w:pPr>
      <w:r w:rsidRPr="00E55149">
        <w:rPr>
          <w:rFonts w:cs="Arial"/>
          <w:bCs/>
          <w:lang w:val="es-CO"/>
        </w:rPr>
        <w:t xml:space="preserve">Estas tareas coinciden con las actividades propias de </w:t>
      </w:r>
      <w:r w:rsidRPr="003F04B1">
        <w:rPr>
          <w:rFonts w:cs="Arial"/>
          <w:bCs/>
          <w:lang w:val="es-CO"/>
        </w:rPr>
        <w:t>un </w:t>
      </w:r>
      <w:r w:rsidR="00600CCC" w:rsidRPr="003F04B1">
        <w:rPr>
          <w:rFonts w:cs="Arial"/>
          <w:bCs/>
          <w:lang w:val="es-CO"/>
        </w:rPr>
        <w:t xml:space="preserve">auxiliar de </w:t>
      </w:r>
      <w:proofErr w:type="spellStart"/>
      <w:r w:rsidR="00600CCC" w:rsidRPr="003F04B1">
        <w:rPr>
          <w:rFonts w:cs="Arial"/>
          <w:bCs/>
          <w:lang w:val="es-CO"/>
        </w:rPr>
        <w:t>transito</w:t>
      </w:r>
      <w:proofErr w:type="spellEnd"/>
      <w:r w:rsidRPr="003F04B1">
        <w:rPr>
          <w:rFonts w:cs="Arial"/>
          <w:bCs/>
          <w:lang w:val="es-CO"/>
        </w:rPr>
        <w:t> en la</w:t>
      </w:r>
      <w:r w:rsidRPr="00E55149">
        <w:rPr>
          <w:rFonts w:cs="Arial"/>
          <w:bCs/>
          <w:lang w:val="es-CO"/>
        </w:rPr>
        <w:t xml:space="preserve"> dimensión de matrículas (Ley 769/02 establece que el instituto municipal organiza estos servicios). Se espera que el practicante se encargue de apoyar el flujo documental de matrículas, trabajando bajo supervisión de un profesional del área.</w:t>
      </w:r>
    </w:p>
    <w:p w14:paraId="5754C4A7" w14:textId="77777777" w:rsidR="00076E6F" w:rsidRPr="00E55149" w:rsidRDefault="00076E6F" w:rsidP="00E55149">
      <w:pPr>
        <w:rPr>
          <w:rFonts w:cs="Arial"/>
          <w:bCs/>
        </w:rPr>
      </w:pPr>
    </w:p>
    <w:p w14:paraId="7CCB89B6" w14:textId="77777777" w:rsidR="00076E6F" w:rsidRDefault="00076E6F" w:rsidP="00E55149">
      <w:pPr>
        <w:rPr>
          <w:rFonts w:cs="Arial"/>
          <w:b/>
        </w:rPr>
      </w:pPr>
    </w:p>
    <w:p w14:paraId="66D91F93" w14:textId="77777777" w:rsidR="00076E6F" w:rsidRDefault="00076E6F" w:rsidP="00117747">
      <w:pPr>
        <w:jc w:val="center"/>
        <w:rPr>
          <w:rFonts w:cs="Arial"/>
          <w:b/>
        </w:rPr>
      </w:pPr>
    </w:p>
    <w:p w14:paraId="56389A02" w14:textId="77777777" w:rsidR="00076E6F" w:rsidRDefault="00076E6F" w:rsidP="00117747">
      <w:pPr>
        <w:jc w:val="center"/>
        <w:rPr>
          <w:rFonts w:cs="Arial"/>
          <w:b/>
        </w:rPr>
      </w:pPr>
    </w:p>
    <w:p w14:paraId="0B08484F" w14:textId="77777777" w:rsidR="00964651" w:rsidRDefault="00964651" w:rsidP="00964651">
      <w:pPr>
        <w:rPr>
          <w:rFonts w:cs="Arial"/>
          <w:b/>
        </w:rPr>
      </w:pPr>
    </w:p>
    <w:p w14:paraId="17B787CA" w14:textId="77777777" w:rsidR="00964651" w:rsidRDefault="00964651" w:rsidP="00964651">
      <w:pPr>
        <w:rPr>
          <w:rFonts w:cs="Arial"/>
          <w:b/>
        </w:rPr>
      </w:pPr>
    </w:p>
    <w:p w14:paraId="68D50291" w14:textId="69055D10" w:rsidR="00964651" w:rsidRDefault="00964651" w:rsidP="00964651">
      <w:pPr>
        <w:rPr>
          <w:rFonts w:cs="Arial"/>
          <w:b/>
        </w:rPr>
      </w:pPr>
      <w:r>
        <w:rPr>
          <w:rFonts w:cs="Arial"/>
          <w:b/>
        </w:rPr>
        <w:t>CAPITULO 2</w:t>
      </w:r>
    </w:p>
    <w:p w14:paraId="062723F3" w14:textId="77777777" w:rsidR="00964651" w:rsidRDefault="00964651" w:rsidP="00964651">
      <w:pPr>
        <w:rPr>
          <w:rFonts w:cs="Arial"/>
          <w:b/>
        </w:rPr>
      </w:pPr>
    </w:p>
    <w:p w14:paraId="7D256E4A" w14:textId="77777777" w:rsidR="007C69C7" w:rsidRPr="007C69C7" w:rsidRDefault="007C69C7" w:rsidP="007C69C7">
      <w:pPr>
        <w:rPr>
          <w:rFonts w:cs="Arial"/>
          <w:b/>
          <w:bCs/>
          <w:lang w:val="es-CO"/>
        </w:rPr>
      </w:pPr>
      <w:r w:rsidRPr="007C69C7">
        <w:rPr>
          <w:rFonts w:cs="Arial"/>
          <w:b/>
          <w:bCs/>
          <w:lang w:val="es-CO"/>
        </w:rPr>
        <w:t>ACTIVIDADES ESPECÍFICAS DE LA PRÁCTICA PROFESIONAL</w:t>
      </w:r>
    </w:p>
    <w:p w14:paraId="200516E7" w14:textId="77777777" w:rsidR="007C69C7" w:rsidRPr="007C69C7" w:rsidRDefault="007C69C7" w:rsidP="007C69C7">
      <w:pPr>
        <w:rPr>
          <w:rFonts w:cs="Arial"/>
          <w:bCs/>
          <w:lang w:val="es-CO"/>
        </w:rPr>
      </w:pPr>
      <w:r w:rsidRPr="007C69C7">
        <w:rPr>
          <w:rFonts w:cs="Arial"/>
          <w:bCs/>
          <w:lang w:val="es-CO"/>
        </w:rPr>
        <w:t>Durante el desarrollo de la práctica profesional en el Instituto Municipal de Tránsito y Transporte de Aguachica (IMTTA), específicamente en el Área de Matrículas, se realizaron actividades orientadas al apoyo administrativo, al control documental y al mejoramiento de los procesos internos relacionados con el registro, la organización y el archivo de los trámites. Estas labores permitieron identificar fallas en la dinámica habitual del área y, al mismo tiempo, poner en práctica acciones de mejora que fortalecieron la eficiencia del servicio.</w:t>
      </w:r>
    </w:p>
    <w:p w14:paraId="7E4C65DE" w14:textId="77777777" w:rsidR="007C69C7" w:rsidRPr="007C69C7" w:rsidRDefault="007C69C7" w:rsidP="007C69C7">
      <w:pPr>
        <w:rPr>
          <w:rFonts w:cs="Arial"/>
          <w:bCs/>
          <w:lang w:val="es-CO"/>
        </w:rPr>
      </w:pPr>
      <w:r w:rsidRPr="007C69C7">
        <w:rPr>
          <w:rFonts w:cs="Arial"/>
          <w:bCs/>
          <w:lang w:val="es-CO"/>
        </w:rPr>
        <w:t>La práctica se desarrolló en articulación con una compañera, distribuyendo las funciones de manera que una parte del trabajo se enfocara en el diligenciamiento de registros y otra en la carga de trámites al sistema FUN. Esta organización permitió optimizar los tiempos de respuesta, disminuir los atrasos y garantizar que cada trámite quedara correctamente soportado en el menor tiempo posible. Además, se implementaron medidas de control para evitar acumulación de documentos, pérdidas de información y dificultades en auditorías posteriores.</w:t>
      </w:r>
    </w:p>
    <w:p w14:paraId="53ED0091" w14:textId="77777777" w:rsidR="007C69C7" w:rsidRPr="007C69C7" w:rsidRDefault="007C69C7" w:rsidP="007C69C7">
      <w:pPr>
        <w:rPr>
          <w:rFonts w:cs="Arial"/>
          <w:bCs/>
          <w:lang w:val="es-CO"/>
        </w:rPr>
      </w:pPr>
      <w:r w:rsidRPr="007C69C7">
        <w:rPr>
          <w:rFonts w:cs="Arial"/>
          <w:bCs/>
          <w:lang w:val="es-CO"/>
        </w:rPr>
        <w:t>Dentro de las actividades más relevantes se destacó la solicitud inmediata de la copia de la tarjeta de propiedad a los tramitadores, con el propósito de no retrasar el ingreso de los datos al sistema FUN. Esta acción fue fundamental para asegurar que el proceso no dependiera de la acumulación de documentos al final del día o de la semana, sino que pudiera avanzarse de manera continua y ordenada. De igual forma, se comenzó a realizar la subida de carpetas al archivo de manera semanal, reemplazando la práctica anterior de hacerlo mensualmente, lo que permitió mantener una mayor organización y reducir el volumen de documentos pendientes.</w:t>
      </w:r>
    </w:p>
    <w:p w14:paraId="463B8B86" w14:textId="77777777" w:rsidR="007C69C7" w:rsidRPr="007C69C7" w:rsidRDefault="007C69C7" w:rsidP="007C69C7">
      <w:pPr>
        <w:rPr>
          <w:rFonts w:cs="Arial"/>
          <w:bCs/>
          <w:lang w:val="es-CO"/>
        </w:rPr>
      </w:pPr>
      <w:r w:rsidRPr="007C69C7">
        <w:rPr>
          <w:rFonts w:cs="Arial"/>
          <w:bCs/>
          <w:lang w:val="es-CO"/>
        </w:rPr>
        <w:t>También se estableció un control más riguroso de las copias de tarjetas de propiedad que debían conservarse para posibles auditorías. Estas copias fueron organizadas semanalmente, evitando el desorden y facilitando su ubicación en caso de requerirse una verificación posterior. Paralelamente, el sistema SGE se empezó a actualizar diariamente, en lugar de hacerlo una vez por semana, lo que fortaleció la trazabilidad de la información y mejoró el seguimiento de los trámites en curso.</w:t>
      </w:r>
    </w:p>
    <w:p w14:paraId="75646D24" w14:textId="77777777" w:rsidR="007C69C7" w:rsidRPr="007C69C7" w:rsidRDefault="007C69C7" w:rsidP="007C69C7">
      <w:pPr>
        <w:rPr>
          <w:rFonts w:cs="Arial"/>
          <w:bCs/>
          <w:lang w:val="es-CO"/>
        </w:rPr>
      </w:pPr>
      <w:r w:rsidRPr="007C69C7">
        <w:rPr>
          <w:rFonts w:cs="Arial"/>
          <w:bCs/>
          <w:lang w:val="es-CO"/>
        </w:rPr>
        <w:lastRenderedPageBreak/>
        <w:t>Otro aspecto importante fue la creación de carpetas en Drive, diseñadas con dos finalidades específicas: una para que la jefa directa y supervisora pudiera revisar la información, y otra destinada al archivo digital de los trámites subidos. Estas carpetas se organizaron separando principalmente los trámites de las matrículas, y dentro de las matrículas se clasificaron por el rango de placa, lo que facilitó identificar rápidamente qué carpetas habían sido cargadas y en qué estado se encontraba cada proceso. Esta herramienta digital también permitió que tanto yo como mi compañera pudiéramos modificar y alimentar el registro de manera conjunta, sin depender de un solo usuario ni retrasar el avance del trabajo.</w:t>
      </w:r>
    </w:p>
    <w:p w14:paraId="28BBF9A3" w14:textId="77777777" w:rsidR="007C69C7" w:rsidRDefault="007C69C7" w:rsidP="007C69C7">
      <w:pPr>
        <w:rPr>
          <w:rFonts w:cs="Arial"/>
          <w:bCs/>
          <w:lang w:val="es-CO"/>
        </w:rPr>
      </w:pPr>
      <w:r w:rsidRPr="007C69C7">
        <w:rPr>
          <w:rFonts w:cs="Arial"/>
          <w:bCs/>
          <w:lang w:val="es-CO"/>
        </w:rPr>
        <w:t>En términos generales, las actividades desarrolladas durante la práctica estuvieron dirigidas a mejorar la eficiencia de los trámites, a fortalecer el orden documental y a garantizar que la entrega al archivo se hiciera de forma oportuna y verificable. Todo esto contribuyó a disminuir el riesgo de que existieran trámites sin registrar, carpetas extraviadas o inconsistencias en los soportes, situaciones que en el pasado generaban dificultades al momento de responder a revisiones internas o auditorías.</w:t>
      </w:r>
    </w:p>
    <w:p w14:paraId="47D2BF7E" w14:textId="77777777" w:rsidR="007C69C7" w:rsidRPr="007C69C7" w:rsidRDefault="007C69C7" w:rsidP="007C69C7">
      <w:pPr>
        <w:rPr>
          <w:rFonts w:cs="Arial"/>
          <w:bCs/>
          <w:lang w:val="es-CO"/>
        </w:rPr>
      </w:pPr>
    </w:p>
    <w:p w14:paraId="4E64A9EC" w14:textId="77777777" w:rsidR="007C69C7" w:rsidRPr="007C69C7" w:rsidRDefault="007C69C7" w:rsidP="007C69C7">
      <w:pPr>
        <w:rPr>
          <w:rFonts w:cs="Arial"/>
          <w:b/>
          <w:bCs/>
          <w:lang w:val="es-CO"/>
        </w:rPr>
      </w:pPr>
      <w:r w:rsidRPr="007C69C7">
        <w:rPr>
          <w:rFonts w:cs="Arial"/>
          <w:b/>
          <w:bCs/>
          <w:lang w:val="es-CO"/>
        </w:rPr>
        <w:t>2.1 NOMBRE DEL TRABAJO</w:t>
      </w:r>
    </w:p>
    <w:p w14:paraId="06D7960F" w14:textId="77777777" w:rsidR="007C69C7" w:rsidRDefault="007C69C7" w:rsidP="007C69C7">
      <w:pPr>
        <w:rPr>
          <w:rFonts w:cs="Arial"/>
          <w:b/>
          <w:bCs/>
          <w:lang w:val="es-CO"/>
        </w:rPr>
      </w:pPr>
      <w:r w:rsidRPr="007C69C7">
        <w:rPr>
          <w:rFonts w:cs="Arial"/>
          <w:b/>
          <w:bCs/>
          <w:lang w:val="es-CO"/>
        </w:rPr>
        <w:t>Mejoramiento de la eficiencia en el trámite, registro y archivo de las carpetas del Área de Matrículas del IMTTA mediante el control oportuno de la documentación física y digital.</w:t>
      </w:r>
    </w:p>
    <w:p w14:paraId="2586DA20" w14:textId="77777777" w:rsidR="007C69C7" w:rsidRPr="007C69C7" w:rsidRDefault="007C69C7" w:rsidP="007C69C7">
      <w:pPr>
        <w:rPr>
          <w:rFonts w:cs="Arial"/>
          <w:bCs/>
          <w:lang w:val="es-CO"/>
        </w:rPr>
      </w:pPr>
    </w:p>
    <w:p w14:paraId="17A47054" w14:textId="77777777" w:rsidR="007C69C7" w:rsidRPr="007C69C7" w:rsidRDefault="007C69C7" w:rsidP="007C69C7">
      <w:pPr>
        <w:rPr>
          <w:rFonts w:cs="Arial"/>
          <w:b/>
          <w:bCs/>
          <w:lang w:val="es-CO"/>
        </w:rPr>
      </w:pPr>
      <w:r w:rsidRPr="007C69C7">
        <w:rPr>
          <w:rFonts w:cs="Arial"/>
          <w:b/>
          <w:bCs/>
          <w:lang w:val="es-CO"/>
        </w:rPr>
        <w:t>2.2 DIAGNÓSTICO</w:t>
      </w:r>
    </w:p>
    <w:p w14:paraId="1A7606CF" w14:textId="77777777" w:rsidR="007C69C7" w:rsidRPr="007C69C7" w:rsidRDefault="007C69C7" w:rsidP="007C69C7">
      <w:pPr>
        <w:rPr>
          <w:rFonts w:cs="Arial"/>
          <w:bCs/>
          <w:lang w:val="es-CO"/>
        </w:rPr>
      </w:pPr>
      <w:r w:rsidRPr="007C69C7">
        <w:rPr>
          <w:rFonts w:cs="Arial"/>
          <w:bCs/>
          <w:lang w:val="es-CO"/>
        </w:rPr>
        <w:t>En el Área de Matrículas del IMTTA se evidenciaron dificultades relacionadas con la acumulación de trámites pendientes por registrar, la entrega tardía de carpetas al archivo y el manejo no sistemático de los soportes físicos y digitales. Antes de implementar mejoras, era común que una gran cantidad de trámites quedaran sin registrar en el sistema o sin la documentación completa en el momento oportuno, lo que obligaba al personal a buscar posteriormente los papeles, revisar información faltante y corregir inconsistencias.</w:t>
      </w:r>
    </w:p>
    <w:p w14:paraId="3CEFE0D5" w14:textId="77777777" w:rsidR="007C69C7" w:rsidRPr="007C69C7" w:rsidRDefault="007C69C7" w:rsidP="007C69C7">
      <w:pPr>
        <w:rPr>
          <w:rFonts w:cs="Arial"/>
          <w:bCs/>
          <w:lang w:val="es-CO"/>
        </w:rPr>
      </w:pPr>
      <w:r w:rsidRPr="007C69C7">
        <w:rPr>
          <w:rFonts w:cs="Arial"/>
          <w:bCs/>
          <w:lang w:val="es-CO"/>
        </w:rPr>
        <w:t>Esta situación generaba retrasos en el flujo de trabajo, aumentaba la carga operativa y afectaba la eficiencia del área. En algunos casos, la documentación no se encontraba organizada por fecha o por tipo de trámite, lo que dificultaba su consulta posterior. Asimismo, el archivo mensual de carpetas hacía que se acumularan grandes volúmenes de documentos, aumentando el riesgo de desorden y de pérdida de información relevante para auditorías o revisiones internas.</w:t>
      </w:r>
    </w:p>
    <w:p w14:paraId="5991169B" w14:textId="77777777" w:rsidR="007C69C7" w:rsidRPr="007C69C7" w:rsidRDefault="007C69C7" w:rsidP="007C69C7">
      <w:pPr>
        <w:rPr>
          <w:rFonts w:cs="Arial"/>
          <w:bCs/>
          <w:lang w:val="es-CO"/>
        </w:rPr>
      </w:pPr>
      <w:r w:rsidRPr="007C69C7">
        <w:rPr>
          <w:rFonts w:cs="Arial"/>
          <w:bCs/>
          <w:lang w:val="es-CO"/>
        </w:rPr>
        <w:t>También se identificó que el registro en el sistema SGE no se realizaba con la frecuencia necesaria, lo cual hacía más lento el control de la información y aumentaba la posibilidad de que existieran diferencias entre los trámites recibidos físicamente y los trámites efectivamente cargados al sistema. A esto se sumaba la ausencia de una herramienta digital compartida que permitiera llevar un seguimiento constante y actualizado entre los responsables del proceso.</w:t>
      </w:r>
    </w:p>
    <w:p w14:paraId="2E1D203C" w14:textId="77777777" w:rsidR="007C69C7" w:rsidRDefault="007C69C7" w:rsidP="007C69C7">
      <w:pPr>
        <w:rPr>
          <w:rFonts w:cs="Arial"/>
          <w:bCs/>
          <w:lang w:val="es-CO"/>
        </w:rPr>
      </w:pPr>
      <w:r w:rsidRPr="007C69C7">
        <w:rPr>
          <w:rFonts w:cs="Arial"/>
          <w:bCs/>
          <w:lang w:val="es-CO"/>
        </w:rPr>
        <w:t xml:space="preserve">Como consecuencia, era necesario implementar un método de trabajo más ágil, ordenado y colaborativo, que permitiera registrar la información de manera inmediata, actualizar los sistemas diariamente, organizar las carpetas con mayor frecuencia y </w:t>
      </w:r>
      <w:r w:rsidRPr="007C69C7">
        <w:rPr>
          <w:rFonts w:cs="Arial"/>
          <w:bCs/>
          <w:lang w:val="es-CO"/>
        </w:rPr>
        <w:lastRenderedPageBreak/>
        <w:t>garantizar una mejor trazabilidad de cada trámite. Por ello, la práctica se orientó a mejorar estos aspectos mediante controles semanales, apoyo mutuo entre compañeros, uso de herramientas digitales y clasificación documental más precisa.</w:t>
      </w:r>
    </w:p>
    <w:p w14:paraId="397FD16C" w14:textId="77777777" w:rsidR="007C69C7" w:rsidRDefault="007C69C7" w:rsidP="007C69C7">
      <w:pPr>
        <w:rPr>
          <w:rFonts w:cs="Arial"/>
          <w:bCs/>
          <w:lang w:val="es-CO"/>
        </w:rPr>
      </w:pPr>
    </w:p>
    <w:p w14:paraId="34E7D098" w14:textId="5B436088" w:rsidR="007C69C7" w:rsidRDefault="00095CEC" w:rsidP="007C69C7">
      <w:pPr>
        <w:rPr>
          <w:rFonts w:cs="Arial"/>
          <w:bCs/>
          <w:lang w:val="es-CO"/>
        </w:rPr>
      </w:pPr>
      <w:r>
        <w:rPr>
          <w:rFonts w:cs="Arial"/>
          <w:bCs/>
          <w:noProof/>
          <w:lang w:val="es-CO"/>
        </w:rPr>
        <w:drawing>
          <wp:inline distT="0" distB="0" distL="0" distR="0" wp14:anchorId="1D08D9B0" wp14:editId="4A9E4054">
            <wp:extent cx="6038850" cy="3395202"/>
            <wp:effectExtent l="152400" t="152400" r="361950" b="35814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83367" cy="3420231"/>
                    </a:xfrm>
                    <a:prstGeom prst="rect">
                      <a:avLst/>
                    </a:prstGeom>
                    <a:ln>
                      <a:noFill/>
                    </a:ln>
                    <a:effectLst>
                      <a:outerShdw blurRad="292100" dist="139700" dir="2700000" algn="tl" rotWithShape="0">
                        <a:srgbClr val="333333">
                          <a:alpha val="65000"/>
                        </a:srgbClr>
                      </a:outerShdw>
                    </a:effectLst>
                  </pic:spPr>
                </pic:pic>
              </a:graphicData>
            </a:graphic>
          </wp:inline>
        </w:drawing>
      </w:r>
    </w:p>
    <w:p w14:paraId="1D737567" w14:textId="77777777" w:rsidR="007C69C7" w:rsidRDefault="007C69C7" w:rsidP="007C69C7">
      <w:pPr>
        <w:rPr>
          <w:rFonts w:cs="Arial"/>
          <w:bCs/>
          <w:lang w:val="es-CO"/>
        </w:rPr>
      </w:pPr>
    </w:p>
    <w:p w14:paraId="4B588465" w14:textId="77777777" w:rsidR="007C69C7" w:rsidRDefault="007C69C7" w:rsidP="007C69C7">
      <w:pPr>
        <w:rPr>
          <w:rFonts w:cs="Arial"/>
          <w:bCs/>
          <w:lang w:val="es-CO"/>
        </w:rPr>
      </w:pPr>
    </w:p>
    <w:p w14:paraId="1A8D58BC" w14:textId="77777777" w:rsidR="007C69C7" w:rsidRDefault="007C69C7" w:rsidP="007C69C7">
      <w:pPr>
        <w:rPr>
          <w:rFonts w:cs="Arial"/>
          <w:bCs/>
          <w:lang w:val="es-CO"/>
        </w:rPr>
      </w:pPr>
    </w:p>
    <w:p w14:paraId="67543E7A" w14:textId="77777777" w:rsidR="007C69C7" w:rsidRDefault="007C69C7" w:rsidP="007C69C7">
      <w:pPr>
        <w:rPr>
          <w:rFonts w:cs="Arial"/>
          <w:bCs/>
          <w:lang w:val="es-CO"/>
        </w:rPr>
      </w:pPr>
    </w:p>
    <w:p w14:paraId="2B026B6E" w14:textId="77777777" w:rsidR="007C69C7" w:rsidRDefault="007C69C7" w:rsidP="007C69C7">
      <w:pPr>
        <w:rPr>
          <w:rFonts w:cs="Arial"/>
          <w:bCs/>
          <w:lang w:val="es-CO"/>
        </w:rPr>
      </w:pPr>
    </w:p>
    <w:p w14:paraId="2D1AEA69" w14:textId="77777777" w:rsidR="007C69C7" w:rsidRDefault="007C69C7" w:rsidP="007C69C7">
      <w:pPr>
        <w:rPr>
          <w:rFonts w:cs="Arial"/>
          <w:bCs/>
          <w:lang w:val="es-CO"/>
        </w:rPr>
      </w:pPr>
    </w:p>
    <w:p w14:paraId="11DB6D1E" w14:textId="77777777" w:rsidR="007C69C7" w:rsidRDefault="007C69C7" w:rsidP="007C69C7">
      <w:pPr>
        <w:rPr>
          <w:rFonts w:cs="Arial"/>
          <w:bCs/>
          <w:lang w:val="es-CO"/>
        </w:rPr>
      </w:pPr>
    </w:p>
    <w:p w14:paraId="57E95821" w14:textId="77777777" w:rsidR="007C69C7" w:rsidRPr="007C69C7" w:rsidRDefault="007C69C7" w:rsidP="007C69C7">
      <w:pPr>
        <w:rPr>
          <w:rFonts w:cs="Arial"/>
          <w:bCs/>
          <w:lang w:val="es-CO"/>
        </w:rPr>
      </w:pPr>
    </w:p>
    <w:p w14:paraId="2E6A752A" w14:textId="77777777" w:rsidR="007C69C7" w:rsidRPr="007C69C7" w:rsidRDefault="007C69C7" w:rsidP="007C69C7">
      <w:pPr>
        <w:rPr>
          <w:rFonts w:cs="Arial"/>
          <w:b/>
          <w:bCs/>
          <w:lang w:val="es-CO"/>
        </w:rPr>
      </w:pPr>
      <w:r w:rsidRPr="007C69C7">
        <w:rPr>
          <w:rFonts w:cs="Arial"/>
          <w:b/>
          <w:bCs/>
          <w:lang w:val="es-CO"/>
        </w:rPr>
        <w:t>2.3 JUSTIFICACIÓN</w:t>
      </w:r>
    </w:p>
    <w:p w14:paraId="451D9E28" w14:textId="77777777" w:rsidR="007C69C7" w:rsidRPr="007C69C7" w:rsidRDefault="007C69C7" w:rsidP="007C69C7">
      <w:pPr>
        <w:rPr>
          <w:rFonts w:cs="Arial"/>
          <w:bCs/>
          <w:lang w:val="es-CO"/>
        </w:rPr>
      </w:pPr>
      <w:r w:rsidRPr="007C69C7">
        <w:rPr>
          <w:rFonts w:cs="Arial"/>
          <w:bCs/>
          <w:lang w:val="es-CO"/>
        </w:rPr>
        <w:t>La presente práctica se justifica porque responde a una necesidad real del Área de Matrículas del IMTTA: mejorar la eficiencia en el manejo de los trámites, reducir los retrasos en el registro y garantizar una entrega más ordenada y oportuna de las carpetas al archivo. En una entidad de tránsito, donde el flujo documental es constante y la información debe estar disponible para consultas, revisiones y auditorías, la organización oportuna de los soportes se convierte en un elemento clave para el buen funcionamiento institucional.</w:t>
      </w:r>
    </w:p>
    <w:p w14:paraId="1C492C77" w14:textId="77777777" w:rsidR="007C69C7" w:rsidRPr="007C69C7" w:rsidRDefault="007C69C7" w:rsidP="007C69C7">
      <w:pPr>
        <w:rPr>
          <w:rFonts w:cs="Arial"/>
          <w:bCs/>
          <w:lang w:val="es-CO"/>
        </w:rPr>
      </w:pPr>
      <w:r w:rsidRPr="007C69C7">
        <w:rPr>
          <w:rFonts w:cs="Arial"/>
          <w:bCs/>
          <w:lang w:val="es-CO"/>
        </w:rPr>
        <w:t xml:space="preserve">Desde el punto de vista administrativo, la implementación de acciones de mejora permitió disminuir errores, evitar acumulaciones innecesarias y fortalecer la trazabilidad de cada </w:t>
      </w:r>
      <w:r w:rsidRPr="007C69C7">
        <w:rPr>
          <w:rFonts w:cs="Arial"/>
          <w:bCs/>
          <w:lang w:val="es-CO"/>
        </w:rPr>
        <w:lastRenderedPageBreak/>
        <w:t>proceso. El hecho de solicitar de inmediato la copia de la tarjeta de propiedad, registrar los datos en el FUN sin demoras y actualizar diariamente el SGE contribuyó a que el trámite avanzara de forma más fluida y controlada. Estas acciones no solo mejoran el trabajo interno, sino que también facilitan la atención al usuario y reducen tiempos de espera.</w:t>
      </w:r>
    </w:p>
    <w:p w14:paraId="3E3B9318" w14:textId="77777777" w:rsidR="007C69C7" w:rsidRPr="007C69C7" w:rsidRDefault="007C69C7" w:rsidP="007C69C7">
      <w:pPr>
        <w:rPr>
          <w:rFonts w:cs="Arial"/>
          <w:bCs/>
          <w:lang w:val="es-CO"/>
        </w:rPr>
      </w:pPr>
      <w:r w:rsidRPr="007C69C7">
        <w:rPr>
          <w:rFonts w:cs="Arial"/>
          <w:bCs/>
          <w:lang w:val="es-CO"/>
        </w:rPr>
        <w:t>Desde el punto de vista documental, la clasificación semanal de las carpetas, la organización de las copias para auditoría y la creación de carpetas en Drive permitieron tener una mejor custodia de la información, tanto en formato físico como digital. Esto es importante porque asegura que los soportes estén disponibles cuando se requieran y reduce el riesgo de pérdidas, desorden o inconsistencias en la información almacenada.</w:t>
      </w:r>
    </w:p>
    <w:p w14:paraId="0E86CC99" w14:textId="77777777" w:rsidR="007C69C7" w:rsidRPr="007C69C7" w:rsidRDefault="007C69C7" w:rsidP="007C69C7">
      <w:pPr>
        <w:rPr>
          <w:rFonts w:cs="Arial"/>
          <w:bCs/>
          <w:lang w:val="es-CO"/>
        </w:rPr>
      </w:pPr>
      <w:r w:rsidRPr="007C69C7">
        <w:rPr>
          <w:rFonts w:cs="Arial"/>
          <w:bCs/>
          <w:lang w:val="es-CO"/>
        </w:rPr>
        <w:t>También se justifica porque el trabajo conjunto con una compañera fortaleció la coordinación, la distribución de funciones y la responsabilidad compartida. Mientras una persona llenaba el registro, la otra cargaba cada trámite al sistema FUN, lo que permitió avanzar con mayor rapidez y eficiencia. Este modelo de trabajo colaborativo demostró que una correcta distribución de tareas puede mejorar significativamente la productividad en áreas administrativas que manejan gran volumen de información.</w:t>
      </w:r>
    </w:p>
    <w:p w14:paraId="6463CAFE" w14:textId="77777777" w:rsidR="007C69C7" w:rsidRDefault="007C69C7" w:rsidP="007C69C7">
      <w:pPr>
        <w:rPr>
          <w:rFonts w:cs="Arial"/>
          <w:bCs/>
          <w:lang w:val="es-CO"/>
        </w:rPr>
      </w:pPr>
      <w:r w:rsidRPr="007C69C7">
        <w:rPr>
          <w:rFonts w:cs="Arial"/>
          <w:bCs/>
          <w:lang w:val="es-CO"/>
        </w:rPr>
        <w:t>En el ámbito institucional, esta propuesta contribuye a que el IMTTA mantenga un mejor control sobre los trámites realizados, disminuya los problemas asociados a auditorías y fortalezca la confianza en sus procesos internos. Una documentación organizada, actualizada y fácilmente verificable no solo facilita el trabajo diario, sino que también refleja una gestión más transparente y eficiente.</w:t>
      </w:r>
    </w:p>
    <w:p w14:paraId="0A2F9F77" w14:textId="77777777" w:rsidR="007C69C7" w:rsidRDefault="007C69C7" w:rsidP="007C69C7">
      <w:pPr>
        <w:rPr>
          <w:rFonts w:cs="Arial"/>
          <w:bCs/>
          <w:lang w:val="es-CO"/>
        </w:rPr>
      </w:pPr>
    </w:p>
    <w:p w14:paraId="4733250C" w14:textId="77777777" w:rsidR="007C69C7" w:rsidRDefault="007C69C7" w:rsidP="007C69C7">
      <w:pPr>
        <w:rPr>
          <w:rFonts w:cs="Arial"/>
          <w:bCs/>
          <w:lang w:val="es-CO"/>
        </w:rPr>
      </w:pPr>
    </w:p>
    <w:p w14:paraId="5DD7AFFA" w14:textId="77777777" w:rsidR="007C69C7" w:rsidRDefault="007C69C7" w:rsidP="007C69C7">
      <w:pPr>
        <w:rPr>
          <w:rFonts w:cs="Arial"/>
          <w:bCs/>
          <w:lang w:val="es-CO"/>
        </w:rPr>
      </w:pPr>
    </w:p>
    <w:p w14:paraId="7308F756" w14:textId="77777777" w:rsidR="007C69C7" w:rsidRDefault="007C69C7" w:rsidP="007C69C7">
      <w:pPr>
        <w:rPr>
          <w:rFonts w:cs="Arial"/>
          <w:bCs/>
          <w:lang w:val="es-CO"/>
        </w:rPr>
      </w:pPr>
    </w:p>
    <w:p w14:paraId="019FAF91" w14:textId="77777777" w:rsidR="007C69C7" w:rsidRDefault="007C69C7" w:rsidP="007C69C7">
      <w:pPr>
        <w:rPr>
          <w:rFonts w:cs="Arial"/>
          <w:bCs/>
          <w:lang w:val="es-CO"/>
        </w:rPr>
      </w:pPr>
    </w:p>
    <w:p w14:paraId="4D0377C8" w14:textId="77777777" w:rsidR="007C69C7" w:rsidRDefault="007C69C7" w:rsidP="007C69C7">
      <w:pPr>
        <w:rPr>
          <w:rFonts w:cs="Arial"/>
          <w:bCs/>
          <w:lang w:val="es-CO"/>
        </w:rPr>
      </w:pPr>
    </w:p>
    <w:p w14:paraId="267E7B04" w14:textId="77777777" w:rsidR="007C69C7" w:rsidRDefault="007C69C7" w:rsidP="007C69C7">
      <w:pPr>
        <w:rPr>
          <w:rFonts w:cs="Arial"/>
          <w:bCs/>
          <w:lang w:val="es-CO"/>
        </w:rPr>
      </w:pPr>
    </w:p>
    <w:p w14:paraId="48B25C64" w14:textId="77777777" w:rsidR="007C69C7" w:rsidRDefault="007C69C7" w:rsidP="007C69C7">
      <w:pPr>
        <w:rPr>
          <w:rFonts w:cs="Arial"/>
          <w:bCs/>
          <w:lang w:val="es-CO"/>
        </w:rPr>
      </w:pPr>
    </w:p>
    <w:p w14:paraId="7A6ECE5C" w14:textId="77777777" w:rsidR="007C69C7" w:rsidRDefault="007C69C7" w:rsidP="007C69C7">
      <w:pPr>
        <w:rPr>
          <w:rFonts w:cs="Arial"/>
          <w:bCs/>
          <w:lang w:val="es-CO"/>
        </w:rPr>
      </w:pPr>
    </w:p>
    <w:p w14:paraId="0FC8837F" w14:textId="77777777" w:rsidR="007C69C7" w:rsidRDefault="007C69C7" w:rsidP="007C69C7">
      <w:pPr>
        <w:rPr>
          <w:rFonts w:cs="Arial"/>
          <w:bCs/>
          <w:lang w:val="es-CO"/>
        </w:rPr>
      </w:pPr>
    </w:p>
    <w:p w14:paraId="53F25575" w14:textId="77777777" w:rsidR="007C69C7" w:rsidRDefault="007C69C7" w:rsidP="007C69C7">
      <w:pPr>
        <w:rPr>
          <w:rFonts w:cs="Arial"/>
          <w:bCs/>
          <w:lang w:val="es-CO"/>
        </w:rPr>
      </w:pPr>
    </w:p>
    <w:p w14:paraId="37F41344" w14:textId="77777777" w:rsidR="007C69C7" w:rsidRDefault="007C69C7" w:rsidP="007C69C7">
      <w:pPr>
        <w:rPr>
          <w:rFonts w:cs="Arial"/>
          <w:bCs/>
          <w:lang w:val="es-CO"/>
        </w:rPr>
      </w:pPr>
    </w:p>
    <w:p w14:paraId="2B52D6EC" w14:textId="77777777" w:rsidR="007C69C7" w:rsidRPr="007C69C7" w:rsidRDefault="007C69C7" w:rsidP="007C69C7">
      <w:pPr>
        <w:rPr>
          <w:rFonts w:cs="Arial"/>
          <w:bCs/>
          <w:lang w:val="es-CO"/>
        </w:rPr>
      </w:pPr>
    </w:p>
    <w:p w14:paraId="636F6211" w14:textId="77777777" w:rsidR="007C69C7" w:rsidRPr="007C69C7" w:rsidRDefault="007C69C7" w:rsidP="007C69C7">
      <w:pPr>
        <w:rPr>
          <w:rFonts w:cs="Arial"/>
          <w:b/>
          <w:bCs/>
          <w:lang w:val="es-CO"/>
        </w:rPr>
      </w:pPr>
      <w:r w:rsidRPr="007C69C7">
        <w:rPr>
          <w:rFonts w:cs="Arial"/>
          <w:b/>
          <w:bCs/>
          <w:lang w:val="es-CO"/>
        </w:rPr>
        <w:t>2.4 OBJETIVOS</w:t>
      </w:r>
    </w:p>
    <w:p w14:paraId="43120051" w14:textId="77777777" w:rsidR="007C69C7" w:rsidRPr="007C69C7" w:rsidRDefault="007C69C7" w:rsidP="007C69C7">
      <w:pPr>
        <w:rPr>
          <w:rFonts w:cs="Arial"/>
          <w:b/>
          <w:bCs/>
          <w:lang w:val="es-CO"/>
        </w:rPr>
      </w:pPr>
      <w:r w:rsidRPr="007C69C7">
        <w:rPr>
          <w:rFonts w:cs="Arial"/>
          <w:b/>
          <w:bCs/>
          <w:lang w:val="es-CO"/>
        </w:rPr>
        <w:t>2.4.1 Objetivo general</w:t>
      </w:r>
    </w:p>
    <w:p w14:paraId="24A2EA9C" w14:textId="77777777" w:rsidR="007C69C7" w:rsidRDefault="007C69C7" w:rsidP="007C69C7">
      <w:pPr>
        <w:rPr>
          <w:rFonts w:cs="Arial"/>
          <w:bCs/>
          <w:lang w:val="es-CO"/>
        </w:rPr>
      </w:pPr>
      <w:r w:rsidRPr="007C69C7">
        <w:rPr>
          <w:rFonts w:cs="Arial"/>
          <w:bCs/>
          <w:lang w:val="es-CO"/>
        </w:rPr>
        <w:t>Mejorar la eficiencia en el trámite, registro, organización y archivo de las carpetas del Área de Matrículas del IMTTA mediante el control oportuno de la documentación física y digital.</w:t>
      </w:r>
    </w:p>
    <w:p w14:paraId="4499128D" w14:textId="77777777" w:rsidR="007C69C7" w:rsidRPr="007C69C7" w:rsidRDefault="007C69C7" w:rsidP="007C69C7">
      <w:pPr>
        <w:rPr>
          <w:rFonts w:cs="Arial"/>
          <w:bCs/>
          <w:lang w:val="es-CO"/>
        </w:rPr>
      </w:pPr>
    </w:p>
    <w:p w14:paraId="190F2B94" w14:textId="77777777" w:rsidR="007C69C7" w:rsidRPr="007C69C7" w:rsidRDefault="007C69C7" w:rsidP="007C69C7">
      <w:pPr>
        <w:rPr>
          <w:rFonts w:cs="Arial"/>
          <w:b/>
          <w:bCs/>
          <w:lang w:val="es-CO"/>
        </w:rPr>
      </w:pPr>
      <w:r w:rsidRPr="007C69C7">
        <w:rPr>
          <w:rFonts w:cs="Arial"/>
          <w:b/>
          <w:bCs/>
          <w:lang w:val="es-CO"/>
        </w:rPr>
        <w:t>2.4.2 Objetivos específicos</w:t>
      </w:r>
    </w:p>
    <w:p w14:paraId="76079C7D" w14:textId="77777777" w:rsidR="007C69C7" w:rsidRPr="007C69C7" w:rsidRDefault="007C69C7" w:rsidP="007C69C7">
      <w:pPr>
        <w:pStyle w:val="Prrafodelista"/>
        <w:numPr>
          <w:ilvl w:val="0"/>
          <w:numId w:val="36"/>
        </w:numPr>
        <w:rPr>
          <w:rFonts w:cs="Arial"/>
          <w:bCs/>
        </w:rPr>
      </w:pPr>
      <w:r w:rsidRPr="007C69C7">
        <w:rPr>
          <w:rFonts w:cs="Arial"/>
          <w:bCs/>
        </w:rPr>
        <w:t>Identificar las principales fallas que provocaban retrasos en el registro de trámites y en la entrega de carpetas al archivo.</w:t>
      </w:r>
    </w:p>
    <w:p w14:paraId="1D0B4B71" w14:textId="77777777" w:rsidR="007C69C7" w:rsidRPr="007C69C7" w:rsidRDefault="007C69C7" w:rsidP="007C69C7">
      <w:pPr>
        <w:pStyle w:val="Prrafodelista"/>
        <w:numPr>
          <w:ilvl w:val="0"/>
          <w:numId w:val="36"/>
        </w:numPr>
        <w:rPr>
          <w:rFonts w:cs="Arial"/>
          <w:bCs/>
        </w:rPr>
      </w:pPr>
      <w:r w:rsidRPr="007C69C7">
        <w:rPr>
          <w:rFonts w:cs="Arial"/>
          <w:bCs/>
        </w:rPr>
        <w:lastRenderedPageBreak/>
        <w:t>Implementar acciones de control que permitieran actualizar diariamente la información en el sistema SGE y registrar oportunamente los trámites en el FUN.</w:t>
      </w:r>
    </w:p>
    <w:p w14:paraId="5559F468" w14:textId="77777777" w:rsidR="007C69C7" w:rsidRPr="007C69C7" w:rsidRDefault="007C69C7" w:rsidP="007C69C7">
      <w:pPr>
        <w:pStyle w:val="Prrafodelista"/>
        <w:numPr>
          <w:ilvl w:val="0"/>
          <w:numId w:val="36"/>
        </w:numPr>
        <w:rPr>
          <w:rFonts w:cs="Arial"/>
          <w:bCs/>
        </w:rPr>
      </w:pPr>
      <w:r w:rsidRPr="007C69C7">
        <w:rPr>
          <w:rFonts w:cs="Arial"/>
          <w:bCs/>
        </w:rPr>
        <w:t>Organizar la documentación física y digital de manera semanal para facilitar su consulta, archivo y soporte ante auditorías.</w:t>
      </w:r>
    </w:p>
    <w:p w14:paraId="74B1756F" w14:textId="77777777" w:rsidR="007C69C7" w:rsidRPr="007C69C7" w:rsidRDefault="007C69C7" w:rsidP="007C69C7">
      <w:pPr>
        <w:rPr>
          <w:rFonts w:cs="Arial"/>
          <w:bCs/>
          <w:lang w:val="es-CO"/>
        </w:rPr>
      </w:pPr>
    </w:p>
    <w:p w14:paraId="7702291F" w14:textId="5A42BC8E" w:rsidR="007C69C7" w:rsidRPr="007C69C7" w:rsidRDefault="007C69C7" w:rsidP="007C69C7">
      <w:pPr>
        <w:rPr>
          <w:rFonts w:cs="Arial"/>
          <w:b/>
          <w:bCs/>
          <w:lang w:val="es-CO"/>
        </w:rPr>
      </w:pPr>
      <w:proofErr w:type="gramStart"/>
      <w:r w:rsidRPr="007C69C7">
        <w:rPr>
          <w:rFonts w:cs="Arial"/>
          <w:b/>
          <w:bCs/>
          <w:lang w:val="es-CO"/>
        </w:rPr>
        <w:t xml:space="preserve">2.5 </w:t>
      </w:r>
      <w:r>
        <w:rPr>
          <w:rFonts w:cs="Arial"/>
          <w:b/>
          <w:bCs/>
          <w:lang w:val="es-CO"/>
        </w:rPr>
        <w:t xml:space="preserve"> TABLA</w:t>
      </w:r>
      <w:proofErr w:type="gramEnd"/>
      <w:r>
        <w:rPr>
          <w:rFonts w:cs="Arial"/>
          <w:b/>
          <w:bCs/>
          <w:lang w:val="es-CO"/>
        </w:rPr>
        <w:t xml:space="preserve">1 </w:t>
      </w:r>
      <w:r w:rsidRPr="007C69C7">
        <w:rPr>
          <w:rFonts w:cs="Arial"/>
          <w:b/>
          <w:bCs/>
          <w:lang w:val="es-CO"/>
        </w:rPr>
        <w:t>PLAN DE ACTIVIDADES</w:t>
      </w:r>
    </w:p>
    <w:tbl>
      <w:tblPr>
        <w:tblStyle w:val="Tablaconcuadrcula4-nfasis3"/>
        <w:tblW w:w="0" w:type="auto"/>
        <w:tblLook w:val="04A0" w:firstRow="1" w:lastRow="0" w:firstColumn="1" w:lastColumn="0" w:noHBand="0" w:noVBand="1"/>
      </w:tblPr>
      <w:tblGrid>
        <w:gridCol w:w="2472"/>
        <w:gridCol w:w="4354"/>
        <w:gridCol w:w="2569"/>
      </w:tblGrid>
      <w:tr w:rsidR="007C69C7" w:rsidRPr="007C69C7" w14:paraId="26E3294D" w14:textId="77777777" w:rsidTr="009464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8F08752" w14:textId="77777777" w:rsidR="007C69C7" w:rsidRPr="007C69C7" w:rsidRDefault="007C69C7" w:rsidP="007C69C7">
            <w:pPr>
              <w:rPr>
                <w:rFonts w:cs="Arial"/>
                <w:b w:val="0"/>
                <w:bCs w:val="0"/>
                <w:lang w:val="es-CO"/>
              </w:rPr>
            </w:pPr>
            <w:r w:rsidRPr="007C69C7">
              <w:rPr>
                <w:rFonts w:cs="Arial"/>
                <w:lang w:val="es-CO"/>
              </w:rPr>
              <w:t>Actividad</w:t>
            </w:r>
          </w:p>
        </w:tc>
        <w:tc>
          <w:tcPr>
            <w:tcW w:w="0" w:type="auto"/>
            <w:hideMark/>
          </w:tcPr>
          <w:p w14:paraId="2E840E69" w14:textId="77777777" w:rsidR="007C69C7" w:rsidRPr="007C69C7" w:rsidRDefault="007C69C7" w:rsidP="007C69C7">
            <w:pPr>
              <w:cnfStyle w:val="100000000000" w:firstRow="1" w:lastRow="0" w:firstColumn="0" w:lastColumn="0" w:oddVBand="0" w:evenVBand="0" w:oddHBand="0" w:evenHBand="0" w:firstRowFirstColumn="0" w:firstRowLastColumn="0" w:lastRowFirstColumn="0" w:lastRowLastColumn="0"/>
              <w:rPr>
                <w:rFonts w:cs="Arial"/>
                <w:b w:val="0"/>
                <w:bCs w:val="0"/>
                <w:lang w:val="es-CO"/>
              </w:rPr>
            </w:pPr>
            <w:r w:rsidRPr="007C69C7">
              <w:rPr>
                <w:rFonts w:cs="Arial"/>
                <w:lang w:val="es-CO"/>
              </w:rPr>
              <w:t>Descripción</w:t>
            </w:r>
          </w:p>
        </w:tc>
        <w:tc>
          <w:tcPr>
            <w:tcW w:w="0" w:type="auto"/>
            <w:hideMark/>
          </w:tcPr>
          <w:p w14:paraId="1B299FC6" w14:textId="77777777" w:rsidR="007C69C7" w:rsidRPr="007C69C7" w:rsidRDefault="007C69C7" w:rsidP="007C69C7">
            <w:pPr>
              <w:cnfStyle w:val="100000000000" w:firstRow="1" w:lastRow="0" w:firstColumn="0" w:lastColumn="0" w:oddVBand="0" w:evenVBand="0" w:oddHBand="0" w:evenHBand="0" w:firstRowFirstColumn="0" w:firstRowLastColumn="0" w:lastRowFirstColumn="0" w:lastRowLastColumn="0"/>
              <w:rPr>
                <w:rFonts w:cs="Arial"/>
                <w:b w:val="0"/>
                <w:bCs w:val="0"/>
                <w:lang w:val="es-CO"/>
              </w:rPr>
            </w:pPr>
            <w:r w:rsidRPr="007C69C7">
              <w:rPr>
                <w:rFonts w:cs="Arial"/>
                <w:lang w:val="es-CO"/>
              </w:rPr>
              <w:t>Finalidad</w:t>
            </w:r>
          </w:p>
        </w:tc>
      </w:tr>
      <w:tr w:rsidR="007C69C7" w:rsidRPr="007C69C7" w14:paraId="656B836C"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3B4358D" w14:textId="77777777" w:rsidR="007C69C7" w:rsidRPr="007C69C7" w:rsidRDefault="007C69C7" w:rsidP="007C69C7">
            <w:pPr>
              <w:rPr>
                <w:rFonts w:cs="Arial"/>
                <w:bCs w:val="0"/>
                <w:lang w:val="es-CO"/>
              </w:rPr>
            </w:pPr>
            <w:r w:rsidRPr="007C69C7">
              <w:rPr>
                <w:rFonts w:cs="Arial"/>
                <w:lang w:val="es-CO"/>
              </w:rPr>
              <w:t>Reparto de funciones</w:t>
            </w:r>
          </w:p>
        </w:tc>
        <w:tc>
          <w:tcPr>
            <w:tcW w:w="0" w:type="auto"/>
            <w:hideMark/>
          </w:tcPr>
          <w:p w14:paraId="63776678"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rFonts w:cs="Arial"/>
                <w:bCs/>
                <w:lang w:val="es-CO"/>
              </w:rPr>
            </w:pPr>
            <w:r w:rsidRPr="007C69C7">
              <w:rPr>
                <w:rFonts w:cs="Arial"/>
                <w:bCs/>
                <w:lang w:val="es-CO"/>
              </w:rPr>
              <w:t>Distribución del trabajo entre dos integrantes: una persona llena el registro y la otra sube cada trámite al FUN.</w:t>
            </w:r>
          </w:p>
        </w:tc>
        <w:tc>
          <w:tcPr>
            <w:tcW w:w="0" w:type="auto"/>
            <w:hideMark/>
          </w:tcPr>
          <w:p w14:paraId="76A2FA5C"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rFonts w:cs="Arial"/>
                <w:bCs/>
                <w:lang w:val="es-CO"/>
              </w:rPr>
            </w:pPr>
            <w:r w:rsidRPr="007C69C7">
              <w:rPr>
                <w:rFonts w:cs="Arial"/>
                <w:bCs/>
                <w:lang w:val="es-CO"/>
              </w:rPr>
              <w:t>Agilizar el proceso y evitar atrasos.</w:t>
            </w:r>
          </w:p>
        </w:tc>
      </w:tr>
      <w:tr w:rsidR="007C69C7" w:rsidRPr="007C69C7" w14:paraId="1FDC0024"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689DA491" w14:textId="77777777" w:rsidR="007C69C7" w:rsidRPr="007C69C7" w:rsidRDefault="007C69C7" w:rsidP="007C69C7">
            <w:pPr>
              <w:rPr>
                <w:rFonts w:cs="Arial"/>
                <w:bCs w:val="0"/>
                <w:lang w:val="es-CO"/>
              </w:rPr>
            </w:pPr>
            <w:r w:rsidRPr="007C69C7">
              <w:rPr>
                <w:rFonts w:cs="Arial"/>
                <w:lang w:val="es-CO"/>
              </w:rPr>
              <w:t>Solicitud inmediata de documentos</w:t>
            </w:r>
          </w:p>
        </w:tc>
        <w:tc>
          <w:tcPr>
            <w:tcW w:w="0" w:type="auto"/>
            <w:hideMark/>
          </w:tcPr>
          <w:p w14:paraId="02BF42D2"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rFonts w:cs="Arial"/>
                <w:bCs/>
                <w:lang w:val="es-CO"/>
              </w:rPr>
            </w:pPr>
            <w:r w:rsidRPr="007C69C7">
              <w:rPr>
                <w:rFonts w:cs="Arial"/>
                <w:bCs/>
                <w:lang w:val="es-CO"/>
              </w:rPr>
              <w:t>Pedir la copia de la tarjeta de propiedad al tramitador desde el inicio del trámite.</w:t>
            </w:r>
          </w:p>
        </w:tc>
        <w:tc>
          <w:tcPr>
            <w:tcW w:w="0" w:type="auto"/>
            <w:hideMark/>
          </w:tcPr>
          <w:p w14:paraId="7E73143A"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rFonts w:cs="Arial"/>
                <w:bCs/>
                <w:lang w:val="es-CO"/>
              </w:rPr>
            </w:pPr>
            <w:r w:rsidRPr="007C69C7">
              <w:rPr>
                <w:rFonts w:cs="Arial"/>
                <w:bCs/>
                <w:lang w:val="es-CO"/>
              </w:rPr>
              <w:t>Evitar demoras en el registro.</w:t>
            </w:r>
          </w:p>
        </w:tc>
      </w:tr>
      <w:tr w:rsidR="007C69C7" w:rsidRPr="007C69C7" w14:paraId="374131CE"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5FE346D" w14:textId="77777777" w:rsidR="007C69C7" w:rsidRPr="007C69C7" w:rsidRDefault="007C69C7" w:rsidP="007C69C7">
            <w:pPr>
              <w:rPr>
                <w:rFonts w:cs="Arial"/>
                <w:bCs w:val="0"/>
                <w:lang w:val="es-CO"/>
              </w:rPr>
            </w:pPr>
            <w:r w:rsidRPr="007C69C7">
              <w:rPr>
                <w:rFonts w:cs="Arial"/>
                <w:lang w:val="es-CO"/>
              </w:rPr>
              <w:t>Actualización diaria del SGE</w:t>
            </w:r>
          </w:p>
        </w:tc>
        <w:tc>
          <w:tcPr>
            <w:tcW w:w="0" w:type="auto"/>
            <w:hideMark/>
          </w:tcPr>
          <w:p w14:paraId="142E2127"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rFonts w:cs="Arial"/>
                <w:bCs/>
                <w:lang w:val="es-CO"/>
              </w:rPr>
            </w:pPr>
            <w:r w:rsidRPr="007C69C7">
              <w:rPr>
                <w:rFonts w:cs="Arial"/>
                <w:bCs/>
                <w:lang w:val="es-CO"/>
              </w:rPr>
              <w:t>Registrar y actualizar la información todos los días.</w:t>
            </w:r>
          </w:p>
        </w:tc>
        <w:tc>
          <w:tcPr>
            <w:tcW w:w="0" w:type="auto"/>
            <w:hideMark/>
          </w:tcPr>
          <w:p w14:paraId="48BA89B1"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rFonts w:cs="Arial"/>
                <w:bCs/>
                <w:lang w:val="es-CO"/>
              </w:rPr>
            </w:pPr>
            <w:r w:rsidRPr="007C69C7">
              <w:rPr>
                <w:rFonts w:cs="Arial"/>
                <w:bCs/>
                <w:lang w:val="es-CO"/>
              </w:rPr>
              <w:t>Mantener trazabilidad y control constante.</w:t>
            </w:r>
          </w:p>
        </w:tc>
      </w:tr>
      <w:tr w:rsidR="007C69C7" w:rsidRPr="007C69C7" w14:paraId="69234A72"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5B2071E4" w14:textId="77777777" w:rsidR="007C69C7" w:rsidRPr="007C69C7" w:rsidRDefault="007C69C7" w:rsidP="007C69C7">
            <w:pPr>
              <w:rPr>
                <w:rFonts w:cs="Arial"/>
                <w:bCs w:val="0"/>
                <w:lang w:val="es-CO"/>
              </w:rPr>
            </w:pPr>
            <w:r w:rsidRPr="007C69C7">
              <w:rPr>
                <w:rFonts w:cs="Arial"/>
                <w:lang w:val="es-CO"/>
              </w:rPr>
              <w:t>Archivo semanal de carpetas</w:t>
            </w:r>
          </w:p>
        </w:tc>
        <w:tc>
          <w:tcPr>
            <w:tcW w:w="0" w:type="auto"/>
            <w:hideMark/>
          </w:tcPr>
          <w:p w14:paraId="06BE31AA"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rFonts w:cs="Arial"/>
                <w:bCs/>
                <w:lang w:val="es-CO"/>
              </w:rPr>
            </w:pPr>
            <w:r w:rsidRPr="007C69C7">
              <w:rPr>
                <w:rFonts w:cs="Arial"/>
                <w:bCs/>
                <w:lang w:val="es-CO"/>
              </w:rPr>
              <w:t>Subir carpetas al archivo cada semana y no cada mes.</w:t>
            </w:r>
          </w:p>
        </w:tc>
        <w:tc>
          <w:tcPr>
            <w:tcW w:w="0" w:type="auto"/>
            <w:hideMark/>
          </w:tcPr>
          <w:p w14:paraId="49840792"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rFonts w:cs="Arial"/>
                <w:bCs/>
                <w:lang w:val="es-CO"/>
              </w:rPr>
            </w:pPr>
            <w:r w:rsidRPr="007C69C7">
              <w:rPr>
                <w:rFonts w:cs="Arial"/>
                <w:bCs/>
                <w:lang w:val="es-CO"/>
              </w:rPr>
              <w:t>Reducir acumulación y desorden documental.</w:t>
            </w:r>
          </w:p>
        </w:tc>
      </w:tr>
      <w:tr w:rsidR="007C69C7" w:rsidRPr="007C69C7" w14:paraId="003133E7"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9EBF286" w14:textId="77777777" w:rsidR="007C69C7" w:rsidRPr="007C69C7" w:rsidRDefault="007C69C7" w:rsidP="007C69C7">
            <w:pPr>
              <w:rPr>
                <w:rFonts w:cs="Arial"/>
                <w:bCs w:val="0"/>
                <w:lang w:val="es-CO"/>
              </w:rPr>
            </w:pPr>
            <w:r w:rsidRPr="007C69C7">
              <w:rPr>
                <w:rFonts w:cs="Arial"/>
                <w:lang w:val="es-CO"/>
              </w:rPr>
              <w:t>Organización de copias para auditoría</w:t>
            </w:r>
          </w:p>
        </w:tc>
        <w:tc>
          <w:tcPr>
            <w:tcW w:w="0" w:type="auto"/>
            <w:hideMark/>
          </w:tcPr>
          <w:p w14:paraId="3BC3C2DD"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rFonts w:cs="Arial"/>
                <w:bCs/>
                <w:lang w:val="es-CO"/>
              </w:rPr>
            </w:pPr>
            <w:r w:rsidRPr="007C69C7">
              <w:rPr>
                <w:rFonts w:cs="Arial"/>
                <w:bCs/>
                <w:lang w:val="es-CO"/>
              </w:rPr>
              <w:t>Clasificar semanalmente las copias de tarjetas que se conservan como soporte.</w:t>
            </w:r>
          </w:p>
        </w:tc>
        <w:tc>
          <w:tcPr>
            <w:tcW w:w="0" w:type="auto"/>
            <w:hideMark/>
          </w:tcPr>
          <w:p w14:paraId="60177D5D"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rFonts w:cs="Arial"/>
                <w:bCs/>
                <w:lang w:val="es-CO"/>
              </w:rPr>
            </w:pPr>
            <w:r w:rsidRPr="007C69C7">
              <w:rPr>
                <w:rFonts w:cs="Arial"/>
                <w:bCs/>
                <w:lang w:val="es-CO"/>
              </w:rPr>
              <w:t>Facilitar consultas y revisiones futuras.</w:t>
            </w:r>
          </w:p>
        </w:tc>
      </w:tr>
      <w:tr w:rsidR="007C69C7" w:rsidRPr="007C69C7" w14:paraId="2AB337C4"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7AA0D398" w14:textId="77777777" w:rsidR="007C69C7" w:rsidRPr="007C69C7" w:rsidRDefault="007C69C7" w:rsidP="007C69C7">
            <w:pPr>
              <w:rPr>
                <w:rFonts w:cs="Arial"/>
                <w:bCs w:val="0"/>
                <w:lang w:val="es-CO"/>
              </w:rPr>
            </w:pPr>
            <w:r w:rsidRPr="007C69C7">
              <w:rPr>
                <w:rFonts w:cs="Arial"/>
                <w:lang w:val="es-CO"/>
              </w:rPr>
              <w:t>Creación de carpetas en Drive</w:t>
            </w:r>
          </w:p>
        </w:tc>
        <w:tc>
          <w:tcPr>
            <w:tcW w:w="0" w:type="auto"/>
            <w:hideMark/>
          </w:tcPr>
          <w:p w14:paraId="06E274A5"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rFonts w:cs="Arial"/>
                <w:bCs/>
                <w:lang w:val="es-CO"/>
              </w:rPr>
            </w:pPr>
            <w:r w:rsidRPr="007C69C7">
              <w:rPr>
                <w:rFonts w:cs="Arial"/>
                <w:bCs/>
                <w:lang w:val="es-CO"/>
              </w:rPr>
              <w:t>Habilitar una carpeta para supervisión y otra para archivo digital.</w:t>
            </w:r>
          </w:p>
        </w:tc>
        <w:tc>
          <w:tcPr>
            <w:tcW w:w="0" w:type="auto"/>
            <w:hideMark/>
          </w:tcPr>
          <w:p w14:paraId="38A19A8F"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rFonts w:cs="Arial"/>
                <w:bCs/>
                <w:lang w:val="es-CO"/>
              </w:rPr>
            </w:pPr>
            <w:r w:rsidRPr="007C69C7">
              <w:rPr>
                <w:rFonts w:cs="Arial"/>
                <w:bCs/>
                <w:lang w:val="es-CO"/>
              </w:rPr>
              <w:t>Mejorar el acceso compartido y la organización.</w:t>
            </w:r>
          </w:p>
        </w:tc>
      </w:tr>
      <w:tr w:rsidR="007C69C7" w:rsidRPr="007C69C7" w14:paraId="74300BA5"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86F2F8C" w14:textId="77777777" w:rsidR="007C69C7" w:rsidRPr="007C69C7" w:rsidRDefault="007C69C7" w:rsidP="007C69C7">
            <w:pPr>
              <w:rPr>
                <w:rFonts w:cs="Arial"/>
                <w:bCs w:val="0"/>
                <w:lang w:val="es-CO"/>
              </w:rPr>
            </w:pPr>
            <w:r w:rsidRPr="007C69C7">
              <w:rPr>
                <w:rFonts w:cs="Arial"/>
                <w:lang w:val="es-CO"/>
              </w:rPr>
              <w:t>Clasificación por tipo de trámite</w:t>
            </w:r>
          </w:p>
        </w:tc>
        <w:tc>
          <w:tcPr>
            <w:tcW w:w="0" w:type="auto"/>
            <w:hideMark/>
          </w:tcPr>
          <w:p w14:paraId="1C7FE36E"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rFonts w:cs="Arial"/>
                <w:bCs/>
                <w:lang w:val="es-CO"/>
              </w:rPr>
            </w:pPr>
            <w:r w:rsidRPr="007C69C7">
              <w:rPr>
                <w:rFonts w:cs="Arial"/>
                <w:bCs/>
                <w:lang w:val="es-CO"/>
              </w:rPr>
              <w:t>Separar trámites y matrículas, y dentro de matrículas ordenar por rango de placa.</w:t>
            </w:r>
          </w:p>
        </w:tc>
        <w:tc>
          <w:tcPr>
            <w:tcW w:w="0" w:type="auto"/>
            <w:hideMark/>
          </w:tcPr>
          <w:p w14:paraId="7144B711"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rFonts w:cs="Arial"/>
                <w:bCs/>
                <w:lang w:val="es-CO"/>
              </w:rPr>
            </w:pPr>
            <w:r w:rsidRPr="007C69C7">
              <w:rPr>
                <w:rFonts w:cs="Arial"/>
                <w:bCs/>
                <w:lang w:val="es-CO"/>
              </w:rPr>
              <w:t>Hacer más fácil la búsqueda y el control.</w:t>
            </w:r>
          </w:p>
        </w:tc>
      </w:tr>
      <w:tr w:rsidR="007C69C7" w:rsidRPr="007C69C7" w14:paraId="6B3B99C2"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723BBE89" w14:textId="77777777" w:rsidR="007C69C7" w:rsidRPr="007C69C7" w:rsidRDefault="007C69C7" w:rsidP="007C69C7">
            <w:pPr>
              <w:rPr>
                <w:rFonts w:cs="Arial"/>
                <w:bCs w:val="0"/>
                <w:lang w:val="es-CO"/>
              </w:rPr>
            </w:pPr>
            <w:r w:rsidRPr="007C69C7">
              <w:rPr>
                <w:rFonts w:cs="Arial"/>
                <w:lang w:val="es-CO"/>
              </w:rPr>
              <w:t>Registro compartido</w:t>
            </w:r>
          </w:p>
        </w:tc>
        <w:tc>
          <w:tcPr>
            <w:tcW w:w="0" w:type="auto"/>
            <w:hideMark/>
          </w:tcPr>
          <w:p w14:paraId="790988E0"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rFonts w:cs="Arial"/>
                <w:bCs/>
                <w:lang w:val="es-CO"/>
              </w:rPr>
            </w:pPr>
            <w:r w:rsidRPr="007C69C7">
              <w:rPr>
                <w:rFonts w:cs="Arial"/>
                <w:bCs/>
                <w:lang w:val="es-CO"/>
              </w:rPr>
              <w:t>Permitir que ambas trabajadoras actualicen el archivo digital.</w:t>
            </w:r>
          </w:p>
        </w:tc>
        <w:tc>
          <w:tcPr>
            <w:tcW w:w="0" w:type="auto"/>
            <w:hideMark/>
          </w:tcPr>
          <w:p w14:paraId="7DD4E3FF"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rFonts w:cs="Arial"/>
                <w:bCs/>
                <w:lang w:val="es-CO"/>
              </w:rPr>
            </w:pPr>
            <w:r w:rsidRPr="007C69C7">
              <w:rPr>
                <w:rFonts w:cs="Arial"/>
                <w:bCs/>
                <w:lang w:val="es-CO"/>
              </w:rPr>
              <w:t>Evitar atrasos y duplicidad de información.</w:t>
            </w:r>
          </w:p>
        </w:tc>
      </w:tr>
    </w:tbl>
    <w:p w14:paraId="6A64DF9D" w14:textId="77777777" w:rsidR="00076E6F" w:rsidRDefault="00076E6F" w:rsidP="00117747">
      <w:pPr>
        <w:jc w:val="center"/>
        <w:rPr>
          <w:rFonts w:cs="Arial"/>
          <w:b/>
          <w:bCs/>
          <w:lang w:val="es-CO"/>
        </w:rPr>
      </w:pPr>
    </w:p>
    <w:p w14:paraId="4EE31FD2" w14:textId="77777777" w:rsidR="007C69C7" w:rsidRDefault="007C69C7" w:rsidP="00117747">
      <w:pPr>
        <w:jc w:val="center"/>
        <w:rPr>
          <w:rFonts w:cs="Arial"/>
          <w:b/>
          <w:bCs/>
          <w:lang w:val="es-CO"/>
        </w:rPr>
      </w:pPr>
    </w:p>
    <w:p w14:paraId="4C5A527F" w14:textId="77777777" w:rsidR="007C69C7" w:rsidRDefault="007C69C7" w:rsidP="00117747">
      <w:pPr>
        <w:jc w:val="center"/>
        <w:rPr>
          <w:rFonts w:cs="Arial"/>
          <w:b/>
          <w:bCs/>
          <w:lang w:val="es-CO"/>
        </w:rPr>
      </w:pPr>
    </w:p>
    <w:p w14:paraId="036A476C" w14:textId="77777777" w:rsidR="007C69C7" w:rsidRDefault="007C69C7" w:rsidP="00117747">
      <w:pPr>
        <w:jc w:val="center"/>
        <w:rPr>
          <w:rFonts w:cs="Arial"/>
          <w:b/>
          <w:bCs/>
          <w:lang w:val="es-CO"/>
        </w:rPr>
      </w:pPr>
    </w:p>
    <w:p w14:paraId="0A429440" w14:textId="77777777" w:rsidR="007C69C7" w:rsidRDefault="007C69C7" w:rsidP="00117747">
      <w:pPr>
        <w:jc w:val="center"/>
        <w:rPr>
          <w:rFonts w:cs="Arial"/>
          <w:b/>
        </w:rPr>
      </w:pPr>
    </w:p>
    <w:p w14:paraId="14F2571C" w14:textId="674B6B57" w:rsidR="007C69C7" w:rsidRPr="007C69C7" w:rsidRDefault="007C69C7" w:rsidP="007C69C7">
      <w:pPr>
        <w:rPr>
          <w:lang w:val="es-CO"/>
        </w:rPr>
      </w:pPr>
    </w:p>
    <w:p w14:paraId="300494A8" w14:textId="77777777" w:rsidR="007C69C7" w:rsidRPr="007C69C7" w:rsidRDefault="007C69C7" w:rsidP="007C69C7">
      <w:pPr>
        <w:rPr>
          <w:b/>
          <w:bCs/>
          <w:lang w:val="es-CO"/>
        </w:rPr>
      </w:pPr>
      <w:r w:rsidRPr="007C69C7">
        <w:rPr>
          <w:b/>
          <w:bCs/>
          <w:lang w:val="es-CO"/>
        </w:rPr>
        <w:t>CAPÍTULO 3</w:t>
      </w:r>
    </w:p>
    <w:p w14:paraId="3AC7AF72" w14:textId="77777777" w:rsidR="007C69C7" w:rsidRPr="007C69C7" w:rsidRDefault="007C69C7" w:rsidP="007C69C7">
      <w:pPr>
        <w:rPr>
          <w:b/>
          <w:bCs/>
          <w:lang w:val="es-CO"/>
        </w:rPr>
      </w:pPr>
      <w:r w:rsidRPr="007C69C7">
        <w:rPr>
          <w:b/>
          <w:bCs/>
          <w:lang w:val="es-CO"/>
        </w:rPr>
        <w:t>DESARROLLO DE LA PRÁCTICA</w:t>
      </w:r>
    </w:p>
    <w:p w14:paraId="19A28E05" w14:textId="77777777" w:rsidR="007C69C7" w:rsidRPr="007C69C7" w:rsidRDefault="007C69C7" w:rsidP="007C69C7">
      <w:pPr>
        <w:rPr>
          <w:lang w:val="es-CO"/>
        </w:rPr>
      </w:pPr>
      <w:r w:rsidRPr="007C69C7">
        <w:rPr>
          <w:lang w:val="es-CO"/>
        </w:rPr>
        <w:t>El desarrollo de la práctica profesional en el Área de Matrículas del Instituto Municipal de Tránsito y Transporte de Aguachica (IMTTA) permitió implementar estrategias orientadas a mejorar la eficiencia en el manejo de los trámites, el registro en los sistemas y la organización del archivo físico y digital.</w:t>
      </w:r>
    </w:p>
    <w:p w14:paraId="0C2F14FC" w14:textId="77777777" w:rsidR="007C69C7" w:rsidRPr="007C69C7" w:rsidRDefault="007C69C7" w:rsidP="007C69C7">
      <w:pPr>
        <w:rPr>
          <w:lang w:val="es-CO"/>
        </w:rPr>
      </w:pPr>
      <w:r w:rsidRPr="007C69C7">
        <w:rPr>
          <w:lang w:val="es-CO"/>
        </w:rPr>
        <w:lastRenderedPageBreak/>
        <w:t>A partir de la identificación de diferentes falencias en el proceso, se aplicaron acciones correctivas enfocadas en el control documental, la optimización del tiempo y el trabajo colaborativo. Estas mejoras contribuyeron a reducir retrasos, evitar acumulación de documentos y fortalecer la trazabilidad de la información, facilitando además la respuesta ante auditorías.</w:t>
      </w:r>
    </w:p>
    <w:p w14:paraId="0544BFBF" w14:textId="11F46174" w:rsidR="007C69C7" w:rsidRPr="007C69C7" w:rsidRDefault="007C69C7" w:rsidP="007C69C7">
      <w:pPr>
        <w:rPr>
          <w:lang w:val="es-CO"/>
        </w:rPr>
      </w:pPr>
    </w:p>
    <w:p w14:paraId="397CBEB4" w14:textId="77777777" w:rsidR="007C69C7" w:rsidRPr="007C69C7" w:rsidRDefault="007C69C7" w:rsidP="007C69C7">
      <w:pPr>
        <w:rPr>
          <w:b/>
          <w:bCs/>
          <w:lang w:val="es-CO"/>
        </w:rPr>
      </w:pPr>
      <w:r w:rsidRPr="007C69C7">
        <w:rPr>
          <w:b/>
          <w:bCs/>
          <w:lang w:val="es-CO"/>
        </w:rPr>
        <w:t>3.1 Desarrollo del objetivo específico 1</w:t>
      </w:r>
    </w:p>
    <w:p w14:paraId="01ACE1B3" w14:textId="77777777" w:rsidR="007C69C7" w:rsidRPr="007C69C7" w:rsidRDefault="007C69C7" w:rsidP="007C69C7">
      <w:pPr>
        <w:rPr>
          <w:lang w:val="es-CO"/>
        </w:rPr>
      </w:pPr>
      <w:r w:rsidRPr="007C69C7">
        <w:rPr>
          <w:b/>
          <w:bCs/>
          <w:lang w:val="es-CO"/>
        </w:rPr>
        <w:t>Identificar las principales fallas que provocaban retrasos en el registro de trámites y en la entrega de carpetas al archivo.</w:t>
      </w:r>
    </w:p>
    <w:p w14:paraId="605B4F7D" w14:textId="77777777" w:rsidR="007C69C7" w:rsidRPr="007C69C7" w:rsidRDefault="007C69C7" w:rsidP="007C69C7">
      <w:pPr>
        <w:rPr>
          <w:lang w:val="es-CO"/>
        </w:rPr>
      </w:pPr>
      <w:r w:rsidRPr="007C69C7">
        <w:rPr>
          <w:lang w:val="es-CO"/>
        </w:rPr>
        <w:t>Durante el desarrollo de este objetivo se realizó un análisis del proceso diario en el área de matrículas, mediante la observación directa de las actividades y la revisión del flujo de los trámites. Esto permitió evidenciar diversas debilidades que afectaban la eficiencia del proceso administrativo.</w:t>
      </w:r>
    </w:p>
    <w:p w14:paraId="2A0568D9" w14:textId="77777777" w:rsidR="007C69C7" w:rsidRPr="007C69C7" w:rsidRDefault="007C69C7" w:rsidP="007C69C7">
      <w:pPr>
        <w:rPr>
          <w:lang w:val="es-CO"/>
        </w:rPr>
      </w:pPr>
      <w:r w:rsidRPr="007C69C7">
        <w:rPr>
          <w:lang w:val="es-CO"/>
        </w:rPr>
        <w:t>Se identificó que uno de los principales problemas era la falta de documentación completa al momento de iniciar el trámite, especialmente la ausencia de la copia de la tarjeta de propiedad, lo que generaba retrasos en el registro en el sistema FUN. Asimismo, se observó que la actualización del sistema SGE se realizaba de manera semanal, lo que provocaba inconsistencias entre la información registrada y el estado real de los trámites.</w:t>
      </w:r>
    </w:p>
    <w:p w14:paraId="2C940FAB" w14:textId="77777777" w:rsidR="007C69C7" w:rsidRPr="007C69C7" w:rsidRDefault="007C69C7" w:rsidP="007C69C7">
      <w:pPr>
        <w:rPr>
          <w:lang w:val="es-CO"/>
        </w:rPr>
      </w:pPr>
      <w:r w:rsidRPr="007C69C7">
        <w:rPr>
          <w:lang w:val="es-CO"/>
        </w:rPr>
        <w:t>De igual forma, se evidenció acumulación de carpetas debido a que el archivo se realizaba mensualmente, generando desorden y dificultad para ubicar documentos. También se detectó la falta de organización en las copias de tarjetas utilizadas para auditoría, lo cual representaba un riesgo en procesos de verificación.</w:t>
      </w:r>
    </w:p>
    <w:p w14:paraId="4729EDDC" w14:textId="6FA05480" w:rsidR="007C69C7" w:rsidRPr="007C69C7" w:rsidRDefault="007C69C7" w:rsidP="007C69C7">
      <w:pPr>
        <w:rPr>
          <w:lang w:val="es-CO"/>
        </w:rPr>
      </w:pPr>
      <w:r w:rsidRPr="007C69C7">
        <w:rPr>
          <w:b/>
          <w:bCs/>
          <w:lang w:val="es-CO"/>
        </w:rPr>
        <w:t xml:space="preserve">Tabla </w:t>
      </w:r>
      <w:r>
        <w:rPr>
          <w:b/>
          <w:bCs/>
          <w:lang w:val="es-CO"/>
        </w:rPr>
        <w:t>2</w:t>
      </w:r>
      <w:r w:rsidRPr="007C69C7">
        <w:rPr>
          <w:b/>
          <w:bCs/>
          <w:lang w:val="es-CO"/>
        </w:rPr>
        <w:t>. Identificación de problemáticas</w:t>
      </w:r>
    </w:p>
    <w:tbl>
      <w:tblPr>
        <w:tblStyle w:val="Tablaconcuadrcula4-nfasis3"/>
        <w:tblW w:w="0" w:type="auto"/>
        <w:tblLook w:val="04A0" w:firstRow="1" w:lastRow="0" w:firstColumn="1" w:lastColumn="0" w:noHBand="0" w:noVBand="1"/>
      </w:tblPr>
      <w:tblGrid>
        <w:gridCol w:w="2921"/>
        <w:gridCol w:w="3699"/>
        <w:gridCol w:w="2775"/>
      </w:tblGrid>
      <w:tr w:rsidR="007C69C7" w:rsidRPr="007C69C7" w14:paraId="112FD5F7" w14:textId="77777777" w:rsidTr="009464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E96E97D" w14:textId="77777777" w:rsidR="007C69C7" w:rsidRPr="007C69C7" w:rsidRDefault="007C69C7" w:rsidP="007C69C7">
            <w:pPr>
              <w:rPr>
                <w:b w:val="0"/>
                <w:bCs w:val="0"/>
                <w:lang w:val="es-CO"/>
              </w:rPr>
            </w:pPr>
            <w:r w:rsidRPr="007C69C7">
              <w:rPr>
                <w:lang w:val="es-CO"/>
              </w:rPr>
              <w:t>Problema identificado</w:t>
            </w:r>
          </w:p>
        </w:tc>
        <w:tc>
          <w:tcPr>
            <w:tcW w:w="0" w:type="auto"/>
            <w:hideMark/>
          </w:tcPr>
          <w:p w14:paraId="6E882EB5" w14:textId="77777777" w:rsidR="007C69C7" w:rsidRPr="007C69C7" w:rsidRDefault="007C69C7" w:rsidP="007C69C7">
            <w:pPr>
              <w:cnfStyle w:val="100000000000" w:firstRow="1" w:lastRow="0" w:firstColumn="0" w:lastColumn="0" w:oddVBand="0" w:evenVBand="0" w:oddHBand="0" w:evenHBand="0" w:firstRowFirstColumn="0" w:firstRowLastColumn="0" w:lastRowFirstColumn="0" w:lastRowLastColumn="0"/>
              <w:rPr>
                <w:b w:val="0"/>
                <w:bCs w:val="0"/>
                <w:lang w:val="es-CO"/>
              </w:rPr>
            </w:pPr>
            <w:r w:rsidRPr="007C69C7">
              <w:rPr>
                <w:lang w:val="es-CO"/>
              </w:rPr>
              <w:t>Descripción</w:t>
            </w:r>
          </w:p>
        </w:tc>
        <w:tc>
          <w:tcPr>
            <w:tcW w:w="0" w:type="auto"/>
            <w:hideMark/>
          </w:tcPr>
          <w:p w14:paraId="7974CED6" w14:textId="77777777" w:rsidR="007C69C7" w:rsidRPr="007C69C7" w:rsidRDefault="007C69C7" w:rsidP="007C69C7">
            <w:pPr>
              <w:cnfStyle w:val="100000000000" w:firstRow="1" w:lastRow="0" w:firstColumn="0" w:lastColumn="0" w:oddVBand="0" w:evenVBand="0" w:oddHBand="0" w:evenHBand="0" w:firstRowFirstColumn="0" w:firstRowLastColumn="0" w:lastRowFirstColumn="0" w:lastRowLastColumn="0"/>
              <w:rPr>
                <w:b w:val="0"/>
                <w:bCs w:val="0"/>
                <w:lang w:val="es-CO"/>
              </w:rPr>
            </w:pPr>
            <w:r w:rsidRPr="007C69C7">
              <w:rPr>
                <w:lang w:val="es-CO"/>
              </w:rPr>
              <w:t>Consecuencia</w:t>
            </w:r>
          </w:p>
        </w:tc>
      </w:tr>
      <w:tr w:rsidR="007C69C7" w:rsidRPr="007C69C7" w14:paraId="628B30A7"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3301FB2" w14:textId="77777777" w:rsidR="007C69C7" w:rsidRPr="007C69C7" w:rsidRDefault="007C69C7" w:rsidP="007C69C7">
            <w:pPr>
              <w:rPr>
                <w:lang w:val="es-CO"/>
              </w:rPr>
            </w:pPr>
            <w:r w:rsidRPr="007C69C7">
              <w:rPr>
                <w:lang w:val="es-CO"/>
              </w:rPr>
              <w:t>Documentos incompletos</w:t>
            </w:r>
          </w:p>
        </w:tc>
        <w:tc>
          <w:tcPr>
            <w:tcW w:w="0" w:type="auto"/>
            <w:hideMark/>
          </w:tcPr>
          <w:p w14:paraId="183CEDFF"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No se solicitaba la tarjeta de propiedad al inicio</w:t>
            </w:r>
          </w:p>
        </w:tc>
        <w:tc>
          <w:tcPr>
            <w:tcW w:w="0" w:type="auto"/>
            <w:hideMark/>
          </w:tcPr>
          <w:p w14:paraId="74830CB3"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Retrasos en el registro en FUN</w:t>
            </w:r>
          </w:p>
        </w:tc>
      </w:tr>
      <w:tr w:rsidR="007C69C7" w:rsidRPr="007C69C7" w14:paraId="255F3749"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10D659CD" w14:textId="77777777" w:rsidR="007C69C7" w:rsidRPr="007C69C7" w:rsidRDefault="007C69C7" w:rsidP="007C69C7">
            <w:pPr>
              <w:rPr>
                <w:lang w:val="es-CO"/>
              </w:rPr>
            </w:pPr>
            <w:r w:rsidRPr="007C69C7">
              <w:rPr>
                <w:lang w:val="es-CO"/>
              </w:rPr>
              <w:t>Registro tardío</w:t>
            </w:r>
          </w:p>
        </w:tc>
        <w:tc>
          <w:tcPr>
            <w:tcW w:w="0" w:type="auto"/>
            <w:hideMark/>
          </w:tcPr>
          <w:p w14:paraId="0A3FCCDE"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El SGE se actualizaba semanalmente</w:t>
            </w:r>
          </w:p>
        </w:tc>
        <w:tc>
          <w:tcPr>
            <w:tcW w:w="0" w:type="auto"/>
            <w:hideMark/>
          </w:tcPr>
          <w:p w14:paraId="4CA30763"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Información desactualizada</w:t>
            </w:r>
          </w:p>
        </w:tc>
      </w:tr>
      <w:tr w:rsidR="007C69C7" w:rsidRPr="007C69C7" w14:paraId="4CF4A889"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0D8A896" w14:textId="77777777" w:rsidR="007C69C7" w:rsidRPr="007C69C7" w:rsidRDefault="007C69C7" w:rsidP="007C69C7">
            <w:pPr>
              <w:rPr>
                <w:lang w:val="es-CO"/>
              </w:rPr>
            </w:pPr>
            <w:r w:rsidRPr="007C69C7">
              <w:rPr>
                <w:lang w:val="es-CO"/>
              </w:rPr>
              <w:t>Acumulación de carpetas</w:t>
            </w:r>
          </w:p>
        </w:tc>
        <w:tc>
          <w:tcPr>
            <w:tcW w:w="0" w:type="auto"/>
            <w:hideMark/>
          </w:tcPr>
          <w:p w14:paraId="22C85DC2"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Archivo mensual de documentos</w:t>
            </w:r>
          </w:p>
        </w:tc>
        <w:tc>
          <w:tcPr>
            <w:tcW w:w="0" w:type="auto"/>
            <w:hideMark/>
          </w:tcPr>
          <w:p w14:paraId="7BC19817"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Desorden y retrasos</w:t>
            </w:r>
          </w:p>
        </w:tc>
      </w:tr>
      <w:tr w:rsidR="007C69C7" w:rsidRPr="007C69C7" w14:paraId="331C5F7B"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60F2651C" w14:textId="77777777" w:rsidR="007C69C7" w:rsidRPr="007C69C7" w:rsidRDefault="007C69C7" w:rsidP="007C69C7">
            <w:pPr>
              <w:rPr>
                <w:lang w:val="es-CO"/>
              </w:rPr>
            </w:pPr>
            <w:r w:rsidRPr="007C69C7">
              <w:rPr>
                <w:lang w:val="es-CO"/>
              </w:rPr>
              <w:t>Falta de control</w:t>
            </w:r>
          </w:p>
        </w:tc>
        <w:tc>
          <w:tcPr>
            <w:tcW w:w="0" w:type="auto"/>
            <w:hideMark/>
          </w:tcPr>
          <w:p w14:paraId="4E1DDF1A"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No había seguimiento continuo</w:t>
            </w:r>
          </w:p>
        </w:tc>
        <w:tc>
          <w:tcPr>
            <w:tcW w:w="0" w:type="auto"/>
            <w:hideMark/>
          </w:tcPr>
          <w:p w14:paraId="6B04D2EB"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Riesgo en auditorías</w:t>
            </w:r>
          </w:p>
        </w:tc>
      </w:tr>
      <w:tr w:rsidR="007C69C7" w:rsidRPr="007C69C7" w14:paraId="4EBD73D1"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287D0EA" w14:textId="77777777" w:rsidR="007C69C7" w:rsidRPr="007C69C7" w:rsidRDefault="007C69C7" w:rsidP="007C69C7">
            <w:pPr>
              <w:rPr>
                <w:lang w:val="es-CO"/>
              </w:rPr>
            </w:pPr>
            <w:r w:rsidRPr="007C69C7">
              <w:rPr>
                <w:lang w:val="es-CO"/>
              </w:rPr>
              <w:t>Desorganización documental</w:t>
            </w:r>
          </w:p>
        </w:tc>
        <w:tc>
          <w:tcPr>
            <w:tcW w:w="0" w:type="auto"/>
            <w:hideMark/>
          </w:tcPr>
          <w:p w14:paraId="0F669C0B"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Copias sin clasificación</w:t>
            </w:r>
          </w:p>
        </w:tc>
        <w:tc>
          <w:tcPr>
            <w:tcW w:w="0" w:type="auto"/>
            <w:hideMark/>
          </w:tcPr>
          <w:p w14:paraId="6E7D0F36"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Dificultad para consultas</w:t>
            </w:r>
          </w:p>
        </w:tc>
      </w:tr>
    </w:tbl>
    <w:p w14:paraId="5510F3AA" w14:textId="2ED8F853" w:rsidR="007C69C7" w:rsidRDefault="007C69C7" w:rsidP="007C69C7">
      <w:pPr>
        <w:rPr>
          <w:lang w:val="es-CO"/>
        </w:rPr>
      </w:pPr>
    </w:p>
    <w:p w14:paraId="33C4FDC8" w14:textId="77777777" w:rsidR="007C69C7" w:rsidRDefault="007C69C7" w:rsidP="007C69C7">
      <w:pPr>
        <w:rPr>
          <w:lang w:val="es-CO"/>
        </w:rPr>
      </w:pPr>
    </w:p>
    <w:p w14:paraId="2C6D6763" w14:textId="77777777" w:rsidR="007C69C7" w:rsidRDefault="007C69C7" w:rsidP="007C69C7">
      <w:pPr>
        <w:rPr>
          <w:lang w:val="es-CO"/>
        </w:rPr>
      </w:pPr>
    </w:p>
    <w:p w14:paraId="0F088F50" w14:textId="77777777" w:rsidR="007C69C7" w:rsidRPr="007C69C7" w:rsidRDefault="007C69C7" w:rsidP="007C69C7">
      <w:pPr>
        <w:rPr>
          <w:lang w:val="es-CO"/>
        </w:rPr>
      </w:pPr>
    </w:p>
    <w:p w14:paraId="06609954" w14:textId="77777777" w:rsidR="007C69C7" w:rsidRPr="007C69C7" w:rsidRDefault="007C69C7" w:rsidP="007C69C7">
      <w:pPr>
        <w:rPr>
          <w:b/>
          <w:bCs/>
          <w:lang w:val="es-CO"/>
        </w:rPr>
      </w:pPr>
      <w:r w:rsidRPr="007C69C7">
        <w:rPr>
          <w:b/>
          <w:bCs/>
          <w:lang w:val="es-CO"/>
        </w:rPr>
        <w:t>3.2 Desarrollo del objetivo específico 2</w:t>
      </w:r>
    </w:p>
    <w:p w14:paraId="42E6D374" w14:textId="77777777" w:rsidR="007C69C7" w:rsidRPr="007C69C7" w:rsidRDefault="007C69C7" w:rsidP="007C69C7">
      <w:pPr>
        <w:rPr>
          <w:lang w:val="es-CO"/>
        </w:rPr>
      </w:pPr>
      <w:r w:rsidRPr="007C69C7">
        <w:rPr>
          <w:b/>
          <w:bCs/>
          <w:lang w:val="es-CO"/>
        </w:rPr>
        <w:t>Implementar acciones de control que permitieran actualizar diariamente la información en el sistema SGE y registrar oportunamente los trámites en el FUN.</w:t>
      </w:r>
    </w:p>
    <w:p w14:paraId="2C4ADBDD" w14:textId="77777777" w:rsidR="007C69C7" w:rsidRPr="007C69C7" w:rsidRDefault="007C69C7" w:rsidP="007C69C7">
      <w:pPr>
        <w:rPr>
          <w:lang w:val="es-CO"/>
        </w:rPr>
      </w:pPr>
      <w:r w:rsidRPr="007C69C7">
        <w:rPr>
          <w:lang w:val="es-CO"/>
        </w:rPr>
        <w:t xml:space="preserve">Con base en las problemáticas identificadas, se implementaron diversas acciones orientadas a mejorar la eficiencia del proceso. La principal estrategia fue la reorganización del trabajo mediante la división de funciones entre dos personas: una </w:t>
      </w:r>
      <w:r w:rsidRPr="007C69C7">
        <w:rPr>
          <w:lang w:val="es-CO"/>
        </w:rPr>
        <w:lastRenderedPageBreak/>
        <w:t>encargada del diligenciamiento de registros y otra responsable de subir los trámites al sistema FUN.</w:t>
      </w:r>
    </w:p>
    <w:p w14:paraId="4EE17524" w14:textId="77777777" w:rsidR="007C69C7" w:rsidRPr="007C69C7" w:rsidRDefault="007C69C7" w:rsidP="007C69C7">
      <w:pPr>
        <w:rPr>
          <w:lang w:val="es-CO"/>
        </w:rPr>
      </w:pPr>
      <w:r w:rsidRPr="007C69C7">
        <w:rPr>
          <w:lang w:val="es-CO"/>
        </w:rPr>
        <w:t>Adicionalmente, se estableció como norma solicitar de manera inmediata la copia de la tarjeta de propiedad a los tramitadores, lo que permitió evitar retrasos y avanzar de forma continua en el proceso. También se implementó la actualización diaria del sistema SGE, logrando así un mayor control y coherencia en la información.</w:t>
      </w:r>
    </w:p>
    <w:p w14:paraId="3A57C756" w14:textId="77777777" w:rsidR="007C69C7" w:rsidRPr="007C69C7" w:rsidRDefault="007C69C7" w:rsidP="007C69C7">
      <w:pPr>
        <w:rPr>
          <w:lang w:val="es-CO"/>
        </w:rPr>
      </w:pPr>
      <w:r w:rsidRPr="007C69C7">
        <w:rPr>
          <w:lang w:val="es-CO"/>
        </w:rPr>
        <w:t>Se adoptó una organización semanal de las copias de documentos destinadas a auditoría, evitando acumulación y mejorando la disponibilidad de la información. Estas acciones permitieron optimizar el tiempo de trabajo, reducir errores y fortalecer el control administrativo.</w:t>
      </w:r>
    </w:p>
    <w:p w14:paraId="5486FF3D" w14:textId="670C092E" w:rsidR="007C69C7" w:rsidRPr="007C69C7" w:rsidRDefault="007C69C7" w:rsidP="007C69C7">
      <w:pPr>
        <w:rPr>
          <w:lang w:val="es-CO"/>
        </w:rPr>
      </w:pPr>
      <w:r w:rsidRPr="007C69C7">
        <w:rPr>
          <w:b/>
          <w:bCs/>
          <w:lang w:val="es-CO"/>
        </w:rPr>
        <w:t xml:space="preserve">Tabla </w:t>
      </w:r>
      <w:r>
        <w:rPr>
          <w:b/>
          <w:bCs/>
          <w:lang w:val="es-CO"/>
        </w:rPr>
        <w:t>3</w:t>
      </w:r>
      <w:r w:rsidRPr="007C69C7">
        <w:rPr>
          <w:b/>
          <w:bCs/>
          <w:lang w:val="es-CO"/>
        </w:rPr>
        <w:t>. Acciones de mejora implementadas</w:t>
      </w:r>
    </w:p>
    <w:tbl>
      <w:tblPr>
        <w:tblStyle w:val="Tablaconcuadrcula4-nfasis3"/>
        <w:tblW w:w="0" w:type="auto"/>
        <w:tblLook w:val="04A0" w:firstRow="1" w:lastRow="0" w:firstColumn="1" w:lastColumn="0" w:noHBand="0" w:noVBand="1"/>
      </w:tblPr>
      <w:tblGrid>
        <w:gridCol w:w="3503"/>
        <w:gridCol w:w="3429"/>
        <w:gridCol w:w="2463"/>
      </w:tblGrid>
      <w:tr w:rsidR="007C69C7" w:rsidRPr="007C69C7" w14:paraId="6DCF154D" w14:textId="77777777" w:rsidTr="009464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9FAAE8F" w14:textId="77777777" w:rsidR="007C69C7" w:rsidRPr="007C69C7" w:rsidRDefault="007C69C7" w:rsidP="007C69C7">
            <w:pPr>
              <w:rPr>
                <w:b w:val="0"/>
                <w:bCs w:val="0"/>
                <w:lang w:val="es-CO"/>
              </w:rPr>
            </w:pPr>
            <w:r w:rsidRPr="007C69C7">
              <w:rPr>
                <w:lang w:val="es-CO"/>
              </w:rPr>
              <w:t>Acción implementada</w:t>
            </w:r>
          </w:p>
        </w:tc>
        <w:tc>
          <w:tcPr>
            <w:tcW w:w="0" w:type="auto"/>
            <w:hideMark/>
          </w:tcPr>
          <w:p w14:paraId="01079745" w14:textId="77777777" w:rsidR="007C69C7" w:rsidRPr="007C69C7" w:rsidRDefault="007C69C7" w:rsidP="007C69C7">
            <w:pPr>
              <w:cnfStyle w:val="100000000000" w:firstRow="1" w:lastRow="0" w:firstColumn="0" w:lastColumn="0" w:oddVBand="0" w:evenVBand="0" w:oddHBand="0" w:evenHBand="0" w:firstRowFirstColumn="0" w:firstRowLastColumn="0" w:lastRowFirstColumn="0" w:lastRowLastColumn="0"/>
              <w:rPr>
                <w:b w:val="0"/>
                <w:bCs w:val="0"/>
                <w:lang w:val="es-CO"/>
              </w:rPr>
            </w:pPr>
            <w:r w:rsidRPr="007C69C7">
              <w:rPr>
                <w:lang w:val="es-CO"/>
              </w:rPr>
              <w:t>Descripción</w:t>
            </w:r>
          </w:p>
        </w:tc>
        <w:tc>
          <w:tcPr>
            <w:tcW w:w="0" w:type="auto"/>
            <w:hideMark/>
          </w:tcPr>
          <w:p w14:paraId="1B42D416" w14:textId="77777777" w:rsidR="007C69C7" w:rsidRPr="007C69C7" w:rsidRDefault="007C69C7" w:rsidP="007C69C7">
            <w:pPr>
              <w:cnfStyle w:val="100000000000" w:firstRow="1" w:lastRow="0" w:firstColumn="0" w:lastColumn="0" w:oddVBand="0" w:evenVBand="0" w:oddHBand="0" w:evenHBand="0" w:firstRowFirstColumn="0" w:firstRowLastColumn="0" w:lastRowFirstColumn="0" w:lastRowLastColumn="0"/>
              <w:rPr>
                <w:b w:val="0"/>
                <w:bCs w:val="0"/>
                <w:lang w:val="es-CO"/>
              </w:rPr>
            </w:pPr>
            <w:r w:rsidRPr="007C69C7">
              <w:rPr>
                <w:lang w:val="es-CO"/>
              </w:rPr>
              <w:t>Resultado obtenido</w:t>
            </w:r>
          </w:p>
        </w:tc>
      </w:tr>
      <w:tr w:rsidR="007C69C7" w:rsidRPr="007C69C7" w14:paraId="16A8F18F"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C7110FD" w14:textId="77777777" w:rsidR="007C69C7" w:rsidRPr="007C69C7" w:rsidRDefault="007C69C7" w:rsidP="007C69C7">
            <w:pPr>
              <w:rPr>
                <w:lang w:val="es-CO"/>
              </w:rPr>
            </w:pPr>
            <w:r w:rsidRPr="007C69C7">
              <w:rPr>
                <w:lang w:val="es-CO"/>
              </w:rPr>
              <w:t>División del trabajo</w:t>
            </w:r>
          </w:p>
        </w:tc>
        <w:tc>
          <w:tcPr>
            <w:tcW w:w="0" w:type="auto"/>
            <w:hideMark/>
          </w:tcPr>
          <w:p w14:paraId="58A58C41"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Registro y carga al FUN por separado</w:t>
            </w:r>
          </w:p>
        </w:tc>
        <w:tc>
          <w:tcPr>
            <w:tcW w:w="0" w:type="auto"/>
            <w:hideMark/>
          </w:tcPr>
          <w:p w14:paraId="62028B5A"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Mayor eficiencia</w:t>
            </w:r>
          </w:p>
        </w:tc>
      </w:tr>
      <w:tr w:rsidR="007C69C7" w:rsidRPr="007C69C7" w14:paraId="0AAF668E"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6A47CA12" w14:textId="77777777" w:rsidR="007C69C7" w:rsidRPr="007C69C7" w:rsidRDefault="007C69C7" w:rsidP="007C69C7">
            <w:pPr>
              <w:rPr>
                <w:lang w:val="es-CO"/>
              </w:rPr>
            </w:pPr>
            <w:r w:rsidRPr="007C69C7">
              <w:rPr>
                <w:lang w:val="es-CO"/>
              </w:rPr>
              <w:t>Solicitud inmediata de documentos</w:t>
            </w:r>
          </w:p>
        </w:tc>
        <w:tc>
          <w:tcPr>
            <w:tcW w:w="0" w:type="auto"/>
            <w:hideMark/>
          </w:tcPr>
          <w:p w14:paraId="5F200D8C"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Se pide la tarjeta desde el inicio</w:t>
            </w:r>
          </w:p>
        </w:tc>
        <w:tc>
          <w:tcPr>
            <w:tcW w:w="0" w:type="auto"/>
            <w:hideMark/>
          </w:tcPr>
          <w:p w14:paraId="6BB49B1C"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Eliminación de retrasos</w:t>
            </w:r>
          </w:p>
        </w:tc>
      </w:tr>
      <w:tr w:rsidR="007C69C7" w:rsidRPr="007C69C7" w14:paraId="1109B041"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5FDFFED" w14:textId="77777777" w:rsidR="007C69C7" w:rsidRPr="007C69C7" w:rsidRDefault="007C69C7" w:rsidP="007C69C7">
            <w:pPr>
              <w:rPr>
                <w:lang w:val="es-CO"/>
              </w:rPr>
            </w:pPr>
            <w:r w:rsidRPr="007C69C7">
              <w:rPr>
                <w:lang w:val="es-CO"/>
              </w:rPr>
              <w:t>Actualización diaria del SGE</w:t>
            </w:r>
          </w:p>
        </w:tc>
        <w:tc>
          <w:tcPr>
            <w:tcW w:w="0" w:type="auto"/>
            <w:hideMark/>
          </w:tcPr>
          <w:p w14:paraId="7C4FCC42"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Registro constante</w:t>
            </w:r>
          </w:p>
        </w:tc>
        <w:tc>
          <w:tcPr>
            <w:tcW w:w="0" w:type="auto"/>
            <w:hideMark/>
          </w:tcPr>
          <w:p w14:paraId="1C5C03C7"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Información actualizada</w:t>
            </w:r>
          </w:p>
        </w:tc>
      </w:tr>
      <w:tr w:rsidR="007C69C7" w:rsidRPr="007C69C7" w14:paraId="15BB4A79"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3BBB619D" w14:textId="77777777" w:rsidR="007C69C7" w:rsidRPr="007C69C7" w:rsidRDefault="007C69C7" w:rsidP="007C69C7">
            <w:pPr>
              <w:rPr>
                <w:lang w:val="es-CO"/>
              </w:rPr>
            </w:pPr>
            <w:r w:rsidRPr="007C69C7">
              <w:rPr>
                <w:lang w:val="es-CO"/>
              </w:rPr>
              <w:t>Organización semanal</w:t>
            </w:r>
          </w:p>
        </w:tc>
        <w:tc>
          <w:tcPr>
            <w:tcW w:w="0" w:type="auto"/>
            <w:hideMark/>
          </w:tcPr>
          <w:p w14:paraId="1E9CA020"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Clasificación de copias</w:t>
            </w:r>
          </w:p>
        </w:tc>
        <w:tc>
          <w:tcPr>
            <w:tcW w:w="0" w:type="auto"/>
            <w:hideMark/>
          </w:tcPr>
          <w:p w14:paraId="79B7A82A"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Mejor control documental</w:t>
            </w:r>
          </w:p>
        </w:tc>
      </w:tr>
      <w:tr w:rsidR="007C69C7" w:rsidRPr="007C69C7" w14:paraId="5E7F47F5"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D24B722" w14:textId="77777777" w:rsidR="007C69C7" w:rsidRPr="007C69C7" w:rsidRDefault="007C69C7" w:rsidP="007C69C7">
            <w:pPr>
              <w:rPr>
                <w:lang w:val="es-CO"/>
              </w:rPr>
            </w:pPr>
            <w:r w:rsidRPr="007C69C7">
              <w:rPr>
                <w:lang w:val="es-CO"/>
              </w:rPr>
              <w:t>Seguimiento continuo</w:t>
            </w:r>
          </w:p>
        </w:tc>
        <w:tc>
          <w:tcPr>
            <w:tcW w:w="0" w:type="auto"/>
            <w:hideMark/>
          </w:tcPr>
          <w:p w14:paraId="14926F84"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Control diario de trámites</w:t>
            </w:r>
          </w:p>
        </w:tc>
        <w:tc>
          <w:tcPr>
            <w:tcW w:w="0" w:type="auto"/>
            <w:hideMark/>
          </w:tcPr>
          <w:p w14:paraId="50CCDE76"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Reducción de errores</w:t>
            </w:r>
          </w:p>
        </w:tc>
      </w:tr>
    </w:tbl>
    <w:p w14:paraId="53F85BD8" w14:textId="77777777" w:rsidR="007C69C7" w:rsidRPr="007C69C7" w:rsidRDefault="00000000" w:rsidP="007C69C7">
      <w:pPr>
        <w:rPr>
          <w:lang w:val="es-CO"/>
        </w:rPr>
      </w:pPr>
      <w:r>
        <w:rPr>
          <w:lang w:val="es-CO"/>
        </w:rPr>
        <w:pict w14:anchorId="69867A0F">
          <v:rect id="_x0000_i1025" style="width:0;height:1.5pt" o:hralign="center" o:hrstd="t" o:hr="t" fillcolor="#a0a0a0" stroked="f"/>
        </w:pict>
      </w:r>
    </w:p>
    <w:p w14:paraId="58DF69C1" w14:textId="029046D2" w:rsidR="00BA735B" w:rsidRDefault="00F96257" w:rsidP="007C69C7">
      <w:pPr>
        <w:rPr>
          <w:b/>
          <w:bCs/>
          <w:lang w:val="es-CO"/>
        </w:rPr>
      </w:pPr>
      <w:r>
        <w:rPr>
          <w:b/>
          <w:bCs/>
          <w:noProof/>
          <w:lang w:val="es-CO"/>
        </w:rPr>
        <w:drawing>
          <wp:inline distT="0" distB="0" distL="0" distR="0" wp14:anchorId="1C373763" wp14:editId="7412FE81">
            <wp:extent cx="2085975" cy="2985211"/>
            <wp:effectExtent l="152400" t="152400" r="352425" b="36766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flipH="1">
                      <a:off x="0" y="0"/>
                      <a:ext cx="2103993" cy="3010997"/>
                    </a:xfrm>
                    <a:prstGeom prst="rect">
                      <a:avLst/>
                    </a:prstGeom>
                    <a:ln>
                      <a:noFill/>
                    </a:ln>
                    <a:effectLst>
                      <a:outerShdw blurRad="292100" dist="139700" dir="2700000" algn="tl" rotWithShape="0">
                        <a:srgbClr val="333333">
                          <a:alpha val="65000"/>
                        </a:srgbClr>
                      </a:outerShdw>
                    </a:effectLst>
                  </pic:spPr>
                </pic:pic>
              </a:graphicData>
            </a:graphic>
          </wp:inline>
        </w:drawing>
      </w:r>
    </w:p>
    <w:p w14:paraId="79E83F23" w14:textId="4B0D50BE" w:rsidR="007C69C7" w:rsidRPr="007C69C7" w:rsidRDefault="007C69C7" w:rsidP="007C69C7">
      <w:pPr>
        <w:rPr>
          <w:b/>
          <w:bCs/>
          <w:lang w:val="es-CO"/>
        </w:rPr>
      </w:pPr>
      <w:r w:rsidRPr="007C69C7">
        <w:rPr>
          <w:b/>
          <w:bCs/>
          <w:lang w:val="es-CO"/>
        </w:rPr>
        <w:t>3.3 Desarrollo del objetivo específico 3</w:t>
      </w:r>
    </w:p>
    <w:p w14:paraId="5DCB2177" w14:textId="77777777" w:rsidR="007C69C7" w:rsidRPr="007C69C7" w:rsidRDefault="007C69C7" w:rsidP="007C69C7">
      <w:pPr>
        <w:rPr>
          <w:lang w:val="es-CO"/>
        </w:rPr>
      </w:pPr>
      <w:r w:rsidRPr="007C69C7">
        <w:rPr>
          <w:b/>
          <w:bCs/>
          <w:lang w:val="es-CO"/>
        </w:rPr>
        <w:lastRenderedPageBreak/>
        <w:t>Organizar la documentación física y digital de manera semanal para facilitar su consulta, archivo y soporte ante auditorías.</w:t>
      </w:r>
    </w:p>
    <w:p w14:paraId="54CFC6E5" w14:textId="77777777" w:rsidR="007C69C7" w:rsidRPr="007C69C7" w:rsidRDefault="007C69C7" w:rsidP="007C69C7">
      <w:pPr>
        <w:rPr>
          <w:lang w:val="es-CO"/>
        </w:rPr>
      </w:pPr>
      <w:r w:rsidRPr="007C69C7">
        <w:rPr>
          <w:lang w:val="es-CO"/>
        </w:rPr>
        <w:t>Para el cumplimiento de este objetivo se implementaron mejoras tanto en el manejo del archivo físico como en el digital. En cuanto al archivo físico, se cambió la periodicidad de entrega de carpetas, pasando de mensual a semanal, lo que permitió reducir la acumulación de documentos y mejorar el orden en el área.</w:t>
      </w:r>
    </w:p>
    <w:p w14:paraId="420E11EA" w14:textId="77777777" w:rsidR="007C69C7" w:rsidRPr="007C69C7" w:rsidRDefault="007C69C7" w:rsidP="007C69C7">
      <w:pPr>
        <w:rPr>
          <w:lang w:val="es-CO"/>
        </w:rPr>
      </w:pPr>
      <w:r w:rsidRPr="007C69C7">
        <w:rPr>
          <w:lang w:val="es-CO"/>
        </w:rPr>
        <w:t>Cada carpeta enviada al archivo fue acompañada de un documento de control donde se relacionaban los trámites incluidos, facilitando la verificación y seguimiento. Esta medida mejoró significativamente la trazabilidad de los expedientes.</w:t>
      </w:r>
    </w:p>
    <w:p w14:paraId="30D205DE" w14:textId="77777777" w:rsidR="007C69C7" w:rsidRPr="007C69C7" w:rsidRDefault="007C69C7" w:rsidP="007C69C7">
      <w:pPr>
        <w:rPr>
          <w:lang w:val="es-CO"/>
        </w:rPr>
      </w:pPr>
      <w:r w:rsidRPr="007C69C7">
        <w:rPr>
          <w:lang w:val="es-CO"/>
        </w:rPr>
        <w:t>En el ámbito digital, se crearon carpetas en Drive con el fin de organizar y compartir la información. Se estableció una carpeta para supervisión y otra para archivo, donde se clasificaron los documentos según su tipo (trámite o matrícula) y, en el caso de las matrículas, por rango de placas. Esto facilitó la ubicación de la información y permitió llevar un control más preciso.</w:t>
      </w:r>
    </w:p>
    <w:p w14:paraId="0437D08C" w14:textId="77777777" w:rsidR="007C69C7" w:rsidRPr="007C69C7" w:rsidRDefault="007C69C7" w:rsidP="007C69C7">
      <w:pPr>
        <w:rPr>
          <w:lang w:val="es-CO"/>
        </w:rPr>
      </w:pPr>
      <w:r w:rsidRPr="007C69C7">
        <w:rPr>
          <w:lang w:val="es-CO"/>
        </w:rPr>
        <w:t>Además, el uso de Drive permitió el trabajo colaborativo, ya que ambos responsables podían actualizar la información en tiempo real, evitando atrasos y mejorando la coordinación.</w:t>
      </w:r>
    </w:p>
    <w:p w14:paraId="6C48357E" w14:textId="6337F745" w:rsidR="007C69C7" w:rsidRPr="007C69C7" w:rsidRDefault="007C69C7" w:rsidP="007C69C7">
      <w:pPr>
        <w:rPr>
          <w:lang w:val="es-CO"/>
        </w:rPr>
      </w:pPr>
      <w:r w:rsidRPr="007C69C7">
        <w:rPr>
          <w:b/>
          <w:bCs/>
          <w:lang w:val="es-CO"/>
        </w:rPr>
        <w:t xml:space="preserve">Tabla </w:t>
      </w:r>
      <w:r>
        <w:rPr>
          <w:b/>
          <w:bCs/>
          <w:lang w:val="es-CO"/>
        </w:rPr>
        <w:t>4</w:t>
      </w:r>
      <w:r w:rsidRPr="007C69C7">
        <w:rPr>
          <w:b/>
          <w:bCs/>
          <w:lang w:val="es-CO"/>
        </w:rPr>
        <w:t>. Organización documental implementada</w:t>
      </w:r>
    </w:p>
    <w:tbl>
      <w:tblPr>
        <w:tblStyle w:val="Tablaconcuadrcula4-nfasis3"/>
        <w:tblW w:w="0" w:type="auto"/>
        <w:tblLook w:val="04A0" w:firstRow="1" w:lastRow="0" w:firstColumn="1" w:lastColumn="0" w:noHBand="0" w:noVBand="1"/>
      </w:tblPr>
      <w:tblGrid>
        <w:gridCol w:w="2911"/>
        <w:gridCol w:w="3659"/>
        <w:gridCol w:w="2551"/>
      </w:tblGrid>
      <w:tr w:rsidR="007C69C7" w:rsidRPr="007C69C7" w14:paraId="1000875F" w14:textId="77777777" w:rsidTr="009464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9390A2D" w14:textId="77777777" w:rsidR="007C69C7" w:rsidRPr="007C69C7" w:rsidRDefault="007C69C7" w:rsidP="007C69C7">
            <w:pPr>
              <w:rPr>
                <w:b w:val="0"/>
                <w:bCs w:val="0"/>
                <w:lang w:val="es-CO"/>
              </w:rPr>
            </w:pPr>
            <w:r w:rsidRPr="007C69C7">
              <w:rPr>
                <w:lang w:val="es-CO"/>
              </w:rPr>
              <w:t>Estrategia</w:t>
            </w:r>
          </w:p>
        </w:tc>
        <w:tc>
          <w:tcPr>
            <w:tcW w:w="0" w:type="auto"/>
            <w:hideMark/>
          </w:tcPr>
          <w:p w14:paraId="0C482D4D" w14:textId="77777777" w:rsidR="007C69C7" w:rsidRPr="007C69C7" w:rsidRDefault="007C69C7" w:rsidP="007C69C7">
            <w:pPr>
              <w:cnfStyle w:val="100000000000" w:firstRow="1" w:lastRow="0" w:firstColumn="0" w:lastColumn="0" w:oddVBand="0" w:evenVBand="0" w:oddHBand="0" w:evenHBand="0" w:firstRowFirstColumn="0" w:firstRowLastColumn="0" w:lastRowFirstColumn="0" w:lastRowLastColumn="0"/>
              <w:rPr>
                <w:b w:val="0"/>
                <w:bCs w:val="0"/>
                <w:lang w:val="es-CO"/>
              </w:rPr>
            </w:pPr>
            <w:r w:rsidRPr="007C69C7">
              <w:rPr>
                <w:lang w:val="es-CO"/>
              </w:rPr>
              <w:t>Descripción</w:t>
            </w:r>
          </w:p>
        </w:tc>
        <w:tc>
          <w:tcPr>
            <w:tcW w:w="0" w:type="auto"/>
            <w:hideMark/>
          </w:tcPr>
          <w:p w14:paraId="47FEAB5A" w14:textId="77777777" w:rsidR="007C69C7" w:rsidRPr="007C69C7" w:rsidRDefault="007C69C7" w:rsidP="007C69C7">
            <w:pPr>
              <w:cnfStyle w:val="100000000000" w:firstRow="1" w:lastRow="0" w:firstColumn="0" w:lastColumn="0" w:oddVBand="0" w:evenVBand="0" w:oddHBand="0" w:evenHBand="0" w:firstRowFirstColumn="0" w:firstRowLastColumn="0" w:lastRowFirstColumn="0" w:lastRowLastColumn="0"/>
              <w:rPr>
                <w:b w:val="0"/>
                <w:bCs w:val="0"/>
                <w:lang w:val="es-CO"/>
              </w:rPr>
            </w:pPr>
            <w:r w:rsidRPr="007C69C7">
              <w:rPr>
                <w:lang w:val="es-CO"/>
              </w:rPr>
              <w:t>Beneficio</w:t>
            </w:r>
          </w:p>
        </w:tc>
      </w:tr>
      <w:tr w:rsidR="007C69C7" w:rsidRPr="007C69C7" w14:paraId="57297C3C"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F55FBA9" w14:textId="77777777" w:rsidR="007C69C7" w:rsidRPr="007C69C7" w:rsidRDefault="007C69C7" w:rsidP="007C69C7">
            <w:pPr>
              <w:rPr>
                <w:lang w:val="es-CO"/>
              </w:rPr>
            </w:pPr>
            <w:r w:rsidRPr="007C69C7">
              <w:rPr>
                <w:lang w:val="es-CO"/>
              </w:rPr>
              <w:t>Archivo semanal</w:t>
            </w:r>
          </w:p>
        </w:tc>
        <w:tc>
          <w:tcPr>
            <w:tcW w:w="0" w:type="auto"/>
            <w:hideMark/>
          </w:tcPr>
          <w:p w14:paraId="20A46C6C"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Envío de carpetas cada semana</w:t>
            </w:r>
          </w:p>
        </w:tc>
        <w:tc>
          <w:tcPr>
            <w:tcW w:w="0" w:type="auto"/>
            <w:hideMark/>
          </w:tcPr>
          <w:p w14:paraId="5EE01F9C"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Menor acumulación</w:t>
            </w:r>
          </w:p>
        </w:tc>
      </w:tr>
      <w:tr w:rsidR="007C69C7" w:rsidRPr="007C69C7" w14:paraId="43E52E60"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6D8FFE75" w14:textId="77777777" w:rsidR="007C69C7" w:rsidRPr="007C69C7" w:rsidRDefault="007C69C7" w:rsidP="007C69C7">
            <w:pPr>
              <w:rPr>
                <w:lang w:val="es-CO"/>
              </w:rPr>
            </w:pPr>
            <w:r w:rsidRPr="007C69C7">
              <w:rPr>
                <w:lang w:val="es-CO"/>
              </w:rPr>
              <w:t>Documento de control</w:t>
            </w:r>
          </w:p>
        </w:tc>
        <w:tc>
          <w:tcPr>
            <w:tcW w:w="0" w:type="auto"/>
            <w:hideMark/>
          </w:tcPr>
          <w:p w14:paraId="4821C796"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Relación de carpetas enviadas</w:t>
            </w:r>
          </w:p>
        </w:tc>
        <w:tc>
          <w:tcPr>
            <w:tcW w:w="0" w:type="auto"/>
            <w:hideMark/>
          </w:tcPr>
          <w:p w14:paraId="52F2B3B6"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Mejor trazabilidad</w:t>
            </w:r>
          </w:p>
        </w:tc>
      </w:tr>
      <w:tr w:rsidR="007C69C7" w:rsidRPr="007C69C7" w14:paraId="2268F940"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A30E9DF" w14:textId="77777777" w:rsidR="007C69C7" w:rsidRPr="007C69C7" w:rsidRDefault="007C69C7" w:rsidP="007C69C7">
            <w:pPr>
              <w:rPr>
                <w:lang w:val="es-CO"/>
              </w:rPr>
            </w:pPr>
            <w:r w:rsidRPr="007C69C7">
              <w:rPr>
                <w:lang w:val="es-CO"/>
              </w:rPr>
              <w:t>Organización de copias</w:t>
            </w:r>
          </w:p>
        </w:tc>
        <w:tc>
          <w:tcPr>
            <w:tcW w:w="0" w:type="auto"/>
            <w:hideMark/>
          </w:tcPr>
          <w:p w14:paraId="5188F769"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Clasificación semanal</w:t>
            </w:r>
          </w:p>
        </w:tc>
        <w:tc>
          <w:tcPr>
            <w:tcW w:w="0" w:type="auto"/>
            <w:hideMark/>
          </w:tcPr>
          <w:p w14:paraId="0E886A76"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Orden para auditorías</w:t>
            </w:r>
          </w:p>
        </w:tc>
      </w:tr>
      <w:tr w:rsidR="007C69C7" w:rsidRPr="007C69C7" w14:paraId="1C20DA7E" w14:textId="77777777" w:rsidTr="009464B8">
        <w:tc>
          <w:tcPr>
            <w:cnfStyle w:val="001000000000" w:firstRow="0" w:lastRow="0" w:firstColumn="1" w:lastColumn="0" w:oddVBand="0" w:evenVBand="0" w:oddHBand="0" w:evenHBand="0" w:firstRowFirstColumn="0" w:firstRowLastColumn="0" w:lastRowFirstColumn="0" w:lastRowLastColumn="0"/>
            <w:tcW w:w="0" w:type="auto"/>
            <w:hideMark/>
          </w:tcPr>
          <w:p w14:paraId="302ED18F" w14:textId="77777777" w:rsidR="007C69C7" w:rsidRPr="007C69C7" w:rsidRDefault="007C69C7" w:rsidP="007C69C7">
            <w:pPr>
              <w:rPr>
                <w:lang w:val="es-CO"/>
              </w:rPr>
            </w:pPr>
            <w:r w:rsidRPr="007C69C7">
              <w:rPr>
                <w:lang w:val="es-CO"/>
              </w:rPr>
              <w:t>Uso de Drive</w:t>
            </w:r>
          </w:p>
        </w:tc>
        <w:tc>
          <w:tcPr>
            <w:tcW w:w="0" w:type="auto"/>
            <w:hideMark/>
          </w:tcPr>
          <w:p w14:paraId="0F2A3577"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Carpetas compartidas</w:t>
            </w:r>
          </w:p>
        </w:tc>
        <w:tc>
          <w:tcPr>
            <w:tcW w:w="0" w:type="auto"/>
            <w:hideMark/>
          </w:tcPr>
          <w:p w14:paraId="6151D9E4" w14:textId="77777777" w:rsidR="007C69C7" w:rsidRPr="007C69C7" w:rsidRDefault="007C69C7" w:rsidP="007C69C7">
            <w:pPr>
              <w:cnfStyle w:val="000000000000" w:firstRow="0" w:lastRow="0" w:firstColumn="0" w:lastColumn="0" w:oddVBand="0" w:evenVBand="0" w:oddHBand="0" w:evenHBand="0" w:firstRowFirstColumn="0" w:firstRowLastColumn="0" w:lastRowFirstColumn="0" w:lastRowLastColumn="0"/>
              <w:rPr>
                <w:lang w:val="es-CO"/>
              </w:rPr>
            </w:pPr>
            <w:r w:rsidRPr="007C69C7">
              <w:rPr>
                <w:lang w:val="es-CO"/>
              </w:rPr>
              <w:t>Trabajo colaborativo</w:t>
            </w:r>
          </w:p>
        </w:tc>
      </w:tr>
      <w:tr w:rsidR="007C69C7" w:rsidRPr="007C69C7" w14:paraId="2A83115D" w14:textId="77777777" w:rsidTr="00946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36AE55F" w14:textId="77777777" w:rsidR="007C69C7" w:rsidRPr="007C69C7" w:rsidRDefault="007C69C7" w:rsidP="007C69C7">
            <w:pPr>
              <w:rPr>
                <w:lang w:val="es-CO"/>
              </w:rPr>
            </w:pPr>
            <w:r w:rsidRPr="007C69C7">
              <w:rPr>
                <w:lang w:val="es-CO"/>
              </w:rPr>
              <w:t>Clasificación por placa</w:t>
            </w:r>
          </w:p>
        </w:tc>
        <w:tc>
          <w:tcPr>
            <w:tcW w:w="0" w:type="auto"/>
            <w:hideMark/>
          </w:tcPr>
          <w:p w14:paraId="26EE3FEF"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Orden por rangos</w:t>
            </w:r>
          </w:p>
        </w:tc>
        <w:tc>
          <w:tcPr>
            <w:tcW w:w="0" w:type="auto"/>
            <w:hideMark/>
          </w:tcPr>
          <w:p w14:paraId="1D17862C" w14:textId="77777777" w:rsidR="007C69C7" w:rsidRPr="007C69C7" w:rsidRDefault="007C69C7" w:rsidP="007C69C7">
            <w:pPr>
              <w:cnfStyle w:val="000000100000" w:firstRow="0" w:lastRow="0" w:firstColumn="0" w:lastColumn="0" w:oddVBand="0" w:evenVBand="0" w:oddHBand="1" w:evenHBand="0" w:firstRowFirstColumn="0" w:firstRowLastColumn="0" w:lastRowFirstColumn="0" w:lastRowLastColumn="0"/>
              <w:rPr>
                <w:lang w:val="es-CO"/>
              </w:rPr>
            </w:pPr>
            <w:r w:rsidRPr="007C69C7">
              <w:rPr>
                <w:lang w:val="es-CO"/>
              </w:rPr>
              <w:t>Búsqueda rápida</w:t>
            </w:r>
          </w:p>
        </w:tc>
      </w:tr>
    </w:tbl>
    <w:p w14:paraId="013DEC4A" w14:textId="4EB528C2" w:rsidR="007C69C7" w:rsidRPr="007C69C7" w:rsidRDefault="00BA735B" w:rsidP="007C69C7">
      <w:pPr>
        <w:rPr>
          <w:lang w:val="es-CO"/>
        </w:rPr>
      </w:pPr>
      <w:r>
        <w:rPr>
          <w:noProof/>
          <w:lang w:val="es-CO"/>
        </w:rPr>
        <w:lastRenderedPageBreak/>
        <w:drawing>
          <wp:inline distT="0" distB="0" distL="0" distR="0" wp14:anchorId="101B63D6" wp14:editId="2DD4D671">
            <wp:extent cx="5962650" cy="1838325"/>
            <wp:effectExtent l="152400" t="152400" r="361950" b="3714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62650" cy="1838325"/>
                    </a:xfrm>
                    <a:prstGeom prst="rect">
                      <a:avLst/>
                    </a:prstGeom>
                    <a:ln>
                      <a:noFill/>
                    </a:ln>
                    <a:effectLst>
                      <a:outerShdw blurRad="292100" dist="139700" dir="2700000" algn="tl" rotWithShape="0">
                        <a:srgbClr val="333333">
                          <a:alpha val="65000"/>
                        </a:srgbClr>
                      </a:outerShdw>
                    </a:effectLst>
                  </pic:spPr>
                </pic:pic>
              </a:graphicData>
            </a:graphic>
          </wp:inline>
        </w:drawing>
      </w:r>
      <w:r>
        <w:rPr>
          <w:noProof/>
          <w:lang w:val="es-CO"/>
        </w:rPr>
        <w:drawing>
          <wp:inline distT="0" distB="0" distL="0" distR="0" wp14:anchorId="642F4C60" wp14:editId="73E185BF">
            <wp:extent cx="5829300" cy="3007770"/>
            <wp:effectExtent l="152400" t="152400" r="361950" b="36449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33109" cy="3009735"/>
                    </a:xfrm>
                    <a:prstGeom prst="rect">
                      <a:avLst/>
                    </a:prstGeom>
                    <a:ln>
                      <a:noFill/>
                    </a:ln>
                    <a:effectLst>
                      <a:outerShdw blurRad="292100" dist="139700" dir="2700000" algn="tl" rotWithShape="0">
                        <a:srgbClr val="333333">
                          <a:alpha val="65000"/>
                        </a:srgbClr>
                      </a:outerShdw>
                    </a:effectLst>
                  </pic:spPr>
                </pic:pic>
              </a:graphicData>
            </a:graphic>
          </wp:inline>
        </w:drawing>
      </w:r>
    </w:p>
    <w:p w14:paraId="3F9E7BA5" w14:textId="77777777" w:rsidR="007C69C7" w:rsidRPr="007C69C7" w:rsidRDefault="007C69C7" w:rsidP="007C69C7">
      <w:pPr>
        <w:rPr>
          <w:b/>
          <w:bCs/>
          <w:lang w:val="es-CO"/>
        </w:rPr>
      </w:pPr>
      <w:r w:rsidRPr="007C69C7">
        <w:rPr>
          <w:b/>
          <w:bCs/>
          <w:lang w:val="es-CO"/>
        </w:rPr>
        <w:t>3.4 CONCLUSIONES</w:t>
      </w:r>
    </w:p>
    <w:p w14:paraId="3DFA3B97" w14:textId="77777777" w:rsidR="007C69C7" w:rsidRPr="007C69C7" w:rsidRDefault="007C69C7" w:rsidP="007C69C7">
      <w:pPr>
        <w:rPr>
          <w:lang w:val="es-CO"/>
        </w:rPr>
      </w:pPr>
      <w:r w:rsidRPr="007C69C7">
        <w:rPr>
          <w:lang w:val="es-CO"/>
        </w:rPr>
        <w:t>El desarrollo de la práctica permitió evidenciar que la implementación de estrategias organizativas y de control tiene un impacto positivo en la eficiencia del área de matrículas. La división del trabajo facilitó el cumplimiento de las actividades, mientras que la solicitud inmediata de documentos evitó retrasos en los procesos.</w:t>
      </w:r>
    </w:p>
    <w:p w14:paraId="43CCDC35" w14:textId="77777777" w:rsidR="007C69C7" w:rsidRPr="007C69C7" w:rsidRDefault="007C69C7" w:rsidP="007C69C7">
      <w:pPr>
        <w:rPr>
          <w:lang w:val="es-CO"/>
        </w:rPr>
      </w:pPr>
      <w:r w:rsidRPr="007C69C7">
        <w:rPr>
          <w:lang w:val="es-CO"/>
        </w:rPr>
        <w:t>Asimismo, la actualización diaria del sistema SGE y la organización semanal del archivo contribuyeron a mejorar la trazabilidad de la información y a reducir la acumulación de documentos. Estas acciones permitieron mantener un mejor control sobre los trámites realizados.</w:t>
      </w:r>
    </w:p>
    <w:p w14:paraId="2528BA9E" w14:textId="77777777" w:rsidR="007C69C7" w:rsidRPr="007C69C7" w:rsidRDefault="007C69C7" w:rsidP="007C69C7">
      <w:pPr>
        <w:rPr>
          <w:lang w:val="es-CO"/>
        </w:rPr>
      </w:pPr>
      <w:r w:rsidRPr="007C69C7">
        <w:rPr>
          <w:lang w:val="es-CO"/>
        </w:rPr>
        <w:lastRenderedPageBreak/>
        <w:t>Por otra parte, la implementación de herramientas digitales como Drive fortaleció el trabajo colaborativo y facilitó el acceso a la información. En general, las mejoras aplicadas permitieron optimizar el proceso administrativo y reducir riesgos en auditorías.</w:t>
      </w:r>
    </w:p>
    <w:p w14:paraId="268BFF50" w14:textId="256CCBD8" w:rsidR="007C69C7" w:rsidRPr="007C69C7" w:rsidRDefault="007C69C7" w:rsidP="007C69C7">
      <w:pPr>
        <w:rPr>
          <w:lang w:val="es-CO"/>
        </w:rPr>
      </w:pPr>
    </w:p>
    <w:p w14:paraId="63CE7794" w14:textId="3F62FCE0" w:rsidR="007C69C7" w:rsidRDefault="007C69C7" w:rsidP="007C69C7">
      <w:pPr>
        <w:rPr>
          <w:b/>
          <w:bCs/>
          <w:lang w:val="es-CO"/>
        </w:rPr>
      </w:pPr>
      <w:r w:rsidRPr="007C69C7">
        <w:rPr>
          <w:b/>
          <w:bCs/>
          <w:lang w:val="es-CO"/>
        </w:rPr>
        <w:t>3.5 RECOMENDACIONES</w:t>
      </w:r>
    </w:p>
    <w:p w14:paraId="3CAE9E1C" w14:textId="77777777" w:rsidR="007C69C7" w:rsidRPr="007C69C7" w:rsidRDefault="007C69C7" w:rsidP="007C69C7">
      <w:pPr>
        <w:rPr>
          <w:b/>
          <w:bCs/>
          <w:lang w:val="es-CO"/>
        </w:rPr>
      </w:pPr>
    </w:p>
    <w:p w14:paraId="02CE489A" w14:textId="567D0D46" w:rsidR="007C69C7" w:rsidRDefault="007C69C7" w:rsidP="007C69C7">
      <w:pPr>
        <w:rPr>
          <w:lang w:val="es-CO"/>
        </w:rPr>
      </w:pPr>
      <w:r w:rsidRPr="007C69C7">
        <w:rPr>
          <w:lang w:val="es-CO"/>
        </w:rPr>
        <w:t>Se recomienda mantener la actualización diaria del sistema SGE y continuar con la solicitud inmediata de documentos para evitar retrasos en el registro de los trámites.</w:t>
      </w:r>
    </w:p>
    <w:p w14:paraId="56134672" w14:textId="77777777" w:rsidR="007C69C7" w:rsidRPr="007C69C7" w:rsidRDefault="007C69C7" w:rsidP="007C69C7">
      <w:pPr>
        <w:rPr>
          <w:lang w:val="es-CO"/>
        </w:rPr>
      </w:pPr>
    </w:p>
    <w:p w14:paraId="3EC3FBA2" w14:textId="77777777" w:rsidR="007C69C7" w:rsidRDefault="007C69C7" w:rsidP="007C69C7">
      <w:pPr>
        <w:rPr>
          <w:lang w:val="es-CO"/>
        </w:rPr>
      </w:pPr>
      <w:r w:rsidRPr="007C69C7">
        <w:rPr>
          <w:lang w:val="es-CO"/>
        </w:rPr>
        <w:t>Es importante conservar la organización semanal del archivo físico y digital, así como el uso de herramientas como Drive para facilitar el trabajo colaborativo y el control de la información.</w:t>
      </w:r>
    </w:p>
    <w:p w14:paraId="72683F74" w14:textId="77777777" w:rsidR="007C69C7" w:rsidRPr="007C69C7" w:rsidRDefault="007C69C7" w:rsidP="007C69C7">
      <w:pPr>
        <w:rPr>
          <w:lang w:val="es-CO"/>
        </w:rPr>
      </w:pPr>
    </w:p>
    <w:p w14:paraId="7F995ED3" w14:textId="77777777" w:rsidR="007C69C7" w:rsidRPr="007C69C7" w:rsidRDefault="007C69C7" w:rsidP="007C69C7">
      <w:pPr>
        <w:rPr>
          <w:lang w:val="es-CO"/>
        </w:rPr>
      </w:pPr>
      <w:r w:rsidRPr="007C69C7">
        <w:rPr>
          <w:lang w:val="es-CO"/>
        </w:rPr>
        <w:t>Finalmente, se sugiere continuar con la clasificación de documentos por tipo de trámite y rango de placa, ya que esto mejora significativamente la organización y permite una búsqueda más rápida y eficiente de los expedientes.</w:t>
      </w:r>
    </w:p>
    <w:p w14:paraId="4D9640BE" w14:textId="77777777" w:rsidR="009464B8" w:rsidRDefault="009464B8" w:rsidP="00380501"/>
    <w:p w14:paraId="343312D8" w14:textId="77777777" w:rsidR="009464B8" w:rsidRDefault="009464B8" w:rsidP="00380501"/>
    <w:p w14:paraId="4FAEFD11" w14:textId="77777777" w:rsidR="009464B8" w:rsidRDefault="009464B8" w:rsidP="00380501"/>
    <w:p w14:paraId="40529775" w14:textId="77777777" w:rsidR="009464B8" w:rsidRDefault="009464B8" w:rsidP="00380501"/>
    <w:p w14:paraId="1A42934F" w14:textId="77777777" w:rsidR="009464B8" w:rsidRDefault="009464B8" w:rsidP="00380501"/>
    <w:p w14:paraId="0A5730BD" w14:textId="77777777" w:rsidR="009464B8" w:rsidRDefault="009464B8" w:rsidP="00380501"/>
    <w:p w14:paraId="5B82DCBE" w14:textId="77777777" w:rsidR="009464B8" w:rsidRDefault="009464B8" w:rsidP="00380501"/>
    <w:p w14:paraId="35061BC7" w14:textId="77777777" w:rsidR="009464B8" w:rsidRPr="00380501" w:rsidRDefault="009464B8" w:rsidP="00380501"/>
    <w:p w14:paraId="4C1C67B7" w14:textId="77777777" w:rsidR="00380501" w:rsidRPr="00380501" w:rsidRDefault="00380501" w:rsidP="00380501"/>
    <w:p w14:paraId="4C1C67B8" w14:textId="77777777" w:rsidR="00380501" w:rsidRPr="00380501" w:rsidRDefault="00380501" w:rsidP="00380501"/>
    <w:p w14:paraId="4C1C67B9" w14:textId="77777777" w:rsidR="00380501" w:rsidRDefault="00380501" w:rsidP="00380501"/>
    <w:p w14:paraId="19D8E131" w14:textId="77777777" w:rsidR="003F04B1" w:rsidRDefault="003F04B1" w:rsidP="00380501"/>
    <w:p w14:paraId="373591A0" w14:textId="77777777" w:rsidR="003F04B1" w:rsidRDefault="003F04B1" w:rsidP="00380501"/>
    <w:p w14:paraId="008AD1BB" w14:textId="77777777" w:rsidR="003F04B1" w:rsidRDefault="003F04B1" w:rsidP="00380501"/>
    <w:p w14:paraId="59DD1C05" w14:textId="77777777" w:rsidR="003F04B1" w:rsidRDefault="003F04B1" w:rsidP="00380501"/>
    <w:p w14:paraId="24474D61" w14:textId="77777777" w:rsidR="003F04B1" w:rsidRDefault="003F04B1" w:rsidP="00380501"/>
    <w:p w14:paraId="1219FB89" w14:textId="77777777" w:rsidR="003F04B1" w:rsidRDefault="003F04B1" w:rsidP="00380501"/>
    <w:p w14:paraId="0E8305DB" w14:textId="77777777" w:rsidR="003F04B1" w:rsidRDefault="003F04B1" w:rsidP="00380501"/>
    <w:p w14:paraId="174164CE" w14:textId="77777777" w:rsidR="003F04B1" w:rsidRDefault="003F04B1" w:rsidP="00380501"/>
    <w:p w14:paraId="19EEF844" w14:textId="77777777" w:rsidR="003F04B1" w:rsidRDefault="003F04B1" w:rsidP="00380501"/>
    <w:p w14:paraId="2DF49458" w14:textId="77777777" w:rsidR="003F04B1" w:rsidRDefault="003F04B1" w:rsidP="00380501"/>
    <w:p w14:paraId="61D3606C" w14:textId="77777777" w:rsidR="003F04B1" w:rsidRDefault="003F04B1" w:rsidP="00380501"/>
    <w:p w14:paraId="4506DEB0" w14:textId="77777777" w:rsidR="003F04B1" w:rsidRDefault="003F04B1" w:rsidP="00380501"/>
    <w:p w14:paraId="335E0D9E" w14:textId="77777777" w:rsidR="003F04B1" w:rsidRDefault="003F04B1" w:rsidP="00380501"/>
    <w:p w14:paraId="5A747A3A" w14:textId="77777777" w:rsidR="003F04B1" w:rsidRDefault="003F04B1" w:rsidP="00380501"/>
    <w:p w14:paraId="31B37DE6" w14:textId="77777777" w:rsidR="003F04B1" w:rsidRDefault="003F04B1" w:rsidP="00380501"/>
    <w:p w14:paraId="4C1E56A8" w14:textId="77777777" w:rsidR="003F04B1" w:rsidRDefault="003F04B1" w:rsidP="00380501"/>
    <w:p w14:paraId="73344E05" w14:textId="77777777" w:rsidR="003F04B1" w:rsidRDefault="003F04B1" w:rsidP="00380501"/>
    <w:p w14:paraId="3E58C25F" w14:textId="77777777" w:rsidR="003F04B1" w:rsidRDefault="003F04B1" w:rsidP="00380501"/>
    <w:p w14:paraId="3358F046" w14:textId="77777777" w:rsidR="003F04B1" w:rsidRDefault="003F04B1" w:rsidP="00380501"/>
    <w:p w14:paraId="6F5E6354" w14:textId="77777777" w:rsidR="003F04B1" w:rsidRDefault="003F04B1" w:rsidP="00380501"/>
    <w:p w14:paraId="3A2D3D26" w14:textId="77777777" w:rsidR="003F04B1" w:rsidRDefault="003F04B1" w:rsidP="00380501"/>
    <w:p w14:paraId="4482B89C" w14:textId="77777777" w:rsidR="003F04B1" w:rsidRDefault="003F04B1" w:rsidP="00380501"/>
    <w:p w14:paraId="6C9F3A6A" w14:textId="77777777" w:rsidR="003F04B1" w:rsidRDefault="003F04B1" w:rsidP="00380501"/>
    <w:p w14:paraId="58E0D4B1" w14:textId="77777777" w:rsidR="003F04B1" w:rsidRDefault="003F04B1" w:rsidP="00380501"/>
    <w:p w14:paraId="463C761D" w14:textId="77777777" w:rsidR="003F04B1" w:rsidRDefault="003F04B1" w:rsidP="00380501"/>
    <w:p w14:paraId="51E6D2D4" w14:textId="77777777" w:rsidR="003F04B1" w:rsidRDefault="003F04B1" w:rsidP="00380501"/>
    <w:p w14:paraId="00AB7942" w14:textId="77777777" w:rsidR="003F04B1" w:rsidRDefault="003F04B1" w:rsidP="00380501"/>
    <w:p w14:paraId="33076C10" w14:textId="77777777" w:rsidR="003F04B1" w:rsidRDefault="003F04B1" w:rsidP="00380501"/>
    <w:p w14:paraId="53967BF5" w14:textId="77777777" w:rsidR="003F04B1" w:rsidRDefault="003F04B1" w:rsidP="00380501"/>
    <w:p w14:paraId="4C1C67BA" w14:textId="77777777" w:rsidR="00380501" w:rsidRDefault="00380501" w:rsidP="00380501"/>
    <w:p w14:paraId="2F7D316A" w14:textId="77777777" w:rsidR="00C9597A" w:rsidRPr="00380501" w:rsidRDefault="00380501" w:rsidP="00380501">
      <w:pPr>
        <w:tabs>
          <w:tab w:val="left" w:pos="1575"/>
        </w:tabs>
      </w:pPr>
      <w:r>
        <w:tab/>
      </w:r>
    </w:p>
    <w:sdt>
      <w:sdtPr>
        <w:rPr>
          <w:rFonts w:eastAsia="Times New Roman" w:cs="Times New Roman"/>
          <w:b w:val="0"/>
          <w:bCs w:val="0"/>
          <w:lang w:val="es-ES" w:eastAsia="es-ES" w:bidi="ar-SA"/>
        </w:rPr>
        <w:id w:val="-2013139167"/>
        <w:docPartObj>
          <w:docPartGallery w:val="Bibliographies"/>
          <w:docPartUnique/>
        </w:docPartObj>
      </w:sdtPr>
      <w:sdtContent>
        <w:p w14:paraId="70DD805A" w14:textId="7059E708" w:rsidR="00C9597A" w:rsidRDefault="00C9597A">
          <w:pPr>
            <w:pStyle w:val="Ttulo1"/>
          </w:pPr>
          <w:r>
            <w:rPr>
              <w:lang w:val="es-ES"/>
            </w:rPr>
            <w:t>Bibliografía</w:t>
          </w:r>
        </w:p>
        <w:sdt>
          <w:sdtPr>
            <w:id w:val="111145805"/>
            <w:bibliography/>
          </w:sdtPr>
          <w:sdtContent>
            <w:p w14:paraId="3EFC1F1E" w14:textId="77777777" w:rsidR="00C9597A" w:rsidRDefault="00C9597A" w:rsidP="00C9597A">
              <w:pPr>
                <w:pStyle w:val="Bibliografa"/>
                <w:ind w:left="720" w:hanging="720"/>
                <w:rPr>
                  <w:noProof/>
                </w:rPr>
              </w:pPr>
              <w:r>
                <w:fldChar w:fldCharType="begin"/>
              </w:r>
              <w:r>
                <w:instrText>BIBLIOGRAPHY</w:instrText>
              </w:r>
              <w:r>
                <w:fldChar w:fldCharType="separate"/>
              </w:r>
              <w:r>
                <w:rPr>
                  <w:noProof/>
                </w:rPr>
                <w:t xml:space="preserve">769, L. (2002). </w:t>
              </w:r>
              <w:r>
                <w:rPr>
                  <w:i/>
                  <w:iCs/>
                  <w:noProof/>
                </w:rPr>
                <w:t>funcion publica.</w:t>
              </w:r>
              <w:r>
                <w:rPr>
                  <w:noProof/>
                </w:rPr>
                <w:t xml:space="preserve"> Obtenido de https://www.funcionpublica.gov.co/eva/gestornormativo/norma.php?i=5557#:~:text=ARTÍCULO%206°,tránsito%20en%20su%20respectiva%20jurisdicción</w:t>
              </w:r>
            </w:p>
            <w:p w14:paraId="6942A806" w14:textId="77777777" w:rsidR="00C9597A" w:rsidRDefault="00C9597A" w:rsidP="00C9597A">
              <w:pPr>
                <w:pStyle w:val="Bibliografa"/>
                <w:ind w:left="720" w:hanging="720"/>
                <w:rPr>
                  <w:noProof/>
                </w:rPr>
              </w:pPr>
              <w:r>
                <w:rPr>
                  <w:noProof/>
                </w:rPr>
                <w:t xml:space="preserve">barbosa, a. r. (2021). </w:t>
              </w:r>
              <w:r>
                <w:rPr>
                  <w:i/>
                  <w:iCs/>
                  <w:noProof/>
                </w:rPr>
                <w:t>scribd</w:t>
              </w:r>
              <w:r>
                <w:rPr>
                  <w:noProof/>
                </w:rPr>
                <w:t>. Obtenido de https://es.scribd.com/document/520447869/Manual-de-Funciones-Imtta-1-2#:~:text=misién,las%20politicas%20institucionales%20y%20la</w:t>
              </w:r>
            </w:p>
            <w:p w14:paraId="3D34DE20" w14:textId="77777777" w:rsidR="00C9597A" w:rsidRDefault="00C9597A" w:rsidP="00C9597A">
              <w:pPr>
                <w:pStyle w:val="Bibliografa"/>
                <w:ind w:left="720" w:hanging="720"/>
                <w:rPr>
                  <w:noProof/>
                </w:rPr>
              </w:pPr>
              <w:r>
                <w:rPr>
                  <w:noProof/>
                </w:rPr>
                <w:t xml:space="preserve">COLOMBIA LICITA. (2026). </w:t>
              </w:r>
              <w:r>
                <w:rPr>
                  <w:i/>
                  <w:iCs/>
                  <w:noProof/>
                </w:rPr>
                <w:t>COLOMBIALICITA</w:t>
              </w:r>
              <w:r>
                <w:rPr>
                  <w:noProof/>
                </w:rPr>
                <w:t>. Obtenido de https://colombialicita.com/licitacion/291352479#:~:text=Objeto%20del%20Contrato%20El%20Instituto,VISION</w:t>
              </w:r>
            </w:p>
            <w:p w14:paraId="303A3357" w14:textId="77777777" w:rsidR="00C9597A" w:rsidRDefault="00C9597A" w:rsidP="00C9597A">
              <w:pPr>
                <w:pStyle w:val="Bibliografa"/>
                <w:ind w:left="720" w:hanging="720"/>
                <w:rPr>
                  <w:noProof/>
                </w:rPr>
              </w:pPr>
              <w:r>
                <w:rPr>
                  <w:noProof/>
                </w:rPr>
                <w:t>IMTTA. (2025). Obtenido de http://www.transitodeaguachica.gov.co/directorio-institucional/instituto-municipal-de-transito-y-transporte-de-aguachica</w:t>
              </w:r>
            </w:p>
            <w:p w14:paraId="7C91FC85" w14:textId="735DCBA1" w:rsidR="00C9597A" w:rsidRDefault="00C9597A" w:rsidP="00C9597A">
              <w:r>
                <w:rPr>
                  <w:b/>
                  <w:bCs/>
                </w:rPr>
                <w:fldChar w:fldCharType="end"/>
              </w:r>
            </w:p>
          </w:sdtContent>
        </w:sdt>
      </w:sdtContent>
    </w:sdt>
    <w:p w14:paraId="1F7470D0" w14:textId="77777777" w:rsidR="00BC3416" w:rsidRDefault="00BC3416" w:rsidP="00380501">
      <w:pPr>
        <w:tabs>
          <w:tab w:val="left" w:pos="1575"/>
        </w:tabs>
      </w:pPr>
    </w:p>
    <w:p w14:paraId="57803197" w14:textId="77777777" w:rsidR="00600CCC" w:rsidRDefault="00600CCC" w:rsidP="00380501">
      <w:pPr>
        <w:tabs>
          <w:tab w:val="left" w:pos="1575"/>
        </w:tabs>
      </w:pPr>
    </w:p>
    <w:p w14:paraId="3C267FD4" w14:textId="77777777" w:rsidR="002D3C40" w:rsidRDefault="002D3C40" w:rsidP="00380501">
      <w:pPr>
        <w:tabs>
          <w:tab w:val="left" w:pos="1575"/>
        </w:tabs>
        <w:rPr>
          <w:b/>
          <w:bCs/>
        </w:rPr>
      </w:pPr>
      <w:r w:rsidRPr="002D3C40">
        <w:rPr>
          <w:b/>
          <w:bCs/>
        </w:rPr>
        <w:t>ANEXO</w:t>
      </w:r>
    </w:p>
    <w:p w14:paraId="007D841D" w14:textId="77777777" w:rsidR="002D3C40" w:rsidRDefault="002D3C40" w:rsidP="00380501">
      <w:pPr>
        <w:tabs>
          <w:tab w:val="left" w:pos="1575"/>
        </w:tabs>
        <w:rPr>
          <w:b/>
          <w:bCs/>
        </w:rPr>
      </w:pPr>
    </w:p>
    <w:p w14:paraId="059297CF" w14:textId="77777777" w:rsidR="002D3C40" w:rsidRDefault="002D3C40" w:rsidP="00380501">
      <w:pPr>
        <w:tabs>
          <w:tab w:val="left" w:pos="1575"/>
        </w:tabs>
        <w:rPr>
          <w:b/>
          <w:bCs/>
        </w:rPr>
      </w:pPr>
      <w:r>
        <w:rPr>
          <w:b/>
          <w:bCs/>
          <w:noProof/>
        </w:rPr>
        <w:lastRenderedPageBreak/>
        <w:drawing>
          <wp:inline distT="0" distB="0" distL="0" distR="0" wp14:anchorId="6C07C245" wp14:editId="4767CAF2">
            <wp:extent cx="5242620" cy="294322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43984" cy="2943991"/>
                    </a:xfrm>
                    <a:prstGeom prst="rect">
                      <a:avLst/>
                    </a:prstGeom>
                    <a:noFill/>
                    <a:ln>
                      <a:noFill/>
                    </a:ln>
                  </pic:spPr>
                </pic:pic>
              </a:graphicData>
            </a:graphic>
          </wp:inline>
        </w:drawing>
      </w:r>
    </w:p>
    <w:p w14:paraId="048BB41C" w14:textId="77777777" w:rsidR="003F04B1" w:rsidRDefault="003F04B1" w:rsidP="00380501">
      <w:pPr>
        <w:tabs>
          <w:tab w:val="left" w:pos="1575"/>
        </w:tabs>
        <w:rPr>
          <w:b/>
          <w:bCs/>
        </w:rPr>
      </w:pPr>
    </w:p>
    <w:p w14:paraId="719970F8" w14:textId="77777777" w:rsidR="003F04B1" w:rsidRDefault="003F04B1" w:rsidP="00380501">
      <w:pPr>
        <w:tabs>
          <w:tab w:val="left" w:pos="1575"/>
        </w:tabs>
        <w:rPr>
          <w:b/>
          <w:bCs/>
        </w:rPr>
      </w:pPr>
    </w:p>
    <w:p w14:paraId="5ABBA62C" w14:textId="77777777" w:rsidR="003F04B1" w:rsidRDefault="003F04B1" w:rsidP="00380501">
      <w:pPr>
        <w:tabs>
          <w:tab w:val="left" w:pos="1575"/>
        </w:tabs>
        <w:rPr>
          <w:b/>
          <w:bCs/>
        </w:rPr>
      </w:pPr>
      <w:r>
        <w:rPr>
          <w:b/>
          <w:bCs/>
          <w:noProof/>
        </w:rPr>
        <w:lastRenderedPageBreak/>
        <w:drawing>
          <wp:inline distT="0" distB="0" distL="0" distR="0" wp14:anchorId="415DDDEE" wp14:editId="14DEEE47">
            <wp:extent cx="4610100" cy="6126213"/>
            <wp:effectExtent l="0" t="0" r="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611769" cy="6128431"/>
                    </a:xfrm>
                    <a:prstGeom prst="rect">
                      <a:avLst/>
                    </a:prstGeom>
                  </pic:spPr>
                </pic:pic>
              </a:graphicData>
            </a:graphic>
          </wp:inline>
        </w:drawing>
      </w:r>
    </w:p>
    <w:p w14:paraId="66802294" w14:textId="77777777" w:rsidR="00095CEC" w:rsidRDefault="00095CEC" w:rsidP="00380501">
      <w:pPr>
        <w:tabs>
          <w:tab w:val="left" w:pos="1575"/>
        </w:tabs>
        <w:rPr>
          <w:b/>
          <w:bCs/>
        </w:rPr>
      </w:pPr>
    </w:p>
    <w:p w14:paraId="4C1C67BC" w14:textId="2BE81CDB" w:rsidR="00095CEC" w:rsidRPr="002D3C40" w:rsidRDefault="00095CEC" w:rsidP="00380501">
      <w:pPr>
        <w:tabs>
          <w:tab w:val="left" w:pos="1575"/>
        </w:tabs>
        <w:rPr>
          <w:b/>
          <w:bCs/>
        </w:rPr>
        <w:sectPr w:rsidR="00095CEC" w:rsidRPr="002D3C40" w:rsidSect="00380501">
          <w:headerReference w:type="default" r:id="rId17"/>
          <w:pgSz w:w="12240" w:h="15840"/>
          <w:pgMar w:top="1191" w:right="1134" w:bottom="1134" w:left="1701" w:header="289" w:footer="885" w:gutter="0"/>
          <w:cols w:space="720"/>
        </w:sectPr>
      </w:pPr>
      <w:r>
        <w:rPr>
          <w:b/>
          <w:bCs/>
          <w:noProof/>
        </w:rPr>
        <w:lastRenderedPageBreak/>
        <w:drawing>
          <wp:inline distT="0" distB="0" distL="0" distR="0" wp14:anchorId="752F559D" wp14:editId="413A6AEC">
            <wp:extent cx="3893235" cy="692467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95458" cy="6928629"/>
                    </a:xfrm>
                    <a:prstGeom prst="rect">
                      <a:avLst/>
                    </a:prstGeom>
                    <a:noFill/>
                  </pic:spPr>
                </pic:pic>
              </a:graphicData>
            </a:graphic>
          </wp:inline>
        </w:drawing>
      </w:r>
    </w:p>
    <w:p w14:paraId="4996D707" w14:textId="77777777" w:rsidR="00C9597A" w:rsidRDefault="00C9597A">
      <w:pPr>
        <w:rPr>
          <w:rFonts w:cs="Arial"/>
        </w:rPr>
      </w:pPr>
    </w:p>
    <w:p w14:paraId="11B54A9A" w14:textId="77777777" w:rsidR="002D3C40" w:rsidRPr="00C553A0" w:rsidRDefault="002D3C40">
      <w:pPr>
        <w:rPr>
          <w:rFonts w:cs="Arial"/>
        </w:rPr>
      </w:pPr>
    </w:p>
    <w:sectPr w:rsidR="002D3C40" w:rsidRPr="00C553A0" w:rsidSect="00A06C5B">
      <w:headerReference w:type="default" r:id="rId19"/>
      <w:footerReference w:type="even" r:id="rId20"/>
      <w:footerReference w:type="default" r:id="rId21"/>
      <w:pgSz w:w="12240" w:h="20160" w:code="5"/>
      <w:pgMar w:top="1701" w:right="907" w:bottom="851" w:left="136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EBB931" w14:textId="77777777" w:rsidR="00073833" w:rsidRDefault="00073833" w:rsidP="00F110B1">
      <w:r>
        <w:separator/>
      </w:r>
    </w:p>
  </w:endnote>
  <w:endnote w:type="continuationSeparator" w:id="0">
    <w:p w14:paraId="556E2CAB" w14:textId="77777777" w:rsidR="00073833" w:rsidRDefault="00073833"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C67DB" w14:textId="77777777" w:rsidR="007A52E7" w:rsidRDefault="007A52E7">
    <w:r>
      <w:rPr>
        <w:noProof/>
        <w:lang w:val="es-CO" w:eastAsia="es-CO"/>
      </w:rPr>
      <w:drawing>
        <wp:inline distT="0" distB="0" distL="0" distR="0" wp14:anchorId="4C1C67E3" wp14:editId="4C1C67E4">
          <wp:extent cx="3314700" cy="3505200"/>
          <wp:effectExtent l="19050" t="0" r="0" b="0"/>
          <wp:docPr id="1"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C67DC" w14:textId="77777777" w:rsidR="007A52E7" w:rsidRPr="00B25D75" w:rsidRDefault="007A52E7" w:rsidP="006F53CD">
    <w:pPr>
      <w:rPr>
        <w:rStyle w:val="Textoennegrita"/>
        <w:rFonts w:cs="Arial"/>
        <w:color w:val="5173AE"/>
        <w:sz w:val="18"/>
        <w:szCs w:val="18"/>
      </w:rPr>
    </w:pPr>
    <w:r>
      <w:rPr>
        <w:rFonts w:cs="Arial"/>
        <w:b/>
        <w:bCs/>
        <w:noProof/>
        <w:color w:val="5173AE"/>
        <w:sz w:val="18"/>
        <w:szCs w:val="18"/>
        <w:lang w:val="es-CO" w:eastAsia="es-CO"/>
      </w:rPr>
      <mc:AlternateContent>
        <mc:Choice Requires="wps">
          <w:drawing>
            <wp:anchor distT="0" distB="0" distL="114300" distR="114300" simplePos="0" relativeHeight="251661312" behindDoc="0" locked="0" layoutInCell="1" allowOverlap="1" wp14:anchorId="4C1C67E5" wp14:editId="4C1C67E6">
              <wp:simplePos x="0" y="0"/>
              <wp:positionH relativeFrom="column">
                <wp:posOffset>3359150</wp:posOffset>
              </wp:positionH>
              <wp:positionV relativeFrom="paragraph">
                <wp:posOffset>-2699385</wp:posOffset>
              </wp:positionV>
              <wp:extent cx="2568575" cy="2647315"/>
              <wp:effectExtent l="0" t="0" r="0" b="444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264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1C67E7" w14:textId="77777777" w:rsidR="007A52E7" w:rsidRDefault="007A52E7">
                          <w:r>
                            <w:rPr>
                              <w:noProof/>
                              <w:lang w:val="es-CO" w:eastAsia="es-CO"/>
                            </w:rPr>
                            <w:drawing>
                              <wp:inline distT="0" distB="0" distL="0" distR="0" wp14:anchorId="4C1C67E8" wp14:editId="4C1C67E9">
                                <wp:extent cx="2486027" cy="2628900"/>
                                <wp:effectExtent l="19050" t="0" r="9523" b="0"/>
                                <wp:docPr id="2"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1C67E5" id="_x0000_t202" coordsize="21600,21600" o:spt="202" path="m,l,21600r21600,l21600,xe">
              <v:stroke joinstyle="miter"/>
              <v:path gradientshapeok="t" o:connecttype="rect"/>
            </v:shapetype>
            <v:shape id="Text Box 4" o:spid="_x0000_s1026" type="#_x0000_t202" style="position:absolute;left:0;text-align:left;margin-left:264.5pt;margin-top:-212.55pt;width:202.25pt;height:20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" filled="f" stroked="f">
              <v:textbox>
                <w:txbxContent>
                  <w:p w14:paraId="4C1C67E7" w14:textId="77777777" w:rsidR="007A52E7" w:rsidRDefault="007A52E7">
                    <w:r>
                      <w:rPr>
                        <w:noProof/>
                        <w:lang w:val="es-CO" w:eastAsia="es-CO"/>
                      </w:rPr>
                      <w:drawing>
                        <wp:inline distT="0" distB="0" distL="0" distR="0" wp14:anchorId="4C1C67E8" wp14:editId="4C1C67E9">
                          <wp:extent cx="2486027" cy="2628900"/>
                          <wp:effectExtent l="19050" t="0" r="9523" b="0"/>
                          <wp:docPr id="2"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v:textbox>
            </v:shape>
          </w:pict>
        </mc:Fallback>
      </mc:AlternateContent>
    </w:r>
  </w:p>
  <w:p w14:paraId="4C1C67DD" w14:textId="77777777" w:rsidR="007A52E7" w:rsidRPr="00B25D75" w:rsidRDefault="007A52E7" w:rsidP="00B25D75">
    <w:pPr>
      <w:rPr>
        <w:sz w:val="18"/>
        <w:szCs w:val="18"/>
        <w:lang w:val="en-US"/>
      </w:rPr>
    </w:pPr>
  </w:p>
  <w:p w14:paraId="4C1C67DE" w14:textId="77777777" w:rsidR="007A52E7" w:rsidRPr="00B25D75" w:rsidRDefault="007A52E7">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51E28A" w14:textId="77777777" w:rsidR="00073833" w:rsidRDefault="00073833" w:rsidP="00F110B1">
      <w:r>
        <w:separator/>
      </w:r>
    </w:p>
  </w:footnote>
  <w:footnote w:type="continuationSeparator" w:id="0">
    <w:p w14:paraId="70186D69" w14:textId="77777777" w:rsidR="00073833" w:rsidRDefault="00073833" w:rsidP="00F110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2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830"/>
      <w:gridCol w:w="4671"/>
      <w:gridCol w:w="1840"/>
      <w:gridCol w:w="1981"/>
    </w:tblGrid>
    <w:tr w:rsidR="00380501" w:rsidRPr="00A8628A" w14:paraId="4C1C67CD" w14:textId="77777777" w:rsidTr="00380501">
      <w:trPr>
        <w:trHeight w:val="547"/>
        <w:jc w:val="center"/>
      </w:trPr>
      <w:tc>
        <w:tcPr>
          <w:tcW w:w="1830" w:type="dxa"/>
          <w:vMerge w:val="restart"/>
          <w:vAlign w:val="center"/>
        </w:tcPr>
        <w:p w14:paraId="4C1C67C8" w14:textId="77777777" w:rsidR="00380501" w:rsidRPr="00A1159F" w:rsidRDefault="00550364" w:rsidP="00380501">
          <w:pPr>
            <w:pStyle w:val="Encabezado"/>
            <w:jc w:val="center"/>
            <w:rPr>
              <w:rFonts w:cs="Arial"/>
              <w:b/>
              <w:bCs/>
            </w:rPr>
          </w:pPr>
          <w:r>
            <w:rPr>
              <w:noProof/>
            </w:rPr>
            <w:drawing>
              <wp:inline distT="0" distB="0" distL="0" distR="0" wp14:anchorId="4C1C67DF" wp14:editId="4C1C67E0">
                <wp:extent cx="795647" cy="877955"/>
                <wp:effectExtent l="0" t="0" r="508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02950" cy="886013"/>
                        </a:xfrm>
                        <a:prstGeom prst="rect">
                          <a:avLst/>
                        </a:prstGeom>
                      </pic:spPr>
                    </pic:pic>
                  </a:graphicData>
                </a:graphic>
              </wp:inline>
            </w:drawing>
          </w:r>
        </w:p>
      </w:tc>
      <w:tc>
        <w:tcPr>
          <w:tcW w:w="4671" w:type="dxa"/>
          <w:vMerge w:val="restart"/>
          <w:vAlign w:val="center"/>
        </w:tcPr>
        <w:p w14:paraId="4C1C67C9" w14:textId="77777777" w:rsidR="00380501" w:rsidRPr="00F6385B" w:rsidRDefault="00380501" w:rsidP="00380501">
          <w:pPr>
            <w:pStyle w:val="Encabezado"/>
            <w:jc w:val="center"/>
            <w:rPr>
              <w:rFonts w:cs="Arial"/>
            </w:rPr>
          </w:pPr>
          <w:r w:rsidRPr="00F6385B">
            <w:rPr>
              <w:rFonts w:cs="Arial"/>
              <w:b/>
              <w:bCs/>
            </w:rPr>
            <w:t>UNIVERSIDAD POPULAR DEL CESAR</w:t>
          </w:r>
        </w:p>
      </w:tc>
      <w:tc>
        <w:tcPr>
          <w:tcW w:w="1840" w:type="dxa"/>
          <w:vAlign w:val="center"/>
        </w:tcPr>
        <w:p w14:paraId="4C1C67CA" w14:textId="77777777" w:rsidR="00380501" w:rsidRPr="00886B9F" w:rsidRDefault="00380501" w:rsidP="00380501">
          <w:pPr>
            <w:pStyle w:val="Encabezado"/>
            <w:rPr>
              <w:sz w:val="16"/>
              <w:szCs w:val="16"/>
            </w:rPr>
          </w:pPr>
          <w:r w:rsidRPr="00886B9F">
            <w:rPr>
              <w:sz w:val="16"/>
            </w:rPr>
            <w:t xml:space="preserve">CÓDIGO: </w:t>
          </w:r>
          <w:r w:rsidRPr="00330F5F">
            <w:rPr>
              <w:sz w:val="16"/>
            </w:rPr>
            <w:t>201-300-PRO05-FOR1</w:t>
          </w:r>
          <w:r>
            <w:rPr>
              <w:sz w:val="16"/>
            </w:rPr>
            <w:t>1</w:t>
          </w:r>
        </w:p>
      </w:tc>
      <w:tc>
        <w:tcPr>
          <w:tcW w:w="1981" w:type="dxa"/>
          <w:vMerge w:val="restart"/>
        </w:tcPr>
        <w:p w14:paraId="4C1C67CB" w14:textId="77777777" w:rsidR="00380501" w:rsidRDefault="00380501" w:rsidP="00380501">
          <w:pPr>
            <w:pStyle w:val="Encabezado"/>
            <w:rPr>
              <w:sz w:val="16"/>
            </w:rPr>
          </w:pPr>
        </w:p>
        <w:p w14:paraId="4C1C67CC" w14:textId="77777777" w:rsidR="006F1034" w:rsidRPr="00886B9F" w:rsidRDefault="006F1034" w:rsidP="006F1034">
          <w:pPr>
            <w:pStyle w:val="Encabezado"/>
            <w:jc w:val="center"/>
            <w:rPr>
              <w:sz w:val="16"/>
            </w:rPr>
          </w:pPr>
          <w:r w:rsidRPr="006F1034">
            <w:rPr>
              <w:noProof/>
              <w:sz w:val="16"/>
              <w:lang w:val="es-CO" w:eastAsia="es-CO"/>
            </w:rPr>
            <w:drawing>
              <wp:inline distT="0" distB="0" distL="0" distR="0" wp14:anchorId="4C1C67E1" wp14:editId="4C1C67E2">
                <wp:extent cx="1009650" cy="904875"/>
                <wp:effectExtent l="0" t="0" r="0" b="9525"/>
                <wp:docPr id="14" name="Imagen 14" descr="C:\Users\COORD ECONOMIA.DESKTOP-K3I123G\Desktop\logo economia sin fon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ORD ECONOMIA.DESKTOP-K3I123G\Desktop\logo economia sin fond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09650" cy="904875"/>
                        </a:xfrm>
                        <a:prstGeom prst="rect">
                          <a:avLst/>
                        </a:prstGeom>
                        <a:noFill/>
                        <a:ln>
                          <a:noFill/>
                        </a:ln>
                      </pic:spPr>
                    </pic:pic>
                  </a:graphicData>
                </a:graphic>
              </wp:inline>
            </w:drawing>
          </w:r>
        </w:p>
      </w:tc>
    </w:tr>
    <w:tr w:rsidR="00380501" w:rsidRPr="00A8628A" w14:paraId="4C1C67D2" w14:textId="77777777" w:rsidTr="00380501">
      <w:trPr>
        <w:trHeight w:val="408"/>
        <w:jc w:val="center"/>
      </w:trPr>
      <w:tc>
        <w:tcPr>
          <w:tcW w:w="1830" w:type="dxa"/>
          <w:vMerge/>
        </w:tcPr>
        <w:p w14:paraId="4C1C67CE" w14:textId="77777777" w:rsidR="00380501" w:rsidRPr="00A1159F" w:rsidRDefault="00380501" w:rsidP="00380501">
          <w:pPr>
            <w:pStyle w:val="Encabezado"/>
          </w:pPr>
        </w:p>
      </w:tc>
      <w:tc>
        <w:tcPr>
          <w:tcW w:w="4671" w:type="dxa"/>
          <w:vMerge/>
          <w:vAlign w:val="center"/>
        </w:tcPr>
        <w:p w14:paraId="4C1C67CF" w14:textId="77777777" w:rsidR="00380501" w:rsidRPr="00A8628A" w:rsidRDefault="00380501" w:rsidP="00380501">
          <w:pPr>
            <w:jc w:val="center"/>
            <w:rPr>
              <w:rFonts w:cs="Arial"/>
            </w:rPr>
          </w:pPr>
        </w:p>
      </w:tc>
      <w:tc>
        <w:tcPr>
          <w:tcW w:w="1840" w:type="dxa"/>
          <w:vAlign w:val="center"/>
        </w:tcPr>
        <w:p w14:paraId="4C1C67D0" w14:textId="77777777" w:rsidR="00380501" w:rsidRDefault="00380501" w:rsidP="00380501">
          <w:pPr>
            <w:pStyle w:val="Encabezado"/>
            <w:rPr>
              <w:sz w:val="16"/>
            </w:rPr>
          </w:pPr>
          <w:r>
            <w:rPr>
              <w:sz w:val="16"/>
            </w:rPr>
            <w:t>VERSIÓN: 1</w:t>
          </w:r>
        </w:p>
      </w:tc>
      <w:tc>
        <w:tcPr>
          <w:tcW w:w="1981" w:type="dxa"/>
          <w:vMerge/>
        </w:tcPr>
        <w:p w14:paraId="4C1C67D1" w14:textId="77777777" w:rsidR="00380501" w:rsidRDefault="00380501" w:rsidP="00380501">
          <w:pPr>
            <w:pStyle w:val="Encabezado"/>
            <w:rPr>
              <w:sz w:val="16"/>
            </w:rPr>
          </w:pPr>
        </w:p>
      </w:tc>
    </w:tr>
    <w:tr w:rsidR="00380501" w:rsidRPr="00A8628A" w14:paraId="4C1C67D8" w14:textId="77777777" w:rsidTr="00380501">
      <w:trPr>
        <w:trHeight w:val="753"/>
        <w:jc w:val="center"/>
      </w:trPr>
      <w:tc>
        <w:tcPr>
          <w:tcW w:w="1830" w:type="dxa"/>
          <w:vMerge/>
        </w:tcPr>
        <w:p w14:paraId="4C1C67D3" w14:textId="77777777" w:rsidR="00380501" w:rsidRPr="00A1159F" w:rsidRDefault="00380501" w:rsidP="00380501">
          <w:pPr>
            <w:pStyle w:val="Encabezado"/>
          </w:pPr>
        </w:p>
      </w:tc>
      <w:tc>
        <w:tcPr>
          <w:tcW w:w="4671" w:type="dxa"/>
          <w:vAlign w:val="center"/>
        </w:tcPr>
        <w:p w14:paraId="4C1C67D4" w14:textId="77777777" w:rsidR="00380501" w:rsidRPr="00C553A0" w:rsidRDefault="00380501" w:rsidP="00380501">
          <w:pPr>
            <w:jc w:val="center"/>
            <w:rPr>
              <w:rFonts w:cs="Arial"/>
              <w:b/>
            </w:rPr>
          </w:pPr>
          <w:r w:rsidRPr="00C553A0">
            <w:rPr>
              <w:rFonts w:cs="Arial"/>
              <w:b/>
            </w:rPr>
            <w:t>PRACTICAS CURRICULARES</w:t>
          </w:r>
        </w:p>
        <w:p w14:paraId="4C1C67D5" w14:textId="77777777" w:rsidR="00380501" w:rsidRPr="00380501" w:rsidRDefault="00526F18" w:rsidP="00380501">
          <w:pPr>
            <w:jc w:val="center"/>
            <w:rPr>
              <w:rFonts w:cs="Arial"/>
              <w:b/>
            </w:rPr>
          </w:pPr>
          <w:r>
            <w:rPr>
              <w:rFonts w:cs="Arial"/>
              <w:b/>
            </w:rPr>
            <w:t xml:space="preserve"> INFORME </w:t>
          </w:r>
        </w:p>
      </w:tc>
      <w:tc>
        <w:tcPr>
          <w:tcW w:w="1840" w:type="dxa"/>
          <w:vAlign w:val="center"/>
        </w:tcPr>
        <w:p w14:paraId="4C1C67D6" w14:textId="77777777" w:rsidR="00380501" w:rsidRDefault="00380501" w:rsidP="00380501">
          <w:pPr>
            <w:pStyle w:val="Encabezado"/>
            <w:rPr>
              <w:sz w:val="16"/>
            </w:rPr>
          </w:pPr>
          <w:r>
            <w:rPr>
              <w:sz w:val="16"/>
            </w:rPr>
            <w:t xml:space="preserve">PÁG.: </w:t>
          </w:r>
          <w:r w:rsidRPr="008A47ED">
            <w:rPr>
              <w:sz w:val="16"/>
            </w:rPr>
            <w:fldChar w:fldCharType="begin"/>
          </w:r>
          <w:r w:rsidRPr="008A47ED">
            <w:rPr>
              <w:sz w:val="16"/>
            </w:rPr>
            <w:instrText xml:space="preserve"> PAGE   \* MERGEFORMAT </w:instrText>
          </w:r>
          <w:r w:rsidRPr="008A47ED">
            <w:rPr>
              <w:sz w:val="16"/>
            </w:rPr>
            <w:fldChar w:fldCharType="separate"/>
          </w:r>
          <w:r w:rsidR="006F1034">
            <w:rPr>
              <w:noProof/>
              <w:sz w:val="16"/>
            </w:rPr>
            <w:t>6</w:t>
          </w:r>
          <w:r w:rsidRPr="008A47ED">
            <w:rPr>
              <w:sz w:val="16"/>
            </w:rPr>
            <w:fldChar w:fldCharType="end"/>
          </w:r>
          <w:r>
            <w:rPr>
              <w:sz w:val="16"/>
            </w:rPr>
            <w:t xml:space="preserve"> de 1</w:t>
          </w:r>
        </w:p>
      </w:tc>
      <w:tc>
        <w:tcPr>
          <w:tcW w:w="1981" w:type="dxa"/>
          <w:vMerge/>
        </w:tcPr>
        <w:p w14:paraId="4C1C67D7" w14:textId="77777777" w:rsidR="00380501" w:rsidRDefault="00380501" w:rsidP="00380501">
          <w:pPr>
            <w:pStyle w:val="Encabezado"/>
            <w:rPr>
              <w:sz w:val="16"/>
            </w:rPr>
          </w:pPr>
        </w:p>
      </w:tc>
    </w:tr>
  </w:tbl>
  <w:p w14:paraId="4C1C67D9" w14:textId="77777777" w:rsidR="00380501" w:rsidRDefault="0038050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C67DA" w14:textId="77777777" w:rsidR="002A12A1" w:rsidRDefault="002A12A1" w:rsidP="00DB7EB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CB005CC"/>
    <w:multiLevelType w:val="hybridMultilevel"/>
    <w:tmpl w:val="8697E68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93DF565"/>
    <w:multiLevelType w:val="hybridMultilevel"/>
    <w:tmpl w:val="5E19D81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F478B1"/>
    <w:multiLevelType w:val="multilevel"/>
    <w:tmpl w:val="F900335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45442A6"/>
    <w:multiLevelType w:val="hybridMultilevel"/>
    <w:tmpl w:val="545E0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4805A11"/>
    <w:multiLevelType w:val="hybridMultilevel"/>
    <w:tmpl w:val="EAA8C1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6" w15:restartNumberingAfterBreak="0">
    <w:nsid w:val="10732D04"/>
    <w:multiLevelType w:val="hybridMultilevel"/>
    <w:tmpl w:val="6C94FA1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 w15:restartNumberingAfterBreak="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F041253"/>
    <w:multiLevelType w:val="hybridMultilevel"/>
    <w:tmpl w:val="51327BE4"/>
    <w:lvl w:ilvl="0" w:tplc="70641DAC">
      <w:numFmt w:val="bullet"/>
      <w:lvlText w:val="-"/>
      <w:lvlJc w:val="left"/>
      <w:pPr>
        <w:ind w:left="478" w:hanging="214"/>
      </w:pPr>
      <w:rPr>
        <w:rFonts w:ascii="Arial" w:eastAsia="Arial" w:hAnsi="Arial" w:cs="Arial" w:hint="default"/>
        <w:spacing w:val="-2"/>
        <w:w w:val="99"/>
        <w:sz w:val="24"/>
        <w:szCs w:val="24"/>
        <w:lang w:val="es-CO" w:eastAsia="es-CO" w:bidi="es-CO"/>
      </w:rPr>
    </w:lvl>
    <w:lvl w:ilvl="1" w:tplc="A57E6C6A">
      <w:numFmt w:val="bullet"/>
      <w:lvlText w:val="•"/>
      <w:lvlJc w:val="left"/>
      <w:pPr>
        <w:ind w:left="1420" w:hanging="214"/>
      </w:pPr>
      <w:rPr>
        <w:rFonts w:hint="default"/>
        <w:lang w:val="es-CO" w:eastAsia="es-CO" w:bidi="es-CO"/>
      </w:rPr>
    </w:lvl>
    <w:lvl w:ilvl="2" w:tplc="AD809098">
      <w:numFmt w:val="bullet"/>
      <w:lvlText w:val="•"/>
      <w:lvlJc w:val="left"/>
      <w:pPr>
        <w:ind w:left="2360" w:hanging="214"/>
      </w:pPr>
      <w:rPr>
        <w:rFonts w:hint="default"/>
        <w:lang w:val="es-CO" w:eastAsia="es-CO" w:bidi="es-CO"/>
      </w:rPr>
    </w:lvl>
    <w:lvl w:ilvl="3" w:tplc="90268390">
      <w:numFmt w:val="bullet"/>
      <w:lvlText w:val="•"/>
      <w:lvlJc w:val="left"/>
      <w:pPr>
        <w:ind w:left="3300" w:hanging="214"/>
      </w:pPr>
      <w:rPr>
        <w:rFonts w:hint="default"/>
        <w:lang w:val="es-CO" w:eastAsia="es-CO" w:bidi="es-CO"/>
      </w:rPr>
    </w:lvl>
    <w:lvl w:ilvl="4" w:tplc="ADE49832">
      <w:numFmt w:val="bullet"/>
      <w:lvlText w:val="•"/>
      <w:lvlJc w:val="left"/>
      <w:pPr>
        <w:ind w:left="4240" w:hanging="214"/>
      </w:pPr>
      <w:rPr>
        <w:rFonts w:hint="default"/>
        <w:lang w:val="es-CO" w:eastAsia="es-CO" w:bidi="es-CO"/>
      </w:rPr>
    </w:lvl>
    <w:lvl w:ilvl="5" w:tplc="23D06F42">
      <w:numFmt w:val="bullet"/>
      <w:lvlText w:val="•"/>
      <w:lvlJc w:val="left"/>
      <w:pPr>
        <w:ind w:left="5180" w:hanging="214"/>
      </w:pPr>
      <w:rPr>
        <w:rFonts w:hint="default"/>
        <w:lang w:val="es-CO" w:eastAsia="es-CO" w:bidi="es-CO"/>
      </w:rPr>
    </w:lvl>
    <w:lvl w:ilvl="6" w:tplc="9A32F61A">
      <w:numFmt w:val="bullet"/>
      <w:lvlText w:val="•"/>
      <w:lvlJc w:val="left"/>
      <w:pPr>
        <w:ind w:left="6120" w:hanging="214"/>
      </w:pPr>
      <w:rPr>
        <w:rFonts w:hint="default"/>
        <w:lang w:val="es-CO" w:eastAsia="es-CO" w:bidi="es-CO"/>
      </w:rPr>
    </w:lvl>
    <w:lvl w:ilvl="7" w:tplc="FB7C8980">
      <w:numFmt w:val="bullet"/>
      <w:lvlText w:val="•"/>
      <w:lvlJc w:val="left"/>
      <w:pPr>
        <w:ind w:left="7060" w:hanging="214"/>
      </w:pPr>
      <w:rPr>
        <w:rFonts w:hint="default"/>
        <w:lang w:val="es-CO" w:eastAsia="es-CO" w:bidi="es-CO"/>
      </w:rPr>
    </w:lvl>
    <w:lvl w:ilvl="8" w:tplc="6D70C1E8">
      <w:numFmt w:val="bullet"/>
      <w:lvlText w:val="•"/>
      <w:lvlJc w:val="left"/>
      <w:pPr>
        <w:ind w:left="8000" w:hanging="214"/>
      </w:pPr>
      <w:rPr>
        <w:rFonts w:hint="default"/>
        <w:lang w:val="es-CO" w:eastAsia="es-CO" w:bidi="es-CO"/>
      </w:rPr>
    </w:lvl>
  </w:abstractNum>
  <w:abstractNum w:abstractNumId="9" w15:restartNumberingAfterBreak="0">
    <w:nsid w:val="28AB64B0"/>
    <w:multiLevelType w:val="multilevel"/>
    <w:tmpl w:val="0A1E8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C1F5348"/>
    <w:multiLevelType w:val="multilevel"/>
    <w:tmpl w:val="85D4A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0E03424"/>
    <w:multiLevelType w:val="hybridMultilevel"/>
    <w:tmpl w:val="2B38728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2" w15:restartNumberingAfterBreak="0">
    <w:nsid w:val="335E4E34"/>
    <w:multiLevelType w:val="hybridMultilevel"/>
    <w:tmpl w:val="C24C4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5681D63"/>
    <w:multiLevelType w:val="hybridMultilevel"/>
    <w:tmpl w:val="130E71BC"/>
    <w:lvl w:ilvl="0" w:tplc="83F8602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4" w15:restartNumberingAfterBreak="0">
    <w:nsid w:val="35CF7E19"/>
    <w:multiLevelType w:val="hybridMultilevel"/>
    <w:tmpl w:val="BD920888"/>
    <w:lvl w:ilvl="0" w:tplc="A58A1CF0">
      <w:numFmt w:val="bullet"/>
      <w:lvlText w:val="•"/>
      <w:lvlJc w:val="left"/>
      <w:pPr>
        <w:ind w:left="625" w:hanging="360"/>
      </w:pPr>
      <w:rPr>
        <w:rFonts w:ascii="Arial" w:eastAsia="Arial" w:hAnsi="Arial" w:cs="Arial" w:hint="default"/>
        <w:spacing w:val="-4"/>
        <w:w w:val="99"/>
        <w:sz w:val="24"/>
        <w:szCs w:val="24"/>
        <w:lang w:val="es-CO" w:eastAsia="es-CO" w:bidi="es-CO"/>
      </w:rPr>
    </w:lvl>
    <w:lvl w:ilvl="1" w:tplc="914220BE">
      <w:numFmt w:val="bullet"/>
      <w:lvlText w:val=""/>
      <w:lvlJc w:val="left"/>
      <w:pPr>
        <w:ind w:left="985" w:hanging="360"/>
      </w:pPr>
      <w:rPr>
        <w:rFonts w:ascii="Symbol" w:eastAsia="Symbol" w:hAnsi="Symbol" w:cs="Symbol" w:hint="default"/>
        <w:w w:val="100"/>
        <w:sz w:val="24"/>
        <w:szCs w:val="24"/>
        <w:lang w:val="es-CO" w:eastAsia="es-CO" w:bidi="es-CO"/>
      </w:rPr>
    </w:lvl>
    <w:lvl w:ilvl="2" w:tplc="5DBA1AFA">
      <w:numFmt w:val="bullet"/>
      <w:lvlText w:val="•"/>
      <w:lvlJc w:val="left"/>
      <w:pPr>
        <w:ind w:left="1968" w:hanging="360"/>
      </w:pPr>
      <w:rPr>
        <w:rFonts w:hint="default"/>
        <w:lang w:val="es-CO" w:eastAsia="es-CO" w:bidi="es-CO"/>
      </w:rPr>
    </w:lvl>
    <w:lvl w:ilvl="3" w:tplc="58262278">
      <w:numFmt w:val="bullet"/>
      <w:lvlText w:val="•"/>
      <w:lvlJc w:val="left"/>
      <w:pPr>
        <w:ind w:left="2957" w:hanging="360"/>
      </w:pPr>
      <w:rPr>
        <w:rFonts w:hint="default"/>
        <w:lang w:val="es-CO" w:eastAsia="es-CO" w:bidi="es-CO"/>
      </w:rPr>
    </w:lvl>
    <w:lvl w:ilvl="4" w:tplc="A49C69DA">
      <w:numFmt w:val="bullet"/>
      <w:lvlText w:val="•"/>
      <w:lvlJc w:val="left"/>
      <w:pPr>
        <w:ind w:left="3946" w:hanging="360"/>
      </w:pPr>
      <w:rPr>
        <w:rFonts w:hint="default"/>
        <w:lang w:val="es-CO" w:eastAsia="es-CO" w:bidi="es-CO"/>
      </w:rPr>
    </w:lvl>
    <w:lvl w:ilvl="5" w:tplc="4906C1EE">
      <w:numFmt w:val="bullet"/>
      <w:lvlText w:val="•"/>
      <w:lvlJc w:val="left"/>
      <w:pPr>
        <w:ind w:left="4935" w:hanging="360"/>
      </w:pPr>
      <w:rPr>
        <w:rFonts w:hint="default"/>
        <w:lang w:val="es-CO" w:eastAsia="es-CO" w:bidi="es-CO"/>
      </w:rPr>
    </w:lvl>
    <w:lvl w:ilvl="6" w:tplc="3932BCA4">
      <w:numFmt w:val="bullet"/>
      <w:lvlText w:val="•"/>
      <w:lvlJc w:val="left"/>
      <w:pPr>
        <w:ind w:left="5924" w:hanging="360"/>
      </w:pPr>
      <w:rPr>
        <w:rFonts w:hint="default"/>
        <w:lang w:val="es-CO" w:eastAsia="es-CO" w:bidi="es-CO"/>
      </w:rPr>
    </w:lvl>
    <w:lvl w:ilvl="7" w:tplc="8FA68016">
      <w:numFmt w:val="bullet"/>
      <w:lvlText w:val="•"/>
      <w:lvlJc w:val="left"/>
      <w:pPr>
        <w:ind w:left="6913" w:hanging="360"/>
      </w:pPr>
      <w:rPr>
        <w:rFonts w:hint="default"/>
        <w:lang w:val="es-CO" w:eastAsia="es-CO" w:bidi="es-CO"/>
      </w:rPr>
    </w:lvl>
    <w:lvl w:ilvl="8" w:tplc="41B40CB4">
      <w:numFmt w:val="bullet"/>
      <w:lvlText w:val="•"/>
      <w:lvlJc w:val="left"/>
      <w:pPr>
        <w:ind w:left="7902" w:hanging="360"/>
      </w:pPr>
      <w:rPr>
        <w:rFonts w:hint="default"/>
        <w:lang w:val="es-CO" w:eastAsia="es-CO" w:bidi="es-CO"/>
      </w:rPr>
    </w:lvl>
  </w:abstractNum>
  <w:abstractNum w:abstractNumId="15" w15:restartNumberingAfterBreak="0">
    <w:nsid w:val="382518AA"/>
    <w:multiLevelType w:val="hybridMultilevel"/>
    <w:tmpl w:val="931AF048"/>
    <w:lvl w:ilvl="0" w:tplc="2EBE843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3D3E46D2"/>
    <w:multiLevelType w:val="multilevel"/>
    <w:tmpl w:val="4A9CC1C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21F7360"/>
    <w:multiLevelType w:val="hybridMultilevel"/>
    <w:tmpl w:val="12C42E2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9" w15:restartNumberingAfterBreak="0">
    <w:nsid w:val="43C1FCD7"/>
    <w:multiLevelType w:val="hybridMultilevel"/>
    <w:tmpl w:val="95FBC5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449661A5"/>
    <w:multiLevelType w:val="hybridMultilevel"/>
    <w:tmpl w:val="7F9ACD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480A1E76"/>
    <w:multiLevelType w:val="hybridMultilevel"/>
    <w:tmpl w:val="635D47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4DEF06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1AF6473"/>
    <w:multiLevelType w:val="hybridMultilevel"/>
    <w:tmpl w:val="C47C5E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23618B8"/>
    <w:multiLevelType w:val="hybridMultilevel"/>
    <w:tmpl w:val="111483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5B186E64"/>
    <w:multiLevelType w:val="multilevel"/>
    <w:tmpl w:val="95DA3E1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BB034A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88466ED"/>
    <w:multiLevelType w:val="hybridMultilevel"/>
    <w:tmpl w:val="CED208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BB37181"/>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30" w15:restartNumberingAfterBreak="0">
    <w:nsid w:val="7166155E"/>
    <w:multiLevelType w:val="multilevel"/>
    <w:tmpl w:val="E92A9B74"/>
    <w:lvl w:ilvl="0">
      <w:start w:val="3"/>
      <w:numFmt w:val="decimal"/>
      <w:lvlText w:val="%1"/>
      <w:lvlJc w:val="left"/>
      <w:pPr>
        <w:ind w:left="360" w:hanging="360"/>
      </w:pPr>
      <w:rPr>
        <w:rFonts w:hint="default"/>
      </w:rPr>
    </w:lvl>
    <w:lvl w:ilvl="1">
      <w:start w:val="2"/>
      <w:numFmt w:val="decimal"/>
      <w:lvlText w:val="%1.%2"/>
      <w:lvlJc w:val="left"/>
      <w:pPr>
        <w:ind w:left="624" w:hanging="360"/>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912" w:hanging="1800"/>
      </w:pPr>
      <w:rPr>
        <w:rFonts w:hint="default"/>
      </w:rPr>
    </w:lvl>
  </w:abstractNum>
  <w:abstractNum w:abstractNumId="31" w15:restartNumberingAfterBreak="0">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76612F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7317488"/>
    <w:multiLevelType w:val="multilevel"/>
    <w:tmpl w:val="2D90713C"/>
    <w:lvl w:ilvl="0">
      <w:start w:val="2"/>
      <w:numFmt w:val="decimal"/>
      <w:lvlText w:val="%1"/>
      <w:lvlJc w:val="left"/>
      <w:pPr>
        <w:ind w:left="867" w:hanging="603"/>
      </w:pPr>
      <w:rPr>
        <w:rFonts w:hint="default"/>
        <w:lang w:val="es-CO" w:eastAsia="es-CO" w:bidi="es-CO"/>
      </w:rPr>
    </w:lvl>
    <w:lvl w:ilvl="1">
      <w:start w:val="6"/>
      <w:numFmt w:val="decimal"/>
      <w:lvlText w:val="%1.%2"/>
      <w:lvlJc w:val="left"/>
      <w:pPr>
        <w:ind w:left="867" w:hanging="603"/>
      </w:pPr>
      <w:rPr>
        <w:rFonts w:hint="default"/>
        <w:lang w:val="es-CO" w:eastAsia="es-CO" w:bidi="es-CO"/>
      </w:rPr>
    </w:lvl>
    <w:lvl w:ilvl="2">
      <w:start w:val="2"/>
      <w:numFmt w:val="decimal"/>
      <w:lvlText w:val="%1.%2.%3"/>
      <w:lvlJc w:val="left"/>
      <w:pPr>
        <w:ind w:left="867" w:hanging="603"/>
      </w:pPr>
      <w:rPr>
        <w:rFonts w:ascii="Arial" w:eastAsia="Arial" w:hAnsi="Arial" w:cs="Arial" w:hint="default"/>
        <w:b/>
        <w:bCs/>
        <w:spacing w:val="-2"/>
        <w:w w:val="99"/>
        <w:sz w:val="24"/>
        <w:szCs w:val="24"/>
        <w:lang w:val="es-CO" w:eastAsia="es-CO" w:bidi="es-CO"/>
      </w:rPr>
    </w:lvl>
    <w:lvl w:ilvl="3">
      <w:numFmt w:val="bullet"/>
      <w:lvlText w:val="•"/>
      <w:lvlJc w:val="left"/>
      <w:pPr>
        <w:ind w:left="3566" w:hanging="603"/>
      </w:pPr>
      <w:rPr>
        <w:rFonts w:hint="default"/>
        <w:lang w:val="es-CO" w:eastAsia="es-CO" w:bidi="es-CO"/>
      </w:rPr>
    </w:lvl>
    <w:lvl w:ilvl="4">
      <w:numFmt w:val="bullet"/>
      <w:lvlText w:val="•"/>
      <w:lvlJc w:val="left"/>
      <w:pPr>
        <w:ind w:left="4468" w:hanging="603"/>
      </w:pPr>
      <w:rPr>
        <w:rFonts w:hint="default"/>
        <w:lang w:val="es-CO" w:eastAsia="es-CO" w:bidi="es-CO"/>
      </w:rPr>
    </w:lvl>
    <w:lvl w:ilvl="5">
      <w:numFmt w:val="bullet"/>
      <w:lvlText w:val="•"/>
      <w:lvlJc w:val="left"/>
      <w:pPr>
        <w:ind w:left="5370" w:hanging="603"/>
      </w:pPr>
      <w:rPr>
        <w:rFonts w:hint="default"/>
        <w:lang w:val="es-CO" w:eastAsia="es-CO" w:bidi="es-CO"/>
      </w:rPr>
    </w:lvl>
    <w:lvl w:ilvl="6">
      <w:numFmt w:val="bullet"/>
      <w:lvlText w:val="•"/>
      <w:lvlJc w:val="left"/>
      <w:pPr>
        <w:ind w:left="6272" w:hanging="603"/>
      </w:pPr>
      <w:rPr>
        <w:rFonts w:hint="default"/>
        <w:lang w:val="es-CO" w:eastAsia="es-CO" w:bidi="es-CO"/>
      </w:rPr>
    </w:lvl>
    <w:lvl w:ilvl="7">
      <w:numFmt w:val="bullet"/>
      <w:lvlText w:val="•"/>
      <w:lvlJc w:val="left"/>
      <w:pPr>
        <w:ind w:left="7174" w:hanging="603"/>
      </w:pPr>
      <w:rPr>
        <w:rFonts w:hint="default"/>
        <w:lang w:val="es-CO" w:eastAsia="es-CO" w:bidi="es-CO"/>
      </w:rPr>
    </w:lvl>
    <w:lvl w:ilvl="8">
      <w:numFmt w:val="bullet"/>
      <w:lvlText w:val="•"/>
      <w:lvlJc w:val="left"/>
      <w:pPr>
        <w:ind w:left="8076" w:hanging="603"/>
      </w:pPr>
      <w:rPr>
        <w:rFonts w:hint="default"/>
        <w:lang w:val="es-CO" w:eastAsia="es-CO" w:bidi="es-CO"/>
      </w:rPr>
    </w:lvl>
  </w:abstractNum>
  <w:abstractNum w:abstractNumId="34" w15:restartNumberingAfterBreak="0">
    <w:nsid w:val="7748620E"/>
    <w:multiLevelType w:val="multilevel"/>
    <w:tmpl w:val="12743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CD42229"/>
    <w:multiLevelType w:val="hybridMultilevel"/>
    <w:tmpl w:val="74160C94"/>
    <w:lvl w:ilvl="0" w:tplc="C400A692">
      <w:numFmt w:val="bullet"/>
      <w:lvlText w:val=""/>
      <w:lvlJc w:val="left"/>
      <w:pPr>
        <w:ind w:left="265" w:hanging="154"/>
      </w:pPr>
      <w:rPr>
        <w:rFonts w:ascii="Symbol" w:eastAsia="Symbol" w:hAnsi="Symbol" w:cs="Symbol" w:hint="default"/>
        <w:w w:val="100"/>
        <w:sz w:val="24"/>
        <w:szCs w:val="24"/>
        <w:lang w:val="es-CO" w:eastAsia="es-CO" w:bidi="es-CO"/>
      </w:rPr>
    </w:lvl>
    <w:lvl w:ilvl="1" w:tplc="C1461A4A">
      <w:numFmt w:val="bullet"/>
      <w:lvlText w:val="•"/>
      <w:lvlJc w:val="left"/>
      <w:pPr>
        <w:ind w:left="1222" w:hanging="154"/>
      </w:pPr>
      <w:rPr>
        <w:rFonts w:hint="default"/>
        <w:lang w:val="es-CO" w:eastAsia="es-CO" w:bidi="es-CO"/>
      </w:rPr>
    </w:lvl>
    <w:lvl w:ilvl="2" w:tplc="0ED66332">
      <w:numFmt w:val="bullet"/>
      <w:lvlText w:val="•"/>
      <w:lvlJc w:val="left"/>
      <w:pPr>
        <w:ind w:left="2184" w:hanging="154"/>
      </w:pPr>
      <w:rPr>
        <w:rFonts w:hint="default"/>
        <w:lang w:val="es-CO" w:eastAsia="es-CO" w:bidi="es-CO"/>
      </w:rPr>
    </w:lvl>
    <w:lvl w:ilvl="3" w:tplc="D8DAC51E">
      <w:numFmt w:val="bullet"/>
      <w:lvlText w:val="•"/>
      <w:lvlJc w:val="left"/>
      <w:pPr>
        <w:ind w:left="3146" w:hanging="154"/>
      </w:pPr>
      <w:rPr>
        <w:rFonts w:hint="default"/>
        <w:lang w:val="es-CO" w:eastAsia="es-CO" w:bidi="es-CO"/>
      </w:rPr>
    </w:lvl>
    <w:lvl w:ilvl="4" w:tplc="A6405D6C">
      <w:numFmt w:val="bullet"/>
      <w:lvlText w:val="•"/>
      <w:lvlJc w:val="left"/>
      <w:pPr>
        <w:ind w:left="4108" w:hanging="154"/>
      </w:pPr>
      <w:rPr>
        <w:rFonts w:hint="default"/>
        <w:lang w:val="es-CO" w:eastAsia="es-CO" w:bidi="es-CO"/>
      </w:rPr>
    </w:lvl>
    <w:lvl w:ilvl="5" w:tplc="70A279FA">
      <w:numFmt w:val="bullet"/>
      <w:lvlText w:val="•"/>
      <w:lvlJc w:val="left"/>
      <w:pPr>
        <w:ind w:left="5070" w:hanging="154"/>
      </w:pPr>
      <w:rPr>
        <w:rFonts w:hint="default"/>
        <w:lang w:val="es-CO" w:eastAsia="es-CO" w:bidi="es-CO"/>
      </w:rPr>
    </w:lvl>
    <w:lvl w:ilvl="6" w:tplc="E1E467A6">
      <w:numFmt w:val="bullet"/>
      <w:lvlText w:val="•"/>
      <w:lvlJc w:val="left"/>
      <w:pPr>
        <w:ind w:left="6032" w:hanging="154"/>
      </w:pPr>
      <w:rPr>
        <w:rFonts w:hint="default"/>
        <w:lang w:val="es-CO" w:eastAsia="es-CO" w:bidi="es-CO"/>
      </w:rPr>
    </w:lvl>
    <w:lvl w:ilvl="7" w:tplc="CE7C1532">
      <w:numFmt w:val="bullet"/>
      <w:lvlText w:val="•"/>
      <w:lvlJc w:val="left"/>
      <w:pPr>
        <w:ind w:left="6994" w:hanging="154"/>
      </w:pPr>
      <w:rPr>
        <w:rFonts w:hint="default"/>
        <w:lang w:val="es-CO" w:eastAsia="es-CO" w:bidi="es-CO"/>
      </w:rPr>
    </w:lvl>
    <w:lvl w:ilvl="8" w:tplc="6EC61000">
      <w:numFmt w:val="bullet"/>
      <w:lvlText w:val="•"/>
      <w:lvlJc w:val="left"/>
      <w:pPr>
        <w:ind w:left="7956" w:hanging="154"/>
      </w:pPr>
      <w:rPr>
        <w:rFonts w:hint="default"/>
        <w:lang w:val="es-CO" w:eastAsia="es-CO" w:bidi="es-CO"/>
      </w:rPr>
    </w:lvl>
  </w:abstractNum>
  <w:num w:numId="1" w16cid:durableId="828130140">
    <w:abstractNumId w:val="15"/>
  </w:num>
  <w:num w:numId="2" w16cid:durableId="238057478">
    <w:abstractNumId w:val="12"/>
  </w:num>
  <w:num w:numId="3" w16cid:durableId="847984104">
    <w:abstractNumId w:val="20"/>
  </w:num>
  <w:num w:numId="4" w16cid:durableId="1790934941">
    <w:abstractNumId w:val="3"/>
  </w:num>
  <w:num w:numId="5" w16cid:durableId="1190098609">
    <w:abstractNumId w:val="2"/>
  </w:num>
  <w:num w:numId="6" w16cid:durableId="1058554802">
    <w:abstractNumId w:val="18"/>
  </w:num>
  <w:num w:numId="7" w16cid:durableId="981157213">
    <w:abstractNumId w:val="27"/>
  </w:num>
  <w:num w:numId="8" w16cid:durableId="679039483">
    <w:abstractNumId w:val="32"/>
  </w:num>
  <w:num w:numId="9" w16cid:durableId="218521489">
    <w:abstractNumId w:val="13"/>
  </w:num>
  <w:num w:numId="10" w16cid:durableId="867255897">
    <w:abstractNumId w:val="16"/>
  </w:num>
  <w:num w:numId="11" w16cid:durableId="1160853653">
    <w:abstractNumId w:val="22"/>
  </w:num>
  <w:num w:numId="12" w16cid:durableId="350381484">
    <w:abstractNumId w:val="6"/>
  </w:num>
  <w:num w:numId="13" w16cid:durableId="2045134241">
    <w:abstractNumId w:val="11"/>
  </w:num>
  <w:num w:numId="14" w16cid:durableId="1732118941">
    <w:abstractNumId w:val="23"/>
  </w:num>
  <w:num w:numId="15" w16cid:durableId="1380007258">
    <w:abstractNumId w:val="19"/>
  </w:num>
  <w:num w:numId="16" w16cid:durableId="197354902">
    <w:abstractNumId w:val="1"/>
  </w:num>
  <w:num w:numId="17" w16cid:durableId="891770037">
    <w:abstractNumId w:val="21"/>
  </w:num>
  <w:num w:numId="18" w16cid:durableId="1524857888">
    <w:abstractNumId w:val="0"/>
  </w:num>
  <w:num w:numId="19" w16cid:durableId="1256982228">
    <w:abstractNumId w:val="5"/>
  </w:num>
  <w:num w:numId="20" w16cid:durableId="217979850">
    <w:abstractNumId w:val="35"/>
  </w:num>
  <w:num w:numId="21" w16cid:durableId="860506350">
    <w:abstractNumId w:val="8"/>
  </w:num>
  <w:num w:numId="22" w16cid:durableId="351107691">
    <w:abstractNumId w:val="14"/>
  </w:num>
  <w:num w:numId="23" w16cid:durableId="1525169946">
    <w:abstractNumId w:val="29"/>
  </w:num>
  <w:num w:numId="24" w16cid:durableId="43605470">
    <w:abstractNumId w:val="33"/>
  </w:num>
  <w:num w:numId="25" w16cid:durableId="634651049">
    <w:abstractNumId w:val="30"/>
  </w:num>
  <w:num w:numId="26" w16cid:durableId="363988449">
    <w:abstractNumId w:val="28"/>
  </w:num>
  <w:num w:numId="27" w16cid:durableId="1830168036">
    <w:abstractNumId w:val="24"/>
  </w:num>
  <w:num w:numId="28" w16cid:durableId="1187327195">
    <w:abstractNumId w:val="17"/>
  </w:num>
  <w:num w:numId="29" w16cid:durableId="603465933">
    <w:abstractNumId w:val="7"/>
  </w:num>
  <w:num w:numId="30" w16cid:durableId="1388412682">
    <w:abstractNumId w:val="25"/>
  </w:num>
  <w:num w:numId="31" w16cid:durableId="1699429905">
    <w:abstractNumId w:val="31"/>
  </w:num>
  <w:num w:numId="32" w16cid:durableId="814568241">
    <w:abstractNumId w:val="26"/>
  </w:num>
  <w:num w:numId="33" w16cid:durableId="1259482140">
    <w:abstractNumId w:val="10"/>
  </w:num>
  <w:num w:numId="34" w16cid:durableId="1147863625">
    <w:abstractNumId w:val="9"/>
  </w:num>
  <w:num w:numId="35" w16cid:durableId="1558936445">
    <w:abstractNumId w:val="34"/>
  </w:num>
  <w:num w:numId="36" w16cid:durableId="365156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1"/>
    <w:rsid w:val="00004AF8"/>
    <w:rsid w:val="000106DD"/>
    <w:rsid w:val="0001509D"/>
    <w:rsid w:val="00015792"/>
    <w:rsid w:val="000162F8"/>
    <w:rsid w:val="000172B5"/>
    <w:rsid w:val="00027F1C"/>
    <w:rsid w:val="0005307E"/>
    <w:rsid w:val="00055023"/>
    <w:rsid w:val="000569C8"/>
    <w:rsid w:val="00066C6E"/>
    <w:rsid w:val="00073833"/>
    <w:rsid w:val="00076E6F"/>
    <w:rsid w:val="00081F14"/>
    <w:rsid w:val="00081F21"/>
    <w:rsid w:val="00095CEC"/>
    <w:rsid w:val="000A1B3A"/>
    <w:rsid w:val="000A29F5"/>
    <w:rsid w:val="000A4D0B"/>
    <w:rsid w:val="000A6543"/>
    <w:rsid w:val="000B194C"/>
    <w:rsid w:val="000B4151"/>
    <w:rsid w:val="000B4722"/>
    <w:rsid w:val="000B7355"/>
    <w:rsid w:val="000C1AEA"/>
    <w:rsid w:val="000C268C"/>
    <w:rsid w:val="000C3AA5"/>
    <w:rsid w:val="000C3DD2"/>
    <w:rsid w:val="000D5461"/>
    <w:rsid w:val="000F208E"/>
    <w:rsid w:val="00117747"/>
    <w:rsid w:val="00124BE8"/>
    <w:rsid w:val="00125984"/>
    <w:rsid w:val="00134651"/>
    <w:rsid w:val="00140413"/>
    <w:rsid w:val="00144827"/>
    <w:rsid w:val="00145736"/>
    <w:rsid w:val="0016244E"/>
    <w:rsid w:val="0016321C"/>
    <w:rsid w:val="0017111F"/>
    <w:rsid w:val="00171891"/>
    <w:rsid w:val="001778E0"/>
    <w:rsid w:val="00185AE9"/>
    <w:rsid w:val="00197E76"/>
    <w:rsid w:val="001D24E2"/>
    <w:rsid w:val="001D2A6A"/>
    <w:rsid w:val="001D415D"/>
    <w:rsid w:val="001D4667"/>
    <w:rsid w:val="001E7410"/>
    <w:rsid w:val="001F3F21"/>
    <w:rsid w:val="0020549E"/>
    <w:rsid w:val="00212165"/>
    <w:rsid w:val="002247ED"/>
    <w:rsid w:val="00225203"/>
    <w:rsid w:val="00235886"/>
    <w:rsid w:val="0024358D"/>
    <w:rsid w:val="002618A8"/>
    <w:rsid w:val="00275C61"/>
    <w:rsid w:val="002959D8"/>
    <w:rsid w:val="00295EF6"/>
    <w:rsid w:val="002A11A7"/>
    <w:rsid w:val="002A12A1"/>
    <w:rsid w:val="002C3B9B"/>
    <w:rsid w:val="002D3C40"/>
    <w:rsid w:val="002D743B"/>
    <w:rsid w:val="002E0D1E"/>
    <w:rsid w:val="002E3BD4"/>
    <w:rsid w:val="002E6A85"/>
    <w:rsid w:val="00302B91"/>
    <w:rsid w:val="00302D2C"/>
    <w:rsid w:val="003153EF"/>
    <w:rsid w:val="00316F22"/>
    <w:rsid w:val="00322896"/>
    <w:rsid w:val="00323C9B"/>
    <w:rsid w:val="00324F93"/>
    <w:rsid w:val="0033252A"/>
    <w:rsid w:val="0035314A"/>
    <w:rsid w:val="0035427C"/>
    <w:rsid w:val="00360FB4"/>
    <w:rsid w:val="00361975"/>
    <w:rsid w:val="00364E8E"/>
    <w:rsid w:val="003668C3"/>
    <w:rsid w:val="003737D7"/>
    <w:rsid w:val="00373D05"/>
    <w:rsid w:val="00380501"/>
    <w:rsid w:val="00386F27"/>
    <w:rsid w:val="00393A30"/>
    <w:rsid w:val="003A0317"/>
    <w:rsid w:val="003B229D"/>
    <w:rsid w:val="003B39E7"/>
    <w:rsid w:val="003B4D9A"/>
    <w:rsid w:val="003D6AAD"/>
    <w:rsid w:val="003E0A7C"/>
    <w:rsid w:val="003F04B1"/>
    <w:rsid w:val="00400584"/>
    <w:rsid w:val="00415F56"/>
    <w:rsid w:val="0042715B"/>
    <w:rsid w:val="0043067A"/>
    <w:rsid w:val="00430E05"/>
    <w:rsid w:val="00431B00"/>
    <w:rsid w:val="004552D2"/>
    <w:rsid w:val="004560DD"/>
    <w:rsid w:val="00464203"/>
    <w:rsid w:val="00471AFC"/>
    <w:rsid w:val="004B12B1"/>
    <w:rsid w:val="004B1CAE"/>
    <w:rsid w:val="004C526D"/>
    <w:rsid w:val="00500E50"/>
    <w:rsid w:val="00505318"/>
    <w:rsid w:val="005142ED"/>
    <w:rsid w:val="00514FC2"/>
    <w:rsid w:val="005173F1"/>
    <w:rsid w:val="00517879"/>
    <w:rsid w:val="005211BC"/>
    <w:rsid w:val="00526F18"/>
    <w:rsid w:val="005368EB"/>
    <w:rsid w:val="005375BC"/>
    <w:rsid w:val="005411DC"/>
    <w:rsid w:val="005448A7"/>
    <w:rsid w:val="00550364"/>
    <w:rsid w:val="00551DEC"/>
    <w:rsid w:val="00552658"/>
    <w:rsid w:val="005672EC"/>
    <w:rsid w:val="005757F6"/>
    <w:rsid w:val="00590F4C"/>
    <w:rsid w:val="005949C0"/>
    <w:rsid w:val="00596B2B"/>
    <w:rsid w:val="005A34A2"/>
    <w:rsid w:val="005A7FA4"/>
    <w:rsid w:val="005B5527"/>
    <w:rsid w:val="005C05BD"/>
    <w:rsid w:val="005D103C"/>
    <w:rsid w:val="005D7B2A"/>
    <w:rsid w:val="005E3D46"/>
    <w:rsid w:val="005F38C4"/>
    <w:rsid w:val="00600CCC"/>
    <w:rsid w:val="00602367"/>
    <w:rsid w:val="0060274B"/>
    <w:rsid w:val="00621213"/>
    <w:rsid w:val="00623B58"/>
    <w:rsid w:val="00640CCC"/>
    <w:rsid w:val="00654078"/>
    <w:rsid w:val="00654C74"/>
    <w:rsid w:val="006563EA"/>
    <w:rsid w:val="00657D5A"/>
    <w:rsid w:val="0066234E"/>
    <w:rsid w:val="00673F41"/>
    <w:rsid w:val="00675E55"/>
    <w:rsid w:val="006765C7"/>
    <w:rsid w:val="006955E0"/>
    <w:rsid w:val="006B0849"/>
    <w:rsid w:val="006B7C7D"/>
    <w:rsid w:val="006C38BF"/>
    <w:rsid w:val="006D4E4A"/>
    <w:rsid w:val="006F1034"/>
    <w:rsid w:val="006F4601"/>
    <w:rsid w:val="006F4914"/>
    <w:rsid w:val="006F53CD"/>
    <w:rsid w:val="00703A85"/>
    <w:rsid w:val="00706AF9"/>
    <w:rsid w:val="0070754F"/>
    <w:rsid w:val="007154C4"/>
    <w:rsid w:val="0072137C"/>
    <w:rsid w:val="00725AD7"/>
    <w:rsid w:val="00781D82"/>
    <w:rsid w:val="007927DD"/>
    <w:rsid w:val="007A28CB"/>
    <w:rsid w:val="007A52E7"/>
    <w:rsid w:val="007A5B4B"/>
    <w:rsid w:val="007C1EF1"/>
    <w:rsid w:val="007C69C7"/>
    <w:rsid w:val="007C78CC"/>
    <w:rsid w:val="007F44B9"/>
    <w:rsid w:val="00801441"/>
    <w:rsid w:val="0082430E"/>
    <w:rsid w:val="00833EAF"/>
    <w:rsid w:val="00845529"/>
    <w:rsid w:val="00862672"/>
    <w:rsid w:val="00864345"/>
    <w:rsid w:val="0086464F"/>
    <w:rsid w:val="008659F0"/>
    <w:rsid w:val="0087448A"/>
    <w:rsid w:val="00874A67"/>
    <w:rsid w:val="00880D5B"/>
    <w:rsid w:val="00881CEA"/>
    <w:rsid w:val="00883BD5"/>
    <w:rsid w:val="008859CA"/>
    <w:rsid w:val="008953FC"/>
    <w:rsid w:val="0089750C"/>
    <w:rsid w:val="008A34C8"/>
    <w:rsid w:val="008A7421"/>
    <w:rsid w:val="008B218B"/>
    <w:rsid w:val="008D2478"/>
    <w:rsid w:val="008D309D"/>
    <w:rsid w:val="008E0994"/>
    <w:rsid w:val="008F7FDF"/>
    <w:rsid w:val="00903827"/>
    <w:rsid w:val="009454CD"/>
    <w:rsid w:val="009464B8"/>
    <w:rsid w:val="0095453F"/>
    <w:rsid w:val="00954DBD"/>
    <w:rsid w:val="00955A54"/>
    <w:rsid w:val="00964651"/>
    <w:rsid w:val="00964ECF"/>
    <w:rsid w:val="0096643A"/>
    <w:rsid w:val="00976467"/>
    <w:rsid w:val="00981020"/>
    <w:rsid w:val="0099163A"/>
    <w:rsid w:val="00992AD6"/>
    <w:rsid w:val="0099510C"/>
    <w:rsid w:val="009A2495"/>
    <w:rsid w:val="009B1F9C"/>
    <w:rsid w:val="009B72DD"/>
    <w:rsid w:val="009D275C"/>
    <w:rsid w:val="009E182D"/>
    <w:rsid w:val="009E6B4C"/>
    <w:rsid w:val="00A01E03"/>
    <w:rsid w:val="00A06A9D"/>
    <w:rsid w:val="00A06C5B"/>
    <w:rsid w:val="00A15212"/>
    <w:rsid w:val="00A15C46"/>
    <w:rsid w:val="00A2152D"/>
    <w:rsid w:val="00A23820"/>
    <w:rsid w:val="00A268BF"/>
    <w:rsid w:val="00A52971"/>
    <w:rsid w:val="00A53FCF"/>
    <w:rsid w:val="00A702E7"/>
    <w:rsid w:val="00A76011"/>
    <w:rsid w:val="00A87F74"/>
    <w:rsid w:val="00AA25F8"/>
    <w:rsid w:val="00AC212D"/>
    <w:rsid w:val="00AD1310"/>
    <w:rsid w:val="00AD5546"/>
    <w:rsid w:val="00AD57A9"/>
    <w:rsid w:val="00AD7300"/>
    <w:rsid w:val="00AF6E1A"/>
    <w:rsid w:val="00B011AC"/>
    <w:rsid w:val="00B0774A"/>
    <w:rsid w:val="00B107A6"/>
    <w:rsid w:val="00B14D04"/>
    <w:rsid w:val="00B15D2F"/>
    <w:rsid w:val="00B25D75"/>
    <w:rsid w:val="00B33714"/>
    <w:rsid w:val="00B3667E"/>
    <w:rsid w:val="00B4387A"/>
    <w:rsid w:val="00B451FF"/>
    <w:rsid w:val="00B4553D"/>
    <w:rsid w:val="00B5510A"/>
    <w:rsid w:val="00B74131"/>
    <w:rsid w:val="00B84A01"/>
    <w:rsid w:val="00B943AF"/>
    <w:rsid w:val="00BA5458"/>
    <w:rsid w:val="00BA735B"/>
    <w:rsid w:val="00BC3416"/>
    <w:rsid w:val="00BC5A81"/>
    <w:rsid w:val="00BE384F"/>
    <w:rsid w:val="00C052E3"/>
    <w:rsid w:val="00C31C89"/>
    <w:rsid w:val="00C31F5B"/>
    <w:rsid w:val="00C320BC"/>
    <w:rsid w:val="00C332F3"/>
    <w:rsid w:val="00C401B9"/>
    <w:rsid w:val="00C43A0C"/>
    <w:rsid w:val="00C43A93"/>
    <w:rsid w:val="00C4512C"/>
    <w:rsid w:val="00C553A0"/>
    <w:rsid w:val="00C62520"/>
    <w:rsid w:val="00C65076"/>
    <w:rsid w:val="00C75485"/>
    <w:rsid w:val="00C8325C"/>
    <w:rsid w:val="00C91944"/>
    <w:rsid w:val="00C9597A"/>
    <w:rsid w:val="00CA3FC9"/>
    <w:rsid w:val="00CA62DE"/>
    <w:rsid w:val="00CA7A6C"/>
    <w:rsid w:val="00CB519B"/>
    <w:rsid w:val="00CC09A8"/>
    <w:rsid w:val="00CC0FCB"/>
    <w:rsid w:val="00CC12E1"/>
    <w:rsid w:val="00CC6C5A"/>
    <w:rsid w:val="00CD044F"/>
    <w:rsid w:val="00CD26F1"/>
    <w:rsid w:val="00CD3B69"/>
    <w:rsid w:val="00CD6212"/>
    <w:rsid w:val="00CF1393"/>
    <w:rsid w:val="00D03960"/>
    <w:rsid w:val="00D048E6"/>
    <w:rsid w:val="00D24627"/>
    <w:rsid w:val="00D2489E"/>
    <w:rsid w:val="00D24FB4"/>
    <w:rsid w:val="00D3630B"/>
    <w:rsid w:val="00D3725F"/>
    <w:rsid w:val="00D375D7"/>
    <w:rsid w:val="00D641E9"/>
    <w:rsid w:val="00D64295"/>
    <w:rsid w:val="00D72A28"/>
    <w:rsid w:val="00D82ABB"/>
    <w:rsid w:val="00D83C77"/>
    <w:rsid w:val="00D91925"/>
    <w:rsid w:val="00D94BB1"/>
    <w:rsid w:val="00D95A05"/>
    <w:rsid w:val="00DB1515"/>
    <w:rsid w:val="00DB6F79"/>
    <w:rsid w:val="00DB7EBA"/>
    <w:rsid w:val="00DC44BD"/>
    <w:rsid w:val="00DC5621"/>
    <w:rsid w:val="00DC674F"/>
    <w:rsid w:val="00DD678A"/>
    <w:rsid w:val="00E05271"/>
    <w:rsid w:val="00E10CA8"/>
    <w:rsid w:val="00E12616"/>
    <w:rsid w:val="00E1496F"/>
    <w:rsid w:val="00E325BA"/>
    <w:rsid w:val="00E32E63"/>
    <w:rsid w:val="00E423BD"/>
    <w:rsid w:val="00E53908"/>
    <w:rsid w:val="00E55149"/>
    <w:rsid w:val="00E55CEF"/>
    <w:rsid w:val="00E620ED"/>
    <w:rsid w:val="00EA67E1"/>
    <w:rsid w:val="00EB0E95"/>
    <w:rsid w:val="00EB2D2B"/>
    <w:rsid w:val="00EB4F07"/>
    <w:rsid w:val="00EC6665"/>
    <w:rsid w:val="00ED3EA1"/>
    <w:rsid w:val="00EE4017"/>
    <w:rsid w:val="00EE4EB6"/>
    <w:rsid w:val="00EF00D7"/>
    <w:rsid w:val="00EF391E"/>
    <w:rsid w:val="00EF3965"/>
    <w:rsid w:val="00EF5397"/>
    <w:rsid w:val="00EF75B0"/>
    <w:rsid w:val="00F02824"/>
    <w:rsid w:val="00F02B67"/>
    <w:rsid w:val="00F07556"/>
    <w:rsid w:val="00F110B1"/>
    <w:rsid w:val="00F37BE9"/>
    <w:rsid w:val="00F41DB6"/>
    <w:rsid w:val="00F41E8F"/>
    <w:rsid w:val="00F55FF1"/>
    <w:rsid w:val="00F64371"/>
    <w:rsid w:val="00F66F02"/>
    <w:rsid w:val="00F700F0"/>
    <w:rsid w:val="00F8104B"/>
    <w:rsid w:val="00F8594F"/>
    <w:rsid w:val="00F873BA"/>
    <w:rsid w:val="00F91797"/>
    <w:rsid w:val="00F93F45"/>
    <w:rsid w:val="00F93FEA"/>
    <w:rsid w:val="00F96257"/>
    <w:rsid w:val="00F966A3"/>
    <w:rsid w:val="00F9690E"/>
    <w:rsid w:val="00FA5D8A"/>
    <w:rsid w:val="00FC5FBF"/>
    <w:rsid w:val="00FC713D"/>
    <w:rsid w:val="00FD2A53"/>
    <w:rsid w:val="00FF23B3"/>
    <w:rsid w:val="00FF38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1C66B7"/>
  <w15:docId w15:val="{F1AA83C4-C2DC-4072-9EDE-1C92D6CD3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27DD"/>
    <w:pPr>
      <w:jc w:val="both"/>
    </w:pPr>
    <w:rPr>
      <w:rFonts w:ascii="Arial" w:hAnsi="Arial"/>
      <w:sz w:val="24"/>
      <w:szCs w:val="24"/>
      <w:lang w:val="es-ES" w:eastAsia="es-ES"/>
    </w:rPr>
  </w:style>
  <w:style w:type="paragraph" w:styleId="Ttulo1">
    <w:name w:val="heading 1"/>
    <w:basedOn w:val="Normal"/>
    <w:link w:val="Ttulo1Car"/>
    <w:uiPriority w:val="9"/>
    <w:qFormat/>
    <w:rsid w:val="00F41DB6"/>
    <w:pPr>
      <w:widowControl w:val="0"/>
      <w:autoSpaceDE w:val="0"/>
      <w:autoSpaceDN w:val="0"/>
      <w:ind w:left="265"/>
      <w:outlineLvl w:val="0"/>
    </w:pPr>
    <w:rPr>
      <w:rFonts w:eastAsia="Arial" w:cs="Arial"/>
      <w:b/>
      <w:bCs/>
      <w:lang w:val="es-CO" w:eastAsia="es-CO" w:bidi="es-CO"/>
    </w:rPr>
  </w:style>
  <w:style w:type="paragraph" w:styleId="Ttulo2">
    <w:name w:val="heading 2"/>
    <w:basedOn w:val="Normal"/>
    <w:next w:val="Normal"/>
    <w:link w:val="Ttulo2Car"/>
    <w:semiHidden/>
    <w:unhideWhenUsed/>
    <w:qFormat/>
    <w:rsid w:val="005672E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semiHidden/>
    <w:unhideWhenUsed/>
    <w:qFormat/>
    <w:rsid w:val="007C69C7"/>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semiHidden/>
    <w:unhideWhenUsed/>
    <w:qFormat/>
    <w:rsid w:val="007C69C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110B1"/>
    <w:pPr>
      <w:tabs>
        <w:tab w:val="center" w:pos="4419"/>
        <w:tab w:val="right" w:pos="8838"/>
      </w:tabs>
    </w:pPr>
  </w:style>
  <w:style w:type="character" w:customStyle="1" w:styleId="EncabezadoCar">
    <w:name w:val="Encabezado Car"/>
    <w:basedOn w:val="Fuentedeprrafopredeter"/>
    <w:link w:val="Encabezado"/>
    <w:rsid w:val="00F110B1"/>
    <w:rPr>
      <w:sz w:val="24"/>
      <w:szCs w:val="24"/>
      <w:lang w:val="es-ES" w:eastAsia="es-ES"/>
    </w:rPr>
  </w:style>
  <w:style w:type="paragraph" w:styleId="Piedepgina">
    <w:name w:val="footer"/>
    <w:basedOn w:val="Normal"/>
    <w:link w:val="PiedepginaCar"/>
    <w:rsid w:val="00F110B1"/>
    <w:pPr>
      <w:tabs>
        <w:tab w:val="center" w:pos="4419"/>
        <w:tab w:val="right" w:pos="8838"/>
      </w:tabs>
    </w:pPr>
  </w:style>
  <w:style w:type="character" w:customStyle="1" w:styleId="PiedepginaCar">
    <w:name w:val="Pie de página Car"/>
    <w:basedOn w:val="Fuentedeprrafopredeter"/>
    <w:link w:val="Piedepgina"/>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1"/>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9"/>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character" w:customStyle="1" w:styleId="Ttulo2Car">
    <w:name w:val="Título 2 Car"/>
    <w:basedOn w:val="Fuentedeprrafopredeter"/>
    <w:link w:val="Ttulo2"/>
    <w:semiHidden/>
    <w:rsid w:val="005672EC"/>
    <w:rPr>
      <w:rFonts w:asciiTheme="majorHAnsi" w:eastAsiaTheme="majorEastAsia" w:hAnsiTheme="majorHAnsi" w:cstheme="majorBidi"/>
      <w:color w:val="365F91" w:themeColor="accent1" w:themeShade="BF"/>
      <w:sz w:val="26"/>
      <w:szCs w:val="26"/>
      <w:lang w:val="es-ES" w:eastAsia="es-ES"/>
    </w:rPr>
  </w:style>
  <w:style w:type="paragraph" w:styleId="Bibliografa">
    <w:name w:val="Bibliography"/>
    <w:basedOn w:val="Normal"/>
    <w:next w:val="Normal"/>
    <w:uiPriority w:val="37"/>
    <w:unhideWhenUsed/>
    <w:rsid w:val="00C9597A"/>
  </w:style>
  <w:style w:type="character" w:customStyle="1" w:styleId="Ttulo3Car">
    <w:name w:val="Título 3 Car"/>
    <w:basedOn w:val="Fuentedeprrafopredeter"/>
    <w:link w:val="Ttulo3"/>
    <w:semiHidden/>
    <w:rsid w:val="007C69C7"/>
    <w:rPr>
      <w:rFonts w:asciiTheme="majorHAnsi" w:eastAsiaTheme="majorEastAsia" w:hAnsiTheme="majorHAnsi" w:cstheme="majorBidi"/>
      <w:color w:val="243F60" w:themeColor="accent1" w:themeShade="7F"/>
      <w:sz w:val="24"/>
      <w:szCs w:val="24"/>
      <w:lang w:val="es-ES" w:eastAsia="es-ES"/>
    </w:rPr>
  </w:style>
  <w:style w:type="character" w:customStyle="1" w:styleId="Ttulo4Car">
    <w:name w:val="Título 4 Car"/>
    <w:basedOn w:val="Fuentedeprrafopredeter"/>
    <w:link w:val="Ttulo4"/>
    <w:semiHidden/>
    <w:rsid w:val="007C69C7"/>
    <w:rPr>
      <w:rFonts w:asciiTheme="majorHAnsi" w:eastAsiaTheme="majorEastAsia" w:hAnsiTheme="majorHAnsi" w:cstheme="majorBidi"/>
      <w:i/>
      <w:iCs/>
      <w:color w:val="365F91" w:themeColor="accent1" w:themeShade="BF"/>
      <w:sz w:val="24"/>
      <w:szCs w:val="24"/>
      <w:lang w:val="es-ES" w:eastAsia="es-ES"/>
    </w:rPr>
  </w:style>
  <w:style w:type="table" w:styleId="Tablaconcuadrcula4-nfasis3">
    <w:name w:val="Grid Table 4 Accent 3"/>
    <w:basedOn w:val="Tablanormal"/>
    <w:uiPriority w:val="49"/>
    <w:rsid w:val="009464B8"/>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styleId="Mencinsinresolver">
    <w:name w:val="Unresolved Mention"/>
    <w:basedOn w:val="Fuentedeprrafopredeter"/>
    <w:uiPriority w:val="99"/>
    <w:semiHidden/>
    <w:unhideWhenUsed/>
    <w:rsid w:val="003F04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15884">
      <w:bodyDiv w:val="1"/>
      <w:marLeft w:val="0"/>
      <w:marRight w:val="0"/>
      <w:marTop w:val="0"/>
      <w:marBottom w:val="0"/>
      <w:divBdr>
        <w:top w:val="none" w:sz="0" w:space="0" w:color="auto"/>
        <w:left w:val="none" w:sz="0" w:space="0" w:color="auto"/>
        <w:bottom w:val="none" w:sz="0" w:space="0" w:color="auto"/>
        <w:right w:val="none" w:sz="0" w:space="0" w:color="auto"/>
      </w:divBdr>
    </w:div>
    <w:div w:id="38670617">
      <w:bodyDiv w:val="1"/>
      <w:marLeft w:val="0"/>
      <w:marRight w:val="0"/>
      <w:marTop w:val="0"/>
      <w:marBottom w:val="0"/>
      <w:divBdr>
        <w:top w:val="none" w:sz="0" w:space="0" w:color="auto"/>
        <w:left w:val="none" w:sz="0" w:space="0" w:color="auto"/>
        <w:bottom w:val="none" w:sz="0" w:space="0" w:color="auto"/>
        <w:right w:val="none" w:sz="0" w:space="0" w:color="auto"/>
      </w:divBdr>
    </w:div>
    <w:div w:id="46757648">
      <w:bodyDiv w:val="1"/>
      <w:marLeft w:val="0"/>
      <w:marRight w:val="0"/>
      <w:marTop w:val="0"/>
      <w:marBottom w:val="0"/>
      <w:divBdr>
        <w:top w:val="none" w:sz="0" w:space="0" w:color="auto"/>
        <w:left w:val="none" w:sz="0" w:space="0" w:color="auto"/>
        <w:bottom w:val="none" w:sz="0" w:space="0" w:color="auto"/>
        <w:right w:val="none" w:sz="0" w:space="0" w:color="auto"/>
      </w:divBdr>
    </w:div>
    <w:div w:id="69740779">
      <w:bodyDiv w:val="1"/>
      <w:marLeft w:val="0"/>
      <w:marRight w:val="0"/>
      <w:marTop w:val="0"/>
      <w:marBottom w:val="0"/>
      <w:divBdr>
        <w:top w:val="none" w:sz="0" w:space="0" w:color="auto"/>
        <w:left w:val="none" w:sz="0" w:space="0" w:color="auto"/>
        <w:bottom w:val="none" w:sz="0" w:space="0" w:color="auto"/>
        <w:right w:val="none" w:sz="0" w:space="0" w:color="auto"/>
      </w:divBdr>
    </w:div>
    <w:div w:id="295257206">
      <w:bodyDiv w:val="1"/>
      <w:marLeft w:val="0"/>
      <w:marRight w:val="0"/>
      <w:marTop w:val="0"/>
      <w:marBottom w:val="0"/>
      <w:divBdr>
        <w:top w:val="none" w:sz="0" w:space="0" w:color="auto"/>
        <w:left w:val="none" w:sz="0" w:space="0" w:color="auto"/>
        <w:bottom w:val="none" w:sz="0" w:space="0" w:color="auto"/>
        <w:right w:val="none" w:sz="0" w:space="0" w:color="auto"/>
      </w:divBdr>
    </w:div>
    <w:div w:id="311057494">
      <w:bodyDiv w:val="1"/>
      <w:marLeft w:val="0"/>
      <w:marRight w:val="0"/>
      <w:marTop w:val="0"/>
      <w:marBottom w:val="0"/>
      <w:divBdr>
        <w:top w:val="none" w:sz="0" w:space="0" w:color="auto"/>
        <w:left w:val="none" w:sz="0" w:space="0" w:color="auto"/>
        <w:bottom w:val="none" w:sz="0" w:space="0" w:color="auto"/>
        <w:right w:val="none" w:sz="0" w:space="0" w:color="auto"/>
      </w:divBdr>
    </w:div>
    <w:div w:id="340012223">
      <w:bodyDiv w:val="1"/>
      <w:marLeft w:val="0"/>
      <w:marRight w:val="0"/>
      <w:marTop w:val="0"/>
      <w:marBottom w:val="0"/>
      <w:divBdr>
        <w:top w:val="none" w:sz="0" w:space="0" w:color="auto"/>
        <w:left w:val="none" w:sz="0" w:space="0" w:color="auto"/>
        <w:bottom w:val="none" w:sz="0" w:space="0" w:color="auto"/>
        <w:right w:val="none" w:sz="0" w:space="0" w:color="auto"/>
      </w:divBdr>
    </w:div>
    <w:div w:id="443378542">
      <w:bodyDiv w:val="1"/>
      <w:marLeft w:val="0"/>
      <w:marRight w:val="0"/>
      <w:marTop w:val="0"/>
      <w:marBottom w:val="0"/>
      <w:divBdr>
        <w:top w:val="none" w:sz="0" w:space="0" w:color="auto"/>
        <w:left w:val="none" w:sz="0" w:space="0" w:color="auto"/>
        <w:bottom w:val="none" w:sz="0" w:space="0" w:color="auto"/>
        <w:right w:val="none" w:sz="0" w:space="0" w:color="auto"/>
      </w:divBdr>
    </w:div>
    <w:div w:id="517888748">
      <w:bodyDiv w:val="1"/>
      <w:marLeft w:val="0"/>
      <w:marRight w:val="0"/>
      <w:marTop w:val="0"/>
      <w:marBottom w:val="0"/>
      <w:divBdr>
        <w:top w:val="none" w:sz="0" w:space="0" w:color="auto"/>
        <w:left w:val="none" w:sz="0" w:space="0" w:color="auto"/>
        <w:bottom w:val="none" w:sz="0" w:space="0" w:color="auto"/>
        <w:right w:val="none" w:sz="0" w:space="0" w:color="auto"/>
      </w:divBdr>
    </w:div>
    <w:div w:id="608388960">
      <w:bodyDiv w:val="1"/>
      <w:marLeft w:val="0"/>
      <w:marRight w:val="0"/>
      <w:marTop w:val="0"/>
      <w:marBottom w:val="0"/>
      <w:divBdr>
        <w:top w:val="none" w:sz="0" w:space="0" w:color="auto"/>
        <w:left w:val="none" w:sz="0" w:space="0" w:color="auto"/>
        <w:bottom w:val="none" w:sz="0" w:space="0" w:color="auto"/>
        <w:right w:val="none" w:sz="0" w:space="0" w:color="auto"/>
      </w:divBdr>
    </w:div>
    <w:div w:id="612978559">
      <w:bodyDiv w:val="1"/>
      <w:marLeft w:val="0"/>
      <w:marRight w:val="0"/>
      <w:marTop w:val="0"/>
      <w:marBottom w:val="0"/>
      <w:divBdr>
        <w:top w:val="none" w:sz="0" w:space="0" w:color="auto"/>
        <w:left w:val="none" w:sz="0" w:space="0" w:color="auto"/>
        <w:bottom w:val="none" w:sz="0" w:space="0" w:color="auto"/>
        <w:right w:val="none" w:sz="0" w:space="0" w:color="auto"/>
      </w:divBdr>
    </w:div>
    <w:div w:id="614992381">
      <w:bodyDiv w:val="1"/>
      <w:marLeft w:val="0"/>
      <w:marRight w:val="0"/>
      <w:marTop w:val="0"/>
      <w:marBottom w:val="0"/>
      <w:divBdr>
        <w:top w:val="none" w:sz="0" w:space="0" w:color="auto"/>
        <w:left w:val="none" w:sz="0" w:space="0" w:color="auto"/>
        <w:bottom w:val="none" w:sz="0" w:space="0" w:color="auto"/>
        <w:right w:val="none" w:sz="0" w:space="0" w:color="auto"/>
      </w:divBdr>
    </w:div>
    <w:div w:id="645938647">
      <w:bodyDiv w:val="1"/>
      <w:marLeft w:val="0"/>
      <w:marRight w:val="0"/>
      <w:marTop w:val="0"/>
      <w:marBottom w:val="0"/>
      <w:divBdr>
        <w:top w:val="none" w:sz="0" w:space="0" w:color="auto"/>
        <w:left w:val="none" w:sz="0" w:space="0" w:color="auto"/>
        <w:bottom w:val="none" w:sz="0" w:space="0" w:color="auto"/>
        <w:right w:val="none" w:sz="0" w:space="0" w:color="auto"/>
      </w:divBdr>
    </w:div>
    <w:div w:id="659505286">
      <w:bodyDiv w:val="1"/>
      <w:marLeft w:val="0"/>
      <w:marRight w:val="0"/>
      <w:marTop w:val="0"/>
      <w:marBottom w:val="0"/>
      <w:divBdr>
        <w:top w:val="none" w:sz="0" w:space="0" w:color="auto"/>
        <w:left w:val="none" w:sz="0" w:space="0" w:color="auto"/>
        <w:bottom w:val="none" w:sz="0" w:space="0" w:color="auto"/>
        <w:right w:val="none" w:sz="0" w:space="0" w:color="auto"/>
      </w:divBdr>
    </w:div>
    <w:div w:id="661351816">
      <w:bodyDiv w:val="1"/>
      <w:marLeft w:val="0"/>
      <w:marRight w:val="0"/>
      <w:marTop w:val="0"/>
      <w:marBottom w:val="0"/>
      <w:divBdr>
        <w:top w:val="none" w:sz="0" w:space="0" w:color="auto"/>
        <w:left w:val="none" w:sz="0" w:space="0" w:color="auto"/>
        <w:bottom w:val="none" w:sz="0" w:space="0" w:color="auto"/>
        <w:right w:val="none" w:sz="0" w:space="0" w:color="auto"/>
      </w:divBdr>
    </w:div>
    <w:div w:id="672879003">
      <w:bodyDiv w:val="1"/>
      <w:marLeft w:val="0"/>
      <w:marRight w:val="0"/>
      <w:marTop w:val="0"/>
      <w:marBottom w:val="0"/>
      <w:divBdr>
        <w:top w:val="none" w:sz="0" w:space="0" w:color="auto"/>
        <w:left w:val="none" w:sz="0" w:space="0" w:color="auto"/>
        <w:bottom w:val="none" w:sz="0" w:space="0" w:color="auto"/>
        <w:right w:val="none" w:sz="0" w:space="0" w:color="auto"/>
      </w:divBdr>
    </w:div>
    <w:div w:id="692995802">
      <w:bodyDiv w:val="1"/>
      <w:marLeft w:val="0"/>
      <w:marRight w:val="0"/>
      <w:marTop w:val="0"/>
      <w:marBottom w:val="0"/>
      <w:divBdr>
        <w:top w:val="none" w:sz="0" w:space="0" w:color="auto"/>
        <w:left w:val="none" w:sz="0" w:space="0" w:color="auto"/>
        <w:bottom w:val="none" w:sz="0" w:space="0" w:color="auto"/>
        <w:right w:val="none" w:sz="0" w:space="0" w:color="auto"/>
      </w:divBdr>
    </w:div>
    <w:div w:id="747338716">
      <w:bodyDiv w:val="1"/>
      <w:marLeft w:val="0"/>
      <w:marRight w:val="0"/>
      <w:marTop w:val="0"/>
      <w:marBottom w:val="0"/>
      <w:divBdr>
        <w:top w:val="none" w:sz="0" w:space="0" w:color="auto"/>
        <w:left w:val="none" w:sz="0" w:space="0" w:color="auto"/>
        <w:bottom w:val="none" w:sz="0" w:space="0" w:color="auto"/>
        <w:right w:val="none" w:sz="0" w:space="0" w:color="auto"/>
      </w:divBdr>
    </w:div>
    <w:div w:id="837422334">
      <w:bodyDiv w:val="1"/>
      <w:marLeft w:val="0"/>
      <w:marRight w:val="0"/>
      <w:marTop w:val="0"/>
      <w:marBottom w:val="0"/>
      <w:divBdr>
        <w:top w:val="none" w:sz="0" w:space="0" w:color="auto"/>
        <w:left w:val="none" w:sz="0" w:space="0" w:color="auto"/>
        <w:bottom w:val="none" w:sz="0" w:space="0" w:color="auto"/>
        <w:right w:val="none" w:sz="0" w:space="0" w:color="auto"/>
      </w:divBdr>
    </w:div>
    <w:div w:id="885797511">
      <w:bodyDiv w:val="1"/>
      <w:marLeft w:val="0"/>
      <w:marRight w:val="0"/>
      <w:marTop w:val="0"/>
      <w:marBottom w:val="0"/>
      <w:divBdr>
        <w:top w:val="none" w:sz="0" w:space="0" w:color="auto"/>
        <w:left w:val="none" w:sz="0" w:space="0" w:color="auto"/>
        <w:bottom w:val="none" w:sz="0" w:space="0" w:color="auto"/>
        <w:right w:val="none" w:sz="0" w:space="0" w:color="auto"/>
      </w:divBdr>
    </w:div>
    <w:div w:id="930160970">
      <w:bodyDiv w:val="1"/>
      <w:marLeft w:val="0"/>
      <w:marRight w:val="0"/>
      <w:marTop w:val="0"/>
      <w:marBottom w:val="0"/>
      <w:divBdr>
        <w:top w:val="none" w:sz="0" w:space="0" w:color="auto"/>
        <w:left w:val="none" w:sz="0" w:space="0" w:color="auto"/>
        <w:bottom w:val="none" w:sz="0" w:space="0" w:color="auto"/>
        <w:right w:val="none" w:sz="0" w:space="0" w:color="auto"/>
      </w:divBdr>
    </w:div>
    <w:div w:id="991056039">
      <w:bodyDiv w:val="1"/>
      <w:marLeft w:val="0"/>
      <w:marRight w:val="0"/>
      <w:marTop w:val="0"/>
      <w:marBottom w:val="0"/>
      <w:divBdr>
        <w:top w:val="none" w:sz="0" w:space="0" w:color="auto"/>
        <w:left w:val="none" w:sz="0" w:space="0" w:color="auto"/>
        <w:bottom w:val="none" w:sz="0" w:space="0" w:color="auto"/>
        <w:right w:val="none" w:sz="0" w:space="0" w:color="auto"/>
      </w:divBdr>
    </w:div>
    <w:div w:id="1051804390">
      <w:bodyDiv w:val="1"/>
      <w:marLeft w:val="0"/>
      <w:marRight w:val="0"/>
      <w:marTop w:val="0"/>
      <w:marBottom w:val="0"/>
      <w:divBdr>
        <w:top w:val="none" w:sz="0" w:space="0" w:color="auto"/>
        <w:left w:val="none" w:sz="0" w:space="0" w:color="auto"/>
        <w:bottom w:val="none" w:sz="0" w:space="0" w:color="auto"/>
        <w:right w:val="none" w:sz="0" w:space="0" w:color="auto"/>
      </w:divBdr>
    </w:div>
    <w:div w:id="1083261242">
      <w:bodyDiv w:val="1"/>
      <w:marLeft w:val="0"/>
      <w:marRight w:val="0"/>
      <w:marTop w:val="0"/>
      <w:marBottom w:val="0"/>
      <w:divBdr>
        <w:top w:val="none" w:sz="0" w:space="0" w:color="auto"/>
        <w:left w:val="none" w:sz="0" w:space="0" w:color="auto"/>
        <w:bottom w:val="none" w:sz="0" w:space="0" w:color="auto"/>
        <w:right w:val="none" w:sz="0" w:space="0" w:color="auto"/>
      </w:divBdr>
    </w:div>
    <w:div w:id="1096947242">
      <w:bodyDiv w:val="1"/>
      <w:marLeft w:val="0"/>
      <w:marRight w:val="0"/>
      <w:marTop w:val="0"/>
      <w:marBottom w:val="0"/>
      <w:divBdr>
        <w:top w:val="none" w:sz="0" w:space="0" w:color="auto"/>
        <w:left w:val="none" w:sz="0" w:space="0" w:color="auto"/>
        <w:bottom w:val="none" w:sz="0" w:space="0" w:color="auto"/>
        <w:right w:val="none" w:sz="0" w:space="0" w:color="auto"/>
      </w:divBdr>
    </w:div>
    <w:div w:id="1114592390">
      <w:bodyDiv w:val="1"/>
      <w:marLeft w:val="0"/>
      <w:marRight w:val="0"/>
      <w:marTop w:val="0"/>
      <w:marBottom w:val="0"/>
      <w:divBdr>
        <w:top w:val="none" w:sz="0" w:space="0" w:color="auto"/>
        <w:left w:val="none" w:sz="0" w:space="0" w:color="auto"/>
        <w:bottom w:val="none" w:sz="0" w:space="0" w:color="auto"/>
        <w:right w:val="none" w:sz="0" w:space="0" w:color="auto"/>
      </w:divBdr>
    </w:div>
    <w:div w:id="1170020241">
      <w:bodyDiv w:val="1"/>
      <w:marLeft w:val="0"/>
      <w:marRight w:val="0"/>
      <w:marTop w:val="0"/>
      <w:marBottom w:val="0"/>
      <w:divBdr>
        <w:top w:val="none" w:sz="0" w:space="0" w:color="auto"/>
        <w:left w:val="none" w:sz="0" w:space="0" w:color="auto"/>
        <w:bottom w:val="none" w:sz="0" w:space="0" w:color="auto"/>
        <w:right w:val="none" w:sz="0" w:space="0" w:color="auto"/>
      </w:divBdr>
    </w:div>
    <w:div w:id="1175337837">
      <w:bodyDiv w:val="1"/>
      <w:marLeft w:val="0"/>
      <w:marRight w:val="0"/>
      <w:marTop w:val="0"/>
      <w:marBottom w:val="0"/>
      <w:divBdr>
        <w:top w:val="none" w:sz="0" w:space="0" w:color="auto"/>
        <w:left w:val="none" w:sz="0" w:space="0" w:color="auto"/>
        <w:bottom w:val="none" w:sz="0" w:space="0" w:color="auto"/>
        <w:right w:val="none" w:sz="0" w:space="0" w:color="auto"/>
      </w:divBdr>
    </w:div>
    <w:div w:id="1230967833">
      <w:bodyDiv w:val="1"/>
      <w:marLeft w:val="0"/>
      <w:marRight w:val="0"/>
      <w:marTop w:val="0"/>
      <w:marBottom w:val="0"/>
      <w:divBdr>
        <w:top w:val="none" w:sz="0" w:space="0" w:color="auto"/>
        <w:left w:val="none" w:sz="0" w:space="0" w:color="auto"/>
        <w:bottom w:val="none" w:sz="0" w:space="0" w:color="auto"/>
        <w:right w:val="none" w:sz="0" w:space="0" w:color="auto"/>
      </w:divBdr>
    </w:div>
    <w:div w:id="1256936922">
      <w:bodyDiv w:val="1"/>
      <w:marLeft w:val="0"/>
      <w:marRight w:val="0"/>
      <w:marTop w:val="0"/>
      <w:marBottom w:val="0"/>
      <w:divBdr>
        <w:top w:val="none" w:sz="0" w:space="0" w:color="auto"/>
        <w:left w:val="none" w:sz="0" w:space="0" w:color="auto"/>
        <w:bottom w:val="none" w:sz="0" w:space="0" w:color="auto"/>
        <w:right w:val="none" w:sz="0" w:space="0" w:color="auto"/>
      </w:divBdr>
    </w:div>
    <w:div w:id="1270429284">
      <w:bodyDiv w:val="1"/>
      <w:marLeft w:val="0"/>
      <w:marRight w:val="0"/>
      <w:marTop w:val="0"/>
      <w:marBottom w:val="0"/>
      <w:divBdr>
        <w:top w:val="none" w:sz="0" w:space="0" w:color="auto"/>
        <w:left w:val="none" w:sz="0" w:space="0" w:color="auto"/>
        <w:bottom w:val="none" w:sz="0" w:space="0" w:color="auto"/>
        <w:right w:val="none" w:sz="0" w:space="0" w:color="auto"/>
      </w:divBdr>
    </w:div>
    <w:div w:id="1364987609">
      <w:bodyDiv w:val="1"/>
      <w:marLeft w:val="0"/>
      <w:marRight w:val="0"/>
      <w:marTop w:val="0"/>
      <w:marBottom w:val="0"/>
      <w:divBdr>
        <w:top w:val="none" w:sz="0" w:space="0" w:color="auto"/>
        <w:left w:val="none" w:sz="0" w:space="0" w:color="auto"/>
        <w:bottom w:val="none" w:sz="0" w:space="0" w:color="auto"/>
        <w:right w:val="none" w:sz="0" w:space="0" w:color="auto"/>
      </w:divBdr>
    </w:div>
    <w:div w:id="1384252853">
      <w:bodyDiv w:val="1"/>
      <w:marLeft w:val="0"/>
      <w:marRight w:val="0"/>
      <w:marTop w:val="0"/>
      <w:marBottom w:val="0"/>
      <w:divBdr>
        <w:top w:val="none" w:sz="0" w:space="0" w:color="auto"/>
        <w:left w:val="none" w:sz="0" w:space="0" w:color="auto"/>
        <w:bottom w:val="none" w:sz="0" w:space="0" w:color="auto"/>
        <w:right w:val="none" w:sz="0" w:space="0" w:color="auto"/>
      </w:divBdr>
    </w:div>
    <w:div w:id="1518158163">
      <w:bodyDiv w:val="1"/>
      <w:marLeft w:val="0"/>
      <w:marRight w:val="0"/>
      <w:marTop w:val="0"/>
      <w:marBottom w:val="0"/>
      <w:divBdr>
        <w:top w:val="none" w:sz="0" w:space="0" w:color="auto"/>
        <w:left w:val="none" w:sz="0" w:space="0" w:color="auto"/>
        <w:bottom w:val="none" w:sz="0" w:space="0" w:color="auto"/>
        <w:right w:val="none" w:sz="0" w:space="0" w:color="auto"/>
      </w:divBdr>
    </w:div>
    <w:div w:id="1551455786">
      <w:bodyDiv w:val="1"/>
      <w:marLeft w:val="0"/>
      <w:marRight w:val="0"/>
      <w:marTop w:val="0"/>
      <w:marBottom w:val="0"/>
      <w:divBdr>
        <w:top w:val="none" w:sz="0" w:space="0" w:color="auto"/>
        <w:left w:val="none" w:sz="0" w:space="0" w:color="auto"/>
        <w:bottom w:val="none" w:sz="0" w:space="0" w:color="auto"/>
        <w:right w:val="none" w:sz="0" w:space="0" w:color="auto"/>
      </w:divBdr>
    </w:div>
    <w:div w:id="1597398416">
      <w:bodyDiv w:val="1"/>
      <w:marLeft w:val="0"/>
      <w:marRight w:val="0"/>
      <w:marTop w:val="0"/>
      <w:marBottom w:val="0"/>
      <w:divBdr>
        <w:top w:val="none" w:sz="0" w:space="0" w:color="auto"/>
        <w:left w:val="none" w:sz="0" w:space="0" w:color="auto"/>
        <w:bottom w:val="none" w:sz="0" w:space="0" w:color="auto"/>
        <w:right w:val="none" w:sz="0" w:space="0" w:color="auto"/>
      </w:divBdr>
    </w:div>
    <w:div w:id="1632829699">
      <w:bodyDiv w:val="1"/>
      <w:marLeft w:val="0"/>
      <w:marRight w:val="0"/>
      <w:marTop w:val="0"/>
      <w:marBottom w:val="0"/>
      <w:divBdr>
        <w:top w:val="none" w:sz="0" w:space="0" w:color="auto"/>
        <w:left w:val="none" w:sz="0" w:space="0" w:color="auto"/>
        <w:bottom w:val="none" w:sz="0" w:space="0" w:color="auto"/>
        <w:right w:val="none" w:sz="0" w:space="0" w:color="auto"/>
      </w:divBdr>
    </w:div>
    <w:div w:id="1636062108">
      <w:bodyDiv w:val="1"/>
      <w:marLeft w:val="0"/>
      <w:marRight w:val="0"/>
      <w:marTop w:val="0"/>
      <w:marBottom w:val="0"/>
      <w:divBdr>
        <w:top w:val="none" w:sz="0" w:space="0" w:color="auto"/>
        <w:left w:val="none" w:sz="0" w:space="0" w:color="auto"/>
        <w:bottom w:val="none" w:sz="0" w:space="0" w:color="auto"/>
        <w:right w:val="none" w:sz="0" w:space="0" w:color="auto"/>
      </w:divBdr>
    </w:div>
    <w:div w:id="1680153641">
      <w:bodyDiv w:val="1"/>
      <w:marLeft w:val="0"/>
      <w:marRight w:val="0"/>
      <w:marTop w:val="0"/>
      <w:marBottom w:val="0"/>
      <w:divBdr>
        <w:top w:val="none" w:sz="0" w:space="0" w:color="auto"/>
        <w:left w:val="none" w:sz="0" w:space="0" w:color="auto"/>
        <w:bottom w:val="none" w:sz="0" w:space="0" w:color="auto"/>
        <w:right w:val="none" w:sz="0" w:space="0" w:color="auto"/>
      </w:divBdr>
    </w:div>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730567944">
      <w:bodyDiv w:val="1"/>
      <w:marLeft w:val="0"/>
      <w:marRight w:val="0"/>
      <w:marTop w:val="0"/>
      <w:marBottom w:val="0"/>
      <w:divBdr>
        <w:top w:val="none" w:sz="0" w:space="0" w:color="auto"/>
        <w:left w:val="none" w:sz="0" w:space="0" w:color="auto"/>
        <w:bottom w:val="none" w:sz="0" w:space="0" w:color="auto"/>
        <w:right w:val="none" w:sz="0" w:space="0" w:color="auto"/>
      </w:divBdr>
    </w:div>
    <w:div w:id="1731534918">
      <w:bodyDiv w:val="1"/>
      <w:marLeft w:val="0"/>
      <w:marRight w:val="0"/>
      <w:marTop w:val="0"/>
      <w:marBottom w:val="0"/>
      <w:divBdr>
        <w:top w:val="none" w:sz="0" w:space="0" w:color="auto"/>
        <w:left w:val="none" w:sz="0" w:space="0" w:color="auto"/>
        <w:bottom w:val="none" w:sz="0" w:space="0" w:color="auto"/>
        <w:right w:val="none" w:sz="0" w:space="0" w:color="auto"/>
      </w:divBdr>
    </w:div>
    <w:div w:id="1733967508">
      <w:bodyDiv w:val="1"/>
      <w:marLeft w:val="0"/>
      <w:marRight w:val="0"/>
      <w:marTop w:val="0"/>
      <w:marBottom w:val="0"/>
      <w:divBdr>
        <w:top w:val="none" w:sz="0" w:space="0" w:color="auto"/>
        <w:left w:val="none" w:sz="0" w:space="0" w:color="auto"/>
        <w:bottom w:val="none" w:sz="0" w:space="0" w:color="auto"/>
        <w:right w:val="none" w:sz="0" w:space="0" w:color="auto"/>
      </w:divBdr>
    </w:div>
    <w:div w:id="1744259577">
      <w:bodyDiv w:val="1"/>
      <w:marLeft w:val="0"/>
      <w:marRight w:val="0"/>
      <w:marTop w:val="0"/>
      <w:marBottom w:val="0"/>
      <w:divBdr>
        <w:top w:val="none" w:sz="0" w:space="0" w:color="auto"/>
        <w:left w:val="none" w:sz="0" w:space="0" w:color="auto"/>
        <w:bottom w:val="none" w:sz="0" w:space="0" w:color="auto"/>
        <w:right w:val="none" w:sz="0" w:space="0" w:color="auto"/>
      </w:divBdr>
    </w:div>
    <w:div w:id="1835220557">
      <w:bodyDiv w:val="1"/>
      <w:marLeft w:val="0"/>
      <w:marRight w:val="0"/>
      <w:marTop w:val="0"/>
      <w:marBottom w:val="0"/>
      <w:divBdr>
        <w:top w:val="none" w:sz="0" w:space="0" w:color="auto"/>
        <w:left w:val="none" w:sz="0" w:space="0" w:color="auto"/>
        <w:bottom w:val="none" w:sz="0" w:space="0" w:color="auto"/>
        <w:right w:val="none" w:sz="0" w:space="0" w:color="auto"/>
      </w:divBdr>
    </w:div>
    <w:div w:id="1853716855">
      <w:bodyDiv w:val="1"/>
      <w:marLeft w:val="0"/>
      <w:marRight w:val="0"/>
      <w:marTop w:val="0"/>
      <w:marBottom w:val="0"/>
      <w:divBdr>
        <w:top w:val="none" w:sz="0" w:space="0" w:color="auto"/>
        <w:left w:val="none" w:sz="0" w:space="0" w:color="auto"/>
        <w:bottom w:val="none" w:sz="0" w:space="0" w:color="auto"/>
        <w:right w:val="none" w:sz="0" w:space="0" w:color="auto"/>
      </w:divBdr>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 w:id="1871912884">
      <w:bodyDiv w:val="1"/>
      <w:marLeft w:val="0"/>
      <w:marRight w:val="0"/>
      <w:marTop w:val="0"/>
      <w:marBottom w:val="0"/>
      <w:divBdr>
        <w:top w:val="none" w:sz="0" w:space="0" w:color="auto"/>
        <w:left w:val="none" w:sz="0" w:space="0" w:color="auto"/>
        <w:bottom w:val="none" w:sz="0" w:space="0" w:color="auto"/>
        <w:right w:val="none" w:sz="0" w:space="0" w:color="auto"/>
      </w:divBdr>
    </w:div>
    <w:div w:id="1907644433">
      <w:bodyDiv w:val="1"/>
      <w:marLeft w:val="0"/>
      <w:marRight w:val="0"/>
      <w:marTop w:val="0"/>
      <w:marBottom w:val="0"/>
      <w:divBdr>
        <w:top w:val="none" w:sz="0" w:space="0" w:color="auto"/>
        <w:left w:val="none" w:sz="0" w:space="0" w:color="auto"/>
        <w:bottom w:val="none" w:sz="0" w:space="0" w:color="auto"/>
        <w:right w:val="none" w:sz="0" w:space="0" w:color="auto"/>
      </w:divBdr>
    </w:div>
    <w:div w:id="1924096839">
      <w:bodyDiv w:val="1"/>
      <w:marLeft w:val="0"/>
      <w:marRight w:val="0"/>
      <w:marTop w:val="0"/>
      <w:marBottom w:val="0"/>
      <w:divBdr>
        <w:top w:val="none" w:sz="0" w:space="0" w:color="auto"/>
        <w:left w:val="none" w:sz="0" w:space="0" w:color="auto"/>
        <w:bottom w:val="none" w:sz="0" w:space="0" w:color="auto"/>
        <w:right w:val="none" w:sz="0" w:space="0" w:color="auto"/>
      </w:divBdr>
      <w:divsChild>
        <w:div w:id="1426345606">
          <w:marLeft w:val="0"/>
          <w:marRight w:val="0"/>
          <w:marTop w:val="0"/>
          <w:marBottom w:val="0"/>
          <w:divBdr>
            <w:top w:val="none" w:sz="0" w:space="0" w:color="auto"/>
            <w:left w:val="none" w:sz="0" w:space="0" w:color="auto"/>
            <w:bottom w:val="none" w:sz="0" w:space="0" w:color="auto"/>
            <w:right w:val="none" w:sz="0" w:space="0" w:color="auto"/>
          </w:divBdr>
        </w:div>
      </w:divsChild>
    </w:div>
    <w:div w:id="1947807992">
      <w:bodyDiv w:val="1"/>
      <w:marLeft w:val="0"/>
      <w:marRight w:val="0"/>
      <w:marTop w:val="0"/>
      <w:marBottom w:val="0"/>
      <w:divBdr>
        <w:top w:val="none" w:sz="0" w:space="0" w:color="auto"/>
        <w:left w:val="none" w:sz="0" w:space="0" w:color="auto"/>
        <w:bottom w:val="none" w:sz="0" w:space="0" w:color="auto"/>
        <w:right w:val="none" w:sz="0" w:space="0" w:color="auto"/>
      </w:divBdr>
    </w:div>
    <w:div w:id="2081323745">
      <w:bodyDiv w:val="1"/>
      <w:marLeft w:val="0"/>
      <w:marRight w:val="0"/>
      <w:marTop w:val="0"/>
      <w:marBottom w:val="0"/>
      <w:divBdr>
        <w:top w:val="none" w:sz="0" w:space="0" w:color="auto"/>
        <w:left w:val="none" w:sz="0" w:space="0" w:color="auto"/>
        <w:bottom w:val="none" w:sz="0" w:space="0" w:color="auto"/>
        <w:right w:val="none" w:sz="0" w:space="0" w:color="auto"/>
      </w:divBdr>
    </w:div>
    <w:div w:id="2100131566">
      <w:bodyDiv w:val="1"/>
      <w:marLeft w:val="0"/>
      <w:marRight w:val="0"/>
      <w:marTop w:val="0"/>
      <w:marBottom w:val="0"/>
      <w:divBdr>
        <w:top w:val="none" w:sz="0" w:space="0" w:color="auto"/>
        <w:left w:val="none" w:sz="0" w:space="0" w:color="auto"/>
        <w:bottom w:val="none" w:sz="0" w:space="0" w:color="auto"/>
        <w:right w:val="none" w:sz="0" w:space="0" w:color="auto"/>
      </w:divBdr>
      <w:divsChild>
        <w:div w:id="1947732314">
          <w:marLeft w:val="0"/>
          <w:marRight w:val="0"/>
          <w:marTop w:val="0"/>
          <w:marBottom w:val="0"/>
          <w:divBdr>
            <w:top w:val="none" w:sz="0" w:space="0" w:color="auto"/>
            <w:left w:val="none" w:sz="0" w:space="0" w:color="auto"/>
            <w:bottom w:val="none" w:sz="0" w:space="0" w:color="auto"/>
            <w:right w:val="none" w:sz="0" w:space="0" w:color="auto"/>
          </w:divBdr>
        </w:div>
      </w:divsChild>
    </w:div>
    <w:div w:id="2115860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3.jpeg"/></Relationships>
</file>

<file path=word/_rels/footer2.xml.rels><?xml version="1.0" encoding="UTF-8" standalone="yes"?>
<Relationships xmlns="http://schemas.openxmlformats.org/package/2006/relationships"><Relationship Id="rId1" Type="http://schemas.openxmlformats.org/officeDocument/2006/relationships/image" Target="media/image13.jpeg"/></Relationships>
</file>

<file path=word/_rels/header1.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COL26</b:Tag>
    <b:SourceType>InternetSite</b:SourceType>
    <b:Guid>{624B5F6E-A494-4BF2-935F-C8D74BD5F267}</b:Guid>
    <b:Author>
      <b:Author>
        <b:Corporate>COLOMBIA LICITA</b:Corporate>
      </b:Author>
    </b:Author>
    <b:Title>COLOMBIALICITA</b:Title>
    <b:Year>2026</b:Year>
    <b:URL>https://colombialicita.com/licitacion/291352479#:~:text=Objeto%20del%20Contrato%20El%20Instituto,VISION</b:URL>
    <b:RefOrder>1</b:RefOrder>
  </b:Source>
  <b:Source>
    <b:Tag>adr21</b:Tag>
    <b:SourceType>InternetSite</b:SourceType>
    <b:Guid>{789C5063-E432-464A-8669-AEE239CC0736}</b:Guid>
    <b:Author>
      <b:Author>
        <b:NameList>
          <b:Person>
            <b:Last>barbosa</b:Last>
            <b:First>adriana</b:First>
            <b:Middle>rocio</b:Middle>
          </b:Person>
        </b:NameList>
      </b:Author>
    </b:Author>
    <b:Title>scribd</b:Title>
    <b:Year>2021</b:Year>
    <b:URL>https://es.scribd.com/document/520447869/Manual-de-Funciones-Imtta-1-2#:~:text=misién,las%20politicas%20institucionales%20y%20la</b:URL>
    <b:RefOrder>2</b:RefOrder>
  </b:Source>
  <b:Source>
    <b:Tag>LEY02</b:Tag>
    <b:SourceType>DocumentFromInternetSite</b:SourceType>
    <b:Guid>{4405E503-4527-45A8-B38F-DDE517124C11}</b:Guid>
    <b:Author>
      <b:Author>
        <b:NameList>
          <b:Person>
            <b:Last>769</b:Last>
            <b:First>LEY</b:First>
          </b:Person>
        </b:NameList>
      </b:Author>
    </b:Author>
    <b:Title>funcion publica</b:Title>
    <b:Year>2002</b:Year>
    <b:URL>https://www.funcionpublica.gov.co/eva/gestornormativo/norma.php?i=5557#:~:text=ARTÍCULO%206°,tránsito%20en%20su%20respectiva%20jurisdicción</b:URL>
    <b:RefOrder>3</b:RefOrder>
  </b:Source>
  <b:Source>
    <b:Tag>IMT25</b:Tag>
    <b:SourceType>DocumentFromInternetSite</b:SourceType>
    <b:Guid>{7EED8076-25FB-496E-9875-A8D1738B98CC}</b:Guid>
    <b:Author>
      <b:Author>
        <b:NameList>
          <b:Person>
            <b:Last>IMTTA</b:Last>
          </b:Person>
        </b:NameList>
      </b:Author>
    </b:Author>
    <b:Year>2025</b:Year>
    <b:URL>http://www.transitodeaguachica.gov.co/directorio-institucional/instituto-municipal-de-transito-y-transporte-de-aguachica</b:URL>
    <b:RefOrder>4</b:RefOrder>
  </b:Source>
</b:Sources>
</file>

<file path=customXml/itemProps1.xml><?xml version="1.0" encoding="utf-8"?>
<ds:datastoreItem xmlns:ds="http://schemas.openxmlformats.org/officeDocument/2006/customXml" ds:itemID="{5487C479-568D-491A-A3B8-50F6B9BE0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5265</Words>
  <Characters>28962</Characters>
  <Application>Microsoft Office Word</Application>
  <DocSecurity>0</DocSecurity>
  <Lines>241</Lines>
  <Paragraphs>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JUANGUI</dc:creator>
  <cp:keywords/>
  <dc:description/>
  <cp:lastModifiedBy>wilfran pro</cp:lastModifiedBy>
  <cp:revision>2</cp:revision>
  <cp:lastPrinted>2019-07-31T21:40:00Z</cp:lastPrinted>
  <dcterms:created xsi:type="dcterms:W3CDTF">2026-06-07T03:33:00Z</dcterms:created>
  <dcterms:modified xsi:type="dcterms:W3CDTF">2026-06-07T03:33:00Z</dcterms:modified>
</cp:coreProperties>
</file>