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66274" w14:textId="3E098018" w:rsidR="00E13FAC" w:rsidRDefault="00E13FAC" w:rsidP="00652DA6">
      <w:pPr>
        <w:rPr>
          <w:rFonts w:cs="Arial"/>
          <w:b/>
        </w:rPr>
      </w:pPr>
    </w:p>
    <w:p w14:paraId="7D2DC89C" w14:textId="77777777" w:rsidR="00E13FAC" w:rsidRDefault="00E13FAC" w:rsidP="000106DD">
      <w:pPr>
        <w:jc w:val="center"/>
        <w:rPr>
          <w:rFonts w:cs="Arial"/>
          <w:b/>
        </w:rPr>
      </w:pPr>
    </w:p>
    <w:p w14:paraId="2B1CCCAD" w14:textId="77777777" w:rsidR="00E13FAC" w:rsidRDefault="00E13FAC" w:rsidP="000106DD">
      <w:pPr>
        <w:jc w:val="center"/>
        <w:rPr>
          <w:rFonts w:cs="Arial"/>
          <w:b/>
        </w:rPr>
      </w:pPr>
    </w:p>
    <w:p w14:paraId="06BD0F70" w14:textId="77777777" w:rsidR="00E13FAC" w:rsidRDefault="00E13FAC" w:rsidP="000106DD">
      <w:pPr>
        <w:jc w:val="center"/>
        <w:rPr>
          <w:rFonts w:cs="Arial"/>
          <w:b/>
        </w:rPr>
      </w:pPr>
    </w:p>
    <w:p w14:paraId="633C60DF" w14:textId="77777777" w:rsidR="00E13FAC" w:rsidRDefault="00E13FAC" w:rsidP="000106DD">
      <w:pPr>
        <w:jc w:val="center"/>
        <w:rPr>
          <w:rFonts w:cs="Arial"/>
          <w:b/>
        </w:rPr>
      </w:pPr>
    </w:p>
    <w:p w14:paraId="76B4ACDB" w14:textId="77777777" w:rsidR="00E13FAC" w:rsidRDefault="00E13FAC" w:rsidP="000106DD">
      <w:pPr>
        <w:jc w:val="center"/>
        <w:rPr>
          <w:rFonts w:cs="Arial"/>
          <w:b/>
        </w:rPr>
      </w:pPr>
    </w:p>
    <w:p w14:paraId="30B4FA25" w14:textId="77777777" w:rsidR="00E13FAC" w:rsidRDefault="00E13FAC" w:rsidP="000106DD">
      <w:pPr>
        <w:jc w:val="center"/>
        <w:rPr>
          <w:rFonts w:cs="Arial"/>
          <w:b/>
        </w:rPr>
      </w:pPr>
    </w:p>
    <w:p w14:paraId="0B3544EE" w14:textId="77777777" w:rsidR="00E13FAC" w:rsidRDefault="00E13FAC" w:rsidP="000106DD">
      <w:pPr>
        <w:jc w:val="center"/>
        <w:rPr>
          <w:rFonts w:cs="Arial"/>
          <w:b/>
        </w:rPr>
      </w:pPr>
    </w:p>
    <w:p w14:paraId="03D969E9" w14:textId="77777777" w:rsidR="00E13FAC" w:rsidRDefault="00E13FAC" w:rsidP="000106DD">
      <w:pPr>
        <w:jc w:val="center"/>
        <w:rPr>
          <w:rFonts w:cs="Arial"/>
          <w:b/>
        </w:rPr>
      </w:pPr>
    </w:p>
    <w:p w14:paraId="69F685DB" w14:textId="77777777" w:rsidR="00E13FAC" w:rsidRDefault="00E13FAC" w:rsidP="000106DD">
      <w:pPr>
        <w:jc w:val="center"/>
        <w:rPr>
          <w:rFonts w:cs="Arial"/>
          <w:b/>
        </w:rPr>
      </w:pPr>
    </w:p>
    <w:p w14:paraId="34C84DB2" w14:textId="77777777" w:rsidR="00E13FAC" w:rsidRDefault="00E13FAC" w:rsidP="000106DD">
      <w:pPr>
        <w:jc w:val="center"/>
        <w:rPr>
          <w:rFonts w:cs="Arial"/>
          <w:b/>
        </w:rPr>
      </w:pPr>
    </w:p>
    <w:p w14:paraId="19470304" w14:textId="77777777" w:rsidR="00E13FAC" w:rsidRDefault="00E13FAC" w:rsidP="000106DD">
      <w:pPr>
        <w:jc w:val="center"/>
        <w:rPr>
          <w:rFonts w:cs="Arial"/>
          <w:b/>
        </w:rPr>
      </w:pPr>
    </w:p>
    <w:p w14:paraId="6C22C92C" w14:textId="77777777" w:rsidR="00E13FAC" w:rsidRDefault="00E13FAC" w:rsidP="000106DD">
      <w:pPr>
        <w:jc w:val="center"/>
        <w:rPr>
          <w:rFonts w:cs="Arial"/>
          <w:b/>
        </w:rPr>
      </w:pPr>
    </w:p>
    <w:p w14:paraId="64D63F02" w14:textId="77777777" w:rsidR="00E13FAC" w:rsidRDefault="00E13FAC" w:rsidP="000106DD">
      <w:pPr>
        <w:jc w:val="center"/>
        <w:rPr>
          <w:rFonts w:cs="Arial"/>
          <w:b/>
        </w:rPr>
      </w:pPr>
    </w:p>
    <w:p w14:paraId="419D33EB" w14:textId="77777777" w:rsidR="00E13FAC" w:rsidRDefault="00E13FAC" w:rsidP="000106DD">
      <w:pPr>
        <w:jc w:val="center"/>
        <w:rPr>
          <w:rFonts w:cs="Arial"/>
          <w:b/>
        </w:rPr>
      </w:pPr>
    </w:p>
    <w:p w14:paraId="3DEE83BF" w14:textId="77777777" w:rsidR="00E13FAC" w:rsidRDefault="00E13FAC" w:rsidP="000106DD">
      <w:pPr>
        <w:jc w:val="center"/>
        <w:rPr>
          <w:rFonts w:cs="Arial"/>
          <w:b/>
        </w:rPr>
      </w:pPr>
    </w:p>
    <w:p w14:paraId="154370CE" w14:textId="77777777" w:rsidR="00E13FAC" w:rsidRDefault="00E13FAC" w:rsidP="000106DD">
      <w:pPr>
        <w:jc w:val="center"/>
        <w:rPr>
          <w:rFonts w:cs="Arial"/>
          <w:b/>
        </w:rPr>
      </w:pPr>
    </w:p>
    <w:p w14:paraId="7F66A6C6" w14:textId="77777777" w:rsidR="00E13FAC" w:rsidRDefault="00E13FAC" w:rsidP="000106DD">
      <w:pPr>
        <w:jc w:val="center"/>
        <w:rPr>
          <w:rFonts w:cs="Arial"/>
          <w:b/>
        </w:rPr>
      </w:pPr>
    </w:p>
    <w:p w14:paraId="795D7ACD" w14:textId="77777777" w:rsidR="00E13FAC" w:rsidRDefault="00E13FAC" w:rsidP="000106DD">
      <w:pPr>
        <w:jc w:val="center"/>
        <w:rPr>
          <w:rFonts w:cs="Arial"/>
          <w:b/>
        </w:rPr>
      </w:pPr>
    </w:p>
    <w:p w14:paraId="4B5C3A2F" w14:textId="77777777" w:rsidR="00E13FAC" w:rsidRDefault="00E13FAC" w:rsidP="000106DD">
      <w:pPr>
        <w:jc w:val="center"/>
        <w:rPr>
          <w:rFonts w:cs="Arial"/>
          <w:b/>
        </w:rPr>
      </w:pPr>
    </w:p>
    <w:p w14:paraId="6BE7F2EA" w14:textId="77777777" w:rsidR="00E13FAC" w:rsidRDefault="00E13FAC" w:rsidP="000106DD">
      <w:pPr>
        <w:jc w:val="center"/>
        <w:rPr>
          <w:rFonts w:cs="Arial"/>
          <w:b/>
        </w:rPr>
      </w:pPr>
    </w:p>
    <w:p w14:paraId="1DDEB195" w14:textId="77777777" w:rsidR="00E13FAC" w:rsidRDefault="00E13FAC" w:rsidP="000106DD">
      <w:pPr>
        <w:jc w:val="center"/>
        <w:rPr>
          <w:rFonts w:cs="Arial"/>
          <w:b/>
        </w:rPr>
      </w:pPr>
    </w:p>
    <w:p w14:paraId="18BD89D5" w14:textId="77777777" w:rsidR="00E13FAC" w:rsidRDefault="00E13FAC" w:rsidP="000106DD">
      <w:pPr>
        <w:jc w:val="center"/>
        <w:rPr>
          <w:rFonts w:cs="Arial"/>
          <w:b/>
        </w:rPr>
      </w:pPr>
    </w:p>
    <w:p w14:paraId="2D847D73" w14:textId="77777777" w:rsidR="00E13FAC" w:rsidRDefault="00E13FAC" w:rsidP="000106DD">
      <w:pPr>
        <w:jc w:val="center"/>
        <w:rPr>
          <w:rFonts w:cs="Arial"/>
          <w:b/>
        </w:rPr>
      </w:pPr>
    </w:p>
    <w:p w14:paraId="38913256" w14:textId="77777777" w:rsidR="00E13FAC" w:rsidRDefault="00E13FAC" w:rsidP="000106DD">
      <w:pPr>
        <w:jc w:val="center"/>
        <w:rPr>
          <w:rFonts w:cs="Arial"/>
          <w:b/>
        </w:rPr>
      </w:pPr>
    </w:p>
    <w:p w14:paraId="2D007DB8" w14:textId="77777777" w:rsidR="00E13FAC" w:rsidRDefault="00E13FAC" w:rsidP="000106DD">
      <w:pPr>
        <w:jc w:val="center"/>
        <w:rPr>
          <w:rFonts w:cs="Arial"/>
          <w:b/>
        </w:rPr>
      </w:pPr>
    </w:p>
    <w:p w14:paraId="6C2ABC05" w14:textId="77777777" w:rsidR="00E13FAC" w:rsidRDefault="00E13FAC" w:rsidP="000106DD">
      <w:pPr>
        <w:jc w:val="center"/>
        <w:rPr>
          <w:rFonts w:cs="Arial"/>
          <w:b/>
        </w:rPr>
      </w:pPr>
    </w:p>
    <w:p w14:paraId="386FE75B" w14:textId="77777777" w:rsidR="00E13FAC" w:rsidRDefault="00E13FAC" w:rsidP="000106DD">
      <w:pPr>
        <w:jc w:val="center"/>
        <w:rPr>
          <w:rFonts w:cs="Arial"/>
          <w:b/>
        </w:rPr>
      </w:pPr>
    </w:p>
    <w:p w14:paraId="28B1D353" w14:textId="77777777" w:rsidR="00E13FAC" w:rsidRDefault="00E13FAC" w:rsidP="000106DD">
      <w:pPr>
        <w:jc w:val="center"/>
        <w:rPr>
          <w:rFonts w:cs="Arial"/>
          <w:b/>
        </w:rPr>
      </w:pPr>
    </w:p>
    <w:p w14:paraId="593A2483" w14:textId="77777777" w:rsidR="00E13FAC" w:rsidRDefault="00E13FAC" w:rsidP="000106DD">
      <w:pPr>
        <w:jc w:val="center"/>
        <w:rPr>
          <w:rFonts w:cs="Arial"/>
          <w:b/>
        </w:rPr>
      </w:pPr>
    </w:p>
    <w:p w14:paraId="1F57E148" w14:textId="77777777" w:rsidR="00E13FAC" w:rsidRDefault="00E13FAC" w:rsidP="000106DD">
      <w:pPr>
        <w:jc w:val="center"/>
        <w:rPr>
          <w:rFonts w:cs="Arial"/>
          <w:b/>
        </w:rPr>
      </w:pPr>
    </w:p>
    <w:p w14:paraId="4E5D67BC" w14:textId="77777777" w:rsidR="00E13FAC" w:rsidRDefault="00E13FAC" w:rsidP="000106DD">
      <w:pPr>
        <w:jc w:val="center"/>
        <w:rPr>
          <w:rFonts w:cs="Arial"/>
          <w:b/>
        </w:rPr>
      </w:pPr>
    </w:p>
    <w:p w14:paraId="65C5374E" w14:textId="77777777" w:rsidR="00E13FAC" w:rsidRDefault="00E13FAC" w:rsidP="000106DD">
      <w:pPr>
        <w:jc w:val="center"/>
        <w:rPr>
          <w:rFonts w:cs="Arial"/>
          <w:b/>
        </w:rPr>
      </w:pPr>
    </w:p>
    <w:p w14:paraId="275662B0" w14:textId="77777777" w:rsidR="00E13FAC" w:rsidRDefault="00E13FAC" w:rsidP="000106DD">
      <w:pPr>
        <w:jc w:val="center"/>
        <w:rPr>
          <w:rFonts w:cs="Arial"/>
          <w:b/>
        </w:rPr>
      </w:pPr>
    </w:p>
    <w:p w14:paraId="0D83FF37" w14:textId="77777777" w:rsidR="00E13FAC" w:rsidRDefault="00E13FAC" w:rsidP="000106DD">
      <w:pPr>
        <w:jc w:val="center"/>
        <w:rPr>
          <w:rFonts w:cs="Arial"/>
          <w:b/>
        </w:rPr>
      </w:pPr>
    </w:p>
    <w:p w14:paraId="609F4491" w14:textId="77777777" w:rsidR="00E13FAC" w:rsidRDefault="00E13FAC" w:rsidP="000106DD">
      <w:pPr>
        <w:jc w:val="center"/>
        <w:rPr>
          <w:rFonts w:cs="Arial"/>
          <w:b/>
        </w:rPr>
      </w:pPr>
    </w:p>
    <w:p w14:paraId="4B0A9208" w14:textId="77777777" w:rsidR="00E13FAC" w:rsidRDefault="00E13FAC" w:rsidP="000106DD">
      <w:pPr>
        <w:jc w:val="center"/>
        <w:rPr>
          <w:rFonts w:cs="Arial"/>
          <w:b/>
        </w:rPr>
      </w:pPr>
    </w:p>
    <w:p w14:paraId="2EC310CC" w14:textId="77777777" w:rsidR="00E13FAC" w:rsidRDefault="00E13FAC" w:rsidP="000106DD">
      <w:pPr>
        <w:jc w:val="center"/>
        <w:rPr>
          <w:rFonts w:cs="Arial"/>
          <w:b/>
        </w:rPr>
      </w:pPr>
    </w:p>
    <w:p w14:paraId="14F634C8" w14:textId="77777777" w:rsidR="00E13FAC" w:rsidRDefault="00E13FAC" w:rsidP="000106DD">
      <w:pPr>
        <w:jc w:val="center"/>
        <w:rPr>
          <w:rFonts w:cs="Arial"/>
          <w:b/>
        </w:rPr>
      </w:pPr>
    </w:p>
    <w:p w14:paraId="55AD6FEF" w14:textId="77777777" w:rsidR="00E13FAC" w:rsidRDefault="00E13FAC" w:rsidP="000106DD">
      <w:pPr>
        <w:jc w:val="center"/>
        <w:rPr>
          <w:rFonts w:cs="Arial"/>
          <w:b/>
        </w:rPr>
      </w:pPr>
    </w:p>
    <w:p w14:paraId="59B00C14" w14:textId="77777777" w:rsidR="00E13FAC" w:rsidRDefault="00E13FAC" w:rsidP="000106DD">
      <w:pPr>
        <w:jc w:val="center"/>
        <w:rPr>
          <w:rFonts w:cs="Arial"/>
          <w:b/>
        </w:rPr>
      </w:pPr>
    </w:p>
    <w:p w14:paraId="24DB7EED" w14:textId="77777777" w:rsidR="00E13FAC" w:rsidRDefault="00E13FAC" w:rsidP="000106DD">
      <w:pPr>
        <w:jc w:val="center"/>
        <w:rPr>
          <w:rFonts w:cs="Arial"/>
          <w:b/>
        </w:rPr>
      </w:pPr>
    </w:p>
    <w:p w14:paraId="22879A81" w14:textId="77777777" w:rsidR="00FB3767" w:rsidRDefault="00FB3767" w:rsidP="000106DD">
      <w:pPr>
        <w:jc w:val="center"/>
        <w:rPr>
          <w:rFonts w:cs="Arial"/>
          <w:b/>
        </w:rPr>
      </w:pPr>
    </w:p>
    <w:p w14:paraId="239A2CB9" w14:textId="77777777" w:rsidR="000842DC" w:rsidRDefault="000842DC" w:rsidP="000106DD">
      <w:pPr>
        <w:jc w:val="center"/>
        <w:rPr>
          <w:rFonts w:cs="Arial"/>
          <w:b/>
        </w:rPr>
      </w:pPr>
    </w:p>
    <w:p w14:paraId="1674B013" w14:textId="77777777" w:rsidR="000842DC" w:rsidRDefault="000842DC" w:rsidP="000106DD">
      <w:pPr>
        <w:jc w:val="center"/>
        <w:rPr>
          <w:rFonts w:cs="Arial"/>
          <w:b/>
        </w:rPr>
      </w:pPr>
    </w:p>
    <w:p w14:paraId="54C9F5E9" w14:textId="77777777" w:rsidR="000842DC" w:rsidRDefault="000842DC" w:rsidP="000106DD">
      <w:pPr>
        <w:jc w:val="center"/>
        <w:rPr>
          <w:rFonts w:cs="Arial"/>
          <w:b/>
        </w:rPr>
      </w:pPr>
    </w:p>
    <w:p w14:paraId="0C9919FA" w14:textId="77777777" w:rsidR="000842DC" w:rsidRDefault="000842DC" w:rsidP="000106DD">
      <w:pPr>
        <w:jc w:val="center"/>
        <w:rPr>
          <w:rFonts w:cs="Arial"/>
          <w:b/>
        </w:rPr>
      </w:pPr>
    </w:p>
    <w:p w14:paraId="02D505AA" w14:textId="77777777" w:rsidR="000842DC" w:rsidRDefault="000842DC" w:rsidP="000106DD">
      <w:pPr>
        <w:jc w:val="center"/>
        <w:rPr>
          <w:rFonts w:cs="Arial"/>
          <w:b/>
        </w:rPr>
      </w:pPr>
    </w:p>
    <w:p w14:paraId="58D0F549" w14:textId="77777777" w:rsidR="000842DC" w:rsidRDefault="000842DC" w:rsidP="000106DD">
      <w:pPr>
        <w:jc w:val="center"/>
        <w:rPr>
          <w:rFonts w:cs="Arial"/>
          <w:b/>
        </w:rPr>
      </w:pPr>
    </w:p>
    <w:p w14:paraId="46C07930" w14:textId="77777777" w:rsidR="000842DC" w:rsidRDefault="000842DC" w:rsidP="000106DD">
      <w:pPr>
        <w:jc w:val="center"/>
        <w:rPr>
          <w:rFonts w:cs="Arial"/>
          <w:b/>
        </w:rPr>
      </w:pPr>
    </w:p>
    <w:p w14:paraId="59D145D1" w14:textId="77777777" w:rsidR="000842DC" w:rsidRDefault="000842DC" w:rsidP="000106DD">
      <w:pPr>
        <w:jc w:val="center"/>
        <w:rPr>
          <w:rFonts w:cs="Arial"/>
          <w:b/>
        </w:rPr>
      </w:pPr>
    </w:p>
    <w:p w14:paraId="08C99D86" w14:textId="77777777" w:rsidR="000842DC" w:rsidRDefault="000842DC" w:rsidP="000106DD">
      <w:pPr>
        <w:jc w:val="center"/>
        <w:rPr>
          <w:rFonts w:cs="Arial"/>
          <w:b/>
        </w:rPr>
      </w:pPr>
    </w:p>
    <w:p w14:paraId="38E5FA6A" w14:textId="77777777" w:rsidR="000842DC" w:rsidRDefault="000842DC" w:rsidP="000106DD">
      <w:pPr>
        <w:jc w:val="center"/>
        <w:rPr>
          <w:rFonts w:cs="Arial"/>
          <w:b/>
        </w:rPr>
      </w:pPr>
    </w:p>
    <w:p w14:paraId="351CD7ED" w14:textId="77777777" w:rsidR="000842DC" w:rsidRDefault="000842DC" w:rsidP="000106DD">
      <w:pPr>
        <w:jc w:val="center"/>
        <w:rPr>
          <w:rFonts w:cs="Arial"/>
          <w:b/>
        </w:rPr>
      </w:pPr>
    </w:p>
    <w:p w14:paraId="109744DF" w14:textId="77777777" w:rsidR="000842DC" w:rsidRDefault="000842DC" w:rsidP="000106DD">
      <w:pPr>
        <w:jc w:val="center"/>
        <w:rPr>
          <w:rFonts w:cs="Arial"/>
          <w:b/>
        </w:rPr>
      </w:pPr>
    </w:p>
    <w:p w14:paraId="45216200" w14:textId="77777777" w:rsidR="000842DC" w:rsidRDefault="000842DC" w:rsidP="000106DD">
      <w:pPr>
        <w:jc w:val="center"/>
        <w:rPr>
          <w:rFonts w:cs="Arial"/>
          <w:b/>
        </w:rPr>
      </w:pPr>
    </w:p>
    <w:p w14:paraId="583E9472" w14:textId="77777777" w:rsidR="00FB3767" w:rsidRDefault="00FB3767" w:rsidP="000106DD">
      <w:pPr>
        <w:jc w:val="center"/>
        <w:rPr>
          <w:rFonts w:cs="Arial"/>
          <w:b/>
        </w:rPr>
      </w:pPr>
    </w:p>
    <w:p w14:paraId="50ED3E3B" w14:textId="77777777" w:rsidR="00FB3767" w:rsidRDefault="00FB3767" w:rsidP="000106DD">
      <w:pPr>
        <w:jc w:val="center"/>
        <w:rPr>
          <w:rFonts w:cs="Arial"/>
          <w:b/>
        </w:rPr>
      </w:pPr>
    </w:p>
    <w:p w14:paraId="26A4CE9B" w14:textId="77777777" w:rsidR="00E13FAC" w:rsidRDefault="00E13FAC" w:rsidP="000106DD">
      <w:pPr>
        <w:jc w:val="center"/>
        <w:rPr>
          <w:rFonts w:cs="Arial"/>
          <w:b/>
        </w:rPr>
      </w:pPr>
    </w:p>
    <w:p w14:paraId="033AB82D" w14:textId="77777777" w:rsidR="00E13FAC" w:rsidRDefault="00E13FAC" w:rsidP="000106DD">
      <w:pPr>
        <w:jc w:val="center"/>
        <w:rPr>
          <w:rFonts w:cs="Arial"/>
          <w:b/>
        </w:rPr>
      </w:pPr>
    </w:p>
    <w:p w14:paraId="7F84AEDB" w14:textId="77777777" w:rsidR="00E13FAC" w:rsidRDefault="00E13FAC" w:rsidP="000106DD">
      <w:pPr>
        <w:jc w:val="center"/>
        <w:rPr>
          <w:rFonts w:cs="Arial"/>
          <w:b/>
        </w:rPr>
      </w:pPr>
    </w:p>
    <w:p w14:paraId="709BB5D1" w14:textId="43917C1E" w:rsidR="00E13FAC" w:rsidRPr="00815369" w:rsidRDefault="001F59C8" w:rsidP="00E13FAC">
      <w:pPr>
        <w:jc w:val="center"/>
        <w:rPr>
          <w:rFonts w:cs="Arial"/>
          <w:lang w:val="es-MX"/>
        </w:rPr>
      </w:pPr>
      <w:r w:rsidRPr="001F59C8">
        <w:rPr>
          <w:rFonts w:cs="Arial"/>
        </w:rPr>
        <w:lastRenderedPageBreak/>
        <w:t>Apoyo en el proceso de auditoría y control de cuentas médicas en el Hospital Regional José David Padilla Villafañe E.S.E.</w:t>
      </w:r>
    </w:p>
    <w:p w14:paraId="209B1980" w14:textId="77777777" w:rsidR="00E13FAC" w:rsidRPr="00815369" w:rsidRDefault="00E13FAC" w:rsidP="00E13FAC">
      <w:pPr>
        <w:jc w:val="center"/>
        <w:rPr>
          <w:rFonts w:cs="Arial"/>
          <w:lang w:val="es-MX"/>
        </w:rPr>
      </w:pPr>
    </w:p>
    <w:p w14:paraId="792DFFAA" w14:textId="77777777" w:rsidR="00E13FAC" w:rsidRPr="00815369" w:rsidRDefault="00E13FAC" w:rsidP="00E13FAC">
      <w:pPr>
        <w:jc w:val="center"/>
        <w:rPr>
          <w:rFonts w:cs="Arial"/>
          <w:lang w:val="es-MX"/>
        </w:rPr>
      </w:pPr>
    </w:p>
    <w:p w14:paraId="74B6177D" w14:textId="77777777" w:rsidR="00E13FAC" w:rsidRPr="00815369" w:rsidRDefault="00E13FAC" w:rsidP="00E13FAC">
      <w:pPr>
        <w:jc w:val="center"/>
        <w:rPr>
          <w:rFonts w:cs="Arial"/>
          <w:lang w:val="es-MX"/>
        </w:rPr>
      </w:pPr>
    </w:p>
    <w:p w14:paraId="08B004A2" w14:textId="77777777" w:rsidR="00E13FAC" w:rsidRPr="00815369" w:rsidRDefault="00E13FAC" w:rsidP="00E13FAC">
      <w:pPr>
        <w:jc w:val="center"/>
        <w:rPr>
          <w:rFonts w:cs="Arial"/>
          <w:lang w:val="es-MX"/>
        </w:rPr>
      </w:pPr>
    </w:p>
    <w:p w14:paraId="63AE75D1" w14:textId="77777777" w:rsidR="00E13FAC" w:rsidRPr="00815369" w:rsidRDefault="00E13FAC" w:rsidP="00E13FAC">
      <w:pPr>
        <w:jc w:val="center"/>
        <w:rPr>
          <w:rFonts w:cs="Arial"/>
          <w:lang w:val="es-MX"/>
        </w:rPr>
      </w:pPr>
    </w:p>
    <w:p w14:paraId="36EAD141" w14:textId="77777777" w:rsidR="00E13FAC" w:rsidRPr="00815369" w:rsidRDefault="00E13FAC" w:rsidP="00E13FAC">
      <w:pPr>
        <w:jc w:val="center"/>
        <w:rPr>
          <w:rFonts w:cs="Arial"/>
          <w:lang w:val="es-MX"/>
        </w:rPr>
      </w:pPr>
    </w:p>
    <w:p w14:paraId="696A8DE4" w14:textId="77777777" w:rsidR="00E13FAC" w:rsidRPr="00815369" w:rsidRDefault="00E13FAC" w:rsidP="00E13FAC">
      <w:pPr>
        <w:jc w:val="center"/>
        <w:rPr>
          <w:rFonts w:cs="Arial"/>
          <w:lang w:val="es-MX"/>
        </w:rPr>
      </w:pPr>
    </w:p>
    <w:p w14:paraId="37D25785" w14:textId="77777777" w:rsidR="00E13FAC" w:rsidRDefault="00E13FAC" w:rsidP="00E13FAC">
      <w:pPr>
        <w:jc w:val="center"/>
        <w:rPr>
          <w:rFonts w:cs="Arial"/>
          <w:lang w:val="es-MX"/>
        </w:rPr>
      </w:pPr>
    </w:p>
    <w:p w14:paraId="645E1117" w14:textId="77777777" w:rsidR="000842DC" w:rsidRDefault="000842DC" w:rsidP="00E13FAC">
      <w:pPr>
        <w:jc w:val="center"/>
        <w:rPr>
          <w:rFonts w:cs="Arial"/>
          <w:lang w:val="es-MX"/>
        </w:rPr>
      </w:pPr>
    </w:p>
    <w:p w14:paraId="4E8A387A" w14:textId="77777777" w:rsidR="000842DC" w:rsidRDefault="000842DC" w:rsidP="00E13FAC">
      <w:pPr>
        <w:jc w:val="center"/>
        <w:rPr>
          <w:rFonts w:cs="Arial"/>
          <w:lang w:val="es-MX"/>
        </w:rPr>
      </w:pPr>
    </w:p>
    <w:p w14:paraId="131E1F21" w14:textId="77777777" w:rsidR="000842DC" w:rsidRDefault="000842DC" w:rsidP="00E13FAC">
      <w:pPr>
        <w:jc w:val="center"/>
        <w:rPr>
          <w:rFonts w:cs="Arial"/>
          <w:lang w:val="es-MX"/>
        </w:rPr>
      </w:pPr>
    </w:p>
    <w:p w14:paraId="70668533" w14:textId="77777777" w:rsidR="000842DC" w:rsidRDefault="000842DC" w:rsidP="00E13FAC">
      <w:pPr>
        <w:jc w:val="center"/>
        <w:rPr>
          <w:rFonts w:cs="Arial"/>
          <w:lang w:val="es-MX"/>
        </w:rPr>
      </w:pPr>
    </w:p>
    <w:p w14:paraId="2D4B3D22" w14:textId="77777777" w:rsidR="000842DC" w:rsidRDefault="000842DC" w:rsidP="00E13FAC">
      <w:pPr>
        <w:jc w:val="center"/>
        <w:rPr>
          <w:rFonts w:cs="Arial"/>
          <w:lang w:val="es-MX"/>
        </w:rPr>
      </w:pPr>
    </w:p>
    <w:p w14:paraId="382E2928" w14:textId="77777777" w:rsidR="000842DC" w:rsidRDefault="000842DC" w:rsidP="00E13FAC">
      <w:pPr>
        <w:jc w:val="center"/>
        <w:rPr>
          <w:rFonts w:cs="Arial"/>
          <w:lang w:val="es-MX"/>
        </w:rPr>
      </w:pPr>
    </w:p>
    <w:p w14:paraId="03A3A168" w14:textId="77777777" w:rsidR="000842DC" w:rsidRDefault="000842DC" w:rsidP="00E13FAC">
      <w:pPr>
        <w:jc w:val="center"/>
        <w:rPr>
          <w:rFonts w:cs="Arial"/>
          <w:lang w:val="es-MX"/>
        </w:rPr>
      </w:pPr>
    </w:p>
    <w:p w14:paraId="6C84666F" w14:textId="77777777" w:rsidR="000842DC" w:rsidRPr="00815369" w:rsidRDefault="000842DC" w:rsidP="00E13FAC">
      <w:pPr>
        <w:jc w:val="center"/>
        <w:rPr>
          <w:rFonts w:cs="Arial"/>
          <w:lang w:val="es-MX"/>
        </w:rPr>
      </w:pPr>
    </w:p>
    <w:p w14:paraId="1B744E2E" w14:textId="77777777" w:rsidR="00E13FAC" w:rsidRPr="00815369" w:rsidRDefault="00E13FAC" w:rsidP="00E13FAC">
      <w:pPr>
        <w:jc w:val="center"/>
        <w:rPr>
          <w:rFonts w:cs="Arial"/>
          <w:lang w:val="es-MX"/>
        </w:rPr>
      </w:pPr>
    </w:p>
    <w:p w14:paraId="57E7EB6A" w14:textId="77777777" w:rsidR="00E13FAC" w:rsidRPr="00815369" w:rsidRDefault="00E13FAC" w:rsidP="00E13FAC">
      <w:pPr>
        <w:jc w:val="center"/>
        <w:rPr>
          <w:rFonts w:cs="Arial"/>
          <w:lang w:val="es-MX"/>
        </w:rPr>
      </w:pPr>
      <w:r w:rsidRPr="00815369">
        <w:rPr>
          <w:rFonts w:cs="Arial"/>
          <w:lang w:val="es-MX"/>
        </w:rPr>
        <w:t>Autora:</w:t>
      </w:r>
    </w:p>
    <w:p w14:paraId="773F1DE4" w14:textId="5819FFF9" w:rsidR="00E13FAC" w:rsidRPr="00815369" w:rsidRDefault="001211A8" w:rsidP="00E13FAC">
      <w:pPr>
        <w:jc w:val="center"/>
        <w:rPr>
          <w:rFonts w:cs="Arial"/>
          <w:lang w:val="es-MX"/>
        </w:rPr>
      </w:pPr>
      <w:proofErr w:type="spellStart"/>
      <w:r>
        <w:rPr>
          <w:rFonts w:cs="Arial"/>
          <w:lang w:val="es-MX"/>
        </w:rPr>
        <w:t>Maria</w:t>
      </w:r>
      <w:proofErr w:type="spellEnd"/>
      <w:r>
        <w:rPr>
          <w:rFonts w:cs="Arial"/>
          <w:lang w:val="es-MX"/>
        </w:rPr>
        <w:t xml:space="preserve"> Camila Avendaño </w:t>
      </w:r>
      <w:proofErr w:type="spellStart"/>
      <w:r>
        <w:rPr>
          <w:rFonts w:cs="Arial"/>
          <w:lang w:val="es-MX"/>
        </w:rPr>
        <w:t>Ramirez</w:t>
      </w:r>
      <w:proofErr w:type="spellEnd"/>
    </w:p>
    <w:p w14:paraId="4B6AB29B" w14:textId="77777777" w:rsidR="00E13FAC" w:rsidRPr="00815369" w:rsidRDefault="00E13FAC" w:rsidP="00E13FAC">
      <w:pPr>
        <w:jc w:val="center"/>
        <w:rPr>
          <w:rFonts w:cs="Arial"/>
          <w:lang w:val="es-MX"/>
        </w:rPr>
      </w:pPr>
    </w:p>
    <w:p w14:paraId="5752CB09" w14:textId="77777777" w:rsidR="00E13FAC" w:rsidRPr="00815369" w:rsidRDefault="00E13FAC" w:rsidP="00E13FAC">
      <w:pPr>
        <w:jc w:val="center"/>
        <w:rPr>
          <w:rFonts w:cs="Arial"/>
          <w:lang w:val="es-MX"/>
        </w:rPr>
      </w:pPr>
    </w:p>
    <w:p w14:paraId="1E43F33C" w14:textId="77777777" w:rsidR="00E13FAC" w:rsidRPr="00815369" w:rsidRDefault="00E13FAC" w:rsidP="00E13FAC">
      <w:pPr>
        <w:jc w:val="center"/>
        <w:rPr>
          <w:rFonts w:cs="Arial"/>
          <w:lang w:val="es-MX"/>
        </w:rPr>
      </w:pPr>
    </w:p>
    <w:p w14:paraId="2FD70BE8" w14:textId="77777777" w:rsidR="00E13FAC" w:rsidRPr="00815369" w:rsidRDefault="00E13FAC" w:rsidP="00E13FAC">
      <w:pPr>
        <w:jc w:val="center"/>
        <w:rPr>
          <w:rFonts w:cs="Arial"/>
          <w:lang w:val="es-MX"/>
        </w:rPr>
      </w:pPr>
    </w:p>
    <w:p w14:paraId="67F08537" w14:textId="77777777" w:rsidR="00E13FAC" w:rsidRPr="00815369" w:rsidRDefault="00E13FAC" w:rsidP="00E13FAC">
      <w:pPr>
        <w:jc w:val="center"/>
        <w:rPr>
          <w:rFonts w:cs="Arial"/>
          <w:lang w:val="es-MX"/>
        </w:rPr>
      </w:pPr>
    </w:p>
    <w:p w14:paraId="11338931" w14:textId="77777777" w:rsidR="00E13FAC" w:rsidRPr="00815369" w:rsidRDefault="00E13FAC" w:rsidP="00E13FAC">
      <w:pPr>
        <w:jc w:val="center"/>
        <w:rPr>
          <w:rFonts w:cs="Arial"/>
          <w:lang w:val="es-MX"/>
        </w:rPr>
      </w:pPr>
    </w:p>
    <w:p w14:paraId="0122DA19" w14:textId="77777777" w:rsidR="00E13FAC" w:rsidRPr="00815369" w:rsidRDefault="00E13FAC" w:rsidP="00E13FAC">
      <w:pPr>
        <w:jc w:val="center"/>
        <w:rPr>
          <w:rFonts w:cs="Arial"/>
          <w:lang w:val="es-MX"/>
        </w:rPr>
      </w:pPr>
    </w:p>
    <w:p w14:paraId="31159486" w14:textId="77777777" w:rsidR="00E13FAC" w:rsidRPr="00815369" w:rsidRDefault="00E13FAC" w:rsidP="00E13FAC">
      <w:pPr>
        <w:jc w:val="center"/>
        <w:rPr>
          <w:rFonts w:cs="Arial"/>
          <w:lang w:val="es-MX"/>
        </w:rPr>
      </w:pPr>
    </w:p>
    <w:p w14:paraId="23EFAF4D" w14:textId="77777777" w:rsidR="00E13FAC" w:rsidRPr="00815369" w:rsidRDefault="00E13FAC" w:rsidP="00E13FAC">
      <w:pPr>
        <w:jc w:val="center"/>
        <w:rPr>
          <w:rFonts w:cs="Arial"/>
          <w:lang w:val="es-MX"/>
        </w:rPr>
      </w:pPr>
    </w:p>
    <w:p w14:paraId="3D24DB0D" w14:textId="77777777" w:rsidR="00E13FAC" w:rsidRPr="00815369" w:rsidRDefault="00E13FAC" w:rsidP="00E13FAC">
      <w:pPr>
        <w:jc w:val="center"/>
        <w:rPr>
          <w:rFonts w:cs="Arial"/>
          <w:lang w:val="es-MX"/>
        </w:rPr>
      </w:pPr>
    </w:p>
    <w:p w14:paraId="49F45B26" w14:textId="77777777" w:rsidR="00E13FAC" w:rsidRPr="00815369" w:rsidRDefault="00E13FAC" w:rsidP="00E13FAC">
      <w:pPr>
        <w:jc w:val="center"/>
        <w:rPr>
          <w:rFonts w:cs="Arial"/>
          <w:lang w:val="es-MX"/>
        </w:rPr>
      </w:pPr>
    </w:p>
    <w:p w14:paraId="3E59A5A9" w14:textId="77777777" w:rsidR="00E13FAC" w:rsidRDefault="00E13FAC" w:rsidP="00E13FAC">
      <w:pPr>
        <w:jc w:val="center"/>
        <w:rPr>
          <w:rFonts w:cs="Arial"/>
          <w:lang w:val="es-MX"/>
        </w:rPr>
      </w:pPr>
    </w:p>
    <w:p w14:paraId="67896458" w14:textId="77777777" w:rsidR="000842DC" w:rsidRDefault="000842DC" w:rsidP="00E13FAC">
      <w:pPr>
        <w:jc w:val="center"/>
        <w:rPr>
          <w:rFonts w:cs="Arial"/>
          <w:lang w:val="es-MX"/>
        </w:rPr>
      </w:pPr>
    </w:p>
    <w:p w14:paraId="288AAA47" w14:textId="77777777" w:rsidR="000842DC" w:rsidRDefault="000842DC" w:rsidP="00E13FAC">
      <w:pPr>
        <w:jc w:val="center"/>
        <w:rPr>
          <w:rFonts w:cs="Arial"/>
          <w:lang w:val="es-MX"/>
        </w:rPr>
      </w:pPr>
    </w:p>
    <w:p w14:paraId="74251A81" w14:textId="77777777" w:rsidR="000842DC" w:rsidRPr="00815369" w:rsidRDefault="000842DC" w:rsidP="00E13FAC">
      <w:pPr>
        <w:jc w:val="center"/>
        <w:rPr>
          <w:rFonts w:cs="Arial"/>
          <w:lang w:val="es-MX"/>
        </w:rPr>
      </w:pPr>
    </w:p>
    <w:p w14:paraId="10350A9B" w14:textId="77777777" w:rsidR="00E13FAC" w:rsidRPr="00815369" w:rsidRDefault="00E13FAC" w:rsidP="00E13FAC">
      <w:pPr>
        <w:jc w:val="center"/>
        <w:rPr>
          <w:rFonts w:cs="Arial"/>
          <w:lang w:val="es-MX"/>
        </w:rPr>
      </w:pPr>
    </w:p>
    <w:p w14:paraId="5DE4975A" w14:textId="77777777" w:rsidR="00E13FAC" w:rsidRPr="00815369" w:rsidRDefault="00E13FAC" w:rsidP="00E13FAC">
      <w:pPr>
        <w:jc w:val="center"/>
        <w:rPr>
          <w:rFonts w:cs="Arial"/>
          <w:lang w:val="es-MX"/>
        </w:rPr>
      </w:pPr>
    </w:p>
    <w:p w14:paraId="258F36A2" w14:textId="77777777" w:rsidR="00E13FAC" w:rsidRPr="00815369" w:rsidRDefault="00E13FAC" w:rsidP="00E13FAC">
      <w:pPr>
        <w:jc w:val="center"/>
        <w:rPr>
          <w:rFonts w:cs="Arial"/>
          <w:lang w:val="es-MX"/>
        </w:rPr>
      </w:pPr>
    </w:p>
    <w:p w14:paraId="022F9DA7" w14:textId="77777777" w:rsidR="00E13FAC" w:rsidRPr="00815369" w:rsidRDefault="00E13FAC" w:rsidP="00E13FAC">
      <w:pPr>
        <w:jc w:val="center"/>
        <w:rPr>
          <w:rFonts w:cs="Arial"/>
          <w:lang w:val="es-MX"/>
        </w:rPr>
      </w:pPr>
    </w:p>
    <w:p w14:paraId="77BFB701" w14:textId="77777777" w:rsidR="00E13FAC" w:rsidRPr="00815369" w:rsidRDefault="00E13FAC" w:rsidP="00E13FAC">
      <w:pPr>
        <w:jc w:val="center"/>
        <w:rPr>
          <w:rFonts w:cs="Arial"/>
          <w:lang w:val="es-MX"/>
        </w:rPr>
      </w:pPr>
    </w:p>
    <w:p w14:paraId="10DC8912" w14:textId="77777777" w:rsidR="00E13FAC" w:rsidRPr="00815369" w:rsidRDefault="00E13FAC" w:rsidP="00E13FAC">
      <w:pPr>
        <w:jc w:val="center"/>
        <w:rPr>
          <w:rFonts w:cs="Arial"/>
          <w:lang w:val="es-MX"/>
        </w:rPr>
      </w:pPr>
    </w:p>
    <w:p w14:paraId="77832AB6" w14:textId="77777777" w:rsidR="00E13FAC" w:rsidRPr="00815369" w:rsidRDefault="00E13FAC" w:rsidP="00E13FAC">
      <w:pPr>
        <w:jc w:val="center"/>
        <w:rPr>
          <w:rFonts w:cs="Arial"/>
          <w:lang w:val="es-MX"/>
        </w:rPr>
      </w:pPr>
    </w:p>
    <w:p w14:paraId="7E0A8AA4" w14:textId="77777777" w:rsidR="00E13FAC" w:rsidRPr="00815369" w:rsidRDefault="00E13FAC" w:rsidP="00E13FAC">
      <w:pPr>
        <w:jc w:val="center"/>
        <w:rPr>
          <w:rFonts w:cs="Arial"/>
        </w:rPr>
      </w:pPr>
      <w:r w:rsidRPr="00815369">
        <w:rPr>
          <w:rFonts w:cs="Arial"/>
          <w:b/>
          <w:bCs/>
        </w:rPr>
        <w:t>Universidad Popular del Cesar, Seccional Aguachica</w:t>
      </w:r>
    </w:p>
    <w:p w14:paraId="75759F99" w14:textId="77777777" w:rsidR="00E13FAC" w:rsidRPr="00815369" w:rsidRDefault="00E13FAC" w:rsidP="00E13FAC">
      <w:pPr>
        <w:jc w:val="center"/>
        <w:rPr>
          <w:rFonts w:cs="Arial"/>
        </w:rPr>
      </w:pPr>
      <w:r w:rsidRPr="00815369">
        <w:rPr>
          <w:rFonts w:cs="Arial"/>
          <w:b/>
          <w:bCs/>
        </w:rPr>
        <w:t>Facultad de Ciencias Económicas, Administrativas y Contables</w:t>
      </w:r>
    </w:p>
    <w:p w14:paraId="3C78B1AF" w14:textId="77777777" w:rsidR="00E13FAC" w:rsidRPr="00815369" w:rsidRDefault="00E13FAC" w:rsidP="00E13FAC">
      <w:pPr>
        <w:jc w:val="center"/>
        <w:rPr>
          <w:rFonts w:cs="Arial"/>
        </w:rPr>
      </w:pPr>
      <w:r w:rsidRPr="00815369">
        <w:rPr>
          <w:rFonts w:cs="Arial"/>
          <w:b/>
          <w:bCs/>
        </w:rPr>
        <w:t>Economía</w:t>
      </w:r>
    </w:p>
    <w:p w14:paraId="7D455F36" w14:textId="77777777" w:rsidR="00E13FAC" w:rsidRPr="00815369" w:rsidRDefault="00E13FAC" w:rsidP="00E13FAC">
      <w:pPr>
        <w:jc w:val="center"/>
        <w:rPr>
          <w:rFonts w:cs="Arial"/>
        </w:rPr>
      </w:pPr>
      <w:r w:rsidRPr="00815369">
        <w:rPr>
          <w:rFonts w:cs="Arial"/>
          <w:b/>
          <w:bCs/>
        </w:rPr>
        <w:t>Aguachica, Cesar</w:t>
      </w:r>
    </w:p>
    <w:p w14:paraId="6962963F" w14:textId="0F00092A" w:rsidR="00E13FAC" w:rsidRPr="00815369" w:rsidRDefault="00E13FAC" w:rsidP="00E13FAC">
      <w:pPr>
        <w:jc w:val="center"/>
        <w:rPr>
          <w:rFonts w:cs="Arial"/>
          <w:lang w:val="es-MX"/>
        </w:rPr>
      </w:pPr>
      <w:r w:rsidRPr="00815369">
        <w:rPr>
          <w:rFonts w:cs="Arial"/>
          <w:b/>
          <w:bCs/>
        </w:rPr>
        <w:t>202</w:t>
      </w:r>
      <w:r>
        <w:rPr>
          <w:rFonts w:cs="Arial"/>
          <w:b/>
          <w:bCs/>
        </w:rPr>
        <w:t>6</w:t>
      </w:r>
    </w:p>
    <w:p w14:paraId="062AE401" w14:textId="77777777" w:rsidR="00E13FAC" w:rsidRPr="00815369" w:rsidRDefault="00E13FAC" w:rsidP="00E13FAC">
      <w:pPr>
        <w:jc w:val="center"/>
        <w:rPr>
          <w:rFonts w:cs="Arial"/>
        </w:rPr>
      </w:pPr>
    </w:p>
    <w:p w14:paraId="3679AA2B" w14:textId="77777777" w:rsidR="00E13FAC" w:rsidRPr="00815369" w:rsidRDefault="00E13FAC" w:rsidP="00E13FAC">
      <w:pPr>
        <w:jc w:val="center"/>
        <w:rPr>
          <w:rFonts w:cs="Arial"/>
        </w:rPr>
      </w:pPr>
    </w:p>
    <w:p w14:paraId="2EB9871A" w14:textId="77777777" w:rsidR="00E13FAC" w:rsidRDefault="00E13FAC" w:rsidP="000106DD">
      <w:pPr>
        <w:jc w:val="center"/>
        <w:rPr>
          <w:rFonts w:cs="Arial"/>
          <w:b/>
        </w:rPr>
      </w:pPr>
    </w:p>
    <w:p w14:paraId="4EA93B02" w14:textId="77777777" w:rsidR="00E13FAC" w:rsidRDefault="00E13FAC">
      <w:pPr>
        <w:jc w:val="left"/>
        <w:rPr>
          <w:rFonts w:cs="Arial"/>
          <w:b/>
        </w:rPr>
      </w:pPr>
      <w:r>
        <w:rPr>
          <w:rFonts w:cs="Arial"/>
          <w:b/>
        </w:rPr>
        <w:br w:type="page"/>
      </w:r>
    </w:p>
    <w:p w14:paraId="1D0F756D" w14:textId="2222B9E0" w:rsidR="00E13FAC" w:rsidRDefault="00E13FAC" w:rsidP="000106DD">
      <w:pPr>
        <w:jc w:val="center"/>
        <w:rPr>
          <w:rFonts w:cs="Arial"/>
          <w:b/>
        </w:rPr>
      </w:pPr>
    </w:p>
    <w:p w14:paraId="39388960" w14:textId="12142EF9" w:rsidR="00E13FAC" w:rsidRDefault="001211A8" w:rsidP="00E13FAC">
      <w:pPr>
        <w:tabs>
          <w:tab w:val="center" w:pos="4702"/>
        </w:tabs>
        <w:jc w:val="center"/>
        <w:rPr>
          <w:rFonts w:cs="Arial"/>
          <w:b/>
        </w:rPr>
      </w:pPr>
      <w:r w:rsidRPr="001211A8">
        <w:rPr>
          <w:rFonts w:cs="Arial"/>
        </w:rPr>
        <w:t>Apoyo en el proceso de auditoría y control de cuentas médicas en el Hospital Regional José David Padilla Villafañe E.S.E.</w:t>
      </w:r>
    </w:p>
    <w:p w14:paraId="67CAF0BD" w14:textId="77777777" w:rsidR="00E13FAC" w:rsidRDefault="00E13FAC" w:rsidP="00E13FAC">
      <w:pPr>
        <w:tabs>
          <w:tab w:val="center" w:pos="4702"/>
        </w:tabs>
        <w:jc w:val="left"/>
        <w:rPr>
          <w:rFonts w:cs="Arial"/>
        </w:rPr>
      </w:pPr>
    </w:p>
    <w:p w14:paraId="7831A003" w14:textId="77777777" w:rsidR="00E13FAC" w:rsidRPr="00E13FAC" w:rsidRDefault="00E13FAC" w:rsidP="00E13FAC">
      <w:pPr>
        <w:rPr>
          <w:rFonts w:cs="Arial"/>
        </w:rPr>
      </w:pPr>
    </w:p>
    <w:p w14:paraId="4F827D3C" w14:textId="77777777" w:rsidR="00E13FAC" w:rsidRPr="00E13FAC" w:rsidRDefault="00E13FAC" w:rsidP="00E13FAC">
      <w:pPr>
        <w:rPr>
          <w:rFonts w:cs="Arial"/>
        </w:rPr>
      </w:pPr>
    </w:p>
    <w:p w14:paraId="37CC929A" w14:textId="77777777" w:rsidR="00E13FAC" w:rsidRPr="00E13FAC" w:rsidRDefault="00E13FAC" w:rsidP="00E13FAC">
      <w:pPr>
        <w:rPr>
          <w:rFonts w:cs="Arial"/>
        </w:rPr>
      </w:pPr>
    </w:p>
    <w:p w14:paraId="108F9A0D" w14:textId="77777777" w:rsidR="00E13FAC" w:rsidRPr="00E13FAC" w:rsidRDefault="00E13FAC" w:rsidP="00E13FAC">
      <w:pPr>
        <w:rPr>
          <w:rFonts w:cs="Arial"/>
        </w:rPr>
      </w:pPr>
    </w:p>
    <w:p w14:paraId="06FB5406" w14:textId="77777777" w:rsidR="00E13FAC" w:rsidRPr="00E13FAC" w:rsidRDefault="00E13FAC" w:rsidP="00E13FAC">
      <w:pPr>
        <w:rPr>
          <w:rFonts w:cs="Arial"/>
        </w:rPr>
      </w:pPr>
    </w:p>
    <w:p w14:paraId="2722D358" w14:textId="77777777" w:rsidR="00E13FAC" w:rsidRPr="00E13FAC" w:rsidRDefault="00E13FAC" w:rsidP="00E13FAC">
      <w:pPr>
        <w:rPr>
          <w:rFonts w:cs="Arial"/>
        </w:rPr>
      </w:pPr>
    </w:p>
    <w:p w14:paraId="2C1BDDA2" w14:textId="77777777" w:rsidR="00E13FAC" w:rsidRPr="00E13FAC" w:rsidRDefault="00E13FAC" w:rsidP="00E13FAC">
      <w:pPr>
        <w:rPr>
          <w:rFonts w:cs="Arial"/>
        </w:rPr>
      </w:pPr>
    </w:p>
    <w:p w14:paraId="10D803B3" w14:textId="77777777" w:rsidR="00E13FAC" w:rsidRPr="00E13FAC" w:rsidRDefault="00E13FAC" w:rsidP="00E13FAC">
      <w:pPr>
        <w:rPr>
          <w:rFonts w:cs="Arial"/>
        </w:rPr>
      </w:pPr>
    </w:p>
    <w:p w14:paraId="4A7E4983" w14:textId="77777777" w:rsidR="00E13FAC" w:rsidRDefault="00E13FAC" w:rsidP="00E13FAC">
      <w:pPr>
        <w:tabs>
          <w:tab w:val="center" w:pos="4702"/>
        </w:tabs>
        <w:jc w:val="left"/>
        <w:rPr>
          <w:rFonts w:cs="Arial"/>
        </w:rPr>
      </w:pPr>
    </w:p>
    <w:p w14:paraId="3C3D2280" w14:textId="77777777" w:rsidR="00E13FAC" w:rsidRPr="00815369" w:rsidRDefault="00E13FAC" w:rsidP="00E13FAC">
      <w:pPr>
        <w:jc w:val="center"/>
        <w:rPr>
          <w:rFonts w:cs="Arial"/>
          <w:lang w:val="es-MX"/>
        </w:rPr>
      </w:pPr>
      <w:r w:rsidRPr="00815369">
        <w:rPr>
          <w:rFonts w:cs="Arial"/>
          <w:lang w:val="es-MX"/>
        </w:rPr>
        <w:t>Autora:</w:t>
      </w:r>
    </w:p>
    <w:p w14:paraId="10615801" w14:textId="3C8A858D" w:rsidR="00E13FAC" w:rsidRPr="00815369" w:rsidRDefault="001211A8" w:rsidP="00E13FAC">
      <w:pPr>
        <w:jc w:val="center"/>
        <w:rPr>
          <w:rFonts w:cs="Arial"/>
          <w:lang w:val="es-MX"/>
        </w:rPr>
      </w:pPr>
      <w:proofErr w:type="spellStart"/>
      <w:r>
        <w:rPr>
          <w:rFonts w:cs="Arial"/>
          <w:lang w:val="es-MX"/>
        </w:rPr>
        <w:t>Maria</w:t>
      </w:r>
      <w:proofErr w:type="spellEnd"/>
      <w:r>
        <w:rPr>
          <w:rFonts w:cs="Arial"/>
          <w:lang w:val="es-MX"/>
        </w:rPr>
        <w:t xml:space="preserve"> Camila Avendaño </w:t>
      </w:r>
      <w:proofErr w:type="spellStart"/>
      <w:r>
        <w:rPr>
          <w:rFonts w:cs="Arial"/>
          <w:lang w:val="es-MX"/>
        </w:rPr>
        <w:t>Ramirez</w:t>
      </w:r>
      <w:proofErr w:type="spellEnd"/>
    </w:p>
    <w:p w14:paraId="0179C721" w14:textId="77777777" w:rsidR="00E13FAC" w:rsidRDefault="00E13FAC" w:rsidP="00E13FAC">
      <w:pPr>
        <w:jc w:val="center"/>
        <w:rPr>
          <w:rFonts w:cs="Arial"/>
          <w:lang w:val="es-MX"/>
        </w:rPr>
      </w:pPr>
    </w:p>
    <w:p w14:paraId="55B5AF3B" w14:textId="77777777" w:rsidR="00E13FAC" w:rsidRPr="00815369" w:rsidRDefault="00E13FAC" w:rsidP="00E13FAC">
      <w:pPr>
        <w:jc w:val="center"/>
        <w:rPr>
          <w:rFonts w:cs="Arial"/>
          <w:lang w:val="es-MX"/>
        </w:rPr>
      </w:pPr>
    </w:p>
    <w:p w14:paraId="37D8E946" w14:textId="77777777" w:rsidR="00E13FAC" w:rsidRPr="00815369" w:rsidRDefault="00E13FAC" w:rsidP="00E13FAC">
      <w:pPr>
        <w:jc w:val="center"/>
        <w:rPr>
          <w:rFonts w:cs="Arial"/>
          <w:lang w:val="es-MX"/>
        </w:rPr>
      </w:pPr>
    </w:p>
    <w:p w14:paraId="1779E352" w14:textId="77777777" w:rsidR="00E13FAC" w:rsidRPr="00815369" w:rsidRDefault="00E13FAC" w:rsidP="00E13FAC">
      <w:pPr>
        <w:jc w:val="center"/>
        <w:rPr>
          <w:rFonts w:cs="Arial"/>
          <w:lang w:val="es-MX"/>
        </w:rPr>
      </w:pPr>
      <w:r w:rsidRPr="00815369">
        <w:rPr>
          <w:rFonts w:cs="Arial"/>
          <w:lang w:val="es-MX"/>
        </w:rPr>
        <w:t>Asesor:</w:t>
      </w:r>
    </w:p>
    <w:p w14:paraId="3A128B45" w14:textId="31B4D2E4" w:rsidR="00E13FAC" w:rsidRPr="00815369" w:rsidRDefault="001F59C8" w:rsidP="00E13FAC">
      <w:pPr>
        <w:jc w:val="center"/>
        <w:rPr>
          <w:rFonts w:cs="Arial"/>
          <w:lang w:val="es-MX"/>
        </w:rPr>
      </w:pPr>
      <w:r>
        <w:rPr>
          <w:rFonts w:cs="Arial"/>
          <w:lang w:val="es-MX"/>
        </w:rPr>
        <w:t>Krisley Jaramillo Andrioly</w:t>
      </w:r>
    </w:p>
    <w:p w14:paraId="74759EAB" w14:textId="77777777" w:rsidR="00E13FAC" w:rsidRPr="00815369" w:rsidRDefault="00E13FAC" w:rsidP="00E13FAC">
      <w:pPr>
        <w:jc w:val="center"/>
        <w:rPr>
          <w:rFonts w:cs="Arial"/>
          <w:lang w:val="es-MX"/>
        </w:rPr>
      </w:pPr>
    </w:p>
    <w:p w14:paraId="5F5506B2" w14:textId="77777777" w:rsidR="00E13FAC" w:rsidRPr="00815369" w:rsidRDefault="00E13FAC" w:rsidP="00E13FAC">
      <w:pPr>
        <w:jc w:val="center"/>
        <w:rPr>
          <w:rFonts w:cs="Arial"/>
          <w:lang w:val="es-MX"/>
        </w:rPr>
      </w:pPr>
    </w:p>
    <w:p w14:paraId="5BEECF2D" w14:textId="77777777" w:rsidR="00E13FAC" w:rsidRPr="00815369" w:rsidRDefault="00E13FAC" w:rsidP="00E13FAC">
      <w:pPr>
        <w:jc w:val="center"/>
        <w:rPr>
          <w:rFonts w:cs="Arial"/>
          <w:lang w:val="es-MX"/>
        </w:rPr>
      </w:pPr>
    </w:p>
    <w:p w14:paraId="738EDC7E" w14:textId="77777777" w:rsidR="00E13FAC" w:rsidRDefault="00E13FAC" w:rsidP="00E13FAC">
      <w:pPr>
        <w:jc w:val="center"/>
        <w:rPr>
          <w:rFonts w:cs="Arial"/>
          <w:lang w:val="es-MX"/>
        </w:rPr>
      </w:pPr>
    </w:p>
    <w:p w14:paraId="09697570" w14:textId="77777777" w:rsidR="004A4200" w:rsidRDefault="004A4200" w:rsidP="00E13FAC">
      <w:pPr>
        <w:jc w:val="center"/>
        <w:rPr>
          <w:rFonts w:cs="Arial"/>
          <w:lang w:val="es-MX"/>
        </w:rPr>
      </w:pPr>
    </w:p>
    <w:p w14:paraId="5FD4E0A0" w14:textId="77777777" w:rsidR="004A4200" w:rsidRDefault="004A4200" w:rsidP="00E13FAC">
      <w:pPr>
        <w:jc w:val="center"/>
        <w:rPr>
          <w:rFonts w:cs="Arial"/>
          <w:lang w:val="es-MX"/>
        </w:rPr>
      </w:pPr>
    </w:p>
    <w:p w14:paraId="79C3D5BB" w14:textId="77777777" w:rsidR="004A4200" w:rsidRDefault="004A4200" w:rsidP="00E13FAC">
      <w:pPr>
        <w:jc w:val="center"/>
        <w:rPr>
          <w:rFonts w:cs="Arial"/>
          <w:lang w:val="es-MX"/>
        </w:rPr>
      </w:pPr>
    </w:p>
    <w:p w14:paraId="291FE40E" w14:textId="77777777" w:rsidR="004A4200" w:rsidRDefault="004A4200" w:rsidP="00E13FAC">
      <w:pPr>
        <w:jc w:val="center"/>
        <w:rPr>
          <w:rFonts w:cs="Arial"/>
          <w:lang w:val="es-MX"/>
        </w:rPr>
      </w:pPr>
    </w:p>
    <w:p w14:paraId="143999B4" w14:textId="77777777" w:rsidR="004A4200" w:rsidRPr="00815369" w:rsidRDefault="004A4200" w:rsidP="00E13FAC">
      <w:pPr>
        <w:jc w:val="center"/>
        <w:rPr>
          <w:rFonts w:cs="Arial"/>
          <w:lang w:val="es-MX"/>
        </w:rPr>
      </w:pPr>
    </w:p>
    <w:p w14:paraId="4AADC43C" w14:textId="77777777" w:rsidR="00E13FAC" w:rsidRPr="00815369" w:rsidRDefault="00E13FAC" w:rsidP="00E13FAC">
      <w:pPr>
        <w:jc w:val="center"/>
        <w:rPr>
          <w:rFonts w:cs="Arial"/>
          <w:lang w:val="es-MX"/>
        </w:rPr>
      </w:pPr>
    </w:p>
    <w:p w14:paraId="074E1262" w14:textId="77777777" w:rsidR="00E13FAC" w:rsidRPr="00815369" w:rsidRDefault="00E13FAC" w:rsidP="00E13FAC">
      <w:pPr>
        <w:jc w:val="center"/>
        <w:rPr>
          <w:rFonts w:cs="Arial"/>
          <w:lang w:val="es-MX"/>
        </w:rPr>
      </w:pPr>
    </w:p>
    <w:p w14:paraId="5923F23F" w14:textId="77777777" w:rsidR="00E13FAC" w:rsidRPr="00815369" w:rsidRDefault="00E13FAC" w:rsidP="00E13FAC">
      <w:pPr>
        <w:jc w:val="center"/>
        <w:rPr>
          <w:rFonts w:cs="Arial"/>
          <w:lang w:val="es-MX"/>
        </w:rPr>
      </w:pPr>
    </w:p>
    <w:p w14:paraId="53114103" w14:textId="77777777" w:rsidR="00E13FAC" w:rsidRPr="00815369" w:rsidRDefault="00E13FAC" w:rsidP="00E13FAC">
      <w:pPr>
        <w:jc w:val="center"/>
        <w:rPr>
          <w:rFonts w:cs="Arial"/>
          <w:lang w:val="es-MX"/>
        </w:rPr>
      </w:pPr>
    </w:p>
    <w:p w14:paraId="57F80008" w14:textId="77777777" w:rsidR="00E13FAC" w:rsidRPr="00815369" w:rsidRDefault="00E13FAC" w:rsidP="00E13FAC">
      <w:pPr>
        <w:jc w:val="center"/>
        <w:rPr>
          <w:rFonts w:cs="Arial"/>
          <w:lang w:val="es-MX"/>
        </w:rPr>
      </w:pPr>
    </w:p>
    <w:p w14:paraId="60261AFB" w14:textId="77777777" w:rsidR="00E13FAC" w:rsidRDefault="00E13FAC" w:rsidP="00E13FAC">
      <w:pPr>
        <w:jc w:val="center"/>
        <w:rPr>
          <w:rFonts w:cs="Arial"/>
          <w:lang w:val="es-MX"/>
        </w:rPr>
      </w:pPr>
    </w:p>
    <w:p w14:paraId="247D5D1F" w14:textId="77777777" w:rsidR="004A4200" w:rsidRDefault="004A4200" w:rsidP="00E13FAC">
      <w:pPr>
        <w:jc w:val="center"/>
        <w:rPr>
          <w:rFonts w:cs="Arial"/>
          <w:lang w:val="es-MX"/>
        </w:rPr>
      </w:pPr>
    </w:p>
    <w:p w14:paraId="1D99BEEF" w14:textId="77777777" w:rsidR="004A4200" w:rsidRDefault="004A4200" w:rsidP="00E13FAC">
      <w:pPr>
        <w:jc w:val="center"/>
        <w:rPr>
          <w:rFonts w:cs="Arial"/>
          <w:lang w:val="es-MX"/>
        </w:rPr>
      </w:pPr>
    </w:p>
    <w:p w14:paraId="32ADE23B" w14:textId="77777777" w:rsidR="004A4200" w:rsidRDefault="004A4200" w:rsidP="00E13FAC">
      <w:pPr>
        <w:jc w:val="center"/>
        <w:rPr>
          <w:rFonts w:cs="Arial"/>
          <w:lang w:val="es-MX"/>
        </w:rPr>
      </w:pPr>
    </w:p>
    <w:p w14:paraId="6E1B8217" w14:textId="77777777" w:rsidR="004A4200" w:rsidRDefault="004A4200" w:rsidP="00E13FAC">
      <w:pPr>
        <w:jc w:val="center"/>
        <w:rPr>
          <w:rFonts w:cs="Arial"/>
          <w:lang w:val="es-MX"/>
        </w:rPr>
      </w:pPr>
    </w:p>
    <w:p w14:paraId="1CD7F288" w14:textId="77777777" w:rsidR="004A4200" w:rsidRPr="00815369" w:rsidRDefault="004A4200" w:rsidP="00E13FAC">
      <w:pPr>
        <w:jc w:val="center"/>
        <w:rPr>
          <w:rFonts w:cs="Arial"/>
          <w:lang w:val="es-MX"/>
        </w:rPr>
      </w:pPr>
    </w:p>
    <w:p w14:paraId="30E5F47D" w14:textId="77777777" w:rsidR="00E13FAC" w:rsidRPr="00815369" w:rsidRDefault="00E13FAC" w:rsidP="00E13FAC">
      <w:pPr>
        <w:jc w:val="center"/>
        <w:rPr>
          <w:rFonts w:cs="Arial"/>
          <w:lang w:val="es-MX"/>
        </w:rPr>
      </w:pPr>
    </w:p>
    <w:p w14:paraId="00E12912" w14:textId="77777777" w:rsidR="00E13FAC" w:rsidRPr="00815369" w:rsidRDefault="00E13FAC" w:rsidP="00E13FAC">
      <w:pPr>
        <w:jc w:val="center"/>
        <w:rPr>
          <w:rFonts w:cs="Arial"/>
          <w:lang w:val="es-MX"/>
        </w:rPr>
      </w:pPr>
    </w:p>
    <w:p w14:paraId="58F139DB" w14:textId="77777777" w:rsidR="00E13FAC" w:rsidRPr="00815369" w:rsidRDefault="00E13FAC" w:rsidP="00E13FAC">
      <w:pPr>
        <w:jc w:val="center"/>
        <w:rPr>
          <w:rFonts w:cs="Arial"/>
          <w:lang w:val="es-MX"/>
        </w:rPr>
      </w:pPr>
    </w:p>
    <w:p w14:paraId="394567BE" w14:textId="77777777" w:rsidR="00E13FAC" w:rsidRPr="00815369" w:rsidRDefault="00E13FAC" w:rsidP="00E13FAC">
      <w:pPr>
        <w:jc w:val="center"/>
        <w:rPr>
          <w:rFonts w:cs="Arial"/>
          <w:lang w:val="es-MX"/>
        </w:rPr>
      </w:pPr>
    </w:p>
    <w:p w14:paraId="36A9B984" w14:textId="77777777" w:rsidR="00E13FAC" w:rsidRPr="00815369" w:rsidRDefault="00E13FAC" w:rsidP="00E13FAC">
      <w:pPr>
        <w:jc w:val="center"/>
        <w:rPr>
          <w:rFonts w:cs="Arial"/>
          <w:lang w:val="es-MX"/>
        </w:rPr>
      </w:pPr>
    </w:p>
    <w:p w14:paraId="283EE076" w14:textId="77777777" w:rsidR="00E13FAC" w:rsidRPr="00815369" w:rsidRDefault="00E13FAC" w:rsidP="00E13FAC">
      <w:pPr>
        <w:jc w:val="center"/>
        <w:rPr>
          <w:rFonts w:cs="Arial"/>
        </w:rPr>
      </w:pPr>
      <w:r w:rsidRPr="00815369">
        <w:rPr>
          <w:rFonts w:cs="Arial"/>
          <w:b/>
          <w:bCs/>
        </w:rPr>
        <w:t>Universidad Popular del Cesar, Seccional Aguachica</w:t>
      </w:r>
    </w:p>
    <w:p w14:paraId="0F35CABD" w14:textId="77777777" w:rsidR="00E13FAC" w:rsidRPr="00815369" w:rsidRDefault="00E13FAC" w:rsidP="00E13FAC">
      <w:pPr>
        <w:jc w:val="center"/>
        <w:rPr>
          <w:rFonts w:cs="Arial"/>
        </w:rPr>
      </w:pPr>
      <w:r w:rsidRPr="00815369">
        <w:rPr>
          <w:rFonts w:cs="Arial"/>
          <w:b/>
          <w:bCs/>
        </w:rPr>
        <w:t>Facultad de Ciencias Económicas, Administrativas y Contables</w:t>
      </w:r>
    </w:p>
    <w:p w14:paraId="1DAF6D29" w14:textId="77777777" w:rsidR="00E13FAC" w:rsidRPr="00815369" w:rsidRDefault="00E13FAC" w:rsidP="00E13FAC">
      <w:pPr>
        <w:jc w:val="center"/>
        <w:rPr>
          <w:rFonts w:cs="Arial"/>
        </w:rPr>
      </w:pPr>
      <w:r w:rsidRPr="00815369">
        <w:rPr>
          <w:rFonts w:cs="Arial"/>
          <w:b/>
          <w:bCs/>
        </w:rPr>
        <w:t>Economía</w:t>
      </w:r>
    </w:p>
    <w:p w14:paraId="6DFB6FB8" w14:textId="77777777" w:rsidR="00E13FAC" w:rsidRPr="00815369" w:rsidRDefault="00E13FAC" w:rsidP="00E13FAC">
      <w:pPr>
        <w:jc w:val="center"/>
        <w:rPr>
          <w:rFonts w:cs="Arial"/>
        </w:rPr>
      </w:pPr>
      <w:r w:rsidRPr="00815369">
        <w:rPr>
          <w:rFonts w:cs="Arial"/>
          <w:b/>
          <w:bCs/>
        </w:rPr>
        <w:t>Aguachica, Cesar</w:t>
      </w:r>
    </w:p>
    <w:p w14:paraId="61F9DE07" w14:textId="588AC67E" w:rsidR="00E13FAC" w:rsidRPr="00815369" w:rsidRDefault="00E13FAC" w:rsidP="00E13FAC">
      <w:pPr>
        <w:jc w:val="center"/>
        <w:rPr>
          <w:rFonts w:cs="Arial"/>
          <w:lang w:val="es-MX"/>
        </w:rPr>
      </w:pPr>
      <w:r w:rsidRPr="00815369">
        <w:rPr>
          <w:rFonts w:cs="Arial"/>
          <w:b/>
          <w:bCs/>
        </w:rPr>
        <w:t>202</w:t>
      </w:r>
      <w:r>
        <w:rPr>
          <w:rFonts w:cs="Arial"/>
          <w:b/>
          <w:bCs/>
        </w:rPr>
        <w:t>6</w:t>
      </w:r>
    </w:p>
    <w:p w14:paraId="7A8E32BB" w14:textId="77777777" w:rsidR="00E13FAC" w:rsidRDefault="00E13FAC" w:rsidP="00E13FAC">
      <w:pPr>
        <w:tabs>
          <w:tab w:val="center" w:pos="4702"/>
        </w:tabs>
        <w:jc w:val="center"/>
        <w:rPr>
          <w:rFonts w:cs="Arial"/>
        </w:rPr>
      </w:pPr>
    </w:p>
    <w:p w14:paraId="4C1C66D0" w14:textId="38793793" w:rsidR="00F41DB6" w:rsidRPr="00C553A0" w:rsidRDefault="00E13FAC" w:rsidP="00FB3767">
      <w:pPr>
        <w:tabs>
          <w:tab w:val="center" w:pos="4702"/>
        </w:tabs>
        <w:jc w:val="left"/>
      </w:pPr>
      <w:r w:rsidRPr="00E13FAC">
        <w:rPr>
          <w:rFonts w:cs="Arial"/>
        </w:rPr>
        <w:br w:type="page"/>
      </w:r>
    </w:p>
    <w:p w14:paraId="4C1C66D1" w14:textId="77777777" w:rsidR="00F41DB6" w:rsidRDefault="00F41DB6" w:rsidP="00F41DB6">
      <w:pPr>
        <w:pStyle w:val="Textoindependiente"/>
        <w:spacing w:before="1"/>
        <w:rPr>
          <w:b/>
        </w:rPr>
      </w:pPr>
    </w:p>
    <w:p w14:paraId="6C642115" w14:textId="77777777" w:rsidR="00FB3767" w:rsidRDefault="00FB3767" w:rsidP="00F41DB6">
      <w:pPr>
        <w:pStyle w:val="Textoindependiente"/>
        <w:spacing w:before="1"/>
        <w:rPr>
          <w:b/>
        </w:rPr>
      </w:pPr>
    </w:p>
    <w:p w14:paraId="777845AE" w14:textId="77777777" w:rsidR="00FB3767" w:rsidRDefault="00FB3767" w:rsidP="00F41DB6">
      <w:pPr>
        <w:pStyle w:val="Textoindependiente"/>
        <w:spacing w:before="1"/>
        <w:rPr>
          <w:b/>
        </w:rPr>
      </w:pPr>
    </w:p>
    <w:sdt>
      <w:sdtPr>
        <w:rPr>
          <w:lang w:val="es-ES"/>
        </w:rPr>
        <w:id w:val="-200705016"/>
        <w:docPartObj>
          <w:docPartGallery w:val="Table of Contents"/>
          <w:docPartUnique/>
        </w:docPartObj>
      </w:sdtPr>
      <w:sdtEndPr>
        <w:rPr>
          <w:rFonts w:ascii="Arial" w:eastAsia="Times New Roman" w:hAnsi="Arial" w:cs="Times New Roman"/>
          <w:b/>
          <w:bCs/>
          <w:color w:val="auto"/>
          <w:sz w:val="24"/>
          <w:szCs w:val="24"/>
          <w:lang w:eastAsia="es-ES"/>
        </w:rPr>
      </w:sdtEndPr>
      <w:sdtContent>
        <w:p w14:paraId="069261AB" w14:textId="5A8D4E66" w:rsidR="004A4200" w:rsidRPr="004A4200" w:rsidRDefault="004A4200">
          <w:pPr>
            <w:pStyle w:val="TtuloTDC"/>
            <w:rPr>
              <w:color w:val="000000" w:themeColor="text1"/>
            </w:rPr>
          </w:pPr>
          <w:r w:rsidRPr="004A4200">
            <w:rPr>
              <w:color w:val="000000" w:themeColor="text1"/>
              <w:lang w:val="es-ES"/>
            </w:rPr>
            <w:t>Tabla de contenido</w:t>
          </w:r>
        </w:p>
        <w:p w14:paraId="19373E2A" w14:textId="5D5E7699"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r>
            <w:fldChar w:fldCharType="begin"/>
          </w:r>
          <w:r>
            <w:instrText xml:space="preserve"> TOC \o "1-3" \h \z \u </w:instrText>
          </w:r>
          <w:r>
            <w:fldChar w:fldCharType="separate"/>
          </w:r>
          <w:hyperlink w:anchor="_Toc231931412" w:history="1">
            <w:r w:rsidRPr="00F04D6C">
              <w:rPr>
                <w:rStyle w:val="Hipervnculo"/>
                <w:noProof/>
                <w:lang w:bidi="es-CO"/>
              </w:rPr>
              <w:t>Glosario:</w:t>
            </w:r>
            <w:r>
              <w:rPr>
                <w:noProof/>
                <w:webHidden/>
              </w:rPr>
              <w:tab/>
            </w:r>
            <w:r>
              <w:rPr>
                <w:noProof/>
                <w:webHidden/>
              </w:rPr>
              <w:fldChar w:fldCharType="begin"/>
            </w:r>
            <w:r>
              <w:rPr>
                <w:noProof/>
                <w:webHidden/>
              </w:rPr>
              <w:instrText xml:space="preserve"> PAGEREF _Toc231931412 \h </w:instrText>
            </w:r>
            <w:r>
              <w:rPr>
                <w:noProof/>
                <w:webHidden/>
              </w:rPr>
            </w:r>
            <w:r>
              <w:rPr>
                <w:noProof/>
                <w:webHidden/>
              </w:rPr>
              <w:fldChar w:fldCharType="separate"/>
            </w:r>
            <w:r>
              <w:rPr>
                <w:noProof/>
                <w:webHidden/>
              </w:rPr>
              <w:t>5</w:t>
            </w:r>
            <w:r>
              <w:rPr>
                <w:noProof/>
                <w:webHidden/>
              </w:rPr>
              <w:fldChar w:fldCharType="end"/>
            </w:r>
          </w:hyperlink>
        </w:p>
        <w:p w14:paraId="77589058" w14:textId="5F50567D"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13" w:history="1">
            <w:r w:rsidRPr="00F04D6C">
              <w:rPr>
                <w:rStyle w:val="Hipervnculo"/>
                <w:noProof/>
                <w:lang w:bidi="es-CO"/>
              </w:rPr>
              <w:t>INTRODUCCIÓN</w:t>
            </w:r>
            <w:r>
              <w:rPr>
                <w:noProof/>
                <w:webHidden/>
              </w:rPr>
              <w:tab/>
            </w:r>
            <w:r>
              <w:rPr>
                <w:noProof/>
                <w:webHidden/>
              </w:rPr>
              <w:fldChar w:fldCharType="begin"/>
            </w:r>
            <w:r>
              <w:rPr>
                <w:noProof/>
                <w:webHidden/>
              </w:rPr>
              <w:instrText xml:space="preserve"> PAGEREF _Toc231931413 \h </w:instrText>
            </w:r>
            <w:r>
              <w:rPr>
                <w:noProof/>
                <w:webHidden/>
              </w:rPr>
            </w:r>
            <w:r>
              <w:rPr>
                <w:noProof/>
                <w:webHidden/>
              </w:rPr>
              <w:fldChar w:fldCharType="separate"/>
            </w:r>
            <w:r>
              <w:rPr>
                <w:noProof/>
                <w:webHidden/>
              </w:rPr>
              <w:t>6</w:t>
            </w:r>
            <w:r>
              <w:rPr>
                <w:noProof/>
                <w:webHidden/>
              </w:rPr>
              <w:fldChar w:fldCharType="end"/>
            </w:r>
          </w:hyperlink>
        </w:p>
        <w:p w14:paraId="1BA67DED" w14:textId="767B41B1"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14" w:history="1">
            <w:r w:rsidRPr="00F04D6C">
              <w:rPr>
                <w:rStyle w:val="Hipervnculo"/>
                <w:noProof/>
                <w:lang w:bidi="es-CO"/>
              </w:rPr>
              <w:t>CAPÍTULO 1</w:t>
            </w:r>
            <w:r>
              <w:rPr>
                <w:noProof/>
                <w:webHidden/>
              </w:rPr>
              <w:tab/>
            </w:r>
            <w:r>
              <w:rPr>
                <w:noProof/>
                <w:webHidden/>
              </w:rPr>
              <w:fldChar w:fldCharType="begin"/>
            </w:r>
            <w:r>
              <w:rPr>
                <w:noProof/>
                <w:webHidden/>
              </w:rPr>
              <w:instrText xml:space="preserve"> PAGEREF _Toc231931414 \h </w:instrText>
            </w:r>
            <w:r>
              <w:rPr>
                <w:noProof/>
                <w:webHidden/>
              </w:rPr>
            </w:r>
            <w:r>
              <w:rPr>
                <w:noProof/>
                <w:webHidden/>
              </w:rPr>
              <w:fldChar w:fldCharType="separate"/>
            </w:r>
            <w:r>
              <w:rPr>
                <w:noProof/>
                <w:webHidden/>
              </w:rPr>
              <w:t>7</w:t>
            </w:r>
            <w:r>
              <w:rPr>
                <w:noProof/>
                <w:webHidden/>
              </w:rPr>
              <w:fldChar w:fldCharType="end"/>
            </w:r>
          </w:hyperlink>
        </w:p>
        <w:p w14:paraId="5D39AD9C" w14:textId="5C1FD23A" w:rsidR="004A4200" w:rsidRDefault="004A4200">
          <w:pPr>
            <w:pStyle w:val="TDC1"/>
            <w:tabs>
              <w:tab w:val="left" w:pos="480"/>
              <w:tab w:val="right" w:leader="dot" w:pos="9962"/>
            </w:tabs>
            <w:rPr>
              <w:rFonts w:asciiTheme="minorHAnsi" w:eastAsiaTheme="minorEastAsia" w:hAnsiTheme="minorHAnsi" w:cstheme="minorBidi"/>
              <w:noProof/>
              <w:kern w:val="2"/>
              <w:lang w:val="es-CO" w:eastAsia="es-CO"/>
              <w14:ligatures w14:val="standardContextual"/>
            </w:rPr>
          </w:pPr>
          <w:hyperlink w:anchor="_Toc231931415" w:history="1">
            <w:r w:rsidRPr="00F04D6C">
              <w:rPr>
                <w:rStyle w:val="Hipervnculo"/>
                <w:noProof/>
                <w:lang w:bidi="es-CO"/>
              </w:rPr>
              <w:t>1.</w:t>
            </w:r>
            <w:r>
              <w:rPr>
                <w:rFonts w:asciiTheme="minorHAnsi" w:eastAsiaTheme="minorEastAsia" w:hAnsiTheme="minorHAnsi" w:cstheme="minorBidi"/>
                <w:noProof/>
                <w:kern w:val="2"/>
                <w:lang w:val="es-CO" w:eastAsia="es-CO"/>
                <w14:ligatures w14:val="standardContextual"/>
              </w:rPr>
              <w:tab/>
            </w:r>
            <w:r w:rsidRPr="00F04D6C">
              <w:rPr>
                <w:rStyle w:val="Hipervnculo"/>
                <w:noProof/>
                <w:lang w:bidi="es-CO"/>
              </w:rPr>
              <w:t>ASPECTOS BÁSICOS DE LA EMPRESA</w:t>
            </w:r>
            <w:r>
              <w:rPr>
                <w:noProof/>
                <w:webHidden/>
              </w:rPr>
              <w:tab/>
            </w:r>
            <w:r>
              <w:rPr>
                <w:noProof/>
                <w:webHidden/>
              </w:rPr>
              <w:fldChar w:fldCharType="begin"/>
            </w:r>
            <w:r>
              <w:rPr>
                <w:noProof/>
                <w:webHidden/>
              </w:rPr>
              <w:instrText xml:space="preserve"> PAGEREF _Toc231931415 \h </w:instrText>
            </w:r>
            <w:r>
              <w:rPr>
                <w:noProof/>
                <w:webHidden/>
              </w:rPr>
            </w:r>
            <w:r>
              <w:rPr>
                <w:noProof/>
                <w:webHidden/>
              </w:rPr>
              <w:fldChar w:fldCharType="separate"/>
            </w:r>
            <w:r>
              <w:rPr>
                <w:noProof/>
                <w:webHidden/>
              </w:rPr>
              <w:t>7</w:t>
            </w:r>
            <w:r>
              <w:rPr>
                <w:noProof/>
                <w:webHidden/>
              </w:rPr>
              <w:fldChar w:fldCharType="end"/>
            </w:r>
          </w:hyperlink>
        </w:p>
        <w:p w14:paraId="08C62293" w14:textId="29A690BA"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16" w:history="1">
            <w:r w:rsidRPr="00F04D6C">
              <w:rPr>
                <w:rStyle w:val="Hipervnculo"/>
                <w:noProof/>
                <w:lang w:bidi="es-CO"/>
              </w:rPr>
              <w:t>1.1 ACTIVIDAD ECONÓMICA QUE DESARROLLA LA EMPRESA</w:t>
            </w:r>
            <w:r>
              <w:rPr>
                <w:noProof/>
                <w:webHidden/>
              </w:rPr>
              <w:tab/>
            </w:r>
            <w:r>
              <w:rPr>
                <w:noProof/>
                <w:webHidden/>
              </w:rPr>
              <w:fldChar w:fldCharType="begin"/>
            </w:r>
            <w:r>
              <w:rPr>
                <w:noProof/>
                <w:webHidden/>
              </w:rPr>
              <w:instrText xml:space="preserve"> PAGEREF _Toc231931416 \h </w:instrText>
            </w:r>
            <w:r>
              <w:rPr>
                <w:noProof/>
                <w:webHidden/>
              </w:rPr>
            </w:r>
            <w:r>
              <w:rPr>
                <w:noProof/>
                <w:webHidden/>
              </w:rPr>
              <w:fldChar w:fldCharType="separate"/>
            </w:r>
            <w:r>
              <w:rPr>
                <w:noProof/>
                <w:webHidden/>
              </w:rPr>
              <w:t>8</w:t>
            </w:r>
            <w:r>
              <w:rPr>
                <w:noProof/>
                <w:webHidden/>
              </w:rPr>
              <w:fldChar w:fldCharType="end"/>
            </w:r>
          </w:hyperlink>
        </w:p>
        <w:p w14:paraId="34292045" w14:textId="1D55B6C5" w:rsidR="004A4200" w:rsidRDefault="004A4200">
          <w:pPr>
            <w:pStyle w:val="TDC1"/>
            <w:tabs>
              <w:tab w:val="left" w:pos="720"/>
              <w:tab w:val="right" w:leader="dot" w:pos="9962"/>
            </w:tabs>
            <w:rPr>
              <w:rFonts w:asciiTheme="minorHAnsi" w:eastAsiaTheme="minorEastAsia" w:hAnsiTheme="minorHAnsi" w:cstheme="minorBidi"/>
              <w:noProof/>
              <w:kern w:val="2"/>
              <w:lang w:val="es-CO" w:eastAsia="es-CO"/>
              <w14:ligatures w14:val="standardContextual"/>
            </w:rPr>
          </w:pPr>
          <w:hyperlink w:anchor="_Toc231931417" w:history="1">
            <w:r w:rsidRPr="00F04D6C">
              <w:rPr>
                <w:rStyle w:val="Hipervnculo"/>
                <w:noProof/>
                <w:lang w:bidi="es-CO"/>
              </w:rPr>
              <w:t>1.2</w:t>
            </w:r>
            <w:r>
              <w:rPr>
                <w:rFonts w:asciiTheme="minorHAnsi" w:eastAsiaTheme="minorEastAsia" w:hAnsiTheme="minorHAnsi" w:cstheme="minorBidi"/>
                <w:noProof/>
                <w:kern w:val="2"/>
                <w:lang w:val="es-CO" w:eastAsia="es-CO"/>
                <w14:ligatures w14:val="standardContextual"/>
              </w:rPr>
              <w:tab/>
            </w:r>
            <w:r w:rsidRPr="00F04D6C">
              <w:rPr>
                <w:rStyle w:val="Hipervnculo"/>
                <w:noProof/>
                <w:lang w:bidi="es-CO"/>
              </w:rPr>
              <w:t>MISIÓN</w:t>
            </w:r>
            <w:r>
              <w:rPr>
                <w:noProof/>
                <w:webHidden/>
              </w:rPr>
              <w:tab/>
            </w:r>
            <w:r>
              <w:rPr>
                <w:noProof/>
                <w:webHidden/>
              </w:rPr>
              <w:fldChar w:fldCharType="begin"/>
            </w:r>
            <w:r>
              <w:rPr>
                <w:noProof/>
                <w:webHidden/>
              </w:rPr>
              <w:instrText xml:space="preserve"> PAGEREF _Toc231931417 \h </w:instrText>
            </w:r>
            <w:r>
              <w:rPr>
                <w:noProof/>
                <w:webHidden/>
              </w:rPr>
            </w:r>
            <w:r>
              <w:rPr>
                <w:noProof/>
                <w:webHidden/>
              </w:rPr>
              <w:fldChar w:fldCharType="separate"/>
            </w:r>
            <w:r>
              <w:rPr>
                <w:noProof/>
                <w:webHidden/>
              </w:rPr>
              <w:t>9</w:t>
            </w:r>
            <w:r>
              <w:rPr>
                <w:noProof/>
                <w:webHidden/>
              </w:rPr>
              <w:fldChar w:fldCharType="end"/>
            </w:r>
          </w:hyperlink>
        </w:p>
        <w:p w14:paraId="28C7B9C1" w14:textId="5C6A5A48"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18" w:history="1">
            <w:r w:rsidRPr="00F04D6C">
              <w:rPr>
                <w:rStyle w:val="Hipervnculo"/>
                <w:noProof/>
                <w:lang w:bidi="es-CO"/>
              </w:rPr>
              <w:t>1.3 VISIÓN</w:t>
            </w:r>
            <w:r>
              <w:rPr>
                <w:noProof/>
                <w:webHidden/>
              </w:rPr>
              <w:tab/>
            </w:r>
            <w:r>
              <w:rPr>
                <w:noProof/>
                <w:webHidden/>
              </w:rPr>
              <w:fldChar w:fldCharType="begin"/>
            </w:r>
            <w:r>
              <w:rPr>
                <w:noProof/>
                <w:webHidden/>
              </w:rPr>
              <w:instrText xml:space="preserve"> PAGEREF _Toc231931418 \h </w:instrText>
            </w:r>
            <w:r>
              <w:rPr>
                <w:noProof/>
                <w:webHidden/>
              </w:rPr>
            </w:r>
            <w:r>
              <w:rPr>
                <w:noProof/>
                <w:webHidden/>
              </w:rPr>
              <w:fldChar w:fldCharType="separate"/>
            </w:r>
            <w:r>
              <w:rPr>
                <w:noProof/>
                <w:webHidden/>
              </w:rPr>
              <w:t>9</w:t>
            </w:r>
            <w:r>
              <w:rPr>
                <w:noProof/>
                <w:webHidden/>
              </w:rPr>
              <w:fldChar w:fldCharType="end"/>
            </w:r>
          </w:hyperlink>
        </w:p>
        <w:p w14:paraId="112DEDEB" w14:textId="2FD3DEF7"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19" w:history="1">
            <w:r w:rsidRPr="00F04D6C">
              <w:rPr>
                <w:rStyle w:val="Hipervnculo"/>
                <w:noProof/>
                <w:lang w:bidi="es-CO"/>
              </w:rPr>
              <w:t>1.4 POLÍTICAS</w:t>
            </w:r>
            <w:r>
              <w:rPr>
                <w:noProof/>
                <w:webHidden/>
              </w:rPr>
              <w:tab/>
            </w:r>
            <w:r>
              <w:rPr>
                <w:noProof/>
                <w:webHidden/>
              </w:rPr>
              <w:fldChar w:fldCharType="begin"/>
            </w:r>
            <w:r>
              <w:rPr>
                <w:noProof/>
                <w:webHidden/>
              </w:rPr>
              <w:instrText xml:space="preserve"> PAGEREF _Toc231931419 \h </w:instrText>
            </w:r>
            <w:r>
              <w:rPr>
                <w:noProof/>
                <w:webHidden/>
              </w:rPr>
            </w:r>
            <w:r>
              <w:rPr>
                <w:noProof/>
                <w:webHidden/>
              </w:rPr>
              <w:fldChar w:fldCharType="separate"/>
            </w:r>
            <w:r>
              <w:rPr>
                <w:noProof/>
                <w:webHidden/>
              </w:rPr>
              <w:t>9</w:t>
            </w:r>
            <w:r>
              <w:rPr>
                <w:noProof/>
                <w:webHidden/>
              </w:rPr>
              <w:fldChar w:fldCharType="end"/>
            </w:r>
          </w:hyperlink>
        </w:p>
        <w:p w14:paraId="2A0D0AD1" w14:textId="79D7F18A"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0" w:history="1">
            <w:r w:rsidRPr="00F04D6C">
              <w:rPr>
                <w:rStyle w:val="Hipervnculo"/>
                <w:noProof/>
                <w:lang w:bidi="es-CO"/>
              </w:rPr>
              <w:t>1.5 VALORES</w:t>
            </w:r>
            <w:r>
              <w:rPr>
                <w:noProof/>
                <w:webHidden/>
              </w:rPr>
              <w:tab/>
            </w:r>
            <w:r>
              <w:rPr>
                <w:noProof/>
                <w:webHidden/>
              </w:rPr>
              <w:fldChar w:fldCharType="begin"/>
            </w:r>
            <w:r>
              <w:rPr>
                <w:noProof/>
                <w:webHidden/>
              </w:rPr>
              <w:instrText xml:space="preserve"> PAGEREF _Toc231931420 \h </w:instrText>
            </w:r>
            <w:r>
              <w:rPr>
                <w:noProof/>
                <w:webHidden/>
              </w:rPr>
            </w:r>
            <w:r>
              <w:rPr>
                <w:noProof/>
                <w:webHidden/>
              </w:rPr>
              <w:fldChar w:fldCharType="separate"/>
            </w:r>
            <w:r>
              <w:rPr>
                <w:noProof/>
                <w:webHidden/>
              </w:rPr>
              <w:t>10</w:t>
            </w:r>
            <w:r>
              <w:rPr>
                <w:noProof/>
                <w:webHidden/>
              </w:rPr>
              <w:fldChar w:fldCharType="end"/>
            </w:r>
          </w:hyperlink>
        </w:p>
        <w:p w14:paraId="5164C17A" w14:textId="5D161ED1"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1" w:history="1">
            <w:r w:rsidRPr="00F04D6C">
              <w:rPr>
                <w:rStyle w:val="Hipervnculo"/>
                <w:noProof/>
                <w:lang w:bidi="es-CO"/>
              </w:rPr>
              <w:t>1.6 ORGANIGRAMA</w:t>
            </w:r>
            <w:r>
              <w:rPr>
                <w:noProof/>
                <w:webHidden/>
              </w:rPr>
              <w:tab/>
            </w:r>
            <w:r>
              <w:rPr>
                <w:noProof/>
                <w:webHidden/>
              </w:rPr>
              <w:fldChar w:fldCharType="begin"/>
            </w:r>
            <w:r>
              <w:rPr>
                <w:noProof/>
                <w:webHidden/>
              </w:rPr>
              <w:instrText xml:space="preserve"> PAGEREF _Toc231931421 \h </w:instrText>
            </w:r>
            <w:r>
              <w:rPr>
                <w:noProof/>
                <w:webHidden/>
              </w:rPr>
            </w:r>
            <w:r>
              <w:rPr>
                <w:noProof/>
                <w:webHidden/>
              </w:rPr>
              <w:fldChar w:fldCharType="separate"/>
            </w:r>
            <w:r>
              <w:rPr>
                <w:noProof/>
                <w:webHidden/>
              </w:rPr>
              <w:t>11</w:t>
            </w:r>
            <w:r>
              <w:rPr>
                <w:noProof/>
                <w:webHidden/>
              </w:rPr>
              <w:fldChar w:fldCharType="end"/>
            </w:r>
          </w:hyperlink>
        </w:p>
        <w:p w14:paraId="215F3F16" w14:textId="54636627"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2" w:history="1">
            <w:r w:rsidRPr="00F04D6C">
              <w:rPr>
                <w:rStyle w:val="Hipervnculo"/>
                <w:noProof/>
                <w:lang w:bidi="es-CO"/>
              </w:rPr>
              <w:t>1.7 ÁREA ESPECÍFICA DE LA PRÁCTICA</w:t>
            </w:r>
            <w:r>
              <w:rPr>
                <w:noProof/>
                <w:webHidden/>
              </w:rPr>
              <w:tab/>
            </w:r>
            <w:r>
              <w:rPr>
                <w:noProof/>
                <w:webHidden/>
              </w:rPr>
              <w:fldChar w:fldCharType="begin"/>
            </w:r>
            <w:r>
              <w:rPr>
                <w:noProof/>
                <w:webHidden/>
              </w:rPr>
              <w:instrText xml:space="preserve"> PAGEREF _Toc231931422 \h </w:instrText>
            </w:r>
            <w:r>
              <w:rPr>
                <w:noProof/>
                <w:webHidden/>
              </w:rPr>
            </w:r>
            <w:r>
              <w:rPr>
                <w:noProof/>
                <w:webHidden/>
              </w:rPr>
              <w:fldChar w:fldCharType="separate"/>
            </w:r>
            <w:r>
              <w:rPr>
                <w:noProof/>
                <w:webHidden/>
              </w:rPr>
              <w:t>12</w:t>
            </w:r>
            <w:r>
              <w:rPr>
                <w:noProof/>
                <w:webHidden/>
              </w:rPr>
              <w:fldChar w:fldCharType="end"/>
            </w:r>
          </w:hyperlink>
        </w:p>
        <w:p w14:paraId="5E03F9B2" w14:textId="74D3A773"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3" w:history="1">
            <w:r w:rsidRPr="00F04D6C">
              <w:rPr>
                <w:rStyle w:val="Hipervnculo"/>
                <w:noProof/>
                <w:lang w:bidi="es-CO"/>
              </w:rPr>
              <w:t>CAPÍTULO 2</w:t>
            </w:r>
            <w:r>
              <w:rPr>
                <w:noProof/>
                <w:webHidden/>
              </w:rPr>
              <w:tab/>
            </w:r>
            <w:r>
              <w:rPr>
                <w:noProof/>
                <w:webHidden/>
              </w:rPr>
              <w:fldChar w:fldCharType="begin"/>
            </w:r>
            <w:r>
              <w:rPr>
                <w:noProof/>
                <w:webHidden/>
              </w:rPr>
              <w:instrText xml:space="preserve"> PAGEREF _Toc231931423 \h </w:instrText>
            </w:r>
            <w:r>
              <w:rPr>
                <w:noProof/>
                <w:webHidden/>
              </w:rPr>
            </w:r>
            <w:r>
              <w:rPr>
                <w:noProof/>
                <w:webHidden/>
              </w:rPr>
              <w:fldChar w:fldCharType="separate"/>
            </w:r>
            <w:r>
              <w:rPr>
                <w:noProof/>
                <w:webHidden/>
              </w:rPr>
              <w:t>12</w:t>
            </w:r>
            <w:r>
              <w:rPr>
                <w:noProof/>
                <w:webHidden/>
              </w:rPr>
              <w:fldChar w:fldCharType="end"/>
            </w:r>
          </w:hyperlink>
        </w:p>
        <w:p w14:paraId="598EFF2C" w14:textId="04949D86" w:rsidR="004A4200" w:rsidRDefault="004A4200">
          <w:pPr>
            <w:pStyle w:val="TDC1"/>
            <w:tabs>
              <w:tab w:val="left" w:pos="720"/>
              <w:tab w:val="right" w:leader="dot" w:pos="9962"/>
            </w:tabs>
            <w:rPr>
              <w:rFonts w:asciiTheme="minorHAnsi" w:eastAsiaTheme="minorEastAsia" w:hAnsiTheme="minorHAnsi" w:cstheme="minorBidi"/>
              <w:noProof/>
              <w:kern w:val="2"/>
              <w:lang w:val="es-CO" w:eastAsia="es-CO"/>
              <w14:ligatures w14:val="standardContextual"/>
            </w:rPr>
          </w:pPr>
          <w:hyperlink w:anchor="_Toc231931424" w:history="1">
            <w:r w:rsidRPr="00F04D6C">
              <w:rPr>
                <w:rStyle w:val="Hipervnculo"/>
                <w:noProof/>
                <w:lang w:bidi="es-CO"/>
              </w:rPr>
              <w:t>2.1</w:t>
            </w:r>
            <w:r>
              <w:rPr>
                <w:rFonts w:asciiTheme="minorHAnsi" w:eastAsiaTheme="minorEastAsia" w:hAnsiTheme="minorHAnsi" w:cstheme="minorBidi"/>
                <w:noProof/>
                <w:kern w:val="2"/>
                <w:lang w:val="es-CO" w:eastAsia="es-CO"/>
                <w14:ligatures w14:val="standardContextual"/>
              </w:rPr>
              <w:tab/>
            </w:r>
            <w:r w:rsidRPr="00F04D6C">
              <w:rPr>
                <w:rStyle w:val="Hipervnculo"/>
                <w:noProof/>
                <w:lang w:bidi="es-CO"/>
              </w:rPr>
              <w:t>ACTIVIDADES ESPECÍFICAS DE LA PRÁCTICA</w:t>
            </w:r>
            <w:r w:rsidRPr="00F04D6C">
              <w:rPr>
                <w:rStyle w:val="Hipervnculo"/>
                <w:noProof/>
                <w:spacing w:val="-13"/>
                <w:lang w:bidi="es-CO"/>
              </w:rPr>
              <w:t xml:space="preserve"> </w:t>
            </w:r>
            <w:r w:rsidRPr="00F04D6C">
              <w:rPr>
                <w:rStyle w:val="Hipervnculo"/>
                <w:noProof/>
                <w:lang w:bidi="es-CO"/>
              </w:rPr>
              <w:t>PROFESIONAL.</w:t>
            </w:r>
            <w:r>
              <w:rPr>
                <w:noProof/>
                <w:webHidden/>
              </w:rPr>
              <w:tab/>
            </w:r>
            <w:r>
              <w:rPr>
                <w:noProof/>
                <w:webHidden/>
              </w:rPr>
              <w:fldChar w:fldCharType="begin"/>
            </w:r>
            <w:r>
              <w:rPr>
                <w:noProof/>
                <w:webHidden/>
              </w:rPr>
              <w:instrText xml:space="preserve"> PAGEREF _Toc231931424 \h </w:instrText>
            </w:r>
            <w:r>
              <w:rPr>
                <w:noProof/>
                <w:webHidden/>
              </w:rPr>
            </w:r>
            <w:r>
              <w:rPr>
                <w:noProof/>
                <w:webHidden/>
              </w:rPr>
              <w:fldChar w:fldCharType="separate"/>
            </w:r>
            <w:r>
              <w:rPr>
                <w:noProof/>
                <w:webHidden/>
              </w:rPr>
              <w:t>12</w:t>
            </w:r>
            <w:r>
              <w:rPr>
                <w:noProof/>
                <w:webHidden/>
              </w:rPr>
              <w:fldChar w:fldCharType="end"/>
            </w:r>
          </w:hyperlink>
        </w:p>
        <w:p w14:paraId="5DE02F32" w14:textId="48A82D2B"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5" w:history="1">
            <w:r w:rsidRPr="00F04D6C">
              <w:rPr>
                <w:rStyle w:val="Hipervnculo"/>
                <w:noProof/>
                <w:lang w:bidi="es-CO"/>
              </w:rPr>
              <w:t>2.2 NOMBRE DEL</w:t>
            </w:r>
            <w:r w:rsidRPr="00F04D6C">
              <w:rPr>
                <w:rStyle w:val="Hipervnculo"/>
                <w:noProof/>
                <w:spacing w:val="-1"/>
                <w:lang w:bidi="es-CO"/>
              </w:rPr>
              <w:t xml:space="preserve"> </w:t>
            </w:r>
            <w:r w:rsidRPr="00F04D6C">
              <w:rPr>
                <w:rStyle w:val="Hipervnculo"/>
                <w:noProof/>
                <w:lang w:bidi="es-CO"/>
              </w:rPr>
              <w:t>TRABAJO</w:t>
            </w:r>
            <w:r>
              <w:rPr>
                <w:noProof/>
                <w:webHidden/>
              </w:rPr>
              <w:tab/>
            </w:r>
            <w:r>
              <w:rPr>
                <w:noProof/>
                <w:webHidden/>
              </w:rPr>
              <w:fldChar w:fldCharType="begin"/>
            </w:r>
            <w:r>
              <w:rPr>
                <w:noProof/>
                <w:webHidden/>
              </w:rPr>
              <w:instrText xml:space="preserve"> PAGEREF _Toc231931425 \h </w:instrText>
            </w:r>
            <w:r>
              <w:rPr>
                <w:noProof/>
                <w:webHidden/>
              </w:rPr>
            </w:r>
            <w:r>
              <w:rPr>
                <w:noProof/>
                <w:webHidden/>
              </w:rPr>
              <w:fldChar w:fldCharType="separate"/>
            </w:r>
            <w:r>
              <w:rPr>
                <w:noProof/>
                <w:webHidden/>
              </w:rPr>
              <w:t>12</w:t>
            </w:r>
            <w:r>
              <w:rPr>
                <w:noProof/>
                <w:webHidden/>
              </w:rPr>
              <w:fldChar w:fldCharType="end"/>
            </w:r>
          </w:hyperlink>
        </w:p>
        <w:p w14:paraId="7C7F86CC" w14:textId="149E6A87"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6" w:history="1">
            <w:r w:rsidRPr="00F04D6C">
              <w:rPr>
                <w:rStyle w:val="Hipervnculo"/>
                <w:noProof/>
                <w:lang w:bidi="es-CO"/>
              </w:rPr>
              <w:t>2.3 DIAGNÓSTICO</w:t>
            </w:r>
            <w:r>
              <w:rPr>
                <w:noProof/>
                <w:webHidden/>
              </w:rPr>
              <w:tab/>
            </w:r>
            <w:r>
              <w:rPr>
                <w:noProof/>
                <w:webHidden/>
              </w:rPr>
              <w:fldChar w:fldCharType="begin"/>
            </w:r>
            <w:r>
              <w:rPr>
                <w:noProof/>
                <w:webHidden/>
              </w:rPr>
              <w:instrText xml:space="preserve"> PAGEREF _Toc231931426 \h </w:instrText>
            </w:r>
            <w:r>
              <w:rPr>
                <w:noProof/>
                <w:webHidden/>
              </w:rPr>
            </w:r>
            <w:r>
              <w:rPr>
                <w:noProof/>
                <w:webHidden/>
              </w:rPr>
              <w:fldChar w:fldCharType="separate"/>
            </w:r>
            <w:r>
              <w:rPr>
                <w:noProof/>
                <w:webHidden/>
              </w:rPr>
              <w:t>12</w:t>
            </w:r>
            <w:r>
              <w:rPr>
                <w:noProof/>
                <w:webHidden/>
              </w:rPr>
              <w:fldChar w:fldCharType="end"/>
            </w:r>
          </w:hyperlink>
        </w:p>
        <w:p w14:paraId="4363470E" w14:textId="157E5F70"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7" w:history="1">
            <w:r w:rsidRPr="00F04D6C">
              <w:rPr>
                <w:rStyle w:val="Hipervnculo"/>
                <w:noProof/>
                <w:lang w:bidi="es-CO"/>
              </w:rPr>
              <w:t>2.4 JUSTIFICACIÓN</w:t>
            </w:r>
            <w:r>
              <w:rPr>
                <w:noProof/>
                <w:webHidden/>
              </w:rPr>
              <w:tab/>
            </w:r>
            <w:r>
              <w:rPr>
                <w:noProof/>
                <w:webHidden/>
              </w:rPr>
              <w:fldChar w:fldCharType="begin"/>
            </w:r>
            <w:r>
              <w:rPr>
                <w:noProof/>
                <w:webHidden/>
              </w:rPr>
              <w:instrText xml:space="preserve"> PAGEREF _Toc231931427 \h </w:instrText>
            </w:r>
            <w:r>
              <w:rPr>
                <w:noProof/>
                <w:webHidden/>
              </w:rPr>
            </w:r>
            <w:r>
              <w:rPr>
                <w:noProof/>
                <w:webHidden/>
              </w:rPr>
              <w:fldChar w:fldCharType="separate"/>
            </w:r>
            <w:r>
              <w:rPr>
                <w:noProof/>
                <w:webHidden/>
              </w:rPr>
              <w:t>13</w:t>
            </w:r>
            <w:r>
              <w:rPr>
                <w:noProof/>
                <w:webHidden/>
              </w:rPr>
              <w:fldChar w:fldCharType="end"/>
            </w:r>
          </w:hyperlink>
        </w:p>
        <w:p w14:paraId="52A9C32B" w14:textId="63EB7026"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8" w:history="1">
            <w:r w:rsidRPr="00F04D6C">
              <w:rPr>
                <w:rStyle w:val="Hipervnculo"/>
                <w:noProof/>
                <w:lang w:bidi="es-CO"/>
              </w:rPr>
              <w:t>2.5 OBJETIVOS</w:t>
            </w:r>
            <w:r>
              <w:rPr>
                <w:noProof/>
                <w:webHidden/>
              </w:rPr>
              <w:tab/>
            </w:r>
            <w:r>
              <w:rPr>
                <w:noProof/>
                <w:webHidden/>
              </w:rPr>
              <w:fldChar w:fldCharType="begin"/>
            </w:r>
            <w:r>
              <w:rPr>
                <w:noProof/>
                <w:webHidden/>
              </w:rPr>
              <w:instrText xml:space="preserve"> PAGEREF _Toc231931428 \h </w:instrText>
            </w:r>
            <w:r>
              <w:rPr>
                <w:noProof/>
                <w:webHidden/>
              </w:rPr>
            </w:r>
            <w:r>
              <w:rPr>
                <w:noProof/>
                <w:webHidden/>
              </w:rPr>
              <w:fldChar w:fldCharType="separate"/>
            </w:r>
            <w:r>
              <w:rPr>
                <w:noProof/>
                <w:webHidden/>
              </w:rPr>
              <w:t>14</w:t>
            </w:r>
            <w:r>
              <w:rPr>
                <w:noProof/>
                <w:webHidden/>
              </w:rPr>
              <w:fldChar w:fldCharType="end"/>
            </w:r>
          </w:hyperlink>
        </w:p>
        <w:p w14:paraId="55B135B7" w14:textId="0C224029"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29" w:history="1">
            <w:r w:rsidRPr="00F04D6C">
              <w:rPr>
                <w:rStyle w:val="Hipervnculo"/>
                <w:noProof/>
                <w:lang w:bidi="es-CO"/>
              </w:rPr>
              <w:t>2.5.1 Objetivo general</w:t>
            </w:r>
            <w:r>
              <w:rPr>
                <w:noProof/>
                <w:webHidden/>
              </w:rPr>
              <w:tab/>
            </w:r>
            <w:r>
              <w:rPr>
                <w:noProof/>
                <w:webHidden/>
              </w:rPr>
              <w:fldChar w:fldCharType="begin"/>
            </w:r>
            <w:r>
              <w:rPr>
                <w:noProof/>
                <w:webHidden/>
              </w:rPr>
              <w:instrText xml:space="preserve"> PAGEREF _Toc231931429 \h </w:instrText>
            </w:r>
            <w:r>
              <w:rPr>
                <w:noProof/>
                <w:webHidden/>
              </w:rPr>
            </w:r>
            <w:r>
              <w:rPr>
                <w:noProof/>
                <w:webHidden/>
              </w:rPr>
              <w:fldChar w:fldCharType="separate"/>
            </w:r>
            <w:r>
              <w:rPr>
                <w:noProof/>
                <w:webHidden/>
              </w:rPr>
              <w:t>14</w:t>
            </w:r>
            <w:r>
              <w:rPr>
                <w:noProof/>
                <w:webHidden/>
              </w:rPr>
              <w:fldChar w:fldCharType="end"/>
            </w:r>
          </w:hyperlink>
        </w:p>
        <w:p w14:paraId="0A66994E" w14:textId="4FA5E979"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0" w:history="1">
            <w:r w:rsidRPr="00F04D6C">
              <w:rPr>
                <w:rStyle w:val="Hipervnculo"/>
                <w:noProof/>
                <w:lang w:bidi="es-CO"/>
              </w:rPr>
              <w:t>2.5.2 Objetivos</w:t>
            </w:r>
            <w:r w:rsidRPr="00F04D6C">
              <w:rPr>
                <w:rStyle w:val="Hipervnculo"/>
                <w:noProof/>
                <w:spacing w:val="-1"/>
                <w:lang w:bidi="es-CO"/>
              </w:rPr>
              <w:t xml:space="preserve"> </w:t>
            </w:r>
            <w:r w:rsidRPr="00F04D6C">
              <w:rPr>
                <w:rStyle w:val="Hipervnculo"/>
                <w:noProof/>
                <w:lang w:bidi="es-CO"/>
              </w:rPr>
              <w:t>específicos</w:t>
            </w:r>
            <w:r>
              <w:rPr>
                <w:noProof/>
                <w:webHidden/>
              </w:rPr>
              <w:tab/>
            </w:r>
            <w:r>
              <w:rPr>
                <w:noProof/>
                <w:webHidden/>
              </w:rPr>
              <w:fldChar w:fldCharType="begin"/>
            </w:r>
            <w:r>
              <w:rPr>
                <w:noProof/>
                <w:webHidden/>
              </w:rPr>
              <w:instrText xml:space="preserve"> PAGEREF _Toc231931430 \h </w:instrText>
            </w:r>
            <w:r>
              <w:rPr>
                <w:noProof/>
                <w:webHidden/>
              </w:rPr>
            </w:r>
            <w:r>
              <w:rPr>
                <w:noProof/>
                <w:webHidden/>
              </w:rPr>
              <w:fldChar w:fldCharType="separate"/>
            </w:r>
            <w:r>
              <w:rPr>
                <w:noProof/>
                <w:webHidden/>
              </w:rPr>
              <w:t>14</w:t>
            </w:r>
            <w:r>
              <w:rPr>
                <w:noProof/>
                <w:webHidden/>
              </w:rPr>
              <w:fldChar w:fldCharType="end"/>
            </w:r>
          </w:hyperlink>
        </w:p>
        <w:p w14:paraId="1D14076D" w14:textId="6CC67A78"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1" w:history="1">
            <w:r w:rsidRPr="00F04D6C">
              <w:rPr>
                <w:rStyle w:val="Hipervnculo"/>
                <w:noProof/>
                <w:lang w:bidi="es-CO"/>
              </w:rPr>
              <w:t>2.6 PLAN DE ACTIVIDADES</w:t>
            </w:r>
            <w:r>
              <w:rPr>
                <w:noProof/>
                <w:webHidden/>
              </w:rPr>
              <w:tab/>
            </w:r>
            <w:r>
              <w:rPr>
                <w:noProof/>
                <w:webHidden/>
              </w:rPr>
              <w:fldChar w:fldCharType="begin"/>
            </w:r>
            <w:r>
              <w:rPr>
                <w:noProof/>
                <w:webHidden/>
              </w:rPr>
              <w:instrText xml:space="preserve"> PAGEREF _Toc231931431 \h </w:instrText>
            </w:r>
            <w:r>
              <w:rPr>
                <w:noProof/>
                <w:webHidden/>
              </w:rPr>
            </w:r>
            <w:r>
              <w:rPr>
                <w:noProof/>
                <w:webHidden/>
              </w:rPr>
              <w:fldChar w:fldCharType="separate"/>
            </w:r>
            <w:r>
              <w:rPr>
                <w:noProof/>
                <w:webHidden/>
              </w:rPr>
              <w:t>14</w:t>
            </w:r>
            <w:r>
              <w:rPr>
                <w:noProof/>
                <w:webHidden/>
              </w:rPr>
              <w:fldChar w:fldCharType="end"/>
            </w:r>
          </w:hyperlink>
        </w:p>
        <w:p w14:paraId="246D9C05" w14:textId="004C4E43"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2" w:history="1">
            <w:r w:rsidRPr="00F04D6C">
              <w:rPr>
                <w:rStyle w:val="Hipervnculo"/>
                <w:noProof/>
                <w:lang w:bidi="es-CO"/>
              </w:rPr>
              <w:t>CAPITULO 3</w:t>
            </w:r>
            <w:r>
              <w:rPr>
                <w:noProof/>
                <w:webHidden/>
              </w:rPr>
              <w:tab/>
            </w:r>
            <w:r>
              <w:rPr>
                <w:noProof/>
                <w:webHidden/>
              </w:rPr>
              <w:fldChar w:fldCharType="begin"/>
            </w:r>
            <w:r>
              <w:rPr>
                <w:noProof/>
                <w:webHidden/>
              </w:rPr>
              <w:instrText xml:space="preserve"> PAGEREF _Toc231931432 \h </w:instrText>
            </w:r>
            <w:r>
              <w:rPr>
                <w:noProof/>
                <w:webHidden/>
              </w:rPr>
            </w:r>
            <w:r>
              <w:rPr>
                <w:noProof/>
                <w:webHidden/>
              </w:rPr>
              <w:fldChar w:fldCharType="separate"/>
            </w:r>
            <w:r>
              <w:rPr>
                <w:noProof/>
                <w:webHidden/>
              </w:rPr>
              <w:t>14</w:t>
            </w:r>
            <w:r>
              <w:rPr>
                <w:noProof/>
                <w:webHidden/>
              </w:rPr>
              <w:fldChar w:fldCharType="end"/>
            </w:r>
          </w:hyperlink>
        </w:p>
        <w:p w14:paraId="1C0720DE" w14:textId="1729DD06" w:rsidR="004A4200" w:rsidRDefault="004A4200">
          <w:pPr>
            <w:pStyle w:val="TDC1"/>
            <w:tabs>
              <w:tab w:val="left" w:pos="480"/>
              <w:tab w:val="right" w:leader="dot" w:pos="9962"/>
            </w:tabs>
            <w:rPr>
              <w:rFonts w:asciiTheme="minorHAnsi" w:eastAsiaTheme="minorEastAsia" w:hAnsiTheme="minorHAnsi" w:cstheme="minorBidi"/>
              <w:noProof/>
              <w:kern w:val="2"/>
              <w:lang w:val="es-CO" w:eastAsia="es-CO"/>
              <w14:ligatures w14:val="standardContextual"/>
            </w:rPr>
          </w:pPr>
          <w:hyperlink w:anchor="_Toc231931433" w:history="1">
            <w:r w:rsidRPr="00F04D6C">
              <w:rPr>
                <w:rStyle w:val="Hipervnculo"/>
                <w:noProof/>
                <w:lang w:bidi="es-CO"/>
              </w:rPr>
              <w:t>3.</w:t>
            </w:r>
            <w:r>
              <w:rPr>
                <w:rFonts w:asciiTheme="minorHAnsi" w:eastAsiaTheme="minorEastAsia" w:hAnsiTheme="minorHAnsi" w:cstheme="minorBidi"/>
                <w:noProof/>
                <w:kern w:val="2"/>
                <w:lang w:val="es-CO" w:eastAsia="es-CO"/>
                <w14:ligatures w14:val="standardContextual"/>
              </w:rPr>
              <w:tab/>
            </w:r>
            <w:r w:rsidRPr="00F04D6C">
              <w:rPr>
                <w:rStyle w:val="Hipervnculo"/>
                <w:noProof/>
                <w:lang w:bidi="es-CO"/>
              </w:rPr>
              <w:t>DESARROLLO DE LA</w:t>
            </w:r>
            <w:r w:rsidRPr="00F04D6C">
              <w:rPr>
                <w:rStyle w:val="Hipervnculo"/>
                <w:noProof/>
                <w:spacing w:val="-7"/>
                <w:lang w:bidi="es-CO"/>
              </w:rPr>
              <w:t xml:space="preserve"> </w:t>
            </w:r>
            <w:r w:rsidRPr="00F04D6C">
              <w:rPr>
                <w:rStyle w:val="Hipervnculo"/>
                <w:noProof/>
                <w:lang w:bidi="es-CO"/>
              </w:rPr>
              <w:t>PRÁCTICA</w:t>
            </w:r>
            <w:r>
              <w:rPr>
                <w:noProof/>
                <w:webHidden/>
              </w:rPr>
              <w:tab/>
            </w:r>
            <w:r>
              <w:rPr>
                <w:noProof/>
                <w:webHidden/>
              </w:rPr>
              <w:fldChar w:fldCharType="begin"/>
            </w:r>
            <w:r>
              <w:rPr>
                <w:noProof/>
                <w:webHidden/>
              </w:rPr>
              <w:instrText xml:space="preserve"> PAGEREF _Toc231931433 \h </w:instrText>
            </w:r>
            <w:r>
              <w:rPr>
                <w:noProof/>
                <w:webHidden/>
              </w:rPr>
            </w:r>
            <w:r>
              <w:rPr>
                <w:noProof/>
                <w:webHidden/>
              </w:rPr>
              <w:fldChar w:fldCharType="separate"/>
            </w:r>
            <w:r>
              <w:rPr>
                <w:noProof/>
                <w:webHidden/>
              </w:rPr>
              <w:t>14</w:t>
            </w:r>
            <w:r>
              <w:rPr>
                <w:noProof/>
                <w:webHidden/>
              </w:rPr>
              <w:fldChar w:fldCharType="end"/>
            </w:r>
          </w:hyperlink>
        </w:p>
        <w:p w14:paraId="5884AF33" w14:textId="6F4F572A"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4" w:history="1">
            <w:r w:rsidRPr="00F04D6C">
              <w:rPr>
                <w:rStyle w:val="Hipervnculo"/>
                <w:noProof/>
                <w:lang w:bidi="es-CO"/>
              </w:rPr>
              <w:t>3.1 Desarrollo del objetivo específico: 1</w:t>
            </w:r>
            <w:r>
              <w:rPr>
                <w:noProof/>
                <w:webHidden/>
              </w:rPr>
              <w:tab/>
            </w:r>
            <w:r>
              <w:rPr>
                <w:noProof/>
                <w:webHidden/>
              </w:rPr>
              <w:fldChar w:fldCharType="begin"/>
            </w:r>
            <w:r>
              <w:rPr>
                <w:noProof/>
                <w:webHidden/>
              </w:rPr>
              <w:instrText xml:space="preserve"> PAGEREF _Toc231931434 \h </w:instrText>
            </w:r>
            <w:r>
              <w:rPr>
                <w:noProof/>
                <w:webHidden/>
              </w:rPr>
            </w:r>
            <w:r>
              <w:rPr>
                <w:noProof/>
                <w:webHidden/>
              </w:rPr>
              <w:fldChar w:fldCharType="separate"/>
            </w:r>
            <w:r>
              <w:rPr>
                <w:noProof/>
                <w:webHidden/>
              </w:rPr>
              <w:t>15</w:t>
            </w:r>
            <w:r>
              <w:rPr>
                <w:noProof/>
                <w:webHidden/>
              </w:rPr>
              <w:fldChar w:fldCharType="end"/>
            </w:r>
          </w:hyperlink>
        </w:p>
        <w:p w14:paraId="75422D76" w14:textId="2F3C3507"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5" w:history="1">
            <w:r w:rsidRPr="00F04D6C">
              <w:rPr>
                <w:rStyle w:val="Hipervnculo"/>
                <w:noProof/>
                <w:lang w:bidi="es-CO"/>
              </w:rPr>
              <w:t>3.2 Desarrollo del objetivo específico: 2</w:t>
            </w:r>
            <w:r>
              <w:rPr>
                <w:noProof/>
                <w:webHidden/>
              </w:rPr>
              <w:tab/>
            </w:r>
            <w:r>
              <w:rPr>
                <w:noProof/>
                <w:webHidden/>
              </w:rPr>
              <w:fldChar w:fldCharType="begin"/>
            </w:r>
            <w:r>
              <w:rPr>
                <w:noProof/>
                <w:webHidden/>
              </w:rPr>
              <w:instrText xml:space="preserve"> PAGEREF _Toc231931435 \h </w:instrText>
            </w:r>
            <w:r>
              <w:rPr>
                <w:noProof/>
                <w:webHidden/>
              </w:rPr>
            </w:r>
            <w:r>
              <w:rPr>
                <w:noProof/>
                <w:webHidden/>
              </w:rPr>
              <w:fldChar w:fldCharType="separate"/>
            </w:r>
            <w:r>
              <w:rPr>
                <w:noProof/>
                <w:webHidden/>
              </w:rPr>
              <w:t>16</w:t>
            </w:r>
            <w:r>
              <w:rPr>
                <w:noProof/>
                <w:webHidden/>
              </w:rPr>
              <w:fldChar w:fldCharType="end"/>
            </w:r>
          </w:hyperlink>
        </w:p>
        <w:p w14:paraId="06D70454" w14:textId="117C65C1"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6" w:history="1">
            <w:r w:rsidRPr="00F04D6C">
              <w:rPr>
                <w:rStyle w:val="Hipervnculo"/>
                <w:noProof/>
                <w:lang w:bidi="es-CO"/>
              </w:rPr>
              <w:t>3.3 Desarrollo del objetivo específico: 3</w:t>
            </w:r>
            <w:r>
              <w:rPr>
                <w:noProof/>
                <w:webHidden/>
              </w:rPr>
              <w:tab/>
            </w:r>
            <w:r>
              <w:rPr>
                <w:noProof/>
                <w:webHidden/>
              </w:rPr>
              <w:fldChar w:fldCharType="begin"/>
            </w:r>
            <w:r>
              <w:rPr>
                <w:noProof/>
                <w:webHidden/>
              </w:rPr>
              <w:instrText xml:space="preserve"> PAGEREF _Toc231931436 \h </w:instrText>
            </w:r>
            <w:r>
              <w:rPr>
                <w:noProof/>
                <w:webHidden/>
              </w:rPr>
            </w:r>
            <w:r>
              <w:rPr>
                <w:noProof/>
                <w:webHidden/>
              </w:rPr>
              <w:fldChar w:fldCharType="separate"/>
            </w:r>
            <w:r>
              <w:rPr>
                <w:noProof/>
                <w:webHidden/>
              </w:rPr>
              <w:t>16</w:t>
            </w:r>
            <w:r>
              <w:rPr>
                <w:noProof/>
                <w:webHidden/>
              </w:rPr>
              <w:fldChar w:fldCharType="end"/>
            </w:r>
          </w:hyperlink>
        </w:p>
        <w:p w14:paraId="01CDB2C2" w14:textId="13F5D892"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7" w:history="1">
            <w:r w:rsidRPr="00F04D6C">
              <w:rPr>
                <w:rStyle w:val="Hipervnculo"/>
                <w:noProof/>
                <w:lang w:bidi="es-CO"/>
              </w:rPr>
              <w:t>3.4 CONCLUSIONES</w:t>
            </w:r>
            <w:r>
              <w:rPr>
                <w:noProof/>
                <w:webHidden/>
              </w:rPr>
              <w:tab/>
            </w:r>
            <w:r>
              <w:rPr>
                <w:noProof/>
                <w:webHidden/>
              </w:rPr>
              <w:fldChar w:fldCharType="begin"/>
            </w:r>
            <w:r>
              <w:rPr>
                <w:noProof/>
                <w:webHidden/>
              </w:rPr>
              <w:instrText xml:space="preserve"> PAGEREF _Toc231931437 \h </w:instrText>
            </w:r>
            <w:r>
              <w:rPr>
                <w:noProof/>
                <w:webHidden/>
              </w:rPr>
            </w:r>
            <w:r>
              <w:rPr>
                <w:noProof/>
                <w:webHidden/>
              </w:rPr>
              <w:fldChar w:fldCharType="separate"/>
            </w:r>
            <w:r>
              <w:rPr>
                <w:noProof/>
                <w:webHidden/>
              </w:rPr>
              <w:t>17</w:t>
            </w:r>
            <w:r>
              <w:rPr>
                <w:noProof/>
                <w:webHidden/>
              </w:rPr>
              <w:fldChar w:fldCharType="end"/>
            </w:r>
          </w:hyperlink>
        </w:p>
        <w:p w14:paraId="4B4F5E58" w14:textId="7148C608"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8" w:history="1">
            <w:r w:rsidRPr="00F04D6C">
              <w:rPr>
                <w:rStyle w:val="Hipervnculo"/>
                <w:noProof/>
                <w:lang w:bidi="es-CO"/>
              </w:rPr>
              <w:t>3.5 RECOMENDACIONES</w:t>
            </w:r>
            <w:r>
              <w:rPr>
                <w:noProof/>
                <w:webHidden/>
              </w:rPr>
              <w:tab/>
            </w:r>
            <w:r>
              <w:rPr>
                <w:noProof/>
                <w:webHidden/>
              </w:rPr>
              <w:fldChar w:fldCharType="begin"/>
            </w:r>
            <w:r>
              <w:rPr>
                <w:noProof/>
                <w:webHidden/>
              </w:rPr>
              <w:instrText xml:space="preserve"> PAGEREF _Toc231931438 \h </w:instrText>
            </w:r>
            <w:r>
              <w:rPr>
                <w:noProof/>
                <w:webHidden/>
              </w:rPr>
            </w:r>
            <w:r>
              <w:rPr>
                <w:noProof/>
                <w:webHidden/>
              </w:rPr>
              <w:fldChar w:fldCharType="separate"/>
            </w:r>
            <w:r>
              <w:rPr>
                <w:noProof/>
                <w:webHidden/>
              </w:rPr>
              <w:t>18</w:t>
            </w:r>
            <w:r>
              <w:rPr>
                <w:noProof/>
                <w:webHidden/>
              </w:rPr>
              <w:fldChar w:fldCharType="end"/>
            </w:r>
          </w:hyperlink>
        </w:p>
        <w:p w14:paraId="3EE333B5" w14:textId="6DFDE4DE" w:rsidR="004A4200" w:rsidRDefault="004A4200">
          <w:pPr>
            <w:pStyle w:val="TDC1"/>
            <w:tabs>
              <w:tab w:val="right" w:leader="dot" w:pos="9962"/>
            </w:tabs>
            <w:rPr>
              <w:rFonts w:asciiTheme="minorHAnsi" w:eastAsiaTheme="minorEastAsia" w:hAnsiTheme="minorHAnsi" w:cstheme="minorBidi"/>
              <w:noProof/>
              <w:kern w:val="2"/>
              <w:lang w:val="es-CO" w:eastAsia="es-CO"/>
              <w14:ligatures w14:val="standardContextual"/>
            </w:rPr>
          </w:pPr>
          <w:hyperlink w:anchor="_Toc231931439" w:history="1">
            <w:r w:rsidRPr="00F04D6C">
              <w:rPr>
                <w:rStyle w:val="Hipervnculo"/>
                <w:noProof/>
                <w:lang w:bidi="es-CO"/>
              </w:rPr>
              <w:t>BIBLIOGRAFÍA</w:t>
            </w:r>
            <w:r>
              <w:rPr>
                <w:noProof/>
                <w:webHidden/>
              </w:rPr>
              <w:tab/>
            </w:r>
            <w:r>
              <w:rPr>
                <w:noProof/>
                <w:webHidden/>
              </w:rPr>
              <w:fldChar w:fldCharType="begin"/>
            </w:r>
            <w:r>
              <w:rPr>
                <w:noProof/>
                <w:webHidden/>
              </w:rPr>
              <w:instrText xml:space="preserve"> PAGEREF _Toc231931439 \h </w:instrText>
            </w:r>
            <w:r>
              <w:rPr>
                <w:noProof/>
                <w:webHidden/>
              </w:rPr>
            </w:r>
            <w:r>
              <w:rPr>
                <w:noProof/>
                <w:webHidden/>
              </w:rPr>
              <w:fldChar w:fldCharType="separate"/>
            </w:r>
            <w:r>
              <w:rPr>
                <w:noProof/>
                <w:webHidden/>
              </w:rPr>
              <w:t>18</w:t>
            </w:r>
            <w:r>
              <w:rPr>
                <w:noProof/>
                <w:webHidden/>
              </w:rPr>
              <w:fldChar w:fldCharType="end"/>
            </w:r>
          </w:hyperlink>
        </w:p>
        <w:p w14:paraId="38B986EF" w14:textId="2D437A27" w:rsidR="004A4200" w:rsidRDefault="004A4200">
          <w:r>
            <w:rPr>
              <w:b/>
              <w:bCs/>
            </w:rPr>
            <w:fldChar w:fldCharType="end"/>
          </w:r>
        </w:p>
      </w:sdtContent>
    </w:sdt>
    <w:p w14:paraId="5796F2CE" w14:textId="77777777" w:rsidR="00FB3767" w:rsidRDefault="00FB3767" w:rsidP="00F41DB6">
      <w:pPr>
        <w:pStyle w:val="Textoindependiente"/>
        <w:spacing w:before="1"/>
        <w:rPr>
          <w:b/>
        </w:rPr>
      </w:pPr>
    </w:p>
    <w:p w14:paraId="3BD43507" w14:textId="77777777" w:rsidR="00FB3767" w:rsidRDefault="00FB3767" w:rsidP="00F41DB6">
      <w:pPr>
        <w:pStyle w:val="Textoindependiente"/>
        <w:spacing w:before="1"/>
        <w:rPr>
          <w:b/>
        </w:rPr>
      </w:pPr>
    </w:p>
    <w:p w14:paraId="2F8C0674" w14:textId="77777777" w:rsidR="00FB3767" w:rsidRDefault="00FB3767" w:rsidP="00F41DB6">
      <w:pPr>
        <w:pStyle w:val="Textoindependiente"/>
        <w:spacing w:before="1"/>
        <w:rPr>
          <w:b/>
        </w:rPr>
      </w:pPr>
    </w:p>
    <w:p w14:paraId="2231A9A4" w14:textId="77777777" w:rsidR="00FB3767" w:rsidRDefault="00FB3767" w:rsidP="00F41DB6">
      <w:pPr>
        <w:pStyle w:val="Textoindependiente"/>
        <w:spacing w:before="1"/>
        <w:rPr>
          <w:b/>
        </w:rPr>
      </w:pPr>
    </w:p>
    <w:p w14:paraId="1CC92586" w14:textId="77777777" w:rsidR="00FB3767" w:rsidRDefault="00FB3767" w:rsidP="00F41DB6">
      <w:pPr>
        <w:pStyle w:val="Textoindependiente"/>
        <w:spacing w:before="1"/>
        <w:rPr>
          <w:b/>
        </w:rPr>
      </w:pPr>
    </w:p>
    <w:p w14:paraId="0B1B0BFD" w14:textId="77777777" w:rsidR="00FB3767" w:rsidRDefault="00FB3767" w:rsidP="00F41DB6">
      <w:pPr>
        <w:pStyle w:val="Textoindependiente"/>
        <w:spacing w:before="1"/>
        <w:rPr>
          <w:b/>
        </w:rPr>
      </w:pPr>
    </w:p>
    <w:p w14:paraId="646690CA" w14:textId="77777777" w:rsidR="00FB3767" w:rsidRDefault="00FB3767" w:rsidP="00F41DB6">
      <w:pPr>
        <w:pStyle w:val="Textoindependiente"/>
        <w:spacing w:before="1"/>
        <w:rPr>
          <w:b/>
        </w:rPr>
      </w:pPr>
    </w:p>
    <w:p w14:paraId="60C885FE" w14:textId="77777777" w:rsidR="00FB3767" w:rsidRDefault="00FB3767" w:rsidP="00F41DB6">
      <w:pPr>
        <w:pStyle w:val="Textoindependiente"/>
        <w:spacing w:before="1"/>
        <w:rPr>
          <w:b/>
        </w:rPr>
      </w:pPr>
    </w:p>
    <w:p w14:paraId="51743099" w14:textId="77777777" w:rsidR="00FB3767" w:rsidRDefault="00FB3767" w:rsidP="00F41DB6">
      <w:pPr>
        <w:pStyle w:val="Textoindependiente"/>
        <w:spacing w:before="1"/>
        <w:rPr>
          <w:b/>
        </w:rPr>
      </w:pPr>
    </w:p>
    <w:p w14:paraId="53CB6AD6" w14:textId="77777777" w:rsidR="00FB3767" w:rsidRDefault="00FB3767" w:rsidP="00F41DB6">
      <w:pPr>
        <w:pStyle w:val="Textoindependiente"/>
        <w:spacing w:before="1"/>
        <w:rPr>
          <w:b/>
        </w:rPr>
      </w:pPr>
    </w:p>
    <w:p w14:paraId="323ACB38" w14:textId="77777777" w:rsidR="00FB3767" w:rsidRDefault="00FB3767" w:rsidP="00F41DB6">
      <w:pPr>
        <w:pStyle w:val="Textoindependiente"/>
        <w:spacing w:before="1"/>
        <w:rPr>
          <w:b/>
        </w:rPr>
      </w:pPr>
    </w:p>
    <w:p w14:paraId="6202B40B" w14:textId="77777777" w:rsidR="00FB3767" w:rsidRDefault="00FB3767" w:rsidP="00F41DB6">
      <w:pPr>
        <w:pStyle w:val="Textoindependiente"/>
        <w:spacing w:before="1"/>
        <w:rPr>
          <w:b/>
        </w:rPr>
      </w:pPr>
    </w:p>
    <w:p w14:paraId="57DDBCED" w14:textId="77777777" w:rsidR="00FB3767" w:rsidRDefault="00FB3767" w:rsidP="00F41DB6">
      <w:pPr>
        <w:pStyle w:val="Textoindependiente"/>
        <w:spacing w:before="1"/>
        <w:rPr>
          <w:b/>
        </w:rPr>
      </w:pPr>
    </w:p>
    <w:p w14:paraId="214F4D03" w14:textId="77777777" w:rsidR="00FB3767" w:rsidRDefault="00FB3767" w:rsidP="00F41DB6">
      <w:pPr>
        <w:pStyle w:val="Textoindependiente"/>
        <w:spacing w:before="1"/>
        <w:rPr>
          <w:b/>
        </w:rPr>
      </w:pPr>
    </w:p>
    <w:p w14:paraId="0CB4A0CB" w14:textId="77777777" w:rsidR="00FB3767" w:rsidRDefault="00FB3767" w:rsidP="00F41DB6">
      <w:pPr>
        <w:pStyle w:val="Textoindependiente"/>
        <w:spacing w:before="1"/>
        <w:rPr>
          <w:b/>
        </w:rPr>
      </w:pPr>
    </w:p>
    <w:p w14:paraId="1622AA2C" w14:textId="77777777" w:rsidR="00FB3767" w:rsidRDefault="00FB3767" w:rsidP="00F41DB6">
      <w:pPr>
        <w:pStyle w:val="Textoindependiente"/>
        <w:spacing w:before="1"/>
        <w:rPr>
          <w:b/>
        </w:rPr>
      </w:pPr>
    </w:p>
    <w:p w14:paraId="2FEB7847" w14:textId="77777777" w:rsidR="000842DC" w:rsidRDefault="000842DC" w:rsidP="00F41DB6">
      <w:pPr>
        <w:pStyle w:val="Textoindependiente"/>
        <w:spacing w:before="1"/>
        <w:rPr>
          <w:bCs/>
        </w:rPr>
      </w:pPr>
    </w:p>
    <w:p w14:paraId="6A146ECE" w14:textId="77777777" w:rsidR="000842DC" w:rsidRDefault="000842DC" w:rsidP="00F41DB6">
      <w:pPr>
        <w:pStyle w:val="Textoindependiente"/>
        <w:spacing w:before="1"/>
        <w:rPr>
          <w:bCs/>
        </w:rPr>
      </w:pPr>
    </w:p>
    <w:p w14:paraId="6A08E3F7" w14:textId="77777777" w:rsidR="000842DC" w:rsidRDefault="000842DC" w:rsidP="00F41DB6">
      <w:pPr>
        <w:pStyle w:val="Textoindependiente"/>
        <w:spacing w:before="1"/>
        <w:rPr>
          <w:bCs/>
        </w:rPr>
      </w:pPr>
    </w:p>
    <w:p w14:paraId="11FDE6F0" w14:textId="77777777" w:rsidR="000842DC" w:rsidRDefault="000842DC" w:rsidP="00F41DB6">
      <w:pPr>
        <w:pStyle w:val="Textoindependiente"/>
        <w:spacing w:before="1"/>
        <w:rPr>
          <w:bCs/>
        </w:rPr>
      </w:pPr>
    </w:p>
    <w:p w14:paraId="50DC3548" w14:textId="618B2B30" w:rsidR="00FB3767" w:rsidRDefault="00FB3767" w:rsidP="000842DC">
      <w:pPr>
        <w:pStyle w:val="Ttulo1"/>
      </w:pPr>
      <w:bookmarkStart w:id="0" w:name="_Toc231931412"/>
      <w:r w:rsidRPr="000842DC">
        <w:t>Glosario</w:t>
      </w:r>
      <w:r w:rsidR="000842DC">
        <w:t>:</w:t>
      </w:r>
      <w:bookmarkEnd w:id="0"/>
    </w:p>
    <w:p w14:paraId="57835AC1" w14:textId="77777777" w:rsidR="000842DC" w:rsidRDefault="000842DC" w:rsidP="00F41DB6">
      <w:pPr>
        <w:pStyle w:val="Textoindependiente"/>
        <w:spacing w:before="1"/>
        <w:rPr>
          <w:b/>
        </w:rPr>
      </w:pPr>
    </w:p>
    <w:p w14:paraId="48CC7FB1" w14:textId="77777777" w:rsidR="000842DC" w:rsidRPr="000842DC" w:rsidRDefault="000842DC" w:rsidP="000842DC">
      <w:pPr>
        <w:pStyle w:val="Textoindependiente"/>
        <w:spacing w:before="1"/>
        <w:rPr>
          <w:bCs/>
        </w:rPr>
      </w:pPr>
      <w:r w:rsidRPr="000842DC">
        <w:rPr>
          <w:bCs/>
        </w:rPr>
        <w:t>AUDITORÍA DE CUENTAS MÉDICAS: Proceso mediante el cual se revisan y verifican las cuentas generadas por los servicios de salud prestados, con el fin de comprobar que la facturación corresponda a los procedimientos realizados y cumpla con los requisitos establecidos.</w:t>
      </w:r>
    </w:p>
    <w:p w14:paraId="684B8311" w14:textId="77777777" w:rsidR="000842DC" w:rsidRPr="000842DC" w:rsidRDefault="000842DC" w:rsidP="000842DC">
      <w:pPr>
        <w:pStyle w:val="Textoindependiente"/>
        <w:spacing w:before="1"/>
        <w:rPr>
          <w:bCs/>
        </w:rPr>
      </w:pPr>
    </w:p>
    <w:p w14:paraId="33F004E2" w14:textId="77777777" w:rsidR="000842DC" w:rsidRPr="000842DC" w:rsidRDefault="000842DC" w:rsidP="000842DC">
      <w:pPr>
        <w:pStyle w:val="Textoindependiente"/>
        <w:spacing w:before="1"/>
        <w:rPr>
          <w:bCs/>
        </w:rPr>
      </w:pPr>
      <w:r w:rsidRPr="000842DC">
        <w:rPr>
          <w:bCs/>
        </w:rPr>
        <w:t>BASE DE DATOS: Conjunto organizado de información almacenada de forma estructurada que permite registrar, consultar y actualizar datos de manera eficiente.</w:t>
      </w:r>
    </w:p>
    <w:p w14:paraId="19F8268C" w14:textId="77777777" w:rsidR="000842DC" w:rsidRPr="000842DC" w:rsidRDefault="000842DC" w:rsidP="000842DC">
      <w:pPr>
        <w:pStyle w:val="Textoindependiente"/>
        <w:spacing w:before="1"/>
        <w:rPr>
          <w:bCs/>
        </w:rPr>
      </w:pPr>
    </w:p>
    <w:p w14:paraId="5FEB9788" w14:textId="77777777" w:rsidR="000842DC" w:rsidRPr="000842DC" w:rsidRDefault="000842DC" w:rsidP="000842DC">
      <w:pPr>
        <w:pStyle w:val="Textoindependiente"/>
        <w:spacing w:before="1"/>
        <w:rPr>
          <w:bCs/>
        </w:rPr>
      </w:pPr>
      <w:r w:rsidRPr="000842DC">
        <w:rPr>
          <w:bCs/>
        </w:rPr>
        <w:t>CUENTA MÉDICA: Documento que contiene la relación de servicios, procedimientos, medicamentos e insumos suministrados a un paciente y que son facturados a una entidad responsable del pago.</w:t>
      </w:r>
    </w:p>
    <w:p w14:paraId="6C2131F7" w14:textId="77777777" w:rsidR="000842DC" w:rsidRPr="000842DC" w:rsidRDefault="000842DC" w:rsidP="000842DC">
      <w:pPr>
        <w:pStyle w:val="Textoindependiente"/>
        <w:spacing w:before="1"/>
        <w:rPr>
          <w:bCs/>
        </w:rPr>
      </w:pPr>
    </w:p>
    <w:p w14:paraId="5086D0B5" w14:textId="77777777" w:rsidR="000842DC" w:rsidRPr="000842DC" w:rsidRDefault="000842DC" w:rsidP="000842DC">
      <w:pPr>
        <w:pStyle w:val="Textoindependiente"/>
        <w:spacing w:before="1"/>
        <w:rPr>
          <w:bCs/>
        </w:rPr>
      </w:pPr>
      <w:r w:rsidRPr="000842DC">
        <w:rPr>
          <w:bCs/>
        </w:rPr>
        <w:t>DEVOLUCIÓN: Rechazo total de una cuenta médica por parte de la entidad pagadora debido a inconsistencias, errores o incumplimiento de requisitos en la documentación presentada.</w:t>
      </w:r>
    </w:p>
    <w:p w14:paraId="5F0192E2" w14:textId="77777777" w:rsidR="000842DC" w:rsidRPr="000842DC" w:rsidRDefault="000842DC" w:rsidP="000842DC">
      <w:pPr>
        <w:pStyle w:val="Textoindependiente"/>
        <w:spacing w:before="1"/>
        <w:rPr>
          <w:bCs/>
        </w:rPr>
      </w:pPr>
    </w:p>
    <w:p w14:paraId="5A6CCDDA" w14:textId="77777777" w:rsidR="000842DC" w:rsidRPr="000842DC" w:rsidRDefault="000842DC" w:rsidP="000842DC">
      <w:pPr>
        <w:pStyle w:val="Textoindependiente"/>
        <w:spacing w:before="1"/>
        <w:rPr>
          <w:bCs/>
        </w:rPr>
      </w:pPr>
      <w:r w:rsidRPr="000842DC">
        <w:rPr>
          <w:bCs/>
        </w:rPr>
        <w:t>EPS (ENTIDAD PROMOTORA DE SALUD): Organismo encargado de garantizar la afiliación de los usuarios al Sistema General de Seguridad Social en Salud y de gestionar el pago de los servicios prestados por las instituciones de salud.</w:t>
      </w:r>
    </w:p>
    <w:p w14:paraId="1B2217AA" w14:textId="77777777" w:rsidR="000842DC" w:rsidRPr="000842DC" w:rsidRDefault="000842DC" w:rsidP="000842DC">
      <w:pPr>
        <w:pStyle w:val="Textoindependiente"/>
        <w:spacing w:before="1"/>
        <w:rPr>
          <w:bCs/>
        </w:rPr>
      </w:pPr>
    </w:p>
    <w:p w14:paraId="05F284B7" w14:textId="77777777" w:rsidR="000842DC" w:rsidRPr="000842DC" w:rsidRDefault="000842DC" w:rsidP="000842DC">
      <w:pPr>
        <w:pStyle w:val="Textoindependiente"/>
        <w:spacing w:before="1"/>
        <w:rPr>
          <w:bCs/>
        </w:rPr>
      </w:pPr>
      <w:r w:rsidRPr="000842DC">
        <w:rPr>
          <w:bCs/>
        </w:rPr>
        <w:t>EXCEL: Herramienta informática utilizada para registrar, organizar, procesar y analizar información mediante hojas de cálculo.</w:t>
      </w:r>
    </w:p>
    <w:p w14:paraId="43DA1D8C" w14:textId="77777777" w:rsidR="000842DC" w:rsidRPr="000842DC" w:rsidRDefault="000842DC" w:rsidP="000842DC">
      <w:pPr>
        <w:pStyle w:val="Textoindependiente"/>
        <w:spacing w:before="1"/>
        <w:rPr>
          <w:bCs/>
        </w:rPr>
      </w:pPr>
    </w:p>
    <w:p w14:paraId="21AC5F20" w14:textId="77777777" w:rsidR="000842DC" w:rsidRPr="000842DC" w:rsidRDefault="000842DC" w:rsidP="000842DC">
      <w:pPr>
        <w:pStyle w:val="Textoindependiente"/>
        <w:spacing w:before="1"/>
        <w:rPr>
          <w:bCs/>
        </w:rPr>
      </w:pPr>
      <w:r w:rsidRPr="000842DC">
        <w:rPr>
          <w:bCs/>
        </w:rPr>
        <w:t>FACTURACIÓN EN SALUD: Proceso administrativo mediante el cual se generan y presentan las cuentas correspondientes a los servicios de salud prestados a los usuarios.</w:t>
      </w:r>
    </w:p>
    <w:p w14:paraId="6CCA0B3D" w14:textId="77777777" w:rsidR="000842DC" w:rsidRPr="000842DC" w:rsidRDefault="000842DC" w:rsidP="000842DC">
      <w:pPr>
        <w:pStyle w:val="Textoindependiente"/>
        <w:spacing w:before="1"/>
        <w:rPr>
          <w:bCs/>
        </w:rPr>
      </w:pPr>
    </w:p>
    <w:p w14:paraId="1E1E2157" w14:textId="77777777" w:rsidR="000842DC" w:rsidRPr="000842DC" w:rsidRDefault="000842DC" w:rsidP="000842DC">
      <w:pPr>
        <w:pStyle w:val="Textoindependiente"/>
        <w:spacing w:before="1"/>
        <w:rPr>
          <w:bCs/>
        </w:rPr>
      </w:pPr>
      <w:r w:rsidRPr="000842DC">
        <w:rPr>
          <w:bCs/>
        </w:rPr>
        <w:t>GLOSA: Observación realizada por una entidad responsable del pago sobre una cuenta médica, cuando identifica inconsistencias o aspectos que requieren aclaración antes de efectuar el pago.</w:t>
      </w:r>
    </w:p>
    <w:p w14:paraId="04F1DBF4" w14:textId="77777777" w:rsidR="000842DC" w:rsidRPr="000842DC" w:rsidRDefault="000842DC" w:rsidP="000842DC">
      <w:pPr>
        <w:pStyle w:val="Textoindependiente"/>
        <w:spacing w:before="1"/>
        <w:rPr>
          <w:bCs/>
        </w:rPr>
      </w:pPr>
    </w:p>
    <w:p w14:paraId="4D8FCED8" w14:textId="77777777" w:rsidR="000842DC" w:rsidRPr="000842DC" w:rsidRDefault="000842DC" w:rsidP="000842DC">
      <w:pPr>
        <w:pStyle w:val="Textoindependiente"/>
        <w:spacing w:before="1"/>
        <w:rPr>
          <w:bCs/>
        </w:rPr>
      </w:pPr>
      <w:r w:rsidRPr="000842DC">
        <w:rPr>
          <w:bCs/>
        </w:rPr>
        <w:t>HISTORIA CLÍNICA: Documento privado y obligatorio que contiene la información relacionada con el estado de salud de un paciente, así como los procedimientos y tratamientos realizados.</w:t>
      </w:r>
    </w:p>
    <w:p w14:paraId="20FF1EF2" w14:textId="77777777" w:rsidR="000842DC" w:rsidRPr="000842DC" w:rsidRDefault="000842DC" w:rsidP="000842DC">
      <w:pPr>
        <w:pStyle w:val="Textoindependiente"/>
        <w:spacing w:before="1"/>
        <w:rPr>
          <w:bCs/>
        </w:rPr>
      </w:pPr>
    </w:p>
    <w:p w14:paraId="7652E1A8" w14:textId="77777777" w:rsidR="000842DC" w:rsidRPr="000842DC" w:rsidRDefault="000842DC" w:rsidP="000842DC">
      <w:pPr>
        <w:pStyle w:val="Textoindependiente"/>
        <w:spacing w:before="1"/>
        <w:rPr>
          <w:bCs/>
        </w:rPr>
      </w:pPr>
      <w:r w:rsidRPr="000842DC">
        <w:rPr>
          <w:bCs/>
        </w:rPr>
        <w:t>INSTITUCIÓN PRESTADORA DE SERVICIOS DE SALUD (IPS): Entidad encargada de ofrecer servicios médicos y asistenciales a la población.</w:t>
      </w:r>
    </w:p>
    <w:p w14:paraId="64A7EFA0" w14:textId="77777777" w:rsidR="000842DC" w:rsidRPr="000842DC" w:rsidRDefault="000842DC" w:rsidP="000842DC">
      <w:pPr>
        <w:pStyle w:val="Textoindependiente"/>
        <w:spacing w:before="1"/>
        <w:rPr>
          <w:bCs/>
        </w:rPr>
      </w:pPr>
    </w:p>
    <w:p w14:paraId="19A0C83C" w14:textId="77777777" w:rsidR="000842DC" w:rsidRPr="000842DC" w:rsidRDefault="000842DC" w:rsidP="000842DC">
      <w:pPr>
        <w:pStyle w:val="Textoindependiente"/>
        <w:spacing w:before="1"/>
        <w:rPr>
          <w:bCs/>
        </w:rPr>
      </w:pPr>
      <w:r w:rsidRPr="000842DC">
        <w:rPr>
          <w:bCs/>
        </w:rPr>
        <w:t>SOPORTE MÉDICO: Documento que respalda la prestación de un servicio de salud y que sirve como evidencia para los procesos de auditoría y facturación.</w:t>
      </w:r>
    </w:p>
    <w:p w14:paraId="482E69FB" w14:textId="77777777" w:rsidR="000842DC" w:rsidRPr="000842DC" w:rsidRDefault="000842DC" w:rsidP="000842DC">
      <w:pPr>
        <w:pStyle w:val="Textoindependiente"/>
        <w:spacing w:before="1"/>
        <w:rPr>
          <w:bCs/>
        </w:rPr>
      </w:pPr>
    </w:p>
    <w:p w14:paraId="37A4A743" w14:textId="77777777" w:rsidR="000842DC" w:rsidRPr="000842DC" w:rsidRDefault="000842DC" w:rsidP="000842DC">
      <w:pPr>
        <w:pStyle w:val="Textoindependiente"/>
        <w:spacing w:before="1"/>
        <w:rPr>
          <w:bCs/>
        </w:rPr>
      </w:pPr>
      <w:r w:rsidRPr="000842DC">
        <w:rPr>
          <w:bCs/>
        </w:rPr>
        <w:t>SEGUIMIENTO: Actividad de control que permite verificar el estado y avance de los procesos relacionados con glosas, devoluciones y cuentas médicas.</w:t>
      </w:r>
    </w:p>
    <w:p w14:paraId="42B19074" w14:textId="77777777" w:rsidR="000842DC" w:rsidRPr="000842DC" w:rsidRDefault="000842DC" w:rsidP="000842DC">
      <w:pPr>
        <w:pStyle w:val="Textoindependiente"/>
        <w:spacing w:before="1"/>
        <w:rPr>
          <w:bCs/>
        </w:rPr>
      </w:pPr>
    </w:p>
    <w:p w14:paraId="30FF872F" w14:textId="77777777" w:rsidR="000842DC" w:rsidRPr="000842DC" w:rsidRDefault="000842DC" w:rsidP="000842DC">
      <w:pPr>
        <w:pStyle w:val="Textoindependiente"/>
        <w:spacing w:before="1"/>
        <w:rPr>
          <w:bCs/>
        </w:rPr>
      </w:pPr>
      <w:r w:rsidRPr="000842DC">
        <w:rPr>
          <w:bCs/>
        </w:rPr>
        <w:t>SISTEMA DE SALUD: Conjunto de instituciones, normas, recursos y procedimientos destinados a garantizar la prestación de servicios de salud a la población.</w:t>
      </w:r>
    </w:p>
    <w:p w14:paraId="55F1F622" w14:textId="77777777" w:rsidR="000842DC" w:rsidRPr="000842DC" w:rsidRDefault="000842DC" w:rsidP="000842DC">
      <w:pPr>
        <w:pStyle w:val="Textoindependiente"/>
        <w:spacing w:before="1"/>
        <w:rPr>
          <w:bCs/>
        </w:rPr>
      </w:pPr>
    </w:p>
    <w:p w14:paraId="02FE9401" w14:textId="3E7C4AF2" w:rsidR="000842DC" w:rsidRPr="000842DC" w:rsidRDefault="000842DC" w:rsidP="000842DC">
      <w:pPr>
        <w:pStyle w:val="Textoindependiente"/>
        <w:spacing w:before="1"/>
        <w:rPr>
          <w:bCs/>
        </w:rPr>
      </w:pPr>
      <w:r w:rsidRPr="000842DC">
        <w:rPr>
          <w:bCs/>
        </w:rPr>
        <w:t>TALENTO HUMANO: Conjunto de personas que desarrollan actividades dentro de una organización y contribuyen al cumplimiento de sus objetivos institucionales.</w:t>
      </w:r>
    </w:p>
    <w:p w14:paraId="0FCE35A5" w14:textId="77777777" w:rsidR="00FB3767" w:rsidRDefault="00FB3767" w:rsidP="00F41DB6">
      <w:pPr>
        <w:pStyle w:val="Textoindependiente"/>
        <w:spacing w:before="1"/>
        <w:rPr>
          <w:b/>
        </w:rPr>
      </w:pPr>
    </w:p>
    <w:p w14:paraId="351D455E" w14:textId="77777777" w:rsidR="00FB3767" w:rsidRDefault="00FB3767" w:rsidP="00F41DB6">
      <w:pPr>
        <w:pStyle w:val="Textoindependiente"/>
        <w:spacing w:before="1"/>
        <w:rPr>
          <w:b/>
        </w:rPr>
      </w:pPr>
    </w:p>
    <w:p w14:paraId="3A45AAEA" w14:textId="77777777" w:rsidR="00FB3767" w:rsidRDefault="00FB3767" w:rsidP="00F41DB6">
      <w:pPr>
        <w:pStyle w:val="Textoindependiente"/>
        <w:spacing w:before="1"/>
        <w:rPr>
          <w:b/>
        </w:rPr>
      </w:pPr>
    </w:p>
    <w:p w14:paraId="1F463E55" w14:textId="77777777" w:rsidR="00FB3767" w:rsidRDefault="00FB3767" w:rsidP="00F41DB6">
      <w:pPr>
        <w:pStyle w:val="Textoindependiente"/>
        <w:spacing w:before="1"/>
        <w:rPr>
          <w:b/>
        </w:rPr>
      </w:pPr>
    </w:p>
    <w:p w14:paraId="67380378" w14:textId="77777777" w:rsidR="00FB3767" w:rsidRDefault="00FB3767" w:rsidP="00F41DB6">
      <w:pPr>
        <w:pStyle w:val="Textoindependiente"/>
        <w:spacing w:before="1"/>
        <w:rPr>
          <w:b/>
        </w:rPr>
      </w:pPr>
    </w:p>
    <w:p w14:paraId="2CEC1B4E" w14:textId="77777777" w:rsidR="00FB3767" w:rsidRDefault="00FB3767" w:rsidP="00F41DB6">
      <w:pPr>
        <w:pStyle w:val="Textoindependiente"/>
        <w:spacing w:before="1"/>
        <w:rPr>
          <w:b/>
        </w:rPr>
      </w:pPr>
    </w:p>
    <w:p w14:paraId="50AA71F4" w14:textId="77777777" w:rsidR="00FB3767" w:rsidRDefault="00FB3767" w:rsidP="00F41DB6">
      <w:pPr>
        <w:pStyle w:val="Textoindependiente"/>
        <w:spacing w:before="1"/>
        <w:rPr>
          <w:b/>
        </w:rPr>
      </w:pPr>
    </w:p>
    <w:p w14:paraId="4A878CF2" w14:textId="77777777" w:rsidR="00FB3767" w:rsidRDefault="00FB3767" w:rsidP="00F41DB6">
      <w:pPr>
        <w:pStyle w:val="Textoindependiente"/>
        <w:spacing w:before="1"/>
        <w:rPr>
          <w:b/>
        </w:rPr>
      </w:pPr>
    </w:p>
    <w:p w14:paraId="4EC80D6D" w14:textId="77777777" w:rsidR="00FB3767" w:rsidRDefault="00FB3767" w:rsidP="00F41DB6">
      <w:pPr>
        <w:pStyle w:val="Textoindependiente"/>
        <w:spacing w:before="1"/>
        <w:rPr>
          <w:b/>
        </w:rPr>
      </w:pPr>
    </w:p>
    <w:p w14:paraId="0A095A9A" w14:textId="77777777" w:rsidR="00FB3767" w:rsidRDefault="00FB3767" w:rsidP="00F41DB6">
      <w:pPr>
        <w:pStyle w:val="Textoindependiente"/>
        <w:spacing w:before="1"/>
        <w:rPr>
          <w:b/>
        </w:rPr>
      </w:pPr>
    </w:p>
    <w:p w14:paraId="3894D1B2" w14:textId="77777777" w:rsidR="00FB3767" w:rsidRDefault="00FB3767" w:rsidP="00F41DB6">
      <w:pPr>
        <w:pStyle w:val="Textoindependiente"/>
        <w:spacing w:before="1"/>
        <w:rPr>
          <w:b/>
        </w:rPr>
      </w:pPr>
    </w:p>
    <w:p w14:paraId="1000B37D" w14:textId="77777777" w:rsidR="00FB3767" w:rsidRDefault="00FB3767" w:rsidP="00F41DB6">
      <w:pPr>
        <w:pStyle w:val="Textoindependiente"/>
        <w:spacing w:before="1"/>
        <w:rPr>
          <w:b/>
        </w:rPr>
      </w:pPr>
    </w:p>
    <w:p w14:paraId="0EADAD35" w14:textId="77777777" w:rsidR="00FB3767" w:rsidRDefault="00FB3767" w:rsidP="00F41DB6">
      <w:pPr>
        <w:pStyle w:val="Textoindependiente"/>
        <w:spacing w:before="1"/>
        <w:rPr>
          <w:b/>
        </w:rPr>
      </w:pPr>
    </w:p>
    <w:p w14:paraId="55A8AE80" w14:textId="77777777" w:rsidR="00FB3767" w:rsidRDefault="00FB3767" w:rsidP="00F41DB6">
      <w:pPr>
        <w:pStyle w:val="Textoindependiente"/>
        <w:spacing w:before="1"/>
        <w:rPr>
          <w:b/>
        </w:rPr>
      </w:pPr>
    </w:p>
    <w:p w14:paraId="7E2A09A0" w14:textId="77777777" w:rsidR="00FB3767" w:rsidRDefault="00FB3767" w:rsidP="00F41DB6">
      <w:pPr>
        <w:pStyle w:val="Textoindependiente"/>
        <w:spacing w:before="1"/>
        <w:rPr>
          <w:b/>
        </w:rPr>
      </w:pPr>
    </w:p>
    <w:p w14:paraId="408FCA9D" w14:textId="77777777" w:rsidR="00FB3767" w:rsidRDefault="00FB3767" w:rsidP="00F41DB6">
      <w:pPr>
        <w:pStyle w:val="Textoindependiente"/>
        <w:spacing w:before="1"/>
        <w:rPr>
          <w:b/>
        </w:rPr>
      </w:pPr>
    </w:p>
    <w:p w14:paraId="0CDEC382" w14:textId="77777777" w:rsidR="00FB3767" w:rsidRPr="00C553A0" w:rsidRDefault="00FB3767" w:rsidP="00F41DB6">
      <w:pPr>
        <w:pStyle w:val="Textoindependiente"/>
        <w:spacing w:before="1"/>
        <w:rPr>
          <w:b/>
        </w:rPr>
      </w:pPr>
    </w:p>
    <w:p w14:paraId="4C1C66D2" w14:textId="77777777" w:rsidR="00F41DB6" w:rsidRPr="00C553A0" w:rsidRDefault="00F41DB6" w:rsidP="000842DC">
      <w:pPr>
        <w:pStyle w:val="Ttulo1"/>
      </w:pPr>
      <w:bookmarkStart w:id="1" w:name="_Toc231931413"/>
      <w:r w:rsidRPr="00C553A0">
        <w:t>INTRODUCCIÓN</w:t>
      </w:r>
      <w:bookmarkEnd w:id="1"/>
    </w:p>
    <w:p w14:paraId="4C1C66D4" w14:textId="77777777" w:rsidR="00F41DB6" w:rsidRDefault="00F41DB6" w:rsidP="00F41DB6">
      <w:pPr>
        <w:pStyle w:val="Textoindependiente"/>
      </w:pPr>
    </w:p>
    <w:p w14:paraId="2E4B76D8" w14:textId="77777777" w:rsidR="000842DC" w:rsidRDefault="000842DC" w:rsidP="000842DC">
      <w:pPr>
        <w:pStyle w:val="Textoindependiente"/>
      </w:pPr>
      <w:r>
        <w:t>La práctica profesional representa una de las experiencias más importantes dentro del proceso de formación académica, ya que permite poner en práctica los conocimientos adquiridos durante la carrera y conocer de cerca la realidad del entorno laboral. En este sentido, la presente práctica se desarrolló en el área de Auditoría de Cuentas Médicas del Hospital Regional José David Padilla Villafañe E.S.E. de Aguachica, Cesar, una institución comprometida con la prestación de servicios de salud y el bienestar de la comunidad.</w:t>
      </w:r>
    </w:p>
    <w:p w14:paraId="201AF557" w14:textId="77777777" w:rsidR="000842DC" w:rsidRDefault="000842DC" w:rsidP="000842DC">
      <w:pPr>
        <w:pStyle w:val="Textoindependiente"/>
      </w:pPr>
    </w:p>
    <w:p w14:paraId="4542DF46" w14:textId="77777777" w:rsidR="000842DC" w:rsidRDefault="000842DC" w:rsidP="000842DC">
      <w:pPr>
        <w:pStyle w:val="Textoindependiente"/>
      </w:pPr>
      <w:r>
        <w:t>Durante este proceso se tuvo la oportunidad de participar en actividades relacionadas con el registro y seguimiento de glosas y devoluciones, la organización de soportes médicos y el manejo de información en bases de datos de Excel. Estas labores permitieron comprender la importancia que tiene el control de las cuentas médicas dentro de una institución de salud, así como la necesidad de mantener la información organizada para contribuir al adecuado funcionamiento de los procesos administrativos.</w:t>
      </w:r>
    </w:p>
    <w:p w14:paraId="317C6403" w14:textId="77777777" w:rsidR="000842DC" w:rsidRDefault="000842DC" w:rsidP="000842DC">
      <w:pPr>
        <w:pStyle w:val="Textoindependiente"/>
      </w:pPr>
    </w:p>
    <w:p w14:paraId="0C1589EE" w14:textId="77777777" w:rsidR="000842DC" w:rsidRDefault="000842DC" w:rsidP="000842DC">
      <w:pPr>
        <w:pStyle w:val="Textoindependiente"/>
      </w:pPr>
      <w:r>
        <w:t>Además de fortalecer conocimientos técnicos, esta experiencia permitió desarrollar habilidades relacionadas con la organización, la responsabilidad, el trabajo en equipo y el manejo de herramientas ofimáticas, aspectos que son fundamentales para el desempeño profesional. Asimismo, se identificaron oportunidades de mejora dentro del área, lo que dio lugar al diseño de un formato consolidado en Excel para facilitar el registro, consulta y seguimiento de la información relacionada con glosas y devoluciones.</w:t>
      </w:r>
    </w:p>
    <w:p w14:paraId="315923D6" w14:textId="77777777" w:rsidR="000842DC" w:rsidRDefault="000842DC" w:rsidP="000842DC">
      <w:pPr>
        <w:pStyle w:val="Textoindependiente"/>
      </w:pPr>
    </w:p>
    <w:p w14:paraId="42913664" w14:textId="43C0A14F" w:rsidR="000842DC" w:rsidRDefault="000842DC" w:rsidP="000842DC">
      <w:pPr>
        <w:pStyle w:val="Textoindependiente"/>
      </w:pPr>
      <w:r>
        <w:t>El presente informe describe las actividades realizadas durante el desarrollo de la práctica profesional, los conocimientos adquiridos y los resultados obtenidos. De igual manera, presenta información general de la institución, las funciones desarrolladas en el área de Auditoría de Cuentas Médicas y los aportes realizados durante este proceso, reflejando el aprendizaje obtenido y la importancia de esta experiencia para la formación como futura profesional en Economía.</w:t>
      </w:r>
    </w:p>
    <w:p w14:paraId="6A4D745A" w14:textId="77777777" w:rsidR="00FB3767" w:rsidRDefault="00FB3767" w:rsidP="00F41DB6">
      <w:pPr>
        <w:pStyle w:val="Textoindependiente"/>
      </w:pPr>
    </w:p>
    <w:p w14:paraId="0FB0D703" w14:textId="77777777" w:rsidR="00FB3767" w:rsidRDefault="00FB3767" w:rsidP="00F41DB6">
      <w:pPr>
        <w:pStyle w:val="Textoindependiente"/>
      </w:pPr>
    </w:p>
    <w:p w14:paraId="2C382851" w14:textId="77777777" w:rsidR="00FB3767" w:rsidRDefault="00FB3767" w:rsidP="00F41DB6">
      <w:pPr>
        <w:pStyle w:val="Textoindependiente"/>
      </w:pPr>
    </w:p>
    <w:p w14:paraId="29564D0E" w14:textId="77777777" w:rsidR="00FB3767" w:rsidRDefault="00FB3767" w:rsidP="00F41DB6">
      <w:pPr>
        <w:pStyle w:val="Textoindependiente"/>
      </w:pPr>
    </w:p>
    <w:p w14:paraId="459046FF" w14:textId="77777777" w:rsidR="00FB3767" w:rsidRDefault="00FB3767" w:rsidP="00F41DB6">
      <w:pPr>
        <w:pStyle w:val="Textoindependiente"/>
      </w:pPr>
    </w:p>
    <w:p w14:paraId="6CC1A2D6" w14:textId="77777777" w:rsidR="00FB3767" w:rsidRDefault="00FB3767" w:rsidP="00F41DB6">
      <w:pPr>
        <w:pStyle w:val="Textoindependiente"/>
      </w:pPr>
    </w:p>
    <w:p w14:paraId="5DFE1F98" w14:textId="77777777" w:rsidR="00FB3767" w:rsidRDefault="00FB3767" w:rsidP="00F41DB6">
      <w:pPr>
        <w:pStyle w:val="Textoindependiente"/>
      </w:pPr>
    </w:p>
    <w:p w14:paraId="501B4DE6" w14:textId="77777777" w:rsidR="00FB3767" w:rsidRDefault="00FB3767" w:rsidP="00F41DB6">
      <w:pPr>
        <w:pStyle w:val="Textoindependiente"/>
      </w:pPr>
    </w:p>
    <w:p w14:paraId="024D0E59" w14:textId="77777777" w:rsidR="00FB3767" w:rsidRDefault="00FB3767" w:rsidP="00F41DB6">
      <w:pPr>
        <w:pStyle w:val="Textoindependiente"/>
      </w:pPr>
    </w:p>
    <w:p w14:paraId="76B00425" w14:textId="77777777" w:rsidR="00FB3767" w:rsidRDefault="00FB3767" w:rsidP="00F41DB6">
      <w:pPr>
        <w:pStyle w:val="Textoindependiente"/>
      </w:pPr>
    </w:p>
    <w:p w14:paraId="4E07AD01" w14:textId="77777777" w:rsidR="00FB3767" w:rsidRDefault="00FB3767" w:rsidP="00F41DB6">
      <w:pPr>
        <w:pStyle w:val="Textoindependiente"/>
      </w:pPr>
    </w:p>
    <w:p w14:paraId="5FE3822C" w14:textId="77777777" w:rsidR="00FB3767" w:rsidRDefault="00FB3767" w:rsidP="00F41DB6">
      <w:pPr>
        <w:pStyle w:val="Textoindependiente"/>
      </w:pPr>
    </w:p>
    <w:p w14:paraId="13CB61BF" w14:textId="77777777" w:rsidR="00FB3767" w:rsidRDefault="00FB3767" w:rsidP="00F41DB6">
      <w:pPr>
        <w:pStyle w:val="Textoindependiente"/>
      </w:pPr>
    </w:p>
    <w:p w14:paraId="2FBC5403" w14:textId="77777777" w:rsidR="00FB3767" w:rsidRDefault="00FB3767" w:rsidP="00F41DB6">
      <w:pPr>
        <w:pStyle w:val="Textoindependiente"/>
      </w:pPr>
    </w:p>
    <w:p w14:paraId="19294C65" w14:textId="77777777" w:rsidR="00FB3767" w:rsidRDefault="00FB3767" w:rsidP="00F41DB6">
      <w:pPr>
        <w:pStyle w:val="Textoindependiente"/>
      </w:pPr>
    </w:p>
    <w:p w14:paraId="09A79FD9" w14:textId="77777777" w:rsidR="00FB3767" w:rsidRDefault="00FB3767" w:rsidP="00F41DB6">
      <w:pPr>
        <w:pStyle w:val="Textoindependiente"/>
      </w:pPr>
    </w:p>
    <w:p w14:paraId="25C6A388" w14:textId="77777777" w:rsidR="00FB3767" w:rsidRDefault="00FB3767" w:rsidP="00F41DB6">
      <w:pPr>
        <w:pStyle w:val="Textoindependiente"/>
      </w:pPr>
    </w:p>
    <w:p w14:paraId="4BF66915" w14:textId="77777777" w:rsidR="00FB3767" w:rsidRDefault="00FB3767" w:rsidP="00F41DB6">
      <w:pPr>
        <w:pStyle w:val="Textoindependiente"/>
      </w:pPr>
    </w:p>
    <w:p w14:paraId="38470FF0" w14:textId="77777777" w:rsidR="00FB3767" w:rsidRDefault="00FB3767" w:rsidP="00F41DB6">
      <w:pPr>
        <w:pStyle w:val="Textoindependiente"/>
      </w:pPr>
    </w:p>
    <w:p w14:paraId="0F57AD1E" w14:textId="77777777" w:rsidR="00FB3767" w:rsidRDefault="00FB3767" w:rsidP="00F41DB6">
      <w:pPr>
        <w:pStyle w:val="Textoindependiente"/>
      </w:pPr>
    </w:p>
    <w:p w14:paraId="593EDD8F" w14:textId="77777777" w:rsidR="00FB3767" w:rsidRDefault="00FB3767" w:rsidP="00F41DB6">
      <w:pPr>
        <w:pStyle w:val="Textoindependiente"/>
      </w:pPr>
    </w:p>
    <w:p w14:paraId="6FDAB6F1" w14:textId="77777777" w:rsidR="00FB3767" w:rsidRDefault="00FB3767" w:rsidP="00F41DB6">
      <w:pPr>
        <w:pStyle w:val="Textoindependiente"/>
      </w:pPr>
    </w:p>
    <w:p w14:paraId="5B8E6B0C" w14:textId="77777777" w:rsidR="00FB3767" w:rsidRDefault="00FB3767" w:rsidP="00F41DB6">
      <w:pPr>
        <w:pStyle w:val="Textoindependiente"/>
      </w:pPr>
    </w:p>
    <w:p w14:paraId="7CAFFB18" w14:textId="77777777" w:rsidR="00FB3767" w:rsidRDefault="00FB3767" w:rsidP="00F41DB6">
      <w:pPr>
        <w:pStyle w:val="Textoindependiente"/>
      </w:pPr>
    </w:p>
    <w:p w14:paraId="005099D2" w14:textId="77777777" w:rsidR="00FB3767" w:rsidRDefault="00FB3767" w:rsidP="00F41DB6">
      <w:pPr>
        <w:pStyle w:val="Textoindependiente"/>
      </w:pPr>
    </w:p>
    <w:p w14:paraId="3D6F3265" w14:textId="77777777" w:rsidR="00FB3767" w:rsidRDefault="00FB3767" w:rsidP="00F41DB6">
      <w:pPr>
        <w:pStyle w:val="Textoindependiente"/>
      </w:pPr>
    </w:p>
    <w:p w14:paraId="3EE8F5B3" w14:textId="77777777" w:rsidR="00FB3767" w:rsidRDefault="00FB3767" w:rsidP="00F41DB6">
      <w:pPr>
        <w:pStyle w:val="Textoindependiente"/>
      </w:pPr>
    </w:p>
    <w:p w14:paraId="06428DD8" w14:textId="77777777" w:rsidR="00FB3767" w:rsidRPr="00C553A0" w:rsidRDefault="00FB3767" w:rsidP="00F41DB6">
      <w:pPr>
        <w:pStyle w:val="Textoindependiente"/>
      </w:pPr>
    </w:p>
    <w:p w14:paraId="4C1C66D5" w14:textId="77777777" w:rsidR="00F41DB6" w:rsidRPr="000842DC" w:rsidRDefault="00F41DB6" w:rsidP="000842DC">
      <w:pPr>
        <w:pStyle w:val="Ttulo1"/>
        <w:jc w:val="center"/>
      </w:pPr>
      <w:bookmarkStart w:id="2" w:name="_Toc231931414"/>
      <w:r w:rsidRPr="000842DC">
        <w:t>CAPÍTULO 1</w:t>
      </w:r>
      <w:bookmarkEnd w:id="2"/>
    </w:p>
    <w:p w14:paraId="4C1C66D7" w14:textId="36105189" w:rsidR="00F41DB6" w:rsidRPr="00C553A0" w:rsidRDefault="00F41DB6" w:rsidP="003B39E7">
      <w:pPr>
        <w:pStyle w:val="Textoindependiente"/>
      </w:pPr>
    </w:p>
    <w:p w14:paraId="4C1C66D8" w14:textId="77777777" w:rsidR="00F41DB6" w:rsidRPr="00C553A0" w:rsidRDefault="00F41DB6" w:rsidP="00F41DB6">
      <w:pPr>
        <w:pStyle w:val="Textoindependiente"/>
        <w:spacing w:before="1"/>
      </w:pPr>
    </w:p>
    <w:p w14:paraId="4C1C66D9" w14:textId="2EC7FABA" w:rsidR="00F41DB6" w:rsidRPr="000842DC" w:rsidRDefault="00F41DB6" w:rsidP="000842DC">
      <w:pPr>
        <w:pStyle w:val="Ttulo1"/>
        <w:numPr>
          <w:ilvl w:val="0"/>
          <w:numId w:val="41"/>
        </w:numPr>
      </w:pPr>
      <w:bookmarkStart w:id="3" w:name="_Toc231931415"/>
      <w:r w:rsidRPr="000842DC">
        <w:t>ASPECTOS BÁSICOS DE LA EMPRESA</w:t>
      </w:r>
      <w:bookmarkEnd w:id="3"/>
    </w:p>
    <w:p w14:paraId="4C1C66DA" w14:textId="77777777" w:rsidR="00F41DB6" w:rsidRPr="00C553A0" w:rsidRDefault="00F41DB6" w:rsidP="00F41DB6">
      <w:pPr>
        <w:pStyle w:val="Textoindependiente"/>
        <w:rPr>
          <w:b/>
        </w:rPr>
      </w:pPr>
    </w:p>
    <w:p w14:paraId="6E6FAFCF" w14:textId="37755104" w:rsidR="001211A8" w:rsidRDefault="001211A8" w:rsidP="001211A8">
      <w:pPr>
        <w:rPr>
          <w:lang w:val="es-CO"/>
        </w:rPr>
      </w:pPr>
      <w:r w:rsidRPr="001211A8">
        <w:rPr>
          <w:lang w:val="es-CO"/>
        </w:rPr>
        <w:t>El Hospital Regional José David Padilla Villafañe es una institución prestadora de servicios de salud de carácter público, constituida como Empresa Social del Estado (E.S.E.), creada con el propósito de brindar atención médica a la población del sur del departamento del Cesar y zonas cercanas. Desde su creación, el hospital ha desempeñado un papel importante dentro del sistema de salud regional, ofreciendo servicios de atención en diferentes áreas médicas y administrativas para garantizar el bienestar de la comunidad.</w:t>
      </w:r>
    </w:p>
    <w:p w14:paraId="2AB1DB6C" w14:textId="77777777" w:rsidR="001211A8" w:rsidRPr="001211A8" w:rsidRDefault="001211A8" w:rsidP="001211A8">
      <w:pPr>
        <w:rPr>
          <w:lang w:val="es-CO"/>
        </w:rPr>
      </w:pPr>
    </w:p>
    <w:p w14:paraId="4DB88D50" w14:textId="02A53AC4" w:rsidR="001211A8" w:rsidRDefault="001211A8" w:rsidP="001211A8">
      <w:pPr>
        <w:rPr>
          <w:lang w:val="es-CO"/>
        </w:rPr>
      </w:pPr>
      <w:r w:rsidRPr="001211A8">
        <w:rPr>
          <w:lang w:val="es-CO"/>
        </w:rPr>
        <w:t>El hospital se encuentra ubicado en la calle 5 # 30A-56, en el municipio de Aguachica, departamento del Cesar, Colombia. Gracias a su ubicación estratégica, la institución atiende a usuarios provenientes de diferentes municipios del sur del Cesar y de regiones cercanas, convirtiéndose en un centro hospitalario de referencia para la prestación de servicios de salud en la zona.</w:t>
      </w:r>
    </w:p>
    <w:p w14:paraId="17CC2847" w14:textId="77777777" w:rsidR="001211A8" w:rsidRPr="001211A8" w:rsidRDefault="001211A8" w:rsidP="001211A8">
      <w:pPr>
        <w:rPr>
          <w:lang w:val="es-CO"/>
        </w:rPr>
      </w:pPr>
    </w:p>
    <w:p w14:paraId="5EC451BF" w14:textId="3C120C4E" w:rsidR="00B379EA" w:rsidRDefault="001211A8" w:rsidP="001211A8">
      <w:pPr>
        <w:rPr>
          <w:lang w:val="es-CO"/>
        </w:rPr>
      </w:pPr>
      <w:r w:rsidRPr="001211A8">
        <w:rPr>
          <w:lang w:val="es-CO"/>
        </w:rPr>
        <w:t>La gerente de la institución es María Teresa Hernández Prada, profesional con experiencia en el ámbito administrativo y empresarial. Antes de asumir la gerencia del hospital, se desempeñó como presidenta ejecutiva de la Cámara de Comercio de Aguachica, donde lideró procesos relacionados con el desarrollo empresarial de la región. Su experiencia en gestión institucional ha contribuido al fortalecimiento de los procesos administrativos del hospital.</w:t>
      </w:r>
    </w:p>
    <w:tbl>
      <w:tblPr>
        <w:tblStyle w:val="Tablaconcuadrcula"/>
        <w:tblW w:w="0" w:type="auto"/>
        <w:tblLook w:val="04A0" w:firstRow="1" w:lastRow="0" w:firstColumn="1" w:lastColumn="0" w:noHBand="0" w:noVBand="1"/>
      </w:tblPr>
      <w:tblGrid>
        <w:gridCol w:w="3277"/>
        <w:gridCol w:w="6210"/>
      </w:tblGrid>
      <w:tr w:rsidR="00D166E7" w14:paraId="2A3A45AC" w14:textId="77777777" w:rsidTr="00EC0E08">
        <w:trPr>
          <w:trHeight w:val="2521"/>
        </w:trPr>
        <w:tc>
          <w:tcPr>
            <w:tcW w:w="3277" w:type="dxa"/>
            <w:shd w:val="clear" w:color="auto" w:fill="90ABF0" w:themeFill="accent4" w:themeFillTint="99"/>
          </w:tcPr>
          <w:p w14:paraId="5FB62F60" w14:textId="77777777" w:rsidR="00D166E7" w:rsidRPr="00324C66" w:rsidRDefault="00D166E7" w:rsidP="00D166E7">
            <w:pPr>
              <w:jc w:val="center"/>
              <w:rPr>
                <w:b/>
                <w:bCs/>
                <w:lang w:val="es-CO"/>
              </w:rPr>
            </w:pPr>
          </w:p>
          <w:p w14:paraId="368AB2F7" w14:textId="77777777" w:rsidR="00D166E7" w:rsidRPr="00324C66" w:rsidRDefault="00D166E7" w:rsidP="00D166E7">
            <w:pPr>
              <w:jc w:val="center"/>
              <w:rPr>
                <w:b/>
                <w:bCs/>
                <w:lang w:val="es-CO"/>
              </w:rPr>
            </w:pPr>
          </w:p>
          <w:p w14:paraId="66725F55" w14:textId="77777777" w:rsidR="00D166E7" w:rsidRPr="00324C66" w:rsidRDefault="00D166E7" w:rsidP="00D166E7">
            <w:pPr>
              <w:jc w:val="center"/>
              <w:rPr>
                <w:b/>
                <w:bCs/>
                <w:lang w:val="es-CO"/>
              </w:rPr>
            </w:pPr>
          </w:p>
          <w:p w14:paraId="05EE93BD" w14:textId="77777777" w:rsidR="00D166E7" w:rsidRPr="00324C66" w:rsidRDefault="00D166E7" w:rsidP="00D166E7">
            <w:pPr>
              <w:jc w:val="center"/>
              <w:rPr>
                <w:b/>
                <w:bCs/>
                <w:color w:val="952498" w:themeColor="accent2" w:themeShade="BF"/>
                <w:lang w:val="es-CO"/>
              </w:rPr>
            </w:pPr>
          </w:p>
          <w:p w14:paraId="0939B7EE" w14:textId="77777777" w:rsidR="00D166E7" w:rsidRPr="00324C66" w:rsidRDefault="00D166E7" w:rsidP="00324C66"/>
          <w:p w14:paraId="0FC800A9" w14:textId="77777777" w:rsidR="00D166E7" w:rsidRPr="00324C66" w:rsidRDefault="00D166E7" w:rsidP="00D166E7">
            <w:pPr>
              <w:jc w:val="center"/>
              <w:rPr>
                <w:b/>
                <w:bCs/>
                <w:lang w:val="es-CO"/>
              </w:rPr>
            </w:pPr>
          </w:p>
          <w:p w14:paraId="7B45860A" w14:textId="0651EB99" w:rsidR="00D166E7" w:rsidRPr="00324C66" w:rsidRDefault="00D166E7" w:rsidP="00D166E7">
            <w:pPr>
              <w:jc w:val="center"/>
              <w:rPr>
                <w:b/>
                <w:bCs/>
                <w:lang w:val="es-CO"/>
              </w:rPr>
            </w:pPr>
            <w:r w:rsidRPr="00324C66">
              <w:rPr>
                <w:b/>
                <w:bCs/>
                <w:lang w:val="es-CO"/>
              </w:rPr>
              <w:t>Logo</w:t>
            </w:r>
          </w:p>
        </w:tc>
        <w:tc>
          <w:tcPr>
            <w:tcW w:w="6055" w:type="dxa"/>
          </w:tcPr>
          <w:p w14:paraId="353415EF" w14:textId="647249AC" w:rsidR="00D166E7" w:rsidRPr="00D166E7" w:rsidRDefault="00EC0E08" w:rsidP="00B379EA">
            <w:pPr>
              <w:rPr>
                <w:lang w:val="es-CO"/>
              </w:rPr>
            </w:pPr>
            <w:r>
              <w:rPr>
                <w:noProof/>
                <w:lang w:val="es-CO" w:eastAsia="es-CO"/>
              </w:rPr>
              <w:drawing>
                <wp:anchor distT="0" distB="0" distL="114300" distR="114300" simplePos="0" relativeHeight="251662336" behindDoc="0" locked="0" layoutInCell="1" allowOverlap="1" wp14:anchorId="640BAB5B" wp14:editId="47F569A9">
                  <wp:simplePos x="0" y="0"/>
                  <wp:positionH relativeFrom="column">
                    <wp:posOffset>923925</wp:posOffset>
                  </wp:positionH>
                  <wp:positionV relativeFrom="paragraph">
                    <wp:posOffset>0</wp:posOffset>
                  </wp:positionV>
                  <wp:extent cx="1575435" cy="1631315"/>
                  <wp:effectExtent l="0" t="0" r="5715" b="698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75435" cy="163131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s-CO" w:eastAsia="es-CO"/>
              </w:rPr>
              <mc:AlternateContent>
                <mc:Choice Requires="wps">
                  <w:drawing>
                    <wp:inline distT="0" distB="0" distL="0" distR="0" wp14:anchorId="02EA34ED" wp14:editId="1B47E2EA">
                      <wp:extent cx="302260" cy="302260"/>
                      <wp:effectExtent l="0" t="0" r="0" b="0"/>
                      <wp:docPr id="3" name="AutoShape 2" descr="blob:https://web.whatsapp.com/150e3396-36ed-4da0-983a-3d3c153653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DEA30F" id="AutoShape 2" o:spid="_x0000_s1026" alt="blob:https://web.whatsapp.com/150e3396-36ed-4da0-983a-3d3c15365347"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zsF5AIAAAIGAAAOAAAAZHJzL2Uyb0RvYy54bWysVNuO0zAQfUfiHyy/p7k2baJNV0svCGmB&#10;lRY+wImdxiKxg+02XRD/zthpu+3uCwLyENkz9pkzM8dzc3voWrRnSnMpChxOAoyYqCTlYlvgr182&#10;3hwjbYigpJWCFfiJaXy7ePvmZuhzFslGtpQpBCBC50Nf4MaYPvd9XTWsI3oieybAWUvVEQNbtfWp&#10;IgOgd60fBUHqD1LRXsmKaQ3W1ejEC4df16wyn+taM4PaAgM34/7K/Uv79xc3JN8q0je8OtIgf8Gi&#10;I1xA0DPUihiCdoq/gup4paSWtZlUsvNlXfOKuRwgmzB4kc1jQ3rmcoHi6P5cJv3/YKtP+weFOC1w&#10;jJEgHbTobmeki4wijCjTFZSrbGWZ295oaM7AysnQQD9I37s0wmnA4jhLvThl1EsoCbxsHhMvpnEV&#10;TuN0GiczW+kBrkPAx/5B2Vrp/l5W3zQSctkQsWV3uod+gYqAycmklBwaRiikHFoI/wrDbjSgoXL4&#10;KClwJ8Dd9eFQq87GgAqjg2v307nd7GBQBcY4iKIURFGB67i2EUh+utwrbd4z2SG7KLACdg6c7O+1&#10;GY+ejthYQm5424Kd5K24MgDmaIHQcNX6LAknkJ9ZkK3n63niJVG69pJgtfLuNsvESzfhbLqKV8vl&#10;Kvxl44ZJ3nBKmbBhTmINkz8Tw/HZjDI7y1XLllMLZylptS2XrUJ7Ao9l4z5XcvA8H/Ovabh6QS4v&#10;UgqjJHgXZd4mnc+8ZJNMvWwWzL0gzN5laZBkyWpzndI9F+zfU0JDgbNpNHVduiD9IrfAfa9zI3nH&#10;DYyjlncFnp8PkdwqcC2oa60hvB3XF6Ww9J9LAe0+Ndrp1Up0VH8p6RPIVUmQEygPBicsGql+YDTA&#10;ECqw/r4jimHUfhAg+SxMEju13CaZziLYqEtPeekhogKoAhuMxuXSjJNu1yu+bSBS6AojpH3iNXcS&#10;tk9oZHV8XDBoXCbHoWgn2eXenXoe3YvfAAAA//8DAFBLAwQUAAYACAAAACEAAp1VeNkAAAADAQAA&#10;DwAAAGRycy9kb3ducmV2LnhtbEyPQUvDQBCF74L/YRnBi9iNIlViNkUKYhGhNNWep9kxCWZn0+w2&#10;if/eUQ96mcfwhve+yRaTa9VAfWg8G7iaJaCIS28brgy8bh8v70CFiGyx9UwGPinAIj89yTC1fuQN&#10;DUWslIRwSNFAHWOXah3KmhyGme+IxXv3vcMoa19p2+Mo4a7V10ky1w4bloYaO1rWVH4UR2dgLNfD&#10;bvvypNcXu5Xnw+qwLN6ejTk/mx7uQUWa4t8xfOMLOuTCtPdHtkG1BuSR+DPFu7mdg9r/qs4z/Z89&#10;/wIAAP//AwBQSwECLQAUAAYACAAAACEAtoM4kv4AAADhAQAAEwAAAAAAAAAAAAAAAAAAAAAAW0Nv&#10;bnRlbnRfVHlwZXNdLnhtbFBLAQItABQABgAIAAAAIQA4/SH/1gAAAJQBAAALAAAAAAAAAAAAAAAA&#10;AC8BAABfcmVscy8ucmVsc1BLAQItABQABgAIAAAAIQBzIzsF5AIAAAIGAAAOAAAAAAAAAAAAAAAA&#10;AC4CAABkcnMvZTJvRG9jLnhtbFBLAQItABQABgAIAAAAIQACnVV42QAAAAMBAAAPAAAAAAAAAAAA&#10;AAAAAD4FAABkcnMvZG93bnJldi54bWxQSwUGAAAAAAQABADzAAAARAYAAAAA&#10;" filled="f" stroked="f">
                      <o:lock v:ext="edit" aspectratio="t"/>
                      <w10:anchorlock/>
                    </v:rect>
                  </w:pict>
                </mc:Fallback>
              </mc:AlternateContent>
            </w:r>
          </w:p>
        </w:tc>
      </w:tr>
      <w:tr w:rsidR="00B379EA" w14:paraId="3E13F582" w14:textId="77777777" w:rsidTr="00EC0E08">
        <w:trPr>
          <w:trHeight w:val="7626"/>
        </w:trPr>
        <w:tc>
          <w:tcPr>
            <w:tcW w:w="3277" w:type="dxa"/>
            <w:shd w:val="clear" w:color="auto" w:fill="90ABF0" w:themeFill="accent4" w:themeFillTint="99"/>
          </w:tcPr>
          <w:p w14:paraId="61BCE9E8" w14:textId="77777777" w:rsidR="00D166E7" w:rsidRDefault="00D166E7" w:rsidP="00D166E7">
            <w:pPr>
              <w:jc w:val="center"/>
              <w:rPr>
                <w:b/>
                <w:bCs/>
                <w:lang w:val="es-CO"/>
              </w:rPr>
            </w:pPr>
          </w:p>
          <w:p w14:paraId="1AA25CFF" w14:textId="77777777" w:rsidR="00D166E7" w:rsidRDefault="00D166E7" w:rsidP="00D166E7">
            <w:pPr>
              <w:jc w:val="center"/>
              <w:rPr>
                <w:b/>
                <w:bCs/>
                <w:lang w:val="es-CO"/>
              </w:rPr>
            </w:pPr>
          </w:p>
          <w:p w14:paraId="7636CDC4" w14:textId="77777777" w:rsidR="00D166E7" w:rsidRDefault="00D166E7" w:rsidP="00D166E7">
            <w:pPr>
              <w:jc w:val="center"/>
              <w:rPr>
                <w:b/>
                <w:bCs/>
                <w:lang w:val="es-CO"/>
              </w:rPr>
            </w:pPr>
          </w:p>
          <w:p w14:paraId="7AB91998" w14:textId="77777777" w:rsidR="00D166E7" w:rsidRDefault="00D166E7" w:rsidP="00D166E7">
            <w:pPr>
              <w:jc w:val="center"/>
              <w:rPr>
                <w:b/>
                <w:bCs/>
                <w:lang w:val="es-CO"/>
              </w:rPr>
            </w:pPr>
          </w:p>
          <w:p w14:paraId="701C90CE" w14:textId="77777777" w:rsidR="00D166E7" w:rsidRPr="00324C66" w:rsidRDefault="00D166E7" w:rsidP="00D166E7">
            <w:pPr>
              <w:jc w:val="center"/>
              <w:rPr>
                <w:b/>
                <w:bCs/>
                <w:color w:val="F3AAD2" w:themeColor="accent1" w:themeTint="66"/>
                <w:lang w:val="es-CO"/>
              </w:rPr>
            </w:pPr>
          </w:p>
          <w:p w14:paraId="06C4A7C4" w14:textId="77777777" w:rsidR="00D166E7" w:rsidRDefault="00D166E7" w:rsidP="00D166E7">
            <w:pPr>
              <w:jc w:val="center"/>
              <w:rPr>
                <w:b/>
                <w:bCs/>
                <w:lang w:val="es-CO"/>
              </w:rPr>
            </w:pPr>
          </w:p>
          <w:p w14:paraId="4EF34339" w14:textId="77777777" w:rsidR="00D166E7" w:rsidRDefault="00D166E7" w:rsidP="00D166E7">
            <w:pPr>
              <w:jc w:val="center"/>
              <w:rPr>
                <w:b/>
                <w:bCs/>
                <w:lang w:val="es-CO"/>
              </w:rPr>
            </w:pPr>
          </w:p>
          <w:p w14:paraId="2F8F2E8B" w14:textId="77777777" w:rsidR="00D166E7" w:rsidRDefault="00D166E7" w:rsidP="00D166E7">
            <w:pPr>
              <w:jc w:val="center"/>
              <w:rPr>
                <w:b/>
                <w:bCs/>
                <w:lang w:val="es-CO"/>
              </w:rPr>
            </w:pPr>
          </w:p>
          <w:p w14:paraId="258C009F" w14:textId="22F95BDF" w:rsidR="00B379EA" w:rsidRPr="00D166E7" w:rsidRDefault="00D166E7" w:rsidP="00D166E7">
            <w:pPr>
              <w:rPr>
                <w:b/>
                <w:bCs/>
                <w:lang w:val="es-CO"/>
              </w:rPr>
            </w:pPr>
            <w:r>
              <w:rPr>
                <w:b/>
                <w:bCs/>
                <w:lang w:val="es-CO"/>
              </w:rPr>
              <w:t xml:space="preserve">Ubicación Google </w:t>
            </w:r>
            <w:proofErr w:type="spellStart"/>
            <w:r>
              <w:rPr>
                <w:b/>
                <w:bCs/>
                <w:lang w:val="es-CO"/>
              </w:rPr>
              <w:t>Maps</w:t>
            </w:r>
            <w:proofErr w:type="spellEnd"/>
          </w:p>
        </w:tc>
        <w:tc>
          <w:tcPr>
            <w:tcW w:w="6055" w:type="dxa"/>
          </w:tcPr>
          <w:p w14:paraId="349D3895" w14:textId="77777777" w:rsidR="00B379EA" w:rsidRDefault="00D166E7" w:rsidP="00B379EA">
            <w:pPr>
              <w:rPr>
                <w:lang w:val="es-CO"/>
              </w:rPr>
            </w:pPr>
            <w:r w:rsidRPr="00D166E7">
              <w:rPr>
                <w:lang w:val="es-CO"/>
              </w:rPr>
              <w:t>Cra. 25, Aguachica, Cesar</w:t>
            </w:r>
          </w:p>
          <w:p w14:paraId="5933EF7B" w14:textId="77777777" w:rsidR="00D166E7" w:rsidRDefault="00D166E7" w:rsidP="00B379EA">
            <w:pPr>
              <w:rPr>
                <w:lang w:val="es-CO"/>
              </w:rPr>
            </w:pPr>
          </w:p>
          <w:p w14:paraId="4DCF052F" w14:textId="717A970F" w:rsidR="00D166E7" w:rsidRDefault="00D166E7" w:rsidP="00B379EA">
            <w:pPr>
              <w:rPr>
                <w:lang w:val="es-CO"/>
              </w:rPr>
            </w:pPr>
          </w:p>
          <w:p w14:paraId="6D605460" w14:textId="671C8F61" w:rsidR="00D166E7" w:rsidRDefault="00EC0E08" w:rsidP="00B379EA">
            <w:pPr>
              <w:rPr>
                <w:lang w:val="es-CO"/>
              </w:rPr>
            </w:pPr>
            <w:r>
              <w:rPr>
                <w:noProof/>
                <w:lang w:val="es-CO" w:eastAsia="es-CO"/>
              </w:rPr>
              <mc:AlternateContent>
                <mc:Choice Requires="wps">
                  <w:drawing>
                    <wp:inline distT="0" distB="0" distL="0" distR="0" wp14:anchorId="7612D31D" wp14:editId="4B39E98F">
                      <wp:extent cx="302260" cy="302260"/>
                      <wp:effectExtent l="0" t="0" r="0" b="0"/>
                      <wp:docPr id="7" name="AutoShape 10" descr="blob:https://web.whatsapp.com/8740c781-cac3-4042-872e-370e21a65ba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4A439D" id="AutoShape 10" o:spid="_x0000_s1026" alt="blob:https://web.whatsapp.com/8740c781-cac3-4042-872e-370e21a65ba1"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Cw64wIAAAMGAAAOAAAAZHJzL2Uyb0RvYy54bWysVNuO0zAQfUfiHyy/p7k0bS7adLX0gpAW&#10;WGnhAxzHaSwSO9hu0wXx74ydttvuviAgD5HHY8+cM3M8N7eHrkV7pjSXosDhJMCICSorLrYF/vpl&#10;46UYaUNERVopWIGfmMa3i7dvboY+Z5FsZFsxhSCI0PnQF7gxps99X9OGdURPZM8EOGupOmLAVFu/&#10;UmSA6F3rR0Ew9wepql5JyrSG3dXoxAsXv64ZNZ/rWjOD2gIDNuP+yv1L+/cXNyTfKtI3nB5hkL9A&#10;0REuIOk51IoYgnaKvwrVcaqklrWZUNn5sq45ZY4DsAmDF2weG9IzxwWKo/tzmfT/C0s/7R8U4lWB&#10;E4wE6aBFdzsjXWYUQsUqpinUq2xlmdvmaOjOwMrJ0EBDSN87HmkSBzRJQ48SOvXiII68NImYN00C&#10;FoVkPitJaEs9wHXI+Ng/KFss3d9L+k0jIZcNEVt2p3toGMgIoJy2lJJDw0gFnF0I/yqGNTREQ+Xw&#10;UVYAngB414hDrTqbA0qMDq7fT+d+s4NBFDanQRTNgSMF13ENIH2Sny73Spv3THbILgqsAJ0LTvb3&#10;2oxHT0dsLiE3vG2dpFpxtQExxx1IDVetz4JwCvmZBdk6XaexF0fzNVRvtfLuNsvYm2/CZLaarpbL&#10;VfjL5g3jvOFVxYRNc1JrGP+ZGo7vZtTZWa9atryy4SwkrbblslVoT+C1bNxnuwbgL4751zCcG7i8&#10;oBRGcfAuyrzNPE28eBPPvCwJUi8Is3fZPIizeLW5pnTPBft3SmgocDaLZq5LF6BfcAvc95obyTtu&#10;YB61vCtwej5EcqvAtahcaw3h7bi+KIWF/1wKqNip0U6vVqKj+ktZPYFclQQ5gfJgcsKikeoHRgNM&#10;oQLr7zuiGEbtBwGSz8I4tmPLGfEsicBQl57y0kMEhVAFNhiNy6UZR92uV3zbQKbQFUZI+8Zr7iRs&#10;n9CICvBbAyaNY3KcinaUXdru1PPsXvwGAAD//wMAUEsDBBQABgAIAAAAIQACnVV42QAAAAMBAAAP&#10;AAAAZHJzL2Rvd25yZXYueG1sTI9BS8NAEIXvgv9hGcGL2I0iVWI2RQpiEaE01Z6n2TEJZmfT7DaJ&#10;/95RD3qZx/CG977JFpNr1UB9aDwbuJoloIhLbxuuDLxuHy/vQIWIbLH1TAY+KcAiPz3JMLV+5A0N&#10;RayUhHBI0UAdY5dqHcqaHIaZ74jFe/e9wyhrX2nb4yjhrtXXSTLXDhuWhho7WtZUfhRHZ2As18Nu&#10;+/Kk1xe7lefD6rAs3p6NOT+bHu5BRZri3zF84ws65MK090e2QbUG5JH4M8W7uZ2D2v+qzjP9nz3/&#10;AgAA//8DAFBLAQItABQABgAIAAAAIQC2gziS/gAAAOEBAAATAAAAAAAAAAAAAAAAAAAAAABbQ29u&#10;dGVudF9UeXBlc10ueG1sUEsBAi0AFAAGAAgAAAAhADj9If/WAAAAlAEAAAsAAAAAAAAAAAAAAAAA&#10;LwEAAF9yZWxzLy5yZWxzUEsBAi0AFAAGAAgAAAAhAHFcLDrjAgAAAwYAAA4AAAAAAAAAAAAAAAAA&#10;LgIAAGRycy9lMm9Eb2MueG1sUEsBAi0AFAAGAAgAAAAhAAKdVXjZAAAAAwEAAA8AAAAAAAAAAAAA&#10;AAAAPQUAAGRycy9kb3ducmV2LnhtbFBLBQYAAAAABAAEAPMAAABDBgAAAAA=&#10;" filled="f" stroked="f">
                      <o:lock v:ext="edit" aspectratio="t"/>
                      <w10:anchorlock/>
                    </v:rect>
                  </w:pict>
                </mc:Fallback>
              </mc:AlternateContent>
            </w:r>
            <w:r w:rsidR="00FB3767">
              <w:rPr>
                <w:rFonts w:eastAsia="Times New Roman" w:cs="Times New Roman"/>
                <w:lang w:val="es-CO"/>
              </w:rPr>
              <w:pict w14:anchorId="3FDB30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9.75pt;height:307.85pt">
                  <v:imagedata r:id="rId9" o:title="WhatsApp Image 2026-03-16 at 1"/>
                </v:shape>
              </w:pict>
            </w:r>
            <w:r w:rsidRPr="00EC0E08">
              <w:rPr>
                <w:noProof/>
                <w:lang w:val="es-CO" w:eastAsia="es-CO"/>
              </w:rPr>
              <mc:AlternateContent>
                <mc:Choice Requires="wps">
                  <w:drawing>
                    <wp:inline distT="0" distB="0" distL="0" distR="0" wp14:anchorId="6481D468" wp14:editId="060113F0">
                      <wp:extent cx="302260" cy="302260"/>
                      <wp:effectExtent l="0" t="0" r="0" b="0"/>
                      <wp:docPr id="10" name="Rectángulo 10" descr="blob:https://web.whatsapp.com/8740c781-cac3-4042-872e-370e21a65ba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ECE5121" id="Rectángulo 10" o:spid="_x0000_s1026" alt="blob:https://web.whatsapp.com/8740c781-cac3-4042-872e-370e21a65ba1"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ja7AIAAAYGAAAOAAAAZHJzL2Uyb0RvYy54bWysVNuO0zAQfUfiHyy/p7k0bZNo09VuLwhp&#10;gRULH+A4TmOR2MF2my6Ij+Fb+DHGTtttd18QkIfI47Fnzpk5nqvrfdugHVOaS5HjcBRgxASVJReb&#10;HH/+tPYSjLQhoiSNFCzHj0zj6/nrV1d9l7FI1rIpmUIQROis73JcG9Nlvq9pzVqiR7JjApyVVC0x&#10;YKqNXyrSQ/S28aMgmPq9VGWnJGVaw+5ycOK5i19VjJoPVaWZQU2OAZtxf+X+hf378yuSbRTpak4P&#10;MMhfoGgJF5D0FGpJDEFbxV+EajlVUsvKjKhsfVlVnDLHAdiEwTM2DzXpmOMCxdHdqUz6/4Wl73f3&#10;CvESegflEaSFHn2Eqv36KTbbRiK7WzJNoWRFI4vM9kdDg3pWjPoaekK6zlFJZnFAZ0noUULHXhzE&#10;kZfMIuaNZwGLQjKdFCS01e7hOiR96O6VrZfu7iT9opGQi5qIDbvRHWQHNADmuKWU7GtGSqDtQvgX&#10;MayhIRoq+neyBPhka6Trxb5Src0BVUZ71/LHU8vZ3iAKm+MgiqbAkYLrsAaQPsmOlzulzRsmW2QX&#10;OVaAzgUnuztthqPHIzaXkGveNE5VjbjYgJjDDqSGq9ZnQTiRfE+DdJWsktiLo+kKqrdcejfrRexN&#10;1+FsshwvF4tl+MPmDeOs5mXJhE1zFGwY/5kgDk9nkNpJslo2vLThLCStNsWiUWhH4MGs3We7BuDP&#10;jvmXMJwbuDyjFEZxcBul3nqazLx4HU+8dBYkXhCmt+k0iNN4ub6kdMcF+3dKqM9xOokmrktnoJ9x&#10;C9z3khvJWm5gJDW8zXFyOkQyq8CVKF1rDeHNsD4rhYX/VAqo2LHRTq9WooP6C1k+glyVBDmB8mB4&#10;wqKW6htGPQyiHOuvW6IYRs1bAZJPwziGY8YZ8WQWgaHOPcW5hwgKoXJsMBqWCzNMu22n+KaGTKEr&#10;jJA38Ewq7iRsn9CACvBbA4aNY3IYjHaandvu1NP4nv8GAAD//wMAUEsDBBQABgAIAAAAIQACnVV4&#10;2QAAAAMBAAAPAAAAZHJzL2Rvd25yZXYueG1sTI9BS8NAEIXvgv9hGcGL2I0iVWI2RQpiEaE01Z6n&#10;2TEJZmfT7DaJ/95RD3qZx/CG977JFpNr1UB9aDwbuJoloIhLbxuuDLxuHy/vQIWIbLH1TAY+KcAi&#10;Pz3JMLV+5A0NRayUhHBI0UAdY5dqHcqaHIaZ74jFe/e9wyhrX2nb4yjhrtXXSTLXDhuWhho7WtZU&#10;fhRHZ2As18Nu+/Kk1xe7lefD6rAs3p6NOT+bHu5BRZri3zF84ws65MK090e2QbUG5JH4M8W7uZ2D&#10;2v+qzjP9nz3/AgAA//8DAFBLAQItABQABgAIAAAAIQC2gziS/gAAAOEBAAATAAAAAAAAAAAAAAAA&#10;AAAAAABbQ29udGVudF9UeXBlc10ueG1sUEsBAi0AFAAGAAgAAAAhADj9If/WAAAAlAEAAAsAAAAA&#10;AAAAAAAAAAAALwEAAF9yZWxzLy5yZWxzUEsBAi0AFAAGAAgAAAAhAO+H6NrsAgAABgYAAA4AAAAA&#10;AAAAAAAAAAAALgIAAGRycy9lMm9Eb2MueG1sUEsBAi0AFAAGAAgAAAAhAAKdVXjZAAAAAwEAAA8A&#10;AAAAAAAAAAAAAAAARgUAAGRycy9kb3ducmV2LnhtbFBLBQYAAAAABAAEAPMAAABMBgAAAAA=&#10;" filled="f" stroked="f">
                      <o:lock v:ext="edit" aspectratio="t"/>
                      <w10:anchorlock/>
                    </v:rect>
                  </w:pict>
                </mc:Fallback>
              </mc:AlternateContent>
            </w:r>
          </w:p>
          <w:p w14:paraId="0700A058" w14:textId="6C4E2E92" w:rsidR="00D166E7" w:rsidRDefault="00D166E7" w:rsidP="00B379EA">
            <w:pPr>
              <w:rPr>
                <w:lang w:val="es-CO"/>
              </w:rPr>
            </w:pPr>
          </w:p>
        </w:tc>
      </w:tr>
      <w:tr w:rsidR="00B379EA" w14:paraId="78C6171C" w14:textId="77777777" w:rsidTr="00EC0E08">
        <w:trPr>
          <w:trHeight w:val="525"/>
        </w:trPr>
        <w:tc>
          <w:tcPr>
            <w:tcW w:w="3277" w:type="dxa"/>
            <w:shd w:val="clear" w:color="auto" w:fill="90ABF0" w:themeFill="accent4" w:themeFillTint="99"/>
          </w:tcPr>
          <w:p w14:paraId="1EBE5625" w14:textId="4956C2F9" w:rsidR="00B379EA" w:rsidRPr="00D166E7" w:rsidRDefault="00D166E7" w:rsidP="00B379EA">
            <w:pPr>
              <w:rPr>
                <w:b/>
                <w:bCs/>
                <w:lang w:val="es-CO"/>
              </w:rPr>
            </w:pPr>
            <w:r w:rsidRPr="00D166E7">
              <w:rPr>
                <w:b/>
                <w:bCs/>
                <w:lang w:val="es-CO"/>
              </w:rPr>
              <w:lastRenderedPageBreak/>
              <w:t>CIU</w:t>
            </w:r>
          </w:p>
        </w:tc>
        <w:tc>
          <w:tcPr>
            <w:tcW w:w="6055" w:type="dxa"/>
          </w:tcPr>
          <w:p w14:paraId="06FB7BB9" w14:textId="3FF9BD55" w:rsidR="00B379EA" w:rsidRDefault="00764344" w:rsidP="00B379EA">
            <w:pPr>
              <w:rPr>
                <w:lang w:val="es-CO"/>
              </w:rPr>
            </w:pPr>
            <w:r>
              <w:t>8610</w:t>
            </w:r>
          </w:p>
        </w:tc>
      </w:tr>
      <w:tr w:rsidR="00D166E7" w14:paraId="250A276C" w14:textId="77777777" w:rsidTr="00EC0E08">
        <w:trPr>
          <w:trHeight w:val="268"/>
        </w:trPr>
        <w:tc>
          <w:tcPr>
            <w:tcW w:w="3277" w:type="dxa"/>
            <w:shd w:val="clear" w:color="auto" w:fill="90ABF0" w:themeFill="accent4" w:themeFillTint="99"/>
          </w:tcPr>
          <w:p w14:paraId="5F07DBC8" w14:textId="2E391D4B" w:rsidR="00D166E7" w:rsidRPr="00D166E7" w:rsidRDefault="00D166E7" w:rsidP="00B379EA">
            <w:pPr>
              <w:rPr>
                <w:b/>
                <w:bCs/>
                <w:lang w:val="es-CO"/>
              </w:rPr>
            </w:pPr>
            <w:r>
              <w:rPr>
                <w:b/>
                <w:bCs/>
                <w:lang w:val="es-CO"/>
              </w:rPr>
              <w:t>NIT</w:t>
            </w:r>
          </w:p>
        </w:tc>
        <w:tc>
          <w:tcPr>
            <w:tcW w:w="6055" w:type="dxa"/>
          </w:tcPr>
          <w:p w14:paraId="4B876A69" w14:textId="7E0EC3A0" w:rsidR="00D166E7" w:rsidRPr="00D166E7" w:rsidRDefault="00764344" w:rsidP="00B379EA">
            <w:r>
              <w:rPr>
                <w:lang w:val="es-CO"/>
              </w:rPr>
              <w:t>892300445</w:t>
            </w:r>
          </w:p>
        </w:tc>
      </w:tr>
    </w:tbl>
    <w:p w14:paraId="6C8ADD02" w14:textId="77777777" w:rsidR="00B379EA" w:rsidRPr="00B379EA" w:rsidRDefault="00B379EA" w:rsidP="00B379EA">
      <w:pPr>
        <w:rPr>
          <w:lang w:val="es-CO"/>
        </w:rPr>
      </w:pPr>
    </w:p>
    <w:p w14:paraId="4AA92D66" w14:textId="3C04B4E5" w:rsidR="00B379EA" w:rsidRDefault="00B379EA" w:rsidP="007927DD"/>
    <w:p w14:paraId="4C1C66DC" w14:textId="77777777" w:rsidR="00F41DB6" w:rsidRPr="00C553A0" w:rsidRDefault="00F41DB6" w:rsidP="00F41DB6">
      <w:pPr>
        <w:pStyle w:val="Textoindependiente"/>
      </w:pPr>
    </w:p>
    <w:p w14:paraId="4C1C66DD" w14:textId="7B29968E" w:rsidR="00F41DB6" w:rsidRPr="000842DC" w:rsidRDefault="000842DC" w:rsidP="000842DC">
      <w:pPr>
        <w:pStyle w:val="Ttulo1"/>
      </w:pPr>
      <w:bookmarkStart w:id="4" w:name="_Toc231931416"/>
      <w:r>
        <w:t xml:space="preserve">1.1 </w:t>
      </w:r>
      <w:r w:rsidR="00F41DB6" w:rsidRPr="000842DC">
        <w:t>ACTIVIDAD ECONÓMICA QUE DESARROLLA LA EMPRESA</w:t>
      </w:r>
      <w:bookmarkEnd w:id="4"/>
    </w:p>
    <w:p w14:paraId="5E4BA13E" w14:textId="5080EC7B" w:rsidR="001211A8" w:rsidRPr="001211A8" w:rsidRDefault="001211A8" w:rsidP="001211A8">
      <w:pPr>
        <w:rPr>
          <w:lang w:val="es-CO"/>
        </w:rPr>
      </w:pPr>
    </w:p>
    <w:p w14:paraId="1675A2F0" w14:textId="77777777" w:rsidR="001211A8" w:rsidRPr="001211A8" w:rsidRDefault="001211A8" w:rsidP="001211A8">
      <w:pPr>
        <w:rPr>
          <w:lang w:val="es-CO"/>
        </w:rPr>
      </w:pPr>
      <w:r w:rsidRPr="001211A8">
        <w:rPr>
          <w:lang w:val="es-CO"/>
        </w:rPr>
        <w:t>De acuerdo con la clasificación establecida en el Registro Único Tributario (RUT), la actividad económica del hospital corresponde al código CIIU 8610, el cual hace referencia a actividades de hospitales y clínicas con internación. Esto significa que la institución presta servicios médicos especializados que incluyen atención de urgencias, hospitalización, consulta externa, servicios diagnósticos y otros procedimientos necesarios para el cuidado de la salud de los pacientes.</w:t>
      </w:r>
    </w:p>
    <w:p w14:paraId="39F89BBE" w14:textId="77777777" w:rsidR="001211A8" w:rsidRPr="001211A8" w:rsidRDefault="001211A8" w:rsidP="001211A8">
      <w:pPr>
        <w:rPr>
          <w:lang w:val="es-CO"/>
        </w:rPr>
      </w:pPr>
    </w:p>
    <w:p w14:paraId="3C40A13B" w14:textId="7EBC3C15" w:rsidR="00D166E7" w:rsidRPr="00D166E7" w:rsidRDefault="001211A8" w:rsidP="00444628">
      <w:pPr>
        <w:rPr>
          <w:lang w:val="es-CO"/>
        </w:rPr>
      </w:pPr>
      <w:r w:rsidRPr="001211A8">
        <w:rPr>
          <w:lang w:val="es-CO"/>
        </w:rPr>
        <w:t>En cuanto a su naturaleza jurídica, el hospital funciona como una Empresa Social del Estado (E.S.E.), lo que indica que es una entidad pública del sector salud que cuenta con autonomía administrativa y financiera, pero que hace parte del sistema de salud colombiano. Asimismo, el hospital desarrolla sus actividades a nivel regional, atendiendo a usuarios afiliados a diferentes entidades promotoras de salud (EPS) y a la población en general que requiere atención médica.</w:t>
      </w:r>
    </w:p>
    <w:p w14:paraId="4C1C66DF" w14:textId="133945AE" w:rsidR="00F41DB6" w:rsidRDefault="00F41DB6" w:rsidP="003B39E7"/>
    <w:p w14:paraId="4C1C66E0" w14:textId="77777777" w:rsidR="003B39E7" w:rsidRPr="003B39E7" w:rsidRDefault="003B39E7" w:rsidP="003B39E7"/>
    <w:p w14:paraId="4C1C66E1" w14:textId="117336B8" w:rsidR="00F41DB6" w:rsidRPr="000842DC" w:rsidRDefault="00F41DB6" w:rsidP="000842DC">
      <w:pPr>
        <w:pStyle w:val="Ttulo1"/>
        <w:numPr>
          <w:ilvl w:val="1"/>
          <w:numId w:val="41"/>
        </w:numPr>
      </w:pPr>
      <w:bookmarkStart w:id="5" w:name="_Toc231931417"/>
      <w:r w:rsidRPr="000842DC">
        <w:t>MISIÓN</w:t>
      </w:r>
      <w:bookmarkEnd w:id="5"/>
    </w:p>
    <w:p w14:paraId="4C1C66E2" w14:textId="77777777" w:rsidR="00F41DB6" w:rsidRPr="00C553A0" w:rsidRDefault="00F41DB6" w:rsidP="00F41DB6">
      <w:pPr>
        <w:pStyle w:val="Textoindependiente"/>
        <w:rPr>
          <w:b/>
        </w:rPr>
      </w:pPr>
    </w:p>
    <w:p w14:paraId="3CE000FE" w14:textId="77777777" w:rsidR="00444628" w:rsidRDefault="00444628" w:rsidP="00444628">
      <w:pPr>
        <w:pStyle w:val="Textoindependiente"/>
      </w:pPr>
      <w:r>
        <w:t>Nuestro compromiso es la excelencia en la prestación de los servicios de salud en la región, participando en el progreso social, científico, económico y docente asistencial de la misma, generando satisfacción a nuestros clientes internos y externos con tecnología de punta y talento humano altamente calificado.</w:t>
      </w:r>
    </w:p>
    <w:p w14:paraId="38AD5AE1" w14:textId="43330BA2" w:rsidR="00444628" w:rsidRDefault="00444628" w:rsidP="00444628">
      <w:pPr>
        <w:pStyle w:val="Textoindependiente"/>
      </w:pPr>
    </w:p>
    <w:p w14:paraId="55BF7627" w14:textId="10B57887" w:rsidR="004460E0" w:rsidRDefault="00444628" w:rsidP="00444628">
      <w:pPr>
        <w:pStyle w:val="Textoindependiente"/>
      </w:pPr>
      <w:r>
        <w:t>De acuerdo con lo anterior, la misión del hospital refleja su compromiso con la prestación de servicios de salud con altos estándares de calidad, destacando la importancia del talento humano y el uso de tecnología para brindar una atención eficiente a los usuarios. Además, evidencia el interés de la institución por contribuir al desarrollo social y científico de la región.</w:t>
      </w:r>
    </w:p>
    <w:p w14:paraId="1CDD94E8" w14:textId="77777777" w:rsidR="00444628" w:rsidRPr="00C553A0" w:rsidRDefault="00444628" w:rsidP="00444628">
      <w:pPr>
        <w:pStyle w:val="Textoindependiente"/>
      </w:pPr>
    </w:p>
    <w:p w14:paraId="4C1C66E5" w14:textId="040A0F1A" w:rsidR="00F41DB6" w:rsidRPr="000842DC" w:rsidRDefault="000842DC" w:rsidP="000842DC">
      <w:pPr>
        <w:pStyle w:val="Ttulo1"/>
      </w:pPr>
      <w:bookmarkStart w:id="6" w:name="_Toc231931418"/>
      <w:r>
        <w:t xml:space="preserve">1.3 </w:t>
      </w:r>
      <w:r w:rsidR="00F41DB6" w:rsidRPr="000842DC">
        <w:t>VISIÓN</w:t>
      </w:r>
      <w:bookmarkEnd w:id="6"/>
    </w:p>
    <w:p w14:paraId="4C1C66E6" w14:textId="77777777" w:rsidR="00F41DB6" w:rsidRPr="00C553A0" w:rsidRDefault="00F41DB6" w:rsidP="00F41DB6">
      <w:pPr>
        <w:pStyle w:val="Textoindependiente"/>
        <w:rPr>
          <w:b/>
        </w:rPr>
      </w:pPr>
    </w:p>
    <w:p w14:paraId="6625848E" w14:textId="77777777" w:rsidR="00444628" w:rsidRDefault="00444628" w:rsidP="00444628">
      <w:pPr>
        <w:pStyle w:val="Textoindependiente"/>
        <w:spacing w:before="1"/>
      </w:pPr>
      <w:r>
        <w:t>En 2026 seremos reconocidos a nivel departamental y nacional por la excelencia en la prestación de los servicios de salud de mediana y alta complejidad, apoyados en un talento humano calificado y con atención humanizada y segura, moderna infraestructura y tecnología, con políticas de responsabilidad social fundamentadas en un enfoque de gestión sostenible garantizando la satisfacción de nuestros usuarios del sur del Cesar y su área de influencia.</w:t>
      </w:r>
    </w:p>
    <w:p w14:paraId="485B3A11" w14:textId="77777777" w:rsidR="00444628" w:rsidRDefault="00444628" w:rsidP="00444628">
      <w:pPr>
        <w:pStyle w:val="Textoindependiente"/>
        <w:spacing w:before="1"/>
      </w:pPr>
    </w:p>
    <w:p w14:paraId="6C93B12E" w14:textId="06F068FB" w:rsidR="004460E0" w:rsidRDefault="00444628" w:rsidP="00444628">
      <w:pPr>
        <w:pStyle w:val="Textoindependiente"/>
        <w:spacing w:before="1"/>
      </w:pPr>
      <w:r>
        <w:t>A partir de esta visión institucional, se puede observar que el hospital busca posicionarse en el futuro como una entidad reconocida por la calidad de sus servicios de salud. Asimismo, se resalta la importancia de la atención humanizada, la infraestructura moderna y el talento humano calificado como elementos fundamentales para lograr el reconocimiento institucional y la satisfacción de los usuarios.</w:t>
      </w:r>
    </w:p>
    <w:p w14:paraId="72C3CBA9" w14:textId="77777777" w:rsidR="004460E0" w:rsidRPr="00C553A0" w:rsidRDefault="004460E0" w:rsidP="00F41DB6">
      <w:pPr>
        <w:pStyle w:val="Textoindependiente"/>
        <w:spacing w:before="1"/>
      </w:pPr>
    </w:p>
    <w:p w14:paraId="4C1C66E9" w14:textId="28446F9A" w:rsidR="00F41DB6" w:rsidRPr="000842DC" w:rsidRDefault="000842DC" w:rsidP="000842DC">
      <w:pPr>
        <w:pStyle w:val="Ttulo1"/>
      </w:pPr>
      <w:bookmarkStart w:id="7" w:name="_Toc231931419"/>
      <w:r>
        <w:t xml:space="preserve">1.4 </w:t>
      </w:r>
      <w:r w:rsidR="00F41DB6" w:rsidRPr="000842DC">
        <w:t>POLÍTICAS</w:t>
      </w:r>
      <w:bookmarkEnd w:id="7"/>
    </w:p>
    <w:p w14:paraId="4C1C66EA" w14:textId="77777777" w:rsidR="00F41DB6" w:rsidRPr="00C553A0" w:rsidRDefault="00F41DB6" w:rsidP="00F41DB6">
      <w:pPr>
        <w:pStyle w:val="Textoindependiente"/>
        <w:rPr>
          <w:b/>
        </w:rPr>
      </w:pPr>
    </w:p>
    <w:p w14:paraId="6A7D09C9" w14:textId="77777777" w:rsidR="00444628" w:rsidRDefault="00444628" w:rsidP="00444628">
      <w:pPr>
        <w:pStyle w:val="Textoindependiente"/>
        <w:spacing w:before="1"/>
      </w:pPr>
      <w:r>
        <w:t>El Hospital Regional José David Padilla Villafañe cuenta con las siguientes políticas institucionales:</w:t>
      </w:r>
    </w:p>
    <w:p w14:paraId="59ED5D07" w14:textId="77777777" w:rsidR="00444628" w:rsidRDefault="00444628" w:rsidP="00444628">
      <w:pPr>
        <w:pStyle w:val="Textoindependiente"/>
        <w:spacing w:before="1"/>
      </w:pPr>
    </w:p>
    <w:p w14:paraId="0216BCCC" w14:textId="77777777" w:rsidR="00444628" w:rsidRDefault="00444628" w:rsidP="00444628">
      <w:pPr>
        <w:pStyle w:val="Textoindependiente"/>
        <w:numPr>
          <w:ilvl w:val="0"/>
          <w:numId w:val="34"/>
        </w:numPr>
        <w:spacing w:before="1"/>
      </w:pPr>
      <w:r>
        <w:t>Gestión y transparencia</w:t>
      </w:r>
    </w:p>
    <w:p w14:paraId="3D559D20" w14:textId="77777777" w:rsidR="00444628" w:rsidRDefault="00444628" w:rsidP="00444628">
      <w:pPr>
        <w:pStyle w:val="Textoindependiente"/>
        <w:spacing w:before="1"/>
      </w:pPr>
    </w:p>
    <w:p w14:paraId="1879A541" w14:textId="77777777" w:rsidR="00444628" w:rsidRDefault="00444628" w:rsidP="00444628">
      <w:pPr>
        <w:pStyle w:val="Textoindependiente"/>
        <w:numPr>
          <w:ilvl w:val="0"/>
          <w:numId w:val="34"/>
        </w:numPr>
        <w:spacing w:before="1"/>
      </w:pPr>
      <w:r>
        <w:t>Rendición de cuentas</w:t>
      </w:r>
    </w:p>
    <w:p w14:paraId="0DC563D1" w14:textId="77777777" w:rsidR="00444628" w:rsidRDefault="00444628" w:rsidP="00444628">
      <w:pPr>
        <w:pStyle w:val="Textoindependiente"/>
        <w:spacing w:before="1"/>
      </w:pPr>
    </w:p>
    <w:p w14:paraId="6892FB0D" w14:textId="77777777" w:rsidR="00444628" w:rsidRDefault="00444628" w:rsidP="00444628">
      <w:pPr>
        <w:pStyle w:val="Textoindependiente"/>
        <w:numPr>
          <w:ilvl w:val="0"/>
          <w:numId w:val="34"/>
        </w:numPr>
        <w:spacing w:before="1"/>
      </w:pPr>
      <w:r>
        <w:t>Plan anticorrupción</w:t>
      </w:r>
    </w:p>
    <w:p w14:paraId="69B60F6A" w14:textId="77777777" w:rsidR="00444628" w:rsidRDefault="00444628" w:rsidP="00444628">
      <w:pPr>
        <w:pStyle w:val="Textoindependiente"/>
        <w:spacing w:before="1"/>
      </w:pPr>
    </w:p>
    <w:p w14:paraId="087A52B7" w14:textId="77777777" w:rsidR="00444628" w:rsidRDefault="00444628" w:rsidP="00444628">
      <w:pPr>
        <w:pStyle w:val="Textoindependiente"/>
        <w:numPr>
          <w:ilvl w:val="0"/>
          <w:numId w:val="34"/>
        </w:numPr>
        <w:spacing w:before="1"/>
      </w:pPr>
      <w:r>
        <w:t>Política de prevención del daño antijurídico</w:t>
      </w:r>
    </w:p>
    <w:p w14:paraId="57C3FDF6" w14:textId="77777777" w:rsidR="00444628" w:rsidRDefault="00444628" w:rsidP="00444628">
      <w:pPr>
        <w:pStyle w:val="Textoindependiente"/>
        <w:spacing w:before="1"/>
      </w:pPr>
    </w:p>
    <w:p w14:paraId="14F2AB26" w14:textId="77777777" w:rsidR="00444628" w:rsidRDefault="00444628" w:rsidP="00444628">
      <w:pPr>
        <w:pStyle w:val="Textoindependiente"/>
        <w:numPr>
          <w:ilvl w:val="0"/>
          <w:numId w:val="34"/>
        </w:numPr>
        <w:spacing w:before="1"/>
      </w:pPr>
      <w:r>
        <w:t>Resolución prevención del daño antijurídico</w:t>
      </w:r>
    </w:p>
    <w:p w14:paraId="3C9C900B" w14:textId="77777777" w:rsidR="00444628" w:rsidRDefault="00444628" w:rsidP="00444628">
      <w:pPr>
        <w:pStyle w:val="Textoindependiente"/>
        <w:spacing w:before="1"/>
      </w:pPr>
    </w:p>
    <w:p w14:paraId="5D4EDB86" w14:textId="77777777" w:rsidR="00444628" w:rsidRDefault="00444628" w:rsidP="00444628">
      <w:pPr>
        <w:pStyle w:val="Textoindependiente"/>
        <w:spacing w:before="1"/>
      </w:pPr>
    </w:p>
    <w:p w14:paraId="3548823D" w14:textId="77777777" w:rsidR="00444628" w:rsidRDefault="00444628" w:rsidP="00444628">
      <w:pPr>
        <w:pStyle w:val="Textoindependiente"/>
        <w:spacing w:before="1"/>
      </w:pPr>
      <w:r>
        <w:t>Calidad y procesos</w:t>
      </w:r>
    </w:p>
    <w:p w14:paraId="39B940D7" w14:textId="77777777" w:rsidR="00444628" w:rsidRDefault="00444628" w:rsidP="00444628">
      <w:pPr>
        <w:pStyle w:val="Textoindependiente"/>
        <w:spacing w:before="1"/>
      </w:pPr>
    </w:p>
    <w:p w14:paraId="12F95A6A" w14:textId="77777777" w:rsidR="00444628" w:rsidRDefault="00444628" w:rsidP="00444628">
      <w:pPr>
        <w:pStyle w:val="Textoindependiente"/>
        <w:numPr>
          <w:ilvl w:val="0"/>
          <w:numId w:val="35"/>
        </w:numPr>
        <w:spacing w:before="1"/>
      </w:pPr>
      <w:r>
        <w:t>Política de calidad</w:t>
      </w:r>
    </w:p>
    <w:p w14:paraId="030E53FA" w14:textId="77777777" w:rsidR="00444628" w:rsidRDefault="00444628" w:rsidP="00444628">
      <w:pPr>
        <w:pStyle w:val="Textoindependiente"/>
        <w:spacing w:before="1"/>
      </w:pPr>
    </w:p>
    <w:p w14:paraId="57B84B87" w14:textId="77777777" w:rsidR="00444628" w:rsidRDefault="00444628" w:rsidP="00444628">
      <w:pPr>
        <w:pStyle w:val="Textoindependiente"/>
        <w:numPr>
          <w:ilvl w:val="0"/>
          <w:numId w:val="35"/>
        </w:numPr>
        <w:spacing w:before="1"/>
      </w:pPr>
      <w:r>
        <w:t>Política de calidad del documento</w:t>
      </w:r>
    </w:p>
    <w:p w14:paraId="54364C3E" w14:textId="77777777" w:rsidR="00444628" w:rsidRDefault="00444628" w:rsidP="00444628">
      <w:pPr>
        <w:pStyle w:val="Textoindependiente"/>
        <w:spacing w:before="1"/>
      </w:pPr>
    </w:p>
    <w:p w14:paraId="4217BAF8" w14:textId="77777777" w:rsidR="00444628" w:rsidRDefault="00444628" w:rsidP="00444628">
      <w:pPr>
        <w:pStyle w:val="Textoindependiente"/>
        <w:numPr>
          <w:ilvl w:val="0"/>
          <w:numId w:val="35"/>
        </w:numPr>
        <w:spacing w:before="1"/>
      </w:pPr>
      <w:r>
        <w:t>Manual de procesos</w:t>
      </w:r>
    </w:p>
    <w:p w14:paraId="236C8AC5" w14:textId="77777777" w:rsidR="00444628" w:rsidRDefault="00444628" w:rsidP="00444628">
      <w:pPr>
        <w:pStyle w:val="Textoindependiente"/>
        <w:spacing w:before="1"/>
      </w:pPr>
    </w:p>
    <w:p w14:paraId="161476C5" w14:textId="77777777" w:rsidR="00444628" w:rsidRDefault="00444628" w:rsidP="00444628">
      <w:pPr>
        <w:pStyle w:val="Textoindependiente"/>
        <w:numPr>
          <w:ilvl w:val="0"/>
          <w:numId w:val="35"/>
        </w:numPr>
        <w:spacing w:before="1"/>
      </w:pPr>
      <w:r>
        <w:t>Manual de elaboración de documentos</w:t>
      </w:r>
    </w:p>
    <w:p w14:paraId="2A1D16D2" w14:textId="77777777" w:rsidR="00444628" w:rsidRDefault="00444628" w:rsidP="00444628">
      <w:pPr>
        <w:pStyle w:val="Textoindependiente"/>
        <w:spacing w:before="1"/>
      </w:pPr>
    </w:p>
    <w:p w14:paraId="3901330F" w14:textId="77777777" w:rsidR="00444628" w:rsidRDefault="00444628" w:rsidP="00444628">
      <w:pPr>
        <w:pStyle w:val="Textoindependiente"/>
        <w:spacing w:before="1"/>
      </w:pPr>
    </w:p>
    <w:p w14:paraId="7E1085D6" w14:textId="77777777" w:rsidR="00444628" w:rsidRDefault="00444628" w:rsidP="00444628">
      <w:pPr>
        <w:pStyle w:val="Textoindependiente"/>
        <w:spacing w:before="1"/>
      </w:pPr>
      <w:r>
        <w:t>Seguridad y cumplimiento</w:t>
      </w:r>
    </w:p>
    <w:p w14:paraId="5AEB5635" w14:textId="77777777" w:rsidR="00444628" w:rsidRDefault="00444628" w:rsidP="00444628">
      <w:pPr>
        <w:pStyle w:val="Textoindependiente"/>
        <w:spacing w:before="1"/>
      </w:pPr>
    </w:p>
    <w:p w14:paraId="115705A6" w14:textId="77777777" w:rsidR="00444628" w:rsidRDefault="00444628" w:rsidP="00444628">
      <w:pPr>
        <w:pStyle w:val="Textoindependiente"/>
        <w:numPr>
          <w:ilvl w:val="0"/>
          <w:numId w:val="36"/>
        </w:numPr>
        <w:spacing w:before="1"/>
      </w:pPr>
      <w:r>
        <w:t>Manual de seguridad de la información</w:t>
      </w:r>
    </w:p>
    <w:p w14:paraId="52807557" w14:textId="77777777" w:rsidR="00444628" w:rsidRDefault="00444628" w:rsidP="00444628">
      <w:pPr>
        <w:pStyle w:val="Textoindependiente"/>
        <w:spacing w:before="1"/>
      </w:pPr>
    </w:p>
    <w:p w14:paraId="252261C0" w14:textId="77777777" w:rsidR="00444628" w:rsidRDefault="00444628" w:rsidP="00444628">
      <w:pPr>
        <w:pStyle w:val="Textoindependiente"/>
        <w:numPr>
          <w:ilvl w:val="0"/>
          <w:numId w:val="36"/>
        </w:numPr>
        <w:spacing w:before="1"/>
      </w:pPr>
      <w:r>
        <w:t>Manual de funciones</w:t>
      </w:r>
    </w:p>
    <w:p w14:paraId="330CBFBE" w14:textId="77777777" w:rsidR="00444628" w:rsidRDefault="00444628" w:rsidP="00444628">
      <w:pPr>
        <w:pStyle w:val="Textoindependiente"/>
        <w:spacing w:before="1"/>
      </w:pPr>
    </w:p>
    <w:p w14:paraId="0B24B052" w14:textId="77777777" w:rsidR="00444628" w:rsidRDefault="00444628" w:rsidP="00444628">
      <w:pPr>
        <w:pStyle w:val="Textoindependiente"/>
        <w:numPr>
          <w:ilvl w:val="0"/>
          <w:numId w:val="36"/>
        </w:numPr>
        <w:spacing w:before="1"/>
      </w:pPr>
      <w:r>
        <w:t>Manual de cobro coactivo</w:t>
      </w:r>
    </w:p>
    <w:p w14:paraId="198CFA88" w14:textId="77777777" w:rsidR="00444628" w:rsidRDefault="00444628" w:rsidP="00444628">
      <w:pPr>
        <w:pStyle w:val="Textoindependiente"/>
        <w:spacing w:before="1"/>
      </w:pPr>
    </w:p>
    <w:p w14:paraId="5073E47C" w14:textId="77777777" w:rsidR="00444628" w:rsidRDefault="00444628" w:rsidP="00444628">
      <w:pPr>
        <w:pStyle w:val="Textoindependiente"/>
        <w:spacing w:before="1"/>
      </w:pPr>
    </w:p>
    <w:p w14:paraId="091141EA" w14:textId="77777777" w:rsidR="00444628" w:rsidRDefault="00444628" w:rsidP="00444628">
      <w:pPr>
        <w:pStyle w:val="Textoindependiente"/>
        <w:spacing w:before="1"/>
      </w:pPr>
      <w:r>
        <w:t>Identidad y finanzas</w:t>
      </w:r>
    </w:p>
    <w:p w14:paraId="761A71D1" w14:textId="77777777" w:rsidR="00444628" w:rsidRDefault="00444628" w:rsidP="00444628">
      <w:pPr>
        <w:pStyle w:val="Textoindependiente"/>
        <w:spacing w:before="1"/>
      </w:pPr>
    </w:p>
    <w:p w14:paraId="6F8D4786" w14:textId="77777777" w:rsidR="00444628" w:rsidRDefault="00444628" w:rsidP="00444628">
      <w:pPr>
        <w:pStyle w:val="Textoindependiente"/>
        <w:numPr>
          <w:ilvl w:val="0"/>
          <w:numId w:val="37"/>
        </w:numPr>
        <w:spacing w:before="1"/>
      </w:pPr>
      <w:r>
        <w:t>Manual de identidad e imagen corporativa</w:t>
      </w:r>
    </w:p>
    <w:p w14:paraId="19FDCF67" w14:textId="77777777" w:rsidR="00444628" w:rsidRDefault="00444628" w:rsidP="00444628">
      <w:pPr>
        <w:pStyle w:val="Textoindependiente"/>
        <w:spacing w:before="1"/>
      </w:pPr>
    </w:p>
    <w:p w14:paraId="390A4F4D" w14:textId="77777777" w:rsidR="00444628" w:rsidRDefault="00444628" w:rsidP="00444628">
      <w:pPr>
        <w:pStyle w:val="Textoindependiente"/>
        <w:numPr>
          <w:ilvl w:val="0"/>
          <w:numId w:val="37"/>
        </w:numPr>
        <w:spacing w:before="1"/>
      </w:pPr>
      <w:r>
        <w:t>Manual de políticas contables</w:t>
      </w:r>
    </w:p>
    <w:p w14:paraId="5B910F3E" w14:textId="77777777" w:rsidR="00444628" w:rsidRDefault="00444628" w:rsidP="00444628">
      <w:pPr>
        <w:pStyle w:val="Textoindependiente"/>
        <w:spacing w:before="1"/>
      </w:pPr>
    </w:p>
    <w:p w14:paraId="6702A84B" w14:textId="1F610457" w:rsidR="00444628" w:rsidRDefault="00444628" w:rsidP="00444628">
      <w:pPr>
        <w:pStyle w:val="Textoindependiente"/>
        <w:numPr>
          <w:ilvl w:val="0"/>
          <w:numId w:val="37"/>
        </w:numPr>
        <w:spacing w:before="1"/>
      </w:pPr>
      <w:r>
        <w:t>Resolución política contables</w:t>
      </w:r>
    </w:p>
    <w:p w14:paraId="6680A651" w14:textId="4D7EBF18" w:rsidR="00444628" w:rsidRDefault="00444628" w:rsidP="00444628">
      <w:pPr>
        <w:pStyle w:val="Textoindependiente"/>
        <w:spacing w:before="1"/>
      </w:pPr>
    </w:p>
    <w:p w14:paraId="2B5C5A52" w14:textId="112BAA8D" w:rsidR="00F30E5B" w:rsidRPr="00F30E5B" w:rsidRDefault="00444628" w:rsidP="00444628">
      <w:pPr>
        <w:pStyle w:val="Textoindependiente"/>
        <w:spacing w:before="1"/>
      </w:pPr>
      <w:r>
        <w:t xml:space="preserve">Al observar estas políticas institucionales, se puede evidenciar que el hospital cuenta con lineamientos que orientan el adecuado funcionamiento de sus procesos administrativos y </w:t>
      </w:r>
      <w:r>
        <w:lastRenderedPageBreak/>
        <w:t>organizacionales. Estas políticas permiten fortalecer la transparencia, el control institucional y la correcta gestión de la información y de los recursos, contribuyendo al buen desarrollo de las actividades dentro de la entidad.</w:t>
      </w:r>
      <w:r w:rsidR="00F30E5B" w:rsidRPr="00F30E5B">
        <w:rPr>
          <w:lang w:val="es-ES"/>
        </w:rPr>
        <w:t xml:space="preserve"> </w:t>
      </w:r>
    </w:p>
    <w:p w14:paraId="4C1C66EC" w14:textId="77777777" w:rsidR="00F41DB6" w:rsidRPr="00C553A0" w:rsidRDefault="00F41DB6" w:rsidP="00F41DB6">
      <w:pPr>
        <w:pStyle w:val="Textoindependiente"/>
        <w:spacing w:before="1"/>
      </w:pPr>
    </w:p>
    <w:p w14:paraId="4C1C66ED" w14:textId="5A41AC50" w:rsidR="00F41DB6" w:rsidRPr="000842DC" w:rsidRDefault="000842DC" w:rsidP="000842DC">
      <w:pPr>
        <w:pStyle w:val="Ttulo1"/>
      </w:pPr>
      <w:bookmarkStart w:id="8" w:name="_Toc231931420"/>
      <w:r>
        <w:t xml:space="preserve">1.5 </w:t>
      </w:r>
      <w:r w:rsidR="00F41DB6" w:rsidRPr="000842DC">
        <w:t>VALORES</w:t>
      </w:r>
      <w:bookmarkEnd w:id="8"/>
    </w:p>
    <w:p w14:paraId="4C1C66EE" w14:textId="77777777" w:rsidR="00F41DB6" w:rsidRPr="00C553A0" w:rsidRDefault="00F41DB6" w:rsidP="00F41DB6">
      <w:pPr>
        <w:pStyle w:val="Textoindependiente"/>
        <w:rPr>
          <w:b/>
        </w:rPr>
      </w:pPr>
    </w:p>
    <w:p w14:paraId="1A44603B"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Original:</w:t>
      </w:r>
    </w:p>
    <w:p w14:paraId="4C2C64FD"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Responsabilidad</w:t>
      </w:r>
    </w:p>
    <w:p w14:paraId="5E2B2888"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Compromiso</w:t>
      </w:r>
    </w:p>
    <w:p w14:paraId="38BED574"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Honestidad</w:t>
      </w:r>
    </w:p>
    <w:p w14:paraId="0C0F9A23"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Solidaridad</w:t>
      </w:r>
    </w:p>
    <w:p w14:paraId="4D98DFC5"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Prudencia</w:t>
      </w:r>
    </w:p>
    <w:p w14:paraId="7CCD6519"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Pertenencia</w:t>
      </w:r>
    </w:p>
    <w:p w14:paraId="6EAC7CCB"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Creatividad</w:t>
      </w:r>
    </w:p>
    <w:p w14:paraId="6A3C7CBE"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Confianza</w:t>
      </w:r>
    </w:p>
    <w:p w14:paraId="2D8A6EC0"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Transparencia</w:t>
      </w:r>
    </w:p>
    <w:p w14:paraId="32C77A8B" w14:textId="77777777" w:rsidR="00973759" w:rsidRPr="00973759" w:rsidRDefault="00973759" w:rsidP="00973759">
      <w:pPr>
        <w:pStyle w:val="Textoindependiente"/>
        <w:numPr>
          <w:ilvl w:val="0"/>
          <w:numId w:val="38"/>
        </w:numPr>
        <w:ind w:right="374"/>
        <w:rPr>
          <w:rFonts w:eastAsia="Times New Roman" w:cs="Times New Roman"/>
          <w:lang w:val="es-ES" w:eastAsia="es-ES" w:bidi="ar-SA"/>
        </w:rPr>
      </w:pPr>
      <w:r w:rsidRPr="00973759">
        <w:rPr>
          <w:rFonts w:eastAsia="Times New Roman" w:cs="Times New Roman"/>
          <w:lang w:val="es-ES" w:eastAsia="es-ES" w:bidi="ar-SA"/>
        </w:rPr>
        <w:t>Respeto</w:t>
      </w:r>
    </w:p>
    <w:p w14:paraId="29B4E237" w14:textId="77777777" w:rsidR="00973759" w:rsidRPr="00973759" w:rsidRDefault="00973759" w:rsidP="00973759"/>
    <w:p w14:paraId="4C1C66F0" w14:textId="3F34C311" w:rsidR="002247ED" w:rsidRDefault="00973759" w:rsidP="00973759">
      <w:r>
        <w:t xml:space="preserve">Los </w:t>
      </w:r>
      <w:r w:rsidRPr="00973759">
        <w:t>valores institucionales representan los principios que orientan el comportamiento del personal dentro de la organización. Estos permiten fortalecer una cultura basada en la responsabilidad, el respeto, la transparencia y el compromiso con la comunidad, aspectos fundamentales para garantizar una atención en salud con calidad y sentido humano.</w:t>
      </w:r>
    </w:p>
    <w:p w14:paraId="59EC240E" w14:textId="77777777" w:rsidR="00442793" w:rsidRDefault="00442793" w:rsidP="00973759"/>
    <w:p w14:paraId="64FD7439" w14:textId="77777777" w:rsidR="00FF1CEB" w:rsidRDefault="00FF1CEB" w:rsidP="00442793">
      <w:pPr>
        <w:pStyle w:val="Textoindependiente"/>
        <w:ind w:left="265" w:right="374"/>
      </w:pPr>
    </w:p>
    <w:p w14:paraId="1703D646" w14:textId="77777777" w:rsidR="00FF1CEB" w:rsidRDefault="00FF1CEB" w:rsidP="00442793">
      <w:pPr>
        <w:pStyle w:val="Textoindependiente"/>
        <w:ind w:left="265" w:right="374"/>
      </w:pPr>
    </w:p>
    <w:p w14:paraId="73E295C7" w14:textId="77777777" w:rsidR="00FF1CEB" w:rsidRDefault="00FF1CEB" w:rsidP="00442793">
      <w:pPr>
        <w:pStyle w:val="Textoindependiente"/>
        <w:ind w:left="265" w:right="374"/>
      </w:pPr>
    </w:p>
    <w:p w14:paraId="45A256CC" w14:textId="77777777" w:rsidR="00FF1CEB" w:rsidRDefault="00FF1CEB" w:rsidP="00442793">
      <w:pPr>
        <w:pStyle w:val="Textoindependiente"/>
        <w:ind w:left="265" w:right="374"/>
      </w:pPr>
    </w:p>
    <w:p w14:paraId="1A990ECA" w14:textId="77777777" w:rsidR="00FF1CEB" w:rsidRDefault="00FF1CEB" w:rsidP="00442793">
      <w:pPr>
        <w:pStyle w:val="Textoindependiente"/>
        <w:ind w:left="265" w:right="374"/>
      </w:pPr>
    </w:p>
    <w:p w14:paraId="30E4BF86" w14:textId="77777777" w:rsidR="00FF1CEB" w:rsidRDefault="00FF1CEB" w:rsidP="00442793">
      <w:pPr>
        <w:pStyle w:val="Textoindependiente"/>
        <w:ind w:left="265" w:right="374"/>
      </w:pPr>
    </w:p>
    <w:p w14:paraId="1B4DD7ED" w14:textId="77777777" w:rsidR="00FF1CEB" w:rsidRDefault="00FF1CEB" w:rsidP="00442793">
      <w:pPr>
        <w:pStyle w:val="Textoindependiente"/>
        <w:ind w:left="265" w:right="374"/>
      </w:pPr>
    </w:p>
    <w:p w14:paraId="7869B7E0" w14:textId="77777777" w:rsidR="00FF1CEB" w:rsidRDefault="00FF1CEB" w:rsidP="00442793">
      <w:pPr>
        <w:pStyle w:val="Textoindependiente"/>
        <w:ind w:left="265" w:right="374"/>
      </w:pPr>
    </w:p>
    <w:p w14:paraId="05505446" w14:textId="77777777" w:rsidR="00FF1CEB" w:rsidRDefault="00FF1CEB" w:rsidP="00442793">
      <w:pPr>
        <w:pStyle w:val="Textoindependiente"/>
        <w:ind w:left="265" w:right="374"/>
      </w:pPr>
    </w:p>
    <w:p w14:paraId="0AB50FBD" w14:textId="77777777" w:rsidR="00FF1CEB" w:rsidRDefault="00FF1CEB" w:rsidP="00442793">
      <w:pPr>
        <w:pStyle w:val="Textoindependiente"/>
        <w:ind w:left="265" w:right="374"/>
      </w:pPr>
    </w:p>
    <w:p w14:paraId="57FEA405" w14:textId="77777777" w:rsidR="00FF1CEB" w:rsidRDefault="00FF1CEB" w:rsidP="00442793">
      <w:pPr>
        <w:pStyle w:val="Textoindependiente"/>
        <w:ind w:left="265" w:right="374"/>
      </w:pPr>
    </w:p>
    <w:p w14:paraId="6761C598" w14:textId="77777777" w:rsidR="00FF1CEB" w:rsidRDefault="00FF1CEB" w:rsidP="00442793">
      <w:pPr>
        <w:pStyle w:val="Textoindependiente"/>
        <w:ind w:left="265" w:right="374"/>
      </w:pPr>
    </w:p>
    <w:p w14:paraId="1B903C45" w14:textId="77777777" w:rsidR="00FF1CEB" w:rsidRDefault="00FF1CEB" w:rsidP="00442793">
      <w:pPr>
        <w:pStyle w:val="Textoindependiente"/>
        <w:ind w:left="265" w:right="374"/>
      </w:pPr>
    </w:p>
    <w:p w14:paraId="47053070" w14:textId="77777777" w:rsidR="00FF1CEB" w:rsidRDefault="00FF1CEB" w:rsidP="00442793">
      <w:pPr>
        <w:pStyle w:val="Textoindependiente"/>
        <w:ind w:left="265" w:right="374"/>
      </w:pPr>
    </w:p>
    <w:p w14:paraId="4290556C" w14:textId="77777777" w:rsidR="00FF1CEB" w:rsidRDefault="00FF1CEB" w:rsidP="00442793">
      <w:pPr>
        <w:pStyle w:val="Textoindependiente"/>
        <w:ind w:left="265" w:right="374"/>
      </w:pPr>
    </w:p>
    <w:p w14:paraId="00873245" w14:textId="77777777" w:rsidR="00FF1CEB" w:rsidRDefault="00FF1CEB" w:rsidP="00442793">
      <w:pPr>
        <w:pStyle w:val="Textoindependiente"/>
        <w:ind w:left="265" w:right="374"/>
      </w:pPr>
    </w:p>
    <w:p w14:paraId="504BBC2D" w14:textId="77777777" w:rsidR="000842DC" w:rsidRDefault="000842DC" w:rsidP="00442793">
      <w:pPr>
        <w:pStyle w:val="Textoindependiente"/>
        <w:ind w:left="265" w:right="374"/>
      </w:pPr>
    </w:p>
    <w:p w14:paraId="13CE0E0F" w14:textId="77777777" w:rsidR="000842DC" w:rsidRDefault="000842DC" w:rsidP="00442793">
      <w:pPr>
        <w:pStyle w:val="Textoindependiente"/>
        <w:ind w:left="265" w:right="374"/>
      </w:pPr>
    </w:p>
    <w:p w14:paraId="495B1EBB" w14:textId="77777777" w:rsidR="000842DC" w:rsidRDefault="000842DC" w:rsidP="00442793">
      <w:pPr>
        <w:pStyle w:val="Textoindependiente"/>
        <w:ind w:left="265" w:right="374"/>
      </w:pPr>
    </w:p>
    <w:p w14:paraId="4AFEC0E5" w14:textId="77777777" w:rsidR="000842DC" w:rsidRDefault="000842DC" w:rsidP="00442793">
      <w:pPr>
        <w:pStyle w:val="Textoindependiente"/>
        <w:ind w:left="265" w:right="374"/>
      </w:pPr>
    </w:p>
    <w:p w14:paraId="2F0CFDF6" w14:textId="77777777" w:rsidR="000842DC" w:rsidRDefault="000842DC" w:rsidP="00442793">
      <w:pPr>
        <w:pStyle w:val="Textoindependiente"/>
        <w:ind w:left="265" w:right="374"/>
      </w:pPr>
    </w:p>
    <w:p w14:paraId="27BA2965" w14:textId="77777777" w:rsidR="000842DC" w:rsidRDefault="000842DC" w:rsidP="00442793">
      <w:pPr>
        <w:pStyle w:val="Textoindependiente"/>
        <w:ind w:left="265" w:right="374"/>
      </w:pPr>
    </w:p>
    <w:p w14:paraId="50741A7F" w14:textId="77777777" w:rsidR="000842DC" w:rsidRDefault="000842DC" w:rsidP="00442793">
      <w:pPr>
        <w:pStyle w:val="Textoindependiente"/>
        <w:ind w:left="265" w:right="374"/>
      </w:pPr>
    </w:p>
    <w:p w14:paraId="7ACF20BF" w14:textId="77777777" w:rsidR="000842DC" w:rsidRDefault="000842DC" w:rsidP="00442793">
      <w:pPr>
        <w:pStyle w:val="Textoindependiente"/>
        <w:ind w:left="265" w:right="374"/>
      </w:pPr>
    </w:p>
    <w:p w14:paraId="5CA0E6AC" w14:textId="77777777" w:rsidR="000842DC" w:rsidRDefault="000842DC" w:rsidP="00442793">
      <w:pPr>
        <w:pStyle w:val="Textoindependiente"/>
        <w:ind w:left="265" w:right="374"/>
      </w:pPr>
    </w:p>
    <w:p w14:paraId="5409608B" w14:textId="77777777" w:rsidR="000842DC" w:rsidRDefault="000842DC" w:rsidP="00442793">
      <w:pPr>
        <w:pStyle w:val="Textoindependiente"/>
        <w:ind w:left="265" w:right="374"/>
      </w:pPr>
    </w:p>
    <w:p w14:paraId="01265FB9" w14:textId="77777777" w:rsidR="000842DC" w:rsidRDefault="000842DC" w:rsidP="00442793">
      <w:pPr>
        <w:pStyle w:val="Textoindependiente"/>
        <w:ind w:left="265" w:right="374"/>
      </w:pPr>
    </w:p>
    <w:p w14:paraId="15C2D702" w14:textId="77777777" w:rsidR="000842DC" w:rsidRDefault="000842DC" w:rsidP="00442793">
      <w:pPr>
        <w:pStyle w:val="Textoindependiente"/>
        <w:ind w:left="265" w:right="374"/>
      </w:pPr>
    </w:p>
    <w:p w14:paraId="3612F996" w14:textId="77777777" w:rsidR="000842DC" w:rsidRDefault="000842DC" w:rsidP="00442793">
      <w:pPr>
        <w:pStyle w:val="Textoindependiente"/>
        <w:ind w:left="265" w:right="374"/>
      </w:pPr>
    </w:p>
    <w:p w14:paraId="7377CFAB" w14:textId="77777777" w:rsidR="000842DC" w:rsidRDefault="000842DC" w:rsidP="00442793">
      <w:pPr>
        <w:pStyle w:val="Textoindependiente"/>
        <w:ind w:left="265" w:right="374"/>
      </w:pPr>
    </w:p>
    <w:p w14:paraId="406CF86B" w14:textId="77777777" w:rsidR="000842DC" w:rsidRDefault="000842DC" w:rsidP="00442793">
      <w:pPr>
        <w:pStyle w:val="Textoindependiente"/>
        <w:ind w:left="265" w:right="374"/>
      </w:pPr>
    </w:p>
    <w:p w14:paraId="4F3205C8" w14:textId="77777777" w:rsidR="000842DC" w:rsidRDefault="000842DC" w:rsidP="00442793">
      <w:pPr>
        <w:pStyle w:val="Textoindependiente"/>
        <w:ind w:left="265" w:right="374"/>
      </w:pPr>
    </w:p>
    <w:p w14:paraId="29DA0771" w14:textId="77777777" w:rsidR="000842DC" w:rsidRDefault="000842DC" w:rsidP="00442793">
      <w:pPr>
        <w:pStyle w:val="Textoindependiente"/>
        <w:ind w:left="265" w:right="374"/>
      </w:pPr>
    </w:p>
    <w:p w14:paraId="690EA1AC" w14:textId="77777777" w:rsidR="004A4200" w:rsidRDefault="004A4200" w:rsidP="00442793">
      <w:pPr>
        <w:pStyle w:val="Textoindependiente"/>
        <w:ind w:left="265" w:right="374"/>
      </w:pPr>
    </w:p>
    <w:p w14:paraId="217939E5" w14:textId="77777777" w:rsidR="004A4200" w:rsidRDefault="004A4200" w:rsidP="00442793">
      <w:pPr>
        <w:pStyle w:val="Textoindependiente"/>
        <w:ind w:left="265" w:right="374"/>
      </w:pPr>
    </w:p>
    <w:p w14:paraId="6BD1D198" w14:textId="77777777" w:rsidR="000842DC" w:rsidRDefault="000842DC" w:rsidP="00442793">
      <w:pPr>
        <w:pStyle w:val="Textoindependiente"/>
        <w:ind w:left="265" w:right="374"/>
      </w:pPr>
    </w:p>
    <w:p w14:paraId="42F2D8F4" w14:textId="77777777" w:rsidR="000842DC" w:rsidRDefault="000842DC" w:rsidP="00442793">
      <w:pPr>
        <w:pStyle w:val="Textoindependiente"/>
        <w:ind w:left="265" w:right="374"/>
      </w:pPr>
    </w:p>
    <w:p w14:paraId="6468DD0C" w14:textId="77777777" w:rsidR="00FF1CEB" w:rsidRDefault="00FF1CEB" w:rsidP="00442793">
      <w:pPr>
        <w:pStyle w:val="Textoindependiente"/>
        <w:ind w:left="265" w:right="374"/>
      </w:pPr>
    </w:p>
    <w:p w14:paraId="1D7EA7AD" w14:textId="5B672A52" w:rsidR="00FF1CEB" w:rsidRPr="00C553A0" w:rsidRDefault="00FF1CEB" w:rsidP="00A6790F">
      <w:pPr>
        <w:pStyle w:val="Textoindependiente"/>
        <w:ind w:right="374"/>
      </w:pPr>
    </w:p>
    <w:p w14:paraId="4C1C66F4" w14:textId="23E5F572" w:rsidR="003B39E7" w:rsidRPr="000842DC" w:rsidRDefault="000842DC" w:rsidP="000842DC">
      <w:pPr>
        <w:pStyle w:val="Ttulo1"/>
      </w:pPr>
      <w:bookmarkStart w:id="9" w:name="_Toc231931421"/>
      <w:r>
        <w:t xml:space="preserve">1.6 </w:t>
      </w:r>
      <w:r w:rsidR="00F41DB6" w:rsidRPr="000842DC">
        <w:t>ORGANIGRAMA</w:t>
      </w:r>
      <w:bookmarkEnd w:id="9"/>
    </w:p>
    <w:p w14:paraId="77277A9D" w14:textId="64EE733B" w:rsidR="00FF1CEB" w:rsidRDefault="00FF1CEB" w:rsidP="003B39E7"/>
    <w:p w14:paraId="1B7E9608" w14:textId="1CE14AE8" w:rsidR="00FF1CEB" w:rsidRDefault="00FF1CEB" w:rsidP="003B39E7"/>
    <w:p w14:paraId="76C69A3E" w14:textId="6FDEFCFD" w:rsidR="00FF1CEB" w:rsidRDefault="00FF1CEB" w:rsidP="003B39E7"/>
    <w:p w14:paraId="06353C0C" w14:textId="41723D5D" w:rsidR="00FF1CEB" w:rsidRDefault="00A6790F" w:rsidP="003B39E7">
      <w:r>
        <w:rPr>
          <w:noProof/>
          <w:lang w:val="es-CO" w:eastAsia="es-CO"/>
        </w:rPr>
        <w:drawing>
          <wp:anchor distT="0" distB="0" distL="114300" distR="114300" simplePos="0" relativeHeight="251663360" behindDoc="0" locked="0" layoutInCell="1" allowOverlap="1" wp14:anchorId="6B7B4333" wp14:editId="32E45E88">
            <wp:simplePos x="0" y="0"/>
            <wp:positionH relativeFrom="page">
              <wp:posOffset>866140</wp:posOffset>
            </wp:positionH>
            <wp:positionV relativeFrom="paragraph">
              <wp:posOffset>205105</wp:posOffset>
            </wp:positionV>
            <wp:extent cx="6122035" cy="5390515"/>
            <wp:effectExtent l="0" t="0" r="0" b="635"/>
            <wp:wrapSquare wrapText="bothSides"/>
            <wp:docPr id="13" name="Imagen 13" descr="C:\Users\maria camila\AppData\Local\Microsoft\Windows\INetCache\Content.Word\WhatsApp Image 2026-03-16 at 1.33.4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maria camila\AppData\Local\Microsoft\Windows\INetCache\Content.Word\WhatsApp Image 2026-03-16 at 1.33.48 PM.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2035" cy="53905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4C4EF6" w14:textId="0D4C3A86" w:rsidR="00FF1CEB" w:rsidRDefault="00A6790F" w:rsidP="003B39E7">
      <w:r w:rsidRPr="00A6790F">
        <w:rPr>
          <w:noProof/>
          <w:lang w:val="es-CO" w:eastAsia="es-CO"/>
        </w:rPr>
        <mc:AlternateContent>
          <mc:Choice Requires="wps">
            <w:drawing>
              <wp:inline distT="0" distB="0" distL="0" distR="0" wp14:anchorId="05B36DFA" wp14:editId="13B2B5B5">
                <wp:extent cx="326390" cy="326390"/>
                <wp:effectExtent l="0" t="0" r="0" b="0"/>
                <wp:docPr id="12" name="Rectángulo 12" descr="blob:https://web.whatsapp.com/171f11d7-3263-4704-a345-da1fb2cc44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26390" cy="326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DC93808" id="Rectángulo 12" o:spid="_x0000_s1026" alt="blob:https://web.whatsapp.com/171f11d7-3263-4704-a345-da1fb2cc4431" style="width:25.7pt;height:2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jPF6wIAAAYGAAAOAAAAZHJzL2Uyb0RvYy54bWysVNuO0zAQfUfiHyy/p7nUvSTadLXbtAhp&#10;gRULH+AkTmOR2MF2my6Ij+Fb+DHGTtttd18QkIfI47HPnJk5nqvrfdugHVOaS5HicBRgxEQhSy42&#10;Kf78ae3NMdKGipI2UrAUPzKNrxevX131XcIiWcumZAoBiNBJ36W4NqZLfF8XNWupHsmOCXBWUrXU&#10;gKk2fqloD+ht40dBMPV7qcpOyYJpDbvZ4MQLh19VrDAfqkozg5oUAzfj/sr9c/v3F1c02Sja1bw4&#10;0KB/waKlXEDQE1RGDUVbxV9AtbxQUsvKjArZ+rKqeMFcDpBNGDzL5qGmHXO5QHF0dyqT/n+wxfvd&#10;vUK8hN5FGAnaQo8+QtV+/RSbbSOR3S2ZLqBkeSPzxPZHQ4N6lo/6GnpCu86lEs7CKgzLmTeOpmOP&#10;zALi0TGZeCUNqzwqCkLGoa12D9ch6EN3r2y9dHcniy8aCbmsqdiwG91BdGADZI5bSsm+ZrSEtB2E&#10;f4FhDQ1oKO/fyRLo062Rrhf7SrU2BlQZ7V3LH08tZ3uDCti0bGMQRgGuwxpI+jQ5Xu6UNm+YbJFd&#10;pFgBOwdOd3faDEePR2wsIde8aZyqGnGxAZjDDoSGq9ZnSTiRfI+DeDVfzYlHounKI0GWeTfrJfGm&#10;63A2ycbZcpmFP2zckCQ1L0smbJijYEPyZ4I4PJ1BaifJatnw0sJZSlpt8mWj0I7Cg1m7z3YNyJ8d&#10;8y9pODfk8iylMCLBbRR76+l85pE1aCGeBXMvCOPbeBqQmGTry5TuuGD/nhLqUxxPoonr0hnpZ7kF&#10;7nuZG01abmAkNbxN8fx0iCZWgStRutYaypthfVYKS/+pFFCxY6OdXq1EB/XnsnwEuSoJcgLlwfCE&#10;RS3VN4x6GEQp1l+3VDGMmrcCJB+HhNjJ5QwymUVgqHNPfu6hogCoFBuMhuXSDNNu2ym+qSFS6Aoj&#10;5A08k4o7CdsnNLAC/taAYeMyOQxGO83ObXfqaXwvfgMAAP//AwBQSwMEFAAGAAgAAAAhAFBku6zZ&#10;AAAAAwEAAA8AAABkcnMvZG93bnJldi54bWxMj0FLw0AQhe+C/2EZwYvYTUVFYjZFCmIRoTTVnqfZ&#10;MQlmZ9PsNon/3lEPepnH8Ib3vskWk2vVQH1oPBuYzxJQxKW3DVcGXrePl3egQkS22HomA58UYJGf&#10;nmSYWj/yhoYiVkpCOKRooI6xS7UOZU0Ow8x3xOK9+95hlLWvtO1xlHDX6qskudUOG5aGGjta1lR+&#10;FEdnYCzXw2778qTXF7uV58PqsCzeno05P5se7kFFmuLfMXzjCzrkwrT3R7ZBtQbkkfgzxbuZX4Pa&#10;/6rOM/2fPf8CAAD//wMAUEsBAi0AFAAGAAgAAAAhALaDOJL+AAAA4QEAABMAAAAAAAAAAAAAAAAA&#10;AAAAAFtDb250ZW50X1R5cGVzXS54bWxQSwECLQAUAAYACAAAACEAOP0h/9YAAACUAQAACwAAAAAA&#10;AAAAAAAAAAAvAQAAX3JlbHMvLnJlbHNQSwECLQAUAAYACAAAACEAAiIzxesCAAAGBgAADgAAAAAA&#10;AAAAAAAAAAAuAgAAZHJzL2Uyb0RvYy54bWxQSwECLQAUAAYACAAAACEAUGS7rNkAAAADAQAADwAA&#10;AAAAAAAAAAAAAABFBQAAZHJzL2Rvd25yZXYueG1sUEsFBgAAAAAEAAQA8wAAAEsGAAAAAA==&#10;" filled="f" stroked="f">
                <o:lock v:ext="edit" aspectratio="t"/>
                <w10:anchorlock/>
              </v:rect>
            </w:pict>
          </mc:Fallback>
        </mc:AlternateContent>
      </w:r>
    </w:p>
    <w:p w14:paraId="5366831C" w14:textId="7B4B9B9F" w:rsidR="00FF1CEB" w:rsidRDefault="00FF1CEB" w:rsidP="003B39E7"/>
    <w:p w14:paraId="6250F832" w14:textId="1E8DD006" w:rsidR="00FF1CEB" w:rsidRDefault="00FF1CEB" w:rsidP="003B39E7"/>
    <w:p w14:paraId="79BDEA6B" w14:textId="71AA02AE" w:rsidR="00FF1CEB" w:rsidRDefault="00FF1CEB" w:rsidP="003B39E7"/>
    <w:p w14:paraId="224CF235" w14:textId="4C951499" w:rsidR="00FF1CEB" w:rsidRDefault="00FF1CEB" w:rsidP="003B39E7"/>
    <w:p w14:paraId="4CEF0F49" w14:textId="6AB93CCB" w:rsidR="00FF1CEB" w:rsidRDefault="00FF1CEB" w:rsidP="003B39E7"/>
    <w:p w14:paraId="13B9EA7D" w14:textId="632DB785" w:rsidR="00FF1CEB" w:rsidRDefault="00FF1CEB" w:rsidP="003B39E7"/>
    <w:p w14:paraId="78CA568B" w14:textId="16BDED29" w:rsidR="00FF1CEB" w:rsidRDefault="00FF1CEB" w:rsidP="003B39E7"/>
    <w:p w14:paraId="5B2612BA" w14:textId="6E38DF76" w:rsidR="00FF1CEB" w:rsidRDefault="00FF1CEB" w:rsidP="003B39E7"/>
    <w:p w14:paraId="1EBCC29F" w14:textId="77777777" w:rsidR="00FF1CEB" w:rsidRDefault="00FF1CEB" w:rsidP="003B39E7"/>
    <w:p w14:paraId="5EBD826C" w14:textId="7D9E79ED" w:rsidR="00FF1CEB" w:rsidRDefault="00FF1CEB" w:rsidP="003B39E7"/>
    <w:p w14:paraId="210522AB" w14:textId="77777777" w:rsidR="000842DC" w:rsidRDefault="000842DC" w:rsidP="003B39E7"/>
    <w:p w14:paraId="3D417B3B" w14:textId="77777777" w:rsidR="000842DC" w:rsidRDefault="000842DC" w:rsidP="003B39E7"/>
    <w:p w14:paraId="5C5AF2EC" w14:textId="77777777" w:rsidR="000842DC" w:rsidRDefault="000842DC" w:rsidP="003B39E7"/>
    <w:p w14:paraId="5E2A04CD" w14:textId="77777777" w:rsidR="000842DC" w:rsidRDefault="000842DC" w:rsidP="003B39E7"/>
    <w:p w14:paraId="61E318B9" w14:textId="77777777" w:rsidR="000842DC" w:rsidRDefault="000842DC" w:rsidP="003B39E7"/>
    <w:p w14:paraId="6E6C9172" w14:textId="77777777" w:rsidR="000842DC" w:rsidRDefault="000842DC" w:rsidP="003B39E7"/>
    <w:p w14:paraId="7441A750" w14:textId="77777777" w:rsidR="000842DC" w:rsidRDefault="000842DC" w:rsidP="003B39E7"/>
    <w:p w14:paraId="01E92685" w14:textId="77777777" w:rsidR="000842DC" w:rsidRDefault="000842DC" w:rsidP="003B39E7"/>
    <w:p w14:paraId="100CE6AD" w14:textId="77777777" w:rsidR="00FF1CEB" w:rsidRDefault="00FF1CEB" w:rsidP="003B39E7"/>
    <w:p w14:paraId="51CA4CE4" w14:textId="77777777" w:rsidR="00FF1CEB" w:rsidRDefault="00FF1CEB" w:rsidP="003B39E7"/>
    <w:p w14:paraId="3E488BD4" w14:textId="77777777" w:rsidR="00FF1CEB" w:rsidRDefault="00FF1CEB" w:rsidP="003B39E7"/>
    <w:p w14:paraId="42A220CB" w14:textId="77777777" w:rsidR="00FF1CEB" w:rsidRDefault="00FF1CEB" w:rsidP="003B39E7"/>
    <w:p w14:paraId="49692706" w14:textId="77777777" w:rsidR="00FF1CEB" w:rsidRPr="003B39E7" w:rsidRDefault="00FF1CEB" w:rsidP="003B39E7"/>
    <w:p w14:paraId="4C1C66F5" w14:textId="0F7C8A58" w:rsidR="00F41DB6" w:rsidRPr="000842DC" w:rsidRDefault="000842DC" w:rsidP="000842DC">
      <w:pPr>
        <w:pStyle w:val="Ttulo1"/>
      </w:pPr>
      <w:bookmarkStart w:id="10" w:name="_Toc231931422"/>
      <w:r>
        <w:lastRenderedPageBreak/>
        <w:t xml:space="preserve">1.7 </w:t>
      </w:r>
      <w:r w:rsidR="00F41DB6" w:rsidRPr="000842DC">
        <w:t>ÁREA ESPECÍFICA DE LA PRÁCTICA</w:t>
      </w:r>
      <w:bookmarkEnd w:id="10"/>
    </w:p>
    <w:p w14:paraId="4C1C66F6" w14:textId="77777777" w:rsidR="00F41DB6" w:rsidRPr="00C553A0" w:rsidRDefault="00F41DB6" w:rsidP="00F41DB6">
      <w:pPr>
        <w:pStyle w:val="Textoindependiente"/>
        <w:rPr>
          <w:b/>
        </w:rPr>
      </w:pPr>
    </w:p>
    <w:p w14:paraId="5FEA2E44" w14:textId="0FF7F371" w:rsidR="00973759" w:rsidRDefault="00973759" w:rsidP="00973759">
      <w:pPr>
        <w:pStyle w:val="Textoindependiente"/>
      </w:pPr>
      <w:r>
        <w:t>Mis prácticas curriculares las realizo en el área de Auditoría de Cuentas Médicas del Hospital Regional José David Padilla Villafañe E.S.E., ubicado en el municipio de Aguachica, Cesar. Esta área se encarga de revisar y verificar las cuentas médicas generadas por los servicios de salud prestados, con el fin de garantizar que la información facturada cumpla con los requisitos establecidos y corresponda a los procedimientos realizados dentro de la institución.</w:t>
      </w:r>
    </w:p>
    <w:p w14:paraId="3642ED33" w14:textId="77777777" w:rsidR="00973759" w:rsidRDefault="00973759" w:rsidP="00973759">
      <w:pPr>
        <w:pStyle w:val="Textoindependiente"/>
      </w:pPr>
    </w:p>
    <w:p w14:paraId="35FDDF0A" w14:textId="248F0CC4" w:rsidR="00973759" w:rsidRDefault="00973759" w:rsidP="00973759">
      <w:pPr>
        <w:pStyle w:val="Textoindependiente"/>
      </w:pPr>
      <w:r>
        <w:t>Durante el desarrollo de mis prácticas apoyo en actividades administrativas relacionadas con el registro y control de glosas y devoluciones, información que se organiza y consolida en bases de datos en Excel. A través de estas herramientas se realiza el seguimiento de las cuentas médicas que presentan inconsistencias o que requieren algún tipo de corrección dentro del proceso de facturación.</w:t>
      </w:r>
    </w:p>
    <w:p w14:paraId="1EE978DF" w14:textId="77777777" w:rsidR="00973759" w:rsidRDefault="00973759" w:rsidP="00973759">
      <w:pPr>
        <w:pStyle w:val="Textoindependiente"/>
      </w:pPr>
    </w:p>
    <w:p w14:paraId="4C1C66FA" w14:textId="67625188" w:rsidR="00F41DB6" w:rsidRDefault="00973759" w:rsidP="00973759">
      <w:pPr>
        <w:pStyle w:val="Textoindependiente"/>
      </w:pPr>
      <w:r>
        <w:t>Estas actividades me han permitido conocer de cerca el funcionamiento del proceso de auditoría de cuentas médicas, comprendiendo la importancia que tiene la revisión y el registro adecuado de la información para contribuir al control administrativo y al buen manejo de los recursos dentro del hospital.</w:t>
      </w:r>
    </w:p>
    <w:p w14:paraId="4C1C66FB" w14:textId="77777777" w:rsidR="003B39E7" w:rsidRPr="00C553A0" w:rsidRDefault="003B39E7" w:rsidP="00F41DB6">
      <w:pPr>
        <w:pStyle w:val="Textoindependiente"/>
      </w:pPr>
    </w:p>
    <w:p w14:paraId="4C1C66FC" w14:textId="77777777" w:rsidR="002247ED" w:rsidRPr="000842DC" w:rsidRDefault="002247ED" w:rsidP="000842DC">
      <w:pPr>
        <w:pStyle w:val="Ttulo1"/>
        <w:jc w:val="center"/>
      </w:pPr>
      <w:bookmarkStart w:id="11" w:name="_Toc231931423"/>
      <w:r w:rsidRPr="000842DC">
        <w:t>CAPÍTULO 2</w:t>
      </w:r>
      <w:bookmarkEnd w:id="11"/>
    </w:p>
    <w:p w14:paraId="4C1C66FD" w14:textId="77777777" w:rsidR="002247ED" w:rsidRPr="00C553A0" w:rsidRDefault="002247ED" w:rsidP="002247ED">
      <w:pPr>
        <w:pStyle w:val="Textoindependiente"/>
        <w:rPr>
          <w:b/>
        </w:rPr>
      </w:pPr>
    </w:p>
    <w:p w14:paraId="4C1C66FE" w14:textId="024CA78B" w:rsidR="002247ED" w:rsidRDefault="002247ED" w:rsidP="000842DC">
      <w:pPr>
        <w:pStyle w:val="Ttulo1"/>
        <w:numPr>
          <w:ilvl w:val="1"/>
          <w:numId w:val="43"/>
        </w:numPr>
      </w:pPr>
      <w:bookmarkStart w:id="12" w:name="_Toc231931424"/>
      <w:r w:rsidRPr="00C553A0">
        <w:t>ACTIVIDADES ESPECÍFICAS DE LA PRÁCTICA</w:t>
      </w:r>
      <w:r w:rsidRPr="00C553A0">
        <w:rPr>
          <w:spacing w:val="-13"/>
        </w:rPr>
        <w:t xml:space="preserve"> </w:t>
      </w:r>
      <w:r w:rsidRPr="00C553A0">
        <w:t>PROFESIONAL.</w:t>
      </w:r>
      <w:bookmarkEnd w:id="12"/>
    </w:p>
    <w:p w14:paraId="39D62F45" w14:textId="77777777" w:rsidR="00457885" w:rsidRPr="00C553A0" w:rsidRDefault="00457885" w:rsidP="00457885">
      <w:pPr>
        <w:pStyle w:val="Prrafodelista"/>
        <w:widowControl w:val="0"/>
        <w:tabs>
          <w:tab w:val="left" w:pos="284"/>
        </w:tabs>
        <w:autoSpaceDE w:val="0"/>
        <w:autoSpaceDN w:val="0"/>
        <w:spacing w:after="0" w:line="240" w:lineRule="auto"/>
        <w:ind w:left="625"/>
        <w:contextualSpacing w:val="0"/>
        <w:rPr>
          <w:rFonts w:cs="Arial"/>
          <w:b/>
          <w:szCs w:val="24"/>
        </w:rPr>
      </w:pPr>
    </w:p>
    <w:p w14:paraId="7AF2D5F5" w14:textId="77777777" w:rsidR="00457885" w:rsidRPr="00457885" w:rsidRDefault="00457885" w:rsidP="00457885">
      <w:pPr>
        <w:pStyle w:val="Textoindependiente"/>
      </w:pPr>
      <w:r w:rsidRPr="00457885">
        <w:t>Durante la práctica profesional en el área de Auditoría de Cuentas Médicas del Hospital Regional José David Padilla Villafañe E.S.E., se realizaron actividades relacionadas con el control y seguimiento de cuentas médicas. Entre ellas, el registro de glosas y devoluciones en bases de datos de Excel, organización de información administrativa y revisión de soportes relacionados con las cuentas auditadas.</w:t>
      </w:r>
    </w:p>
    <w:p w14:paraId="51070446" w14:textId="77777777" w:rsidR="00457885" w:rsidRPr="00457885" w:rsidRDefault="00457885" w:rsidP="00457885">
      <w:pPr>
        <w:pStyle w:val="Textoindependiente"/>
      </w:pPr>
    </w:p>
    <w:p w14:paraId="153BDD67" w14:textId="77777777" w:rsidR="00457885" w:rsidRPr="00457885" w:rsidRDefault="00457885" w:rsidP="00457885">
      <w:pPr>
        <w:pStyle w:val="Textoindependiente"/>
        <w:rPr>
          <w:b/>
        </w:rPr>
      </w:pPr>
      <w:r w:rsidRPr="00457885">
        <w:t>Asimismo, se brindó apoyo en la descarga y organización de soportes médicos necesarios para los procesos de auditoría y respuesta a las EPS, permitiendo</w:t>
      </w:r>
      <w:r w:rsidRPr="00457885">
        <w:rPr>
          <w:b/>
        </w:rPr>
        <w:t xml:space="preserve"> mantener </w:t>
      </w:r>
      <w:r w:rsidRPr="00457885">
        <w:t>la información actualizada y organizada dentro del área</w:t>
      </w:r>
      <w:r w:rsidRPr="00457885">
        <w:rPr>
          <w:b/>
        </w:rPr>
        <w:t>.</w:t>
      </w:r>
    </w:p>
    <w:p w14:paraId="34A98871" w14:textId="77777777" w:rsidR="00457885" w:rsidRPr="00457885" w:rsidRDefault="00457885" w:rsidP="00457885">
      <w:pPr>
        <w:pStyle w:val="Textoindependiente"/>
        <w:rPr>
          <w:b/>
        </w:rPr>
      </w:pPr>
    </w:p>
    <w:p w14:paraId="4C1C66FF" w14:textId="66E43097" w:rsidR="002247ED" w:rsidRPr="00457885" w:rsidRDefault="00457885" w:rsidP="00457885">
      <w:pPr>
        <w:pStyle w:val="Textoindependiente"/>
      </w:pPr>
      <w:r w:rsidRPr="00457885">
        <w:t>Estas actividades permitieron fortalecer conocimientos sobre auditoría de cuentas médicas y comprender la importancia del adecuado manejo de la información en los procesos administrativos del hospital.</w:t>
      </w:r>
    </w:p>
    <w:p w14:paraId="79885523" w14:textId="77777777" w:rsidR="00457885" w:rsidRPr="00C553A0" w:rsidRDefault="00457885" w:rsidP="002247ED">
      <w:pPr>
        <w:pStyle w:val="Textoindependiente"/>
        <w:rPr>
          <w:b/>
        </w:rPr>
      </w:pPr>
    </w:p>
    <w:p w14:paraId="4C1C6700" w14:textId="2C82374C" w:rsidR="002247ED" w:rsidRPr="00C553A0" w:rsidRDefault="000842DC" w:rsidP="000842DC">
      <w:pPr>
        <w:pStyle w:val="Ttulo1"/>
      </w:pPr>
      <w:bookmarkStart w:id="13" w:name="_Toc231931425"/>
      <w:r>
        <w:t xml:space="preserve">2.2 </w:t>
      </w:r>
      <w:r w:rsidR="002247ED" w:rsidRPr="00C553A0">
        <w:t>NOMBRE DEL</w:t>
      </w:r>
      <w:r w:rsidR="002247ED" w:rsidRPr="00C553A0">
        <w:rPr>
          <w:spacing w:val="-1"/>
        </w:rPr>
        <w:t xml:space="preserve"> </w:t>
      </w:r>
      <w:r w:rsidR="002247ED" w:rsidRPr="00C553A0">
        <w:t>TRABAJO</w:t>
      </w:r>
      <w:bookmarkEnd w:id="13"/>
    </w:p>
    <w:p w14:paraId="4C1C6701" w14:textId="4270FB62" w:rsidR="002247ED" w:rsidRDefault="002247ED" w:rsidP="002247ED">
      <w:pPr>
        <w:pStyle w:val="Textoindependiente"/>
      </w:pPr>
    </w:p>
    <w:p w14:paraId="0368B61F" w14:textId="4E11C5FF" w:rsidR="00457885" w:rsidRDefault="00457885" w:rsidP="002247ED">
      <w:pPr>
        <w:pStyle w:val="Textoindependiente"/>
      </w:pPr>
      <w:r w:rsidRPr="00457885">
        <w:t>Apoyo en el proceso de auditoría y control de cuentas médicas en el Hospital Regional José David Padilla Villafañe E.S.E. de Aguachica, Cesar.</w:t>
      </w:r>
    </w:p>
    <w:p w14:paraId="1AE5A96C" w14:textId="77777777" w:rsidR="00457885" w:rsidRPr="00457885" w:rsidRDefault="00457885" w:rsidP="002247ED">
      <w:pPr>
        <w:pStyle w:val="Textoindependiente"/>
      </w:pPr>
    </w:p>
    <w:p w14:paraId="4C1C6706" w14:textId="77777777" w:rsidR="002247ED" w:rsidRPr="00C553A0" w:rsidRDefault="002247ED" w:rsidP="002247ED">
      <w:pPr>
        <w:pStyle w:val="Textoindependiente"/>
      </w:pPr>
    </w:p>
    <w:p w14:paraId="4C1C6707" w14:textId="07EB69C5" w:rsidR="002247ED" w:rsidRPr="000842DC" w:rsidRDefault="000842DC" w:rsidP="000842DC">
      <w:pPr>
        <w:pStyle w:val="Ttulo1"/>
      </w:pPr>
      <w:bookmarkStart w:id="14" w:name="_Toc231931426"/>
      <w:r>
        <w:t xml:space="preserve">2.3 </w:t>
      </w:r>
      <w:r w:rsidR="002247ED" w:rsidRPr="000842DC">
        <w:t>DIAGNÓSTICO</w:t>
      </w:r>
      <w:bookmarkEnd w:id="14"/>
    </w:p>
    <w:p w14:paraId="4C1C6708" w14:textId="77777777" w:rsidR="002247ED" w:rsidRPr="00C553A0" w:rsidRDefault="002247ED" w:rsidP="002247ED">
      <w:pPr>
        <w:pStyle w:val="Textoindependiente"/>
        <w:rPr>
          <w:b/>
        </w:rPr>
      </w:pPr>
    </w:p>
    <w:p w14:paraId="6DBC14E2" w14:textId="4F70636F" w:rsidR="00997F12" w:rsidRPr="00ED4D08" w:rsidRDefault="00997F12" w:rsidP="00997F12">
      <w:pPr>
        <w:pStyle w:val="Textoindependiente"/>
        <w:spacing w:before="1"/>
        <w:rPr>
          <w:rFonts w:eastAsia="Times New Roman" w:cs="Times New Roman"/>
          <w:lang w:val="es-ES" w:eastAsia="es-ES" w:bidi="ar-SA"/>
        </w:rPr>
      </w:pPr>
      <w:r w:rsidRPr="00ED4D08">
        <w:rPr>
          <w:rFonts w:eastAsia="Times New Roman" w:cs="Times New Roman"/>
          <w:lang w:val="es-ES" w:eastAsia="es-ES" w:bidi="ar-SA"/>
        </w:rPr>
        <w:t>El área de Auditoría de Cuentas Médicas del Hospital Regional José David Padilla Villafañe E.S.E. es muy importante dentro de la institución, ya que allí se revisan las cuentas médicas y se verifica que toda la información facturada corresponda a los servicios prestados a los pacientes. También se realiza seguimiento a las glosas y devoluciones hechas por las EPS.</w:t>
      </w:r>
    </w:p>
    <w:p w14:paraId="637A109E" w14:textId="77777777" w:rsidR="00997F12" w:rsidRPr="00ED4D08" w:rsidRDefault="00997F12" w:rsidP="00997F12">
      <w:pPr>
        <w:pStyle w:val="Textoindependiente"/>
        <w:spacing w:before="1"/>
        <w:rPr>
          <w:rFonts w:eastAsia="Times New Roman" w:cs="Times New Roman"/>
          <w:lang w:val="es-ES" w:eastAsia="es-ES" w:bidi="ar-SA"/>
        </w:rPr>
      </w:pPr>
    </w:p>
    <w:p w14:paraId="5CDC7A9A" w14:textId="77777777" w:rsidR="00997F12" w:rsidRPr="00ED4D08" w:rsidRDefault="00997F12" w:rsidP="00997F12">
      <w:pPr>
        <w:pStyle w:val="Textoindependiente"/>
        <w:spacing w:before="1"/>
        <w:rPr>
          <w:rFonts w:eastAsia="Times New Roman" w:cs="Times New Roman"/>
          <w:lang w:val="es-ES" w:eastAsia="es-ES" w:bidi="ar-SA"/>
        </w:rPr>
      </w:pPr>
      <w:r w:rsidRPr="00ED4D08">
        <w:rPr>
          <w:rFonts w:eastAsia="Times New Roman" w:cs="Times New Roman"/>
          <w:lang w:val="es-ES" w:eastAsia="es-ES" w:bidi="ar-SA"/>
        </w:rPr>
        <w:t>Durante el desarrollo de las prácticas se pudo observar que el área trabaja constantemente con documentos, registros y bases de datos, debido a la gran cantidad de cuentas médicas que maneja el hospital. Las actividades se desarrollan de manera coordinada con otras áreas como facturación y cartera, lo que permite llevar un mejor control de la información.</w:t>
      </w:r>
    </w:p>
    <w:p w14:paraId="115853CB" w14:textId="77777777" w:rsidR="00997F12" w:rsidRPr="00ED4D08" w:rsidRDefault="00997F12" w:rsidP="00997F12">
      <w:pPr>
        <w:pStyle w:val="Textoindependiente"/>
        <w:spacing w:before="1"/>
        <w:rPr>
          <w:rFonts w:eastAsia="Times New Roman" w:cs="Times New Roman"/>
          <w:lang w:val="es-ES" w:eastAsia="es-ES" w:bidi="ar-SA"/>
        </w:rPr>
      </w:pPr>
    </w:p>
    <w:p w14:paraId="0493512A" w14:textId="77777777" w:rsidR="00997F12" w:rsidRPr="00ED4D08" w:rsidRDefault="00997F12" w:rsidP="00997F12">
      <w:pPr>
        <w:pStyle w:val="Textoindependiente"/>
        <w:spacing w:before="1"/>
        <w:rPr>
          <w:rFonts w:eastAsia="Times New Roman" w:cs="Times New Roman"/>
          <w:lang w:val="es-ES" w:eastAsia="es-ES" w:bidi="ar-SA"/>
        </w:rPr>
      </w:pPr>
      <w:r w:rsidRPr="00ED4D08">
        <w:rPr>
          <w:rFonts w:eastAsia="Times New Roman" w:cs="Times New Roman"/>
          <w:lang w:val="es-ES" w:eastAsia="es-ES" w:bidi="ar-SA"/>
        </w:rPr>
        <w:t>En cuanto a la tecnología, el hospital cuenta con equipos de cómputo y herramientas como Excel, que facilitan el registro y organización de las glosas y devoluciones. Además, se utilizan sistemas internos para consultar información relacionada con las cuentas médicas y los procesos administrativos.</w:t>
      </w:r>
    </w:p>
    <w:p w14:paraId="229D7780" w14:textId="77777777" w:rsidR="00997F12" w:rsidRPr="00ED4D08" w:rsidRDefault="00997F12" w:rsidP="00997F12">
      <w:pPr>
        <w:pStyle w:val="Textoindependiente"/>
        <w:spacing w:before="1"/>
        <w:rPr>
          <w:rFonts w:eastAsia="Times New Roman" w:cs="Times New Roman"/>
          <w:lang w:val="es-ES" w:eastAsia="es-ES" w:bidi="ar-SA"/>
        </w:rPr>
      </w:pPr>
    </w:p>
    <w:p w14:paraId="0DFE28AB" w14:textId="77777777" w:rsidR="00997F12" w:rsidRPr="00ED4D08" w:rsidRDefault="00997F12" w:rsidP="00997F12">
      <w:pPr>
        <w:pStyle w:val="Textoindependiente"/>
        <w:spacing w:before="1"/>
        <w:rPr>
          <w:rFonts w:eastAsia="Times New Roman" w:cs="Times New Roman"/>
          <w:lang w:val="es-ES" w:eastAsia="es-ES" w:bidi="ar-SA"/>
        </w:rPr>
      </w:pPr>
      <w:r w:rsidRPr="00ED4D08">
        <w:rPr>
          <w:rFonts w:eastAsia="Times New Roman" w:cs="Times New Roman"/>
          <w:lang w:val="es-ES" w:eastAsia="es-ES" w:bidi="ar-SA"/>
        </w:rPr>
        <w:t xml:space="preserve">Sin embargo, también se identificaron algunas dificultades, como demoras en el seguimiento de ciertas cuentas y acumulación de información por el alto volumen de trabajo que se maneja </w:t>
      </w:r>
      <w:r w:rsidRPr="00ED4D08">
        <w:rPr>
          <w:rFonts w:eastAsia="Times New Roman" w:cs="Times New Roman"/>
          <w:lang w:val="es-ES" w:eastAsia="es-ES" w:bidi="ar-SA"/>
        </w:rPr>
        <w:lastRenderedPageBreak/>
        <w:t>diariamente. Esto hace que algunos procesos requieran más tiempo y organización para poder llevar un mejor control.</w:t>
      </w:r>
    </w:p>
    <w:p w14:paraId="6A6AE051" w14:textId="77777777" w:rsidR="00997F12" w:rsidRPr="00ED4D08" w:rsidRDefault="00997F12" w:rsidP="00997F12">
      <w:pPr>
        <w:pStyle w:val="Textoindependiente"/>
        <w:spacing w:before="1"/>
        <w:rPr>
          <w:rFonts w:eastAsia="Times New Roman" w:cs="Times New Roman"/>
          <w:lang w:val="es-ES" w:eastAsia="es-ES" w:bidi="ar-SA"/>
        </w:rPr>
      </w:pPr>
    </w:p>
    <w:p w14:paraId="4C1C670A" w14:textId="7E692961" w:rsidR="002247ED" w:rsidRPr="00ED4D08" w:rsidRDefault="00997F12" w:rsidP="00997F12">
      <w:pPr>
        <w:pStyle w:val="Textoindependiente"/>
        <w:spacing w:before="1"/>
        <w:rPr>
          <w:rFonts w:eastAsia="Times New Roman" w:cs="Times New Roman"/>
          <w:lang w:val="es-ES" w:eastAsia="es-ES" w:bidi="ar-SA"/>
        </w:rPr>
      </w:pPr>
      <w:r w:rsidRPr="00ED4D08">
        <w:rPr>
          <w:rFonts w:eastAsia="Times New Roman" w:cs="Times New Roman"/>
          <w:lang w:val="es-ES" w:eastAsia="es-ES" w:bidi="ar-SA"/>
        </w:rPr>
        <w:t>Por medio del análisis FODA se identificaron las siguientes características del área:</w:t>
      </w:r>
    </w:p>
    <w:p w14:paraId="23656AB2" w14:textId="5420E70B" w:rsidR="003E22D7" w:rsidRDefault="003E22D7" w:rsidP="00997F12">
      <w:pPr>
        <w:pStyle w:val="Textoindependiente"/>
        <w:spacing w:before="1"/>
        <w:rPr>
          <w:rFonts w:eastAsia="Times New Roman" w:cs="Times New Roman"/>
          <w:lang w:val="es-ES" w:eastAsia="es-ES" w:bidi="ar-SA"/>
        </w:rPr>
      </w:pPr>
    </w:p>
    <w:p w14:paraId="0D4C76C1" w14:textId="7D6685B5" w:rsidR="00ED4D08" w:rsidRDefault="00ED4D08" w:rsidP="00997F12">
      <w:pPr>
        <w:pStyle w:val="Textoindependiente"/>
        <w:spacing w:before="1"/>
        <w:rPr>
          <w:rFonts w:eastAsia="Times New Roman" w:cs="Times New Roman"/>
          <w:lang w:val="es-ES" w:eastAsia="es-ES" w:bidi="ar-SA"/>
        </w:rPr>
      </w:pPr>
    </w:p>
    <w:p w14:paraId="61245B13" w14:textId="77777777" w:rsidR="00ED4D08" w:rsidRPr="00ED4D08" w:rsidRDefault="00ED4D08" w:rsidP="00997F12">
      <w:pPr>
        <w:pStyle w:val="Textoindependiente"/>
        <w:spacing w:before="1"/>
        <w:rPr>
          <w:rFonts w:eastAsia="Times New Roman" w:cs="Times New Roman"/>
          <w:lang w:val="es-ES" w:eastAsia="es-ES" w:bidi="ar-SA"/>
        </w:rPr>
      </w:pPr>
    </w:p>
    <w:p w14:paraId="6F09C5E8" w14:textId="2F9B17DF" w:rsidR="003E22D7" w:rsidRPr="00C553A0" w:rsidRDefault="00ED4D08" w:rsidP="003E22D7">
      <w:pPr>
        <w:pStyle w:val="Textoindependiente"/>
        <w:spacing w:before="5"/>
      </w:pPr>
      <w:r w:rsidRPr="00ED4D08">
        <w:rPr>
          <w:noProof/>
          <w:lang w:bidi="ar-SA"/>
        </w:rPr>
        <w:drawing>
          <wp:inline distT="0" distB="0" distL="0" distR="0" wp14:anchorId="287B48B7" wp14:editId="29ECB02C">
            <wp:extent cx="4516120" cy="297378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51574" cy="2997134"/>
                    </a:xfrm>
                    <a:prstGeom prst="rect">
                      <a:avLst/>
                    </a:prstGeom>
                    <a:noFill/>
                    <a:ln>
                      <a:noFill/>
                    </a:ln>
                  </pic:spPr>
                </pic:pic>
              </a:graphicData>
            </a:graphic>
          </wp:inline>
        </w:drawing>
      </w:r>
    </w:p>
    <w:p w14:paraId="44421E25" w14:textId="30677308" w:rsidR="003E22D7" w:rsidRPr="00C553A0" w:rsidRDefault="003E22D7" w:rsidP="00997F12">
      <w:pPr>
        <w:pStyle w:val="Textoindependiente"/>
        <w:spacing w:before="1"/>
      </w:pPr>
    </w:p>
    <w:p w14:paraId="4C1C670B" w14:textId="46FCC8A9" w:rsidR="002247ED" w:rsidRPr="000842DC" w:rsidRDefault="000842DC" w:rsidP="000842DC">
      <w:pPr>
        <w:pStyle w:val="Ttulo1"/>
      </w:pPr>
      <w:bookmarkStart w:id="15" w:name="_Toc231931427"/>
      <w:r>
        <w:t xml:space="preserve">2.4 </w:t>
      </w:r>
      <w:r w:rsidR="002247ED" w:rsidRPr="000842DC">
        <w:t>JUSTIFICACIÓN</w:t>
      </w:r>
      <w:bookmarkEnd w:id="15"/>
    </w:p>
    <w:p w14:paraId="68F7A09C" w14:textId="77777777" w:rsidR="007200F1" w:rsidRPr="007200F1" w:rsidRDefault="007200F1" w:rsidP="007200F1">
      <w:pPr>
        <w:pStyle w:val="Textoindependiente"/>
        <w:rPr>
          <w:b/>
        </w:rPr>
      </w:pPr>
    </w:p>
    <w:p w14:paraId="7ED98298" w14:textId="77777777" w:rsidR="007200F1" w:rsidRPr="00D61AFB" w:rsidRDefault="007200F1" w:rsidP="007200F1">
      <w:pPr>
        <w:pStyle w:val="Textoindependiente"/>
      </w:pPr>
      <w:r w:rsidRPr="00D61AFB">
        <w:t>La realización de la práctica profesional en el área de Auditoría de Cuentas Médicas del Hospital Regional José David Padilla Villafañe E.S.E. ha sido importante porque permitió conocer de cerca cómo se manejan los procesos administrativos relacionados con las cuentas médicas dentro de una institución de salud. Además, brindó la oportunidad de aplicar los conocimientos aprendidos durante la formación académica en un entorno laboral real.</w:t>
      </w:r>
    </w:p>
    <w:p w14:paraId="79740012" w14:textId="77777777" w:rsidR="007200F1" w:rsidRPr="00D61AFB" w:rsidRDefault="007200F1" w:rsidP="007200F1">
      <w:pPr>
        <w:pStyle w:val="Textoindependiente"/>
      </w:pPr>
    </w:p>
    <w:p w14:paraId="7233A04E" w14:textId="77777777" w:rsidR="007200F1" w:rsidRPr="00D61AFB" w:rsidRDefault="007200F1" w:rsidP="007200F1">
      <w:pPr>
        <w:pStyle w:val="Textoindependiente"/>
      </w:pPr>
      <w:r w:rsidRPr="00D61AFB">
        <w:t>Durante el desarrollo de la práctica se fortalecieron habilidades en el manejo y organización de información, registro de glosas y devoluciones, descarga de soportes médicos y uso de herramientas ofimáticas como Excel, las cuales son fundamentales para el adecuado control de las cuentas médicas y de los procesos administrativos del área.</w:t>
      </w:r>
    </w:p>
    <w:p w14:paraId="4199D496" w14:textId="77777777" w:rsidR="007200F1" w:rsidRPr="00D61AFB" w:rsidRDefault="007200F1" w:rsidP="007200F1">
      <w:pPr>
        <w:pStyle w:val="Textoindependiente"/>
      </w:pPr>
    </w:p>
    <w:p w14:paraId="457D48E5" w14:textId="77777777" w:rsidR="007200F1" w:rsidRPr="00D61AFB" w:rsidRDefault="007200F1" w:rsidP="007200F1">
      <w:pPr>
        <w:pStyle w:val="Textoindependiente"/>
      </w:pPr>
      <w:r w:rsidRPr="00D61AFB">
        <w:t>Asimismo, el apoyo realizado contribuyó al seguimiento y organización de la información manejada en Auditoría de Cuentas Médicas, permitiendo mantener un mayor control de los documentos y soportes requeridos por las EPS. Esto ayuda a que los procesos se desarrollen de una manera más organizada y eficiente.</w:t>
      </w:r>
    </w:p>
    <w:p w14:paraId="72626130" w14:textId="77777777" w:rsidR="007200F1" w:rsidRPr="00D61AFB" w:rsidRDefault="007200F1" w:rsidP="007200F1">
      <w:pPr>
        <w:pStyle w:val="Textoindependiente"/>
      </w:pPr>
    </w:p>
    <w:p w14:paraId="4C1C670C" w14:textId="43377323" w:rsidR="002247ED" w:rsidRPr="00D61AFB" w:rsidRDefault="007200F1" w:rsidP="007200F1">
      <w:pPr>
        <w:pStyle w:val="Textoindependiente"/>
      </w:pPr>
      <w:r w:rsidRPr="00D61AFB">
        <w:t>Desde el aspecto práctico y social, estas actividades aportan al fortalecimiento de los procesos administrativos del hospital, favoreciendo indirectamente la adecuada prestación de los servicios de salud y el buen manejo de los recursos de la institución.</w:t>
      </w:r>
    </w:p>
    <w:p w14:paraId="4C1C670D" w14:textId="306C0655" w:rsidR="002247ED" w:rsidRPr="00D61AFB" w:rsidRDefault="002247ED" w:rsidP="003B39E7"/>
    <w:p w14:paraId="25E6F5AF" w14:textId="4633FA55" w:rsidR="00AE0971" w:rsidRDefault="00AE0971" w:rsidP="00AE0971">
      <w:pPr>
        <w:pStyle w:val="Ttulo3"/>
        <w:rPr>
          <w:rFonts w:ascii="Times New Roman" w:hAnsi="Times New Roman"/>
          <w:sz w:val="27"/>
          <w:szCs w:val="27"/>
          <w:lang w:val="es-CO" w:eastAsia="es-CO"/>
        </w:rPr>
      </w:pPr>
    </w:p>
    <w:p w14:paraId="4C1C670F" w14:textId="5F910D10" w:rsidR="002247ED" w:rsidRPr="00C553A0" w:rsidRDefault="002247ED" w:rsidP="002247ED">
      <w:pPr>
        <w:pStyle w:val="Textoindependiente"/>
        <w:spacing w:before="5"/>
      </w:pPr>
    </w:p>
    <w:p w14:paraId="4C1C6711" w14:textId="77777777" w:rsidR="002247ED" w:rsidRPr="00C553A0" w:rsidRDefault="002247ED" w:rsidP="002247ED">
      <w:pPr>
        <w:pStyle w:val="Textoindependiente"/>
        <w:rPr>
          <w:b/>
        </w:rPr>
      </w:pPr>
    </w:p>
    <w:p w14:paraId="4C1C6712" w14:textId="77777777" w:rsidR="001F3F21" w:rsidRPr="00C553A0" w:rsidRDefault="001F3F21" w:rsidP="002247ED">
      <w:pPr>
        <w:pStyle w:val="Textoindependiente"/>
        <w:rPr>
          <w:b/>
        </w:rPr>
      </w:pPr>
    </w:p>
    <w:p w14:paraId="4C1C6713" w14:textId="47E76FF1" w:rsidR="002247ED" w:rsidRPr="000842DC" w:rsidRDefault="000842DC" w:rsidP="000842DC">
      <w:pPr>
        <w:pStyle w:val="Ttulo1"/>
      </w:pPr>
      <w:bookmarkStart w:id="16" w:name="_Toc231931428"/>
      <w:r>
        <w:t xml:space="preserve">2.5 </w:t>
      </w:r>
      <w:r w:rsidR="002247ED" w:rsidRPr="000842DC">
        <w:t>OBJETIVOS</w:t>
      </w:r>
      <w:bookmarkEnd w:id="16"/>
    </w:p>
    <w:p w14:paraId="4C1C6716" w14:textId="77777777" w:rsidR="001F3F21" w:rsidRPr="00C553A0" w:rsidRDefault="001F3F21" w:rsidP="002247ED">
      <w:pPr>
        <w:pStyle w:val="Textoindependiente"/>
        <w:ind w:left="265" w:right="384"/>
      </w:pPr>
    </w:p>
    <w:p w14:paraId="2CC23009" w14:textId="6A93F7DE" w:rsidR="007200F1" w:rsidRPr="000842DC" w:rsidRDefault="000842DC" w:rsidP="000842DC">
      <w:pPr>
        <w:pStyle w:val="Ttulo1"/>
      </w:pPr>
      <w:bookmarkStart w:id="17" w:name="_Toc231931429"/>
      <w:r w:rsidRPr="000842DC">
        <w:t xml:space="preserve">2.5.1 </w:t>
      </w:r>
      <w:r w:rsidR="002247ED" w:rsidRPr="000842DC">
        <w:t>Objetivo general</w:t>
      </w:r>
      <w:bookmarkEnd w:id="17"/>
      <w:r w:rsidR="007200F1" w:rsidRPr="000842DC">
        <w:t xml:space="preserve"> </w:t>
      </w:r>
    </w:p>
    <w:p w14:paraId="1F016122" w14:textId="77777777" w:rsidR="007200F1" w:rsidRDefault="007200F1" w:rsidP="007200F1">
      <w:pPr>
        <w:pStyle w:val="Ttulo1"/>
        <w:tabs>
          <w:tab w:val="left" w:pos="567"/>
        </w:tabs>
        <w:spacing w:before="1"/>
        <w:ind w:left="0"/>
      </w:pPr>
    </w:p>
    <w:p w14:paraId="30B9892F" w14:textId="6695E1B9" w:rsidR="007200F1" w:rsidRPr="007200F1" w:rsidRDefault="007200F1" w:rsidP="004A4200">
      <w:pPr>
        <w:rPr>
          <w:b/>
        </w:rPr>
      </w:pPr>
      <w:r w:rsidRPr="007200F1">
        <w:t>Apoyar el proceso de auditoría y control de cuentas médicas en el Hospital Regional José David Padilla Villafañe E.S.E. de Aguachica, Cesar.</w:t>
      </w:r>
    </w:p>
    <w:p w14:paraId="4C1C6717" w14:textId="7520D3D6" w:rsidR="002247ED" w:rsidRPr="007200F1" w:rsidRDefault="002247ED" w:rsidP="000842DC">
      <w:pPr>
        <w:pStyle w:val="Ttulo1"/>
        <w:tabs>
          <w:tab w:val="left" w:pos="567"/>
        </w:tabs>
        <w:spacing w:before="1"/>
        <w:rPr>
          <w:b w:val="0"/>
        </w:rPr>
      </w:pPr>
    </w:p>
    <w:p w14:paraId="4C1C6745" w14:textId="5940D420" w:rsidR="002247ED" w:rsidRPr="00C553A0" w:rsidRDefault="002247ED" w:rsidP="000842DC">
      <w:pPr>
        <w:pStyle w:val="Ttulo1"/>
      </w:pPr>
    </w:p>
    <w:p w14:paraId="0C0D9EBE" w14:textId="13B118B2" w:rsidR="007200F1" w:rsidRPr="007200F1" w:rsidRDefault="000842DC" w:rsidP="000842DC">
      <w:pPr>
        <w:pStyle w:val="Ttulo1"/>
      </w:pPr>
      <w:bookmarkStart w:id="18" w:name="_Toc231931430"/>
      <w:r>
        <w:t xml:space="preserve">2.5.2 </w:t>
      </w:r>
      <w:r w:rsidR="002247ED" w:rsidRPr="007200F1">
        <w:t>Objetivos</w:t>
      </w:r>
      <w:r w:rsidR="002247ED" w:rsidRPr="007200F1">
        <w:rPr>
          <w:spacing w:val="-1"/>
        </w:rPr>
        <w:t xml:space="preserve"> </w:t>
      </w:r>
      <w:r w:rsidR="002247ED" w:rsidRPr="007200F1">
        <w:t>específicos</w:t>
      </w:r>
      <w:bookmarkEnd w:id="18"/>
      <w:r w:rsidR="007200F1" w:rsidRPr="007200F1">
        <w:t xml:space="preserve"> </w:t>
      </w:r>
    </w:p>
    <w:p w14:paraId="2537CA94" w14:textId="1238EDD0" w:rsidR="007200F1" w:rsidRPr="007200F1" w:rsidRDefault="007200F1" w:rsidP="007200F1">
      <w:pPr>
        <w:pStyle w:val="Prrafodelista"/>
        <w:numPr>
          <w:ilvl w:val="0"/>
          <w:numId w:val="40"/>
        </w:numPr>
        <w:rPr>
          <w:rFonts w:cs="Arial"/>
        </w:rPr>
      </w:pPr>
      <w:r w:rsidRPr="007200F1">
        <w:rPr>
          <w:rFonts w:cs="Arial"/>
        </w:rPr>
        <w:t xml:space="preserve">Identificar las actividades desarrolladas en el área de Auditoría de Cuentas Médicas. </w:t>
      </w:r>
    </w:p>
    <w:p w14:paraId="68635A04" w14:textId="5105BFC2" w:rsidR="007200F1" w:rsidRPr="004A4200" w:rsidRDefault="007200F1" w:rsidP="007200F1">
      <w:pPr>
        <w:pStyle w:val="Prrafodelista"/>
        <w:numPr>
          <w:ilvl w:val="0"/>
          <w:numId w:val="40"/>
        </w:numPr>
        <w:rPr>
          <w:rFonts w:cs="Arial"/>
          <w:szCs w:val="24"/>
        </w:rPr>
      </w:pPr>
      <w:r w:rsidRPr="004A4200">
        <w:rPr>
          <w:rFonts w:cs="Arial"/>
          <w:szCs w:val="24"/>
        </w:rPr>
        <w:lastRenderedPageBreak/>
        <w:t xml:space="preserve">Registrar la información relacionada con glosas y devoluciones en bases de datos de Excel. </w:t>
      </w:r>
    </w:p>
    <w:p w14:paraId="4C1C674B" w14:textId="00E1445D" w:rsidR="002247ED" w:rsidRPr="004A4200" w:rsidRDefault="00652DA6" w:rsidP="00652DA6">
      <w:pPr>
        <w:pStyle w:val="Textoindependiente"/>
        <w:numPr>
          <w:ilvl w:val="0"/>
          <w:numId w:val="40"/>
        </w:numPr>
        <w:rPr>
          <w:b/>
        </w:rPr>
      </w:pPr>
      <w:r w:rsidRPr="004A4200">
        <w:t>Diseñar un formato consolidado en Excel para el registro mensual de glosas y devoluciones, con el fin de optimizar la organización, consulta y seguimiento de la información en el área de Auditoría de Cuentas Médicas.</w:t>
      </w:r>
    </w:p>
    <w:p w14:paraId="4C1C6756" w14:textId="77777777" w:rsidR="002247ED" w:rsidRPr="004A4200" w:rsidRDefault="002247ED" w:rsidP="00BC3416">
      <w:pPr>
        <w:pStyle w:val="Textoindependiente"/>
        <w:ind w:left="265"/>
      </w:pPr>
    </w:p>
    <w:p w14:paraId="4C1C6757" w14:textId="140599A0" w:rsidR="002247ED" w:rsidRPr="004A4200" w:rsidRDefault="000842DC" w:rsidP="000842DC">
      <w:pPr>
        <w:pStyle w:val="Ttulo1"/>
      </w:pPr>
      <w:bookmarkStart w:id="19" w:name="_Toc231931431"/>
      <w:r w:rsidRPr="004A4200">
        <w:t xml:space="preserve">2.6 </w:t>
      </w:r>
      <w:r w:rsidR="002247ED" w:rsidRPr="004A4200">
        <w:t>PLAN DE ACTIVIDADES</w:t>
      </w:r>
      <w:bookmarkEnd w:id="19"/>
    </w:p>
    <w:p w14:paraId="4C1C6758" w14:textId="77777777" w:rsidR="002247ED" w:rsidRPr="004A4200" w:rsidRDefault="002247ED" w:rsidP="002247ED">
      <w:pPr>
        <w:pStyle w:val="Textoindependiente"/>
        <w:rPr>
          <w:b/>
        </w:rPr>
      </w:pPr>
    </w:p>
    <w:p w14:paraId="4C1C675A" w14:textId="77777777" w:rsidR="000C3AA5" w:rsidRPr="004A4200" w:rsidRDefault="000C3AA5" w:rsidP="000C3AA5">
      <w:pPr>
        <w:rPr>
          <w:rFonts w:cs="Arial"/>
        </w:rPr>
      </w:pPr>
    </w:p>
    <w:p w14:paraId="19CB71BD" w14:textId="085A56F0" w:rsidR="00D61AFB" w:rsidRPr="004A4200" w:rsidRDefault="00D61AFB" w:rsidP="0005307E">
      <w:pPr>
        <w:pStyle w:val="Ttulo1"/>
        <w:ind w:left="0"/>
        <w:rPr>
          <w:rFonts w:eastAsia="Times New Roman"/>
          <w:b w:val="0"/>
          <w:bCs w:val="0"/>
          <w:lang w:bidi="ar-SA"/>
        </w:rPr>
      </w:pPr>
      <w:r w:rsidRPr="004A4200">
        <w:fldChar w:fldCharType="begin"/>
      </w:r>
      <w:r w:rsidRPr="004A4200">
        <w:instrText xml:space="preserve"> LINK Excel.Sheet.12 "Libro1" "Hoja2!F4C4:F8C9" \a \f 4 \h </w:instrText>
      </w:r>
      <w:r w:rsidR="004A4200" w:rsidRPr="004A4200">
        <w:instrText xml:space="preserve"> \* MERGEFORMAT </w:instrText>
      </w:r>
      <w:r w:rsidRPr="004A4200">
        <w:fldChar w:fldCharType="separate"/>
      </w:r>
    </w:p>
    <w:tbl>
      <w:tblPr>
        <w:tblW w:w="8640" w:type="dxa"/>
        <w:tblCellMar>
          <w:left w:w="70" w:type="dxa"/>
          <w:right w:w="70" w:type="dxa"/>
        </w:tblCellMar>
        <w:tblLook w:val="04A0" w:firstRow="1" w:lastRow="0" w:firstColumn="1" w:lastColumn="0" w:noHBand="0" w:noVBand="1"/>
      </w:tblPr>
      <w:tblGrid>
        <w:gridCol w:w="2111"/>
        <w:gridCol w:w="1861"/>
        <w:gridCol w:w="1167"/>
        <w:gridCol w:w="1167"/>
        <w:gridCol w:w="1167"/>
        <w:gridCol w:w="1167"/>
      </w:tblGrid>
      <w:tr w:rsidR="00D61AFB" w:rsidRPr="004A4200" w14:paraId="68F12467" w14:textId="77777777" w:rsidTr="00D61AFB">
        <w:trPr>
          <w:trHeight w:val="290"/>
        </w:trPr>
        <w:tc>
          <w:tcPr>
            <w:tcW w:w="2120" w:type="dxa"/>
            <w:tcBorders>
              <w:top w:val="single" w:sz="4" w:space="0" w:color="auto"/>
              <w:left w:val="single" w:sz="4" w:space="0" w:color="auto"/>
              <w:bottom w:val="single" w:sz="4" w:space="0" w:color="auto"/>
              <w:right w:val="single" w:sz="4" w:space="0" w:color="auto"/>
            </w:tcBorders>
            <w:vAlign w:val="center"/>
            <w:hideMark/>
          </w:tcPr>
          <w:p w14:paraId="296E829D" w14:textId="3D4BA37B"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Objetivos específicos</w:t>
            </w:r>
          </w:p>
        </w:tc>
        <w:tc>
          <w:tcPr>
            <w:tcW w:w="1720" w:type="dxa"/>
            <w:tcBorders>
              <w:top w:val="single" w:sz="4" w:space="0" w:color="auto"/>
              <w:left w:val="nil"/>
              <w:bottom w:val="single" w:sz="4" w:space="0" w:color="auto"/>
              <w:right w:val="single" w:sz="4" w:space="0" w:color="auto"/>
            </w:tcBorders>
            <w:vAlign w:val="center"/>
            <w:hideMark/>
          </w:tcPr>
          <w:p w14:paraId="0F957C75" w14:textId="77777777"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Actividades</w:t>
            </w:r>
          </w:p>
        </w:tc>
        <w:tc>
          <w:tcPr>
            <w:tcW w:w="1200" w:type="dxa"/>
            <w:tcBorders>
              <w:top w:val="single" w:sz="4" w:space="0" w:color="auto"/>
              <w:left w:val="nil"/>
              <w:bottom w:val="single" w:sz="4" w:space="0" w:color="auto"/>
              <w:right w:val="single" w:sz="4" w:space="0" w:color="auto"/>
            </w:tcBorders>
            <w:vAlign w:val="center"/>
            <w:hideMark/>
          </w:tcPr>
          <w:p w14:paraId="74D4498D" w14:textId="77777777"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Mes 1</w:t>
            </w:r>
          </w:p>
        </w:tc>
        <w:tc>
          <w:tcPr>
            <w:tcW w:w="1200" w:type="dxa"/>
            <w:tcBorders>
              <w:top w:val="single" w:sz="4" w:space="0" w:color="auto"/>
              <w:left w:val="nil"/>
              <w:bottom w:val="single" w:sz="4" w:space="0" w:color="auto"/>
              <w:right w:val="single" w:sz="4" w:space="0" w:color="auto"/>
            </w:tcBorders>
            <w:vAlign w:val="center"/>
            <w:hideMark/>
          </w:tcPr>
          <w:p w14:paraId="0F169725" w14:textId="77777777"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Mes 2</w:t>
            </w:r>
          </w:p>
        </w:tc>
        <w:tc>
          <w:tcPr>
            <w:tcW w:w="1200" w:type="dxa"/>
            <w:tcBorders>
              <w:top w:val="single" w:sz="4" w:space="0" w:color="auto"/>
              <w:left w:val="nil"/>
              <w:bottom w:val="single" w:sz="4" w:space="0" w:color="auto"/>
              <w:right w:val="single" w:sz="4" w:space="0" w:color="auto"/>
            </w:tcBorders>
            <w:vAlign w:val="center"/>
            <w:hideMark/>
          </w:tcPr>
          <w:p w14:paraId="70B10FB9" w14:textId="77777777"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Mes 3</w:t>
            </w:r>
          </w:p>
        </w:tc>
        <w:tc>
          <w:tcPr>
            <w:tcW w:w="1200" w:type="dxa"/>
            <w:tcBorders>
              <w:top w:val="single" w:sz="4" w:space="0" w:color="auto"/>
              <w:left w:val="nil"/>
              <w:bottom w:val="single" w:sz="4" w:space="0" w:color="auto"/>
              <w:right w:val="single" w:sz="4" w:space="0" w:color="auto"/>
            </w:tcBorders>
            <w:vAlign w:val="center"/>
            <w:hideMark/>
          </w:tcPr>
          <w:p w14:paraId="53B52FA1" w14:textId="77777777" w:rsidR="00D61AFB" w:rsidRPr="004A4200" w:rsidRDefault="00D61AFB" w:rsidP="00D61AFB">
            <w:pPr>
              <w:jc w:val="center"/>
              <w:rPr>
                <w:rFonts w:cs="Arial"/>
                <w:b/>
                <w:bCs/>
                <w:color w:val="000000"/>
                <w:lang w:val="es-CO" w:eastAsia="es-CO"/>
              </w:rPr>
            </w:pPr>
            <w:r w:rsidRPr="004A4200">
              <w:rPr>
                <w:rFonts w:cs="Arial"/>
                <w:b/>
                <w:bCs/>
                <w:color w:val="000000"/>
                <w:lang w:val="es-CO" w:eastAsia="es-CO"/>
              </w:rPr>
              <w:t>Mes 4</w:t>
            </w:r>
          </w:p>
        </w:tc>
      </w:tr>
      <w:tr w:rsidR="00D61AFB" w:rsidRPr="004A4200" w14:paraId="45B4FD5B" w14:textId="77777777" w:rsidTr="00D61AFB">
        <w:trPr>
          <w:trHeight w:val="920"/>
        </w:trPr>
        <w:tc>
          <w:tcPr>
            <w:tcW w:w="2120" w:type="dxa"/>
            <w:tcBorders>
              <w:top w:val="nil"/>
              <w:left w:val="single" w:sz="4" w:space="0" w:color="auto"/>
              <w:bottom w:val="single" w:sz="4" w:space="0" w:color="auto"/>
              <w:right w:val="single" w:sz="4" w:space="0" w:color="auto"/>
            </w:tcBorders>
            <w:vAlign w:val="center"/>
            <w:hideMark/>
          </w:tcPr>
          <w:p w14:paraId="060E795C"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Identificar las actividades desarrolladas en el área de Auditoría de Cuentas Médicas.</w:t>
            </w:r>
          </w:p>
        </w:tc>
        <w:tc>
          <w:tcPr>
            <w:tcW w:w="1720" w:type="dxa"/>
            <w:tcBorders>
              <w:top w:val="nil"/>
              <w:left w:val="nil"/>
              <w:bottom w:val="single" w:sz="4" w:space="0" w:color="auto"/>
              <w:right w:val="single" w:sz="4" w:space="0" w:color="auto"/>
            </w:tcBorders>
            <w:vAlign w:val="center"/>
            <w:hideMark/>
          </w:tcPr>
          <w:p w14:paraId="74526E26"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Reconocimiento de funciones y procesos del área.</w:t>
            </w:r>
          </w:p>
        </w:tc>
        <w:tc>
          <w:tcPr>
            <w:tcW w:w="1200" w:type="dxa"/>
            <w:tcBorders>
              <w:top w:val="nil"/>
              <w:left w:val="nil"/>
              <w:bottom w:val="single" w:sz="4" w:space="0" w:color="auto"/>
              <w:right w:val="single" w:sz="4" w:space="0" w:color="auto"/>
            </w:tcBorders>
            <w:vAlign w:val="center"/>
            <w:hideMark/>
          </w:tcPr>
          <w:p w14:paraId="19589CB2"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778019EC"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 </w:t>
            </w:r>
          </w:p>
        </w:tc>
        <w:tc>
          <w:tcPr>
            <w:tcW w:w="1200" w:type="dxa"/>
            <w:tcBorders>
              <w:top w:val="nil"/>
              <w:left w:val="nil"/>
              <w:bottom w:val="single" w:sz="4" w:space="0" w:color="auto"/>
              <w:right w:val="single" w:sz="4" w:space="0" w:color="auto"/>
            </w:tcBorders>
            <w:vAlign w:val="center"/>
            <w:hideMark/>
          </w:tcPr>
          <w:p w14:paraId="086F7AF5"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 </w:t>
            </w:r>
          </w:p>
        </w:tc>
        <w:tc>
          <w:tcPr>
            <w:tcW w:w="1200" w:type="dxa"/>
            <w:tcBorders>
              <w:top w:val="nil"/>
              <w:left w:val="nil"/>
              <w:bottom w:val="single" w:sz="4" w:space="0" w:color="auto"/>
              <w:right w:val="single" w:sz="4" w:space="0" w:color="auto"/>
            </w:tcBorders>
            <w:vAlign w:val="center"/>
            <w:hideMark/>
          </w:tcPr>
          <w:p w14:paraId="37CCC52C"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 </w:t>
            </w:r>
          </w:p>
        </w:tc>
      </w:tr>
      <w:tr w:rsidR="00D61AFB" w:rsidRPr="004A4200" w14:paraId="3DFC8688" w14:textId="77777777" w:rsidTr="00D61AFB">
        <w:trPr>
          <w:trHeight w:val="920"/>
        </w:trPr>
        <w:tc>
          <w:tcPr>
            <w:tcW w:w="2120" w:type="dxa"/>
            <w:tcBorders>
              <w:top w:val="nil"/>
              <w:left w:val="single" w:sz="4" w:space="0" w:color="auto"/>
              <w:bottom w:val="single" w:sz="4" w:space="0" w:color="auto"/>
              <w:right w:val="single" w:sz="4" w:space="0" w:color="auto"/>
            </w:tcBorders>
            <w:vAlign w:val="center"/>
            <w:hideMark/>
          </w:tcPr>
          <w:p w14:paraId="4B6853C4"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Registrar la información relacionada con glosas y devoluciones en bases de datos de Excel.</w:t>
            </w:r>
          </w:p>
        </w:tc>
        <w:tc>
          <w:tcPr>
            <w:tcW w:w="1720" w:type="dxa"/>
            <w:tcBorders>
              <w:top w:val="nil"/>
              <w:left w:val="nil"/>
              <w:bottom w:val="single" w:sz="4" w:space="0" w:color="auto"/>
              <w:right w:val="single" w:sz="4" w:space="0" w:color="auto"/>
            </w:tcBorders>
            <w:vAlign w:val="center"/>
            <w:hideMark/>
          </w:tcPr>
          <w:p w14:paraId="7C625985"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Registro y actualización de información administrativa.</w:t>
            </w:r>
          </w:p>
        </w:tc>
        <w:tc>
          <w:tcPr>
            <w:tcW w:w="1200" w:type="dxa"/>
            <w:tcBorders>
              <w:top w:val="nil"/>
              <w:left w:val="nil"/>
              <w:bottom w:val="single" w:sz="4" w:space="0" w:color="auto"/>
              <w:right w:val="single" w:sz="4" w:space="0" w:color="auto"/>
            </w:tcBorders>
            <w:vAlign w:val="center"/>
            <w:hideMark/>
          </w:tcPr>
          <w:p w14:paraId="641142EB"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 </w:t>
            </w:r>
          </w:p>
        </w:tc>
        <w:tc>
          <w:tcPr>
            <w:tcW w:w="1200" w:type="dxa"/>
            <w:tcBorders>
              <w:top w:val="nil"/>
              <w:left w:val="nil"/>
              <w:bottom w:val="single" w:sz="4" w:space="0" w:color="auto"/>
              <w:right w:val="single" w:sz="4" w:space="0" w:color="auto"/>
            </w:tcBorders>
            <w:vAlign w:val="center"/>
            <w:hideMark/>
          </w:tcPr>
          <w:p w14:paraId="0541181A"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2D46520C"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7DC65D76"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r>
      <w:tr w:rsidR="00D61AFB" w:rsidRPr="004A4200" w14:paraId="5DD14351" w14:textId="77777777" w:rsidTr="00D61AFB">
        <w:trPr>
          <w:trHeight w:val="920"/>
        </w:trPr>
        <w:tc>
          <w:tcPr>
            <w:tcW w:w="2120" w:type="dxa"/>
            <w:tcBorders>
              <w:top w:val="nil"/>
              <w:left w:val="single" w:sz="4" w:space="0" w:color="auto"/>
              <w:bottom w:val="single" w:sz="4" w:space="0" w:color="auto"/>
              <w:right w:val="single" w:sz="4" w:space="0" w:color="auto"/>
            </w:tcBorders>
            <w:vAlign w:val="center"/>
            <w:hideMark/>
          </w:tcPr>
          <w:p w14:paraId="1BC1E341"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Organizar soportes y documentos requeridos en el proceso de auditoría de cuentas médicas.</w:t>
            </w:r>
          </w:p>
        </w:tc>
        <w:tc>
          <w:tcPr>
            <w:tcW w:w="1720" w:type="dxa"/>
            <w:tcBorders>
              <w:top w:val="nil"/>
              <w:left w:val="nil"/>
              <w:bottom w:val="single" w:sz="4" w:space="0" w:color="auto"/>
              <w:right w:val="single" w:sz="4" w:space="0" w:color="auto"/>
            </w:tcBorders>
            <w:vAlign w:val="center"/>
            <w:hideMark/>
          </w:tcPr>
          <w:p w14:paraId="7837F1E7"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Descarga y organización de soportes médicos.</w:t>
            </w:r>
          </w:p>
        </w:tc>
        <w:tc>
          <w:tcPr>
            <w:tcW w:w="1200" w:type="dxa"/>
            <w:tcBorders>
              <w:top w:val="nil"/>
              <w:left w:val="nil"/>
              <w:bottom w:val="single" w:sz="4" w:space="0" w:color="auto"/>
              <w:right w:val="single" w:sz="4" w:space="0" w:color="auto"/>
            </w:tcBorders>
            <w:vAlign w:val="center"/>
            <w:hideMark/>
          </w:tcPr>
          <w:p w14:paraId="15481B17"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0A43F1B0"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6B9BA67B"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4D4EA9B4"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r>
      <w:tr w:rsidR="00D61AFB" w:rsidRPr="004A4200" w14:paraId="1203F7F1" w14:textId="77777777" w:rsidTr="00D61AFB">
        <w:trPr>
          <w:trHeight w:val="690"/>
        </w:trPr>
        <w:tc>
          <w:tcPr>
            <w:tcW w:w="2120" w:type="dxa"/>
            <w:tcBorders>
              <w:top w:val="nil"/>
              <w:left w:val="single" w:sz="4" w:space="0" w:color="auto"/>
              <w:bottom w:val="single" w:sz="4" w:space="0" w:color="auto"/>
              <w:right w:val="single" w:sz="4" w:space="0" w:color="auto"/>
            </w:tcBorders>
            <w:vAlign w:val="center"/>
            <w:hideMark/>
          </w:tcPr>
          <w:p w14:paraId="40106DF7"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Actividades complementarias</w:t>
            </w:r>
          </w:p>
        </w:tc>
        <w:tc>
          <w:tcPr>
            <w:tcW w:w="1720" w:type="dxa"/>
            <w:tcBorders>
              <w:top w:val="nil"/>
              <w:left w:val="nil"/>
              <w:bottom w:val="single" w:sz="4" w:space="0" w:color="auto"/>
              <w:right w:val="single" w:sz="4" w:space="0" w:color="auto"/>
            </w:tcBorders>
            <w:vAlign w:val="center"/>
            <w:hideMark/>
          </w:tcPr>
          <w:p w14:paraId="51577A04" w14:textId="77777777" w:rsidR="00D61AFB" w:rsidRPr="004A4200" w:rsidRDefault="00D61AFB" w:rsidP="00D61AFB">
            <w:pPr>
              <w:jc w:val="left"/>
              <w:rPr>
                <w:rFonts w:cs="Arial"/>
                <w:color w:val="000000"/>
                <w:lang w:val="es-CO" w:eastAsia="es-CO"/>
              </w:rPr>
            </w:pPr>
            <w:r w:rsidRPr="004A4200">
              <w:rPr>
                <w:rFonts w:cs="Arial"/>
                <w:color w:val="000000"/>
                <w:lang w:val="es-CO" w:eastAsia="es-CO"/>
              </w:rPr>
              <w:t>Apoyo administrativo y organización documental.</w:t>
            </w:r>
          </w:p>
        </w:tc>
        <w:tc>
          <w:tcPr>
            <w:tcW w:w="1200" w:type="dxa"/>
            <w:tcBorders>
              <w:top w:val="nil"/>
              <w:left w:val="nil"/>
              <w:bottom w:val="single" w:sz="4" w:space="0" w:color="auto"/>
              <w:right w:val="single" w:sz="4" w:space="0" w:color="auto"/>
            </w:tcBorders>
            <w:vAlign w:val="center"/>
            <w:hideMark/>
          </w:tcPr>
          <w:p w14:paraId="23F0CAC4"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679F767A"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6B9105C7"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c>
          <w:tcPr>
            <w:tcW w:w="1200" w:type="dxa"/>
            <w:tcBorders>
              <w:top w:val="nil"/>
              <w:left w:val="nil"/>
              <w:bottom w:val="single" w:sz="4" w:space="0" w:color="auto"/>
              <w:right w:val="single" w:sz="4" w:space="0" w:color="auto"/>
            </w:tcBorders>
            <w:vAlign w:val="center"/>
            <w:hideMark/>
          </w:tcPr>
          <w:p w14:paraId="35978CDE" w14:textId="77777777" w:rsidR="00D61AFB" w:rsidRPr="004A4200" w:rsidRDefault="00D61AFB" w:rsidP="00D61AFB">
            <w:pPr>
              <w:jc w:val="center"/>
              <w:rPr>
                <w:rFonts w:cs="Arial"/>
                <w:color w:val="000000"/>
                <w:lang w:val="es-CO" w:eastAsia="es-CO"/>
              </w:rPr>
            </w:pPr>
            <w:r w:rsidRPr="004A4200">
              <w:rPr>
                <w:rFonts w:cs="Arial"/>
                <w:color w:val="000000"/>
                <w:lang w:val="es-CO" w:eastAsia="es-CO"/>
              </w:rPr>
              <w:t>X</w:t>
            </w:r>
          </w:p>
        </w:tc>
      </w:tr>
    </w:tbl>
    <w:p w14:paraId="4C1C675C" w14:textId="1F911F71" w:rsidR="002247ED" w:rsidRPr="004A4200" w:rsidRDefault="00D61AFB" w:rsidP="0005307E">
      <w:pPr>
        <w:pStyle w:val="Ttulo1"/>
        <w:ind w:left="0"/>
      </w:pPr>
      <w:r w:rsidRPr="004A4200">
        <w:fldChar w:fldCharType="end"/>
      </w:r>
    </w:p>
    <w:p w14:paraId="4C1C675D" w14:textId="5DCF716E" w:rsidR="00BC3416" w:rsidRPr="004A4200" w:rsidRDefault="00BC3416" w:rsidP="002247ED">
      <w:pPr>
        <w:rPr>
          <w:rFonts w:cs="Arial"/>
        </w:rPr>
      </w:pPr>
      <w:r w:rsidRPr="004A4200">
        <w:rPr>
          <w:rFonts w:cs="Arial"/>
        </w:rPr>
        <w:t xml:space="preserve">  </w:t>
      </w:r>
    </w:p>
    <w:p w14:paraId="4C1C675E" w14:textId="77777777" w:rsidR="00BC3416" w:rsidRPr="004A4200" w:rsidRDefault="00BC3416" w:rsidP="002247ED">
      <w:pPr>
        <w:rPr>
          <w:rFonts w:cs="Arial"/>
        </w:rPr>
      </w:pPr>
    </w:p>
    <w:p w14:paraId="4C1C675F" w14:textId="794E24A9" w:rsidR="00BC3416" w:rsidRPr="004A4200" w:rsidRDefault="00BC3416" w:rsidP="000842DC">
      <w:pPr>
        <w:pStyle w:val="Ttulo1"/>
        <w:jc w:val="center"/>
      </w:pPr>
      <w:bookmarkStart w:id="20" w:name="_Toc231931432"/>
      <w:r w:rsidRPr="004A4200">
        <w:t>CAPITULO 3</w:t>
      </w:r>
      <w:bookmarkEnd w:id="20"/>
    </w:p>
    <w:p w14:paraId="4C1C6760" w14:textId="77777777" w:rsidR="00BC3416" w:rsidRPr="004A4200" w:rsidRDefault="00BC3416" w:rsidP="00BC3416">
      <w:pPr>
        <w:pStyle w:val="Ttulo1"/>
        <w:ind w:left="454" w:right="571"/>
        <w:jc w:val="center"/>
      </w:pPr>
    </w:p>
    <w:p w14:paraId="4C1C6761" w14:textId="53E2F8CF" w:rsidR="00BC3416" w:rsidRPr="004A4200" w:rsidRDefault="00BC3416" w:rsidP="004A4200">
      <w:pPr>
        <w:pStyle w:val="Ttulo1"/>
        <w:numPr>
          <w:ilvl w:val="0"/>
          <w:numId w:val="44"/>
        </w:numPr>
      </w:pPr>
      <w:bookmarkStart w:id="21" w:name="_Toc231931433"/>
      <w:r w:rsidRPr="004A4200">
        <w:t>DESARROLLO DE LA</w:t>
      </w:r>
      <w:r w:rsidRPr="004A4200">
        <w:rPr>
          <w:spacing w:val="-7"/>
        </w:rPr>
        <w:t xml:space="preserve"> </w:t>
      </w:r>
      <w:r w:rsidRPr="004A4200">
        <w:t>PRÁCTICA</w:t>
      </w:r>
      <w:bookmarkEnd w:id="21"/>
    </w:p>
    <w:p w14:paraId="338FC693" w14:textId="77777777" w:rsidR="00146AD9" w:rsidRPr="004A4200" w:rsidRDefault="00146AD9" w:rsidP="00146AD9">
      <w:pPr>
        <w:pStyle w:val="isselectedend"/>
        <w:ind w:left="625"/>
        <w:rPr>
          <w:rFonts w:ascii="Arial" w:hAnsi="Arial" w:cs="Arial"/>
        </w:rPr>
      </w:pPr>
      <w:r w:rsidRPr="004A4200">
        <w:rPr>
          <w:rFonts w:ascii="Arial" w:hAnsi="Arial" w:cs="Arial"/>
        </w:rPr>
        <w:t>El desarrollo de las prácticas profesionales en el área de Auditoría de Cuentas Médicas del Hospital Regional José David Padilla Villafañe E.S.E. se llevó a cabo de manera satisfactoria, permitiendo fortalecer los conocimientos adquiridos durante la formación académica y contribuir al desarrollo de los procesos administrativos de la institución. Durante este periodo se brindó apoyo en actividades relacionadas con el registro de glosas y devoluciones, organización de información en bases de datos de Excel, descarga de soportes médicos y seguimiento documental de las cuentas médicas auditadas.</w:t>
      </w:r>
    </w:p>
    <w:p w14:paraId="2DC1D516" w14:textId="77777777" w:rsidR="00146AD9" w:rsidRPr="004A4200" w:rsidRDefault="00146AD9" w:rsidP="00146AD9">
      <w:pPr>
        <w:pStyle w:val="isselectedend"/>
        <w:ind w:left="625"/>
        <w:rPr>
          <w:rFonts w:ascii="Arial" w:hAnsi="Arial" w:cs="Arial"/>
        </w:rPr>
      </w:pPr>
      <w:r w:rsidRPr="004A4200">
        <w:rPr>
          <w:rFonts w:ascii="Arial" w:hAnsi="Arial" w:cs="Arial"/>
        </w:rPr>
        <w:t>Al inicio de las prácticas se realizó un proceso de reconocimiento de las funciones y procedimientos desarrollados dentro del área de Auditoría de Cuentas Médicas, identificando la importancia de la revisión y control de la información relacionada con los servicios de salud prestados por la institución. Asimismo, se observó que el área maneja un alto volumen de cuentas médicas, documentos y soportes que requieren organización y seguimiento constante para garantizar la adecuada gestión de la información.</w:t>
      </w:r>
    </w:p>
    <w:p w14:paraId="0018851D" w14:textId="77777777" w:rsidR="00146AD9" w:rsidRPr="004A4200" w:rsidRDefault="00146AD9" w:rsidP="00146AD9">
      <w:pPr>
        <w:pStyle w:val="isselectedend"/>
        <w:ind w:left="265"/>
        <w:rPr>
          <w:rFonts w:ascii="Arial" w:hAnsi="Arial" w:cs="Arial"/>
        </w:rPr>
      </w:pPr>
      <w:r w:rsidRPr="004A4200">
        <w:rPr>
          <w:rFonts w:ascii="Arial" w:hAnsi="Arial" w:cs="Arial"/>
        </w:rPr>
        <w:lastRenderedPageBreak/>
        <w:t>Con el fin de apoyar el funcionamiento del área, se participó en el registro y actualización de glosas y devoluciones en bases de datos de Excel, permitiendo mantener organizada la información relacionada con las observaciones realizadas por las EPS. Igualmente, se brindó apoyo en la descarga y clasificación de soportes médicos requeridos para los procesos de auditoría y respuesta a las entidades responsables de pago.</w:t>
      </w:r>
    </w:p>
    <w:p w14:paraId="47B74E06" w14:textId="56054E1B" w:rsidR="00146AD9" w:rsidRPr="004A4200" w:rsidRDefault="00146AD9" w:rsidP="00146AD9">
      <w:pPr>
        <w:pStyle w:val="NormalWeb"/>
        <w:ind w:left="265"/>
        <w:rPr>
          <w:rFonts w:ascii="Arial" w:hAnsi="Arial" w:cs="Arial"/>
        </w:rPr>
      </w:pPr>
      <w:r w:rsidRPr="004A4200">
        <w:rPr>
          <w:rFonts w:ascii="Arial" w:hAnsi="Arial" w:cs="Arial"/>
        </w:rPr>
        <w:t>Como resultado, la práctica permitió fortalecer el control y organización de la información manejada dentro del área, contribuyendo al seguimiento de las cuentas médicas y al desarrollo eficiente de las actividades administrativas relacionadas con la auditoría hospitalaria.</w:t>
      </w:r>
    </w:p>
    <w:p w14:paraId="2492465D" w14:textId="00D4DFEC" w:rsidR="000D4532" w:rsidRPr="004A4200" w:rsidRDefault="004A4200" w:rsidP="004A4200">
      <w:pPr>
        <w:pStyle w:val="Ttulo1"/>
      </w:pPr>
      <w:bookmarkStart w:id="22" w:name="_Toc231931434"/>
      <w:r w:rsidRPr="004A4200">
        <w:t xml:space="preserve">3.1 </w:t>
      </w:r>
      <w:r w:rsidR="000D4532" w:rsidRPr="004A4200">
        <w:t>Desarrollo del objetivo específico: 1</w:t>
      </w:r>
      <w:bookmarkEnd w:id="22"/>
    </w:p>
    <w:p w14:paraId="043A00A2" w14:textId="77777777" w:rsidR="000D4532" w:rsidRPr="004A4200" w:rsidRDefault="000D4532" w:rsidP="000D4532">
      <w:pPr>
        <w:pStyle w:val="NormalWeb"/>
        <w:ind w:left="264"/>
        <w:rPr>
          <w:rFonts w:ascii="Arial" w:hAnsi="Arial" w:cs="Arial"/>
        </w:rPr>
      </w:pPr>
    </w:p>
    <w:p w14:paraId="315D874D" w14:textId="77777777" w:rsidR="000D4532" w:rsidRPr="004A4200" w:rsidRDefault="000D4532" w:rsidP="000D4532">
      <w:pPr>
        <w:pStyle w:val="isselectedend"/>
        <w:ind w:left="265"/>
        <w:rPr>
          <w:rFonts w:ascii="Arial" w:hAnsi="Arial" w:cs="Arial"/>
        </w:rPr>
      </w:pPr>
      <w:r w:rsidRPr="004A4200">
        <w:rPr>
          <w:rStyle w:val="Textoennegrita"/>
          <w:rFonts w:ascii="Arial" w:hAnsi="Arial" w:cs="Arial"/>
        </w:rPr>
        <w:t>Identificar las actividades desarrolladas en el área de Auditoría de Cuentas Médicas.</w:t>
      </w:r>
    </w:p>
    <w:p w14:paraId="6C1C678B" w14:textId="77777777" w:rsidR="000D4532" w:rsidRPr="004A4200" w:rsidRDefault="000D4532" w:rsidP="000D4532">
      <w:pPr>
        <w:pStyle w:val="isselectedend"/>
        <w:ind w:left="265"/>
        <w:rPr>
          <w:rFonts w:ascii="Arial" w:hAnsi="Arial" w:cs="Arial"/>
        </w:rPr>
      </w:pPr>
      <w:r w:rsidRPr="004A4200">
        <w:rPr>
          <w:rFonts w:ascii="Arial" w:hAnsi="Arial" w:cs="Arial"/>
        </w:rPr>
        <w:t>Para el cumplimiento de este objetivo se realizó un proceso de observación y reconocimiento de las funciones desarrolladas dentro del área de Auditoría de Cuentas Médicas del Hospital Regional José David Padilla Villafañe E.S.E. Inicialmente se conocieron los procedimientos relacionados con la revisión de cuentas médicas, el manejo de glosas y devoluciones, la organización documental y la interacción con otras áreas como facturación y cartera.</w:t>
      </w:r>
    </w:p>
    <w:p w14:paraId="18BD1FC8" w14:textId="77777777" w:rsidR="000D4532" w:rsidRPr="004A4200" w:rsidRDefault="000D4532" w:rsidP="000D4532">
      <w:pPr>
        <w:pStyle w:val="isselectedend"/>
        <w:ind w:left="265"/>
        <w:rPr>
          <w:rFonts w:ascii="Arial" w:hAnsi="Arial" w:cs="Arial"/>
        </w:rPr>
      </w:pPr>
      <w:r w:rsidRPr="004A4200">
        <w:rPr>
          <w:rFonts w:ascii="Arial" w:hAnsi="Arial" w:cs="Arial"/>
        </w:rPr>
        <w:t>Durante esta etapa se identificó la importancia que tiene el control de la información dentro del proceso de auditoría, debido a que permite verificar que los servicios facturados correspondan a la atención prestada a los pacientes y que los documentos requeridos cumplan con los requisitos establecidos por las EPS.</w:t>
      </w:r>
    </w:p>
    <w:p w14:paraId="2A78FEDE" w14:textId="77777777" w:rsidR="000D4532" w:rsidRPr="004A4200" w:rsidRDefault="000D4532" w:rsidP="000D4532">
      <w:pPr>
        <w:pStyle w:val="NormalWeb"/>
        <w:ind w:left="265"/>
        <w:rPr>
          <w:rFonts w:ascii="Arial" w:hAnsi="Arial" w:cs="Arial"/>
        </w:rPr>
      </w:pPr>
      <w:r w:rsidRPr="004A4200">
        <w:rPr>
          <w:rFonts w:ascii="Arial" w:hAnsi="Arial" w:cs="Arial"/>
        </w:rPr>
        <w:t>Asimismo, se observó el flujo de información manejado diariamente dentro del área, permitiendo comprender las diferentes actividades administrativas necesarias para garantizar el adecuado seguimiento de las cuentas médicas.</w:t>
      </w:r>
    </w:p>
    <w:p w14:paraId="458AFF54" w14:textId="57A6F04B" w:rsidR="000D4532" w:rsidRPr="004A4200" w:rsidRDefault="000D4532" w:rsidP="000D4532">
      <w:pPr>
        <w:pStyle w:val="NormalWeb"/>
        <w:rPr>
          <w:rFonts w:ascii="Arial" w:hAnsi="Arial" w:cs="Arial"/>
        </w:rPr>
      </w:pPr>
      <w:r w:rsidRPr="004A4200">
        <w:rPr>
          <w:rFonts w:ascii="Arial" w:hAnsi="Arial" w:cs="Arial"/>
        </w:rPr>
        <w:fldChar w:fldCharType="begin"/>
      </w:r>
      <w:r w:rsidRPr="004A4200">
        <w:rPr>
          <w:rFonts w:ascii="Arial" w:hAnsi="Arial" w:cs="Arial"/>
        </w:rPr>
        <w:instrText xml:space="preserve"> LINK Excel.Sheet.12 "Libro1" "Hoja1!F9C3:F14C4" \a \f 4 \h  \* MERGEFORMAT </w:instrText>
      </w:r>
      <w:r w:rsidRPr="004A4200">
        <w:rPr>
          <w:rFonts w:ascii="Arial" w:hAnsi="Arial" w:cs="Arial"/>
        </w:rPr>
        <w:fldChar w:fldCharType="separate"/>
      </w:r>
    </w:p>
    <w:tbl>
      <w:tblPr>
        <w:tblpPr w:leftFromText="141" w:rightFromText="141" w:vertAnchor="text" w:tblpY="1"/>
        <w:tblOverlap w:val="never"/>
        <w:tblW w:w="6645" w:type="dxa"/>
        <w:tblCellMar>
          <w:left w:w="70" w:type="dxa"/>
          <w:right w:w="70" w:type="dxa"/>
        </w:tblCellMar>
        <w:tblLook w:val="04A0" w:firstRow="1" w:lastRow="0" w:firstColumn="1" w:lastColumn="0" w:noHBand="0" w:noVBand="1"/>
      </w:tblPr>
      <w:tblGrid>
        <w:gridCol w:w="2886"/>
        <w:gridCol w:w="3759"/>
      </w:tblGrid>
      <w:tr w:rsidR="000D4532" w:rsidRPr="004A4200" w14:paraId="4F36DCE7" w14:textId="77777777" w:rsidTr="000D4532">
        <w:trPr>
          <w:trHeight w:val="273"/>
        </w:trPr>
        <w:tc>
          <w:tcPr>
            <w:tcW w:w="2886" w:type="dxa"/>
            <w:tcBorders>
              <w:top w:val="single" w:sz="4" w:space="0" w:color="auto"/>
              <w:left w:val="single" w:sz="4" w:space="0" w:color="auto"/>
              <w:bottom w:val="single" w:sz="4" w:space="0" w:color="auto"/>
              <w:right w:val="single" w:sz="4" w:space="0" w:color="auto"/>
            </w:tcBorders>
            <w:vAlign w:val="center"/>
            <w:hideMark/>
          </w:tcPr>
          <w:p w14:paraId="6C905F91" w14:textId="7C939A15" w:rsidR="000D4532" w:rsidRPr="004A4200" w:rsidRDefault="000D4532" w:rsidP="000D4532">
            <w:pPr>
              <w:jc w:val="center"/>
              <w:rPr>
                <w:rFonts w:cs="Arial"/>
                <w:b/>
                <w:bCs/>
                <w:color w:val="000000"/>
                <w:lang w:val="es-CO" w:eastAsia="es-CO"/>
              </w:rPr>
            </w:pPr>
            <w:r w:rsidRPr="004A4200">
              <w:rPr>
                <w:rFonts w:cs="Arial"/>
                <w:b/>
                <w:bCs/>
                <w:color w:val="000000"/>
                <w:lang w:val="es-CO" w:eastAsia="es-CO"/>
              </w:rPr>
              <w:t>Actividad</w:t>
            </w:r>
          </w:p>
        </w:tc>
        <w:tc>
          <w:tcPr>
            <w:tcW w:w="3759" w:type="dxa"/>
            <w:tcBorders>
              <w:top w:val="single" w:sz="4" w:space="0" w:color="auto"/>
              <w:left w:val="nil"/>
              <w:bottom w:val="single" w:sz="4" w:space="0" w:color="auto"/>
              <w:right w:val="single" w:sz="4" w:space="0" w:color="auto"/>
            </w:tcBorders>
            <w:vAlign w:val="center"/>
            <w:hideMark/>
          </w:tcPr>
          <w:p w14:paraId="79AF254C" w14:textId="77777777" w:rsidR="000D4532" w:rsidRPr="004A4200" w:rsidRDefault="000D4532" w:rsidP="000D4532">
            <w:pPr>
              <w:jc w:val="center"/>
              <w:rPr>
                <w:rFonts w:cs="Arial"/>
                <w:b/>
                <w:bCs/>
                <w:color w:val="000000"/>
                <w:lang w:val="es-CO" w:eastAsia="es-CO"/>
              </w:rPr>
            </w:pPr>
            <w:r w:rsidRPr="004A4200">
              <w:rPr>
                <w:rFonts w:cs="Arial"/>
                <w:b/>
                <w:bCs/>
                <w:color w:val="000000"/>
                <w:lang w:val="es-CO" w:eastAsia="es-CO"/>
              </w:rPr>
              <w:t>Descripción</w:t>
            </w:r>
          </w:p>
        </w:tc>
      </w:tr>
      <w:tr w:rsidR="000D4532" w:rsidRPr="004A4200" w14:paraId="326A2374" w14:textId="77777777" w:rsidTr="000D4532">
        <w:trPr>
          <w:trHeight w:val="980"/>
        </w:trPr>
        <w:tc>
          <w:tcPr>
            <w:tcW w:w="2886" w:type="dxa"/>
            <w:tcBorders>
              <w:top w:val="nil"/>
              <w:left w:val="single" w:sz="4" w:space="0" w:color="auto"/>
              <w:bottom w:val="single" w:sz="4" w:space="0" w:color="auto"/>
              <w:right w:val="single" w:sz="4" w:space="0" w:color="auto"/>
            </w:tcBorders>
            <w:vAlign w:val="center"/>
            <w:hideMark/>
          </w:tcPr>
          <w:p w14:paraId="06C57359"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Reconocimiento del área</w:t>
            </w:r>
          </w:p>
        </w:tc>
        <w:tc>
          <w:tcPr>
            <w:tcW w:w="3759" w:type="dxa"/>
            <w:tcBorders>
              <w:top w:val="nil"/>
              <w:left w:val="nil"/>
              <w:bottom w:val="single" w:sz="4" w:space="0" w:color="auto"/>
              <w:right w:val="single" w:sz="4" w:space="0" w:color="auto"/>
            </w:tcBorders>
            <w:vAlign w:val="center"/>
            <w:hideMark/>
          </w:tcPr>
          <w:p w14:paraId="5FE6C03F"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Identificación de las funciones y responsabilidades desarrolladas en Auditoría de Cuentas Médicas.</w:t>
            </w:r>
          </w:p>
        </w:tc>
      </w:tr>
      <w:tr w:rsidR="000D4532" w:rsidRPr="004A4200" w14:paraId="7A4E2425" w14:textId="77777777" w:rsidTr="000D4532">
        <w:trPr>
          <w:trHeight w:val="980"/>
        </w:trPr>
        <w:tc>
          <w:tcPr>
            <w:tcW w:w="2886" w:type="dxa"/>
            <w:tcBorders>
              <w:top w:val="nil"/>
              <w:left w:val="single" w:sz="4" w:space="0" w:color="auto"/>
              <w:bottom w:val="single" w:sz="4" w:space="0" w:color="auto"/>
              <w:right w:val="single" w:sz="4" w:space="0" w:color="auto"/>
            </w:tcBorders>
            <w:vAlign w:val="center"/>
            <w:hideMark/>
          </w:tcPr>
          <w:p w14:paraId="2CDEE891"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Observación de procesos administrativos</w:t>
            </w:r>
          </w:p>
        </w:tc>
        <w:tc>
          <w:tcPr>
            <w:tcW w:w="3759" w:type="dxa"/>
            <w:tcBorders>
              <w:top w:val="nil"/>
              <w:left w:val="nil"/>
              <w:bottom w:val="single" w:sz="4" w:space="0" w:color="auto"/>
              <w:right w:val="single" w:sz="4" w:space="0" w:color="auto"/>
            </w:tcBorders>
            <w:vAlign w:val="center"/>
            <w:hideMark/>
          </w:tcPr>
          <w:p w14:paraId="7E8CCAD4"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Análisis de las actividades relacionadas con auditoría, facturación y control documental.</w:t>
            </w:r>
          </w:p>
        </w:tc>
      </w:tr>
      <w:tr w:rsidR="000D4532" w:rsidRPr="004A4200" w14:paraId="10D69B09" w14:textId="77777777" w:rsidTr="000D4532">
        <w:trPr>
          <w:trHeight w:val="735"/>
        </w:trPr>
        <w:tc>
          <w:tcPr>
            <w:tcW w:w="2886" w:type="dxa"/>
            <w:tcBorders>
              <w:top w:val="nil"/>
              <w:left w:val="single" w:sz="4" w:space="0" w:color="auto"/>
              <w:bottom w:val="single" w:sz="4" w:space="0" w:color="auto"/>
              <w:right w:val="single" w:sz="4" w:space="0" w:color="auto"/>
            </w:tcBorders>
            <w:vAlign w:val="center"/>
            <w:hideMark/>
          </w:tcPr>
          <w:p w14:paraId="22CD8678"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Revisión de procedimientos internos</w:t>
            </w:r>
          </w:p>
        </w:tc>
        <w:tc>
          <w:tcPr>
            <w:tcW w:w="3759" w:type="dxa"/>
            <w:tcBorders>
              <w:top w:val="nil"/>
              <w:left w:val="nil"/>
              <w:bottom w:val="single" w:sz="4" w:space="0" w:color="auto"/>
              <w:right w:val="single" w:sz="4" w:space="0" w:color="auto"/>
            </w:tcBorders>
            <w:vAlign w:val="center"/>
            <w:hideMark/>
          </w:tcPr>
          <w:p w14:paraId="41AC7A24"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Conocimiento de los procesos utilizados para el seguimiento de cuentas médicas.</w:t>
            </w:r>
          </w:p>
        </w:tc>
      </w:tr>
      <w:tr w:rsidR="000D4532" w:rsidRPr="004A4200" w14:paraId="7E84F38F" w14:textId="77777777" w:rsidTr="000D4532">
        <w:trPr>
          <w:trHeight w:val="1225"/>
        </w:trPr>
        <w:tc>
          <w:tcPr>
            <w:tcW w:w="2886" w:type="dxa"/>
            <w:tcBorders>
              <w:top w:val="nil"/>
              <w:left w:val="single" w:sz="4" w:space="0" w:color="auto"/>
              <w:bottom w:val="single" w:sz="4" w:space="0" w:color="auto"/>
              <w:right w:val="single" w:sz="4" w:space="0" w:color="auto"/>
            </w:tcBorders>
            <w:vAlign w:val="center"/>
            <w:hideMark/>
          </w:tcPr>
          <w:p w14:paraId="14066796"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Identificación de glosas y devoluciones</w:t>
            </w:r>
          </w:p>
        </w:tc>
        <w:tc>
          <w:tcPr>
            <w:tcW w:w="3759" w:type="dxa"/>
            <w:tcBorders>
              <w:top w:val="nil"/>
              <w:left w:val="nil"/>
              <w:bottom w:val="single" w:sz="4" w:space="0" w:color="auto"/>
              <w:right w:val="single" w:sz="4" w:space="0" w:color="auto"/>
            </w:tcBorders>
            <w:vAlign w:val="center"/>
            <w:hideMark/>
          </w:tcPr>
          <w:p w14:paraId="54C0ABA0"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Reconocimiento de los conceptos y procedimientos relacionados con las observaciones realizadas por las EPS.</w:t>
            </w:r>
          </w:p>
        </w:tc>
      </w:tr>
      <w:tr w:rsidR="000D4532" w:rsidRPr="004A4200" w14:paraId="1C9433CA" w14:textId="77777777" w:rsidTr="000D4532">
        <w:trPr>
          <w:trHeight w:val="735"/>
        </w:trPr>
        <w:tc>
          <w:tcPr>
            <w:tcW w:w="2886" w:type="dxa"/>
            <w:tcBorders>
              <w:top w:val="nil"/>
              <w:left w:val="single" w:sz="4" w:space="0" w:color="auto"/>
              <w:bottom w:val="single" w:sz="4" w:space="0" w:color="auto"/>
              <w:right w:val="single" w:sz="4" w:space="0" w:color="auto"/>
            </w:tcBorders>
            <w:vAlign w:val="center"/>
            <w:hideMark/>
          </w:tcPr>
          <w:p w14:paraId="4D80BE5E"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Interacción con otras áreas</w:t>
            </w:r>
          </w:p>
        </w:tc>
        <w:tc>
          <w:tcPr>
            <w:tcW w:w="3759" w:type="dxa"/>
            <w:tcBorders>
              <w:top w:val="nil"/>
              <w:left w:val="nil"/>
              <w:bottom w:val="single" w:sz="4" w:space="0" w:color="auto"/>
              <w:right w:val="single" w:sz="4" w:space="0" w:color="auto"/>
            </w:tcBorders>
            <w:vAlign w:val="center"/>
            <w:hideMark/>
          </w:tcPr>
          <w:p w14:paraId="5F13FB15" w14:textId="77777777" w:rsidR="000D4532" w:rsidRPr="004A4200" w:rsidRDefault="000D4532" w:rsidP="000D4532">
            <w:pPr>
              <w:jc w:val="left"/>
              <w:rPr>
                <w:rFonts w:cs="Arial"/>
                <w:color w:val="000000"/>
                <w:lang w:val="es-CO" w:eastAsia="es-CO"/>
              </w:rPr>
            </w:pPr>
            <w:r w:rsidRPr="004A4200">
              <w:rPr>
                <w:rFonts w:cs="Arial"/>
                <w:color w:val="000000"/>
                <w:lang w:val="es-CO" w:eastAsia="es-CO"/>
              </w:rPr>
              <w:t>Comprensión de la relación existente entre auditoría, facturación y cartera.</w:t>
            </w:r>
          </w:p>
        </w:tc>
      </w:tr>
    </w:tbl>
    <w:p w14:paraId="1E4D2C31" w14:textId="584358A2" w:rsidR="000D4532" w:rsidRPr="004A4200" w:rsidRDefault="000D4532" w:rsidP="000D4532">
      <w:pPr>
        <w:pStyle w:val="NormalWeb"/>
        <w:rPr>
          <w:rFonts w:ascii="Arial" w:hAnsi="Arial" w:cs="Arial"/>
        </w:rPr>
      </w:pPr>
      <w:r w:rsidRPr="004A4200">
        <w:rPr>
          <w:rFonts w:ascii="Arial" w:hAnsi="Arial" w:cs="Arial"/>
        </w:rPr>
        <w:fldChar w:fldCharType="end"/>
      </w:r>
      <w:r w:rsidRPr="004A4200">
        <w:rPr>
          <w:rFonts w:ascii="Arial" w:hAnsi="Arial" w:cs="Arial"/>
        </w:rPr>
        <w:br w:type="textWrapping" w:clear="all"/>
      </w:r>
    </w:p>
    <w:p w14:paraId="6545D023" w14:textId="77777777" w:rsidR="000D4532" w:rsidRPr="004A4200" w:rsidRDefault="000D4532" w:rsidP="004A4200">
      <w:pPr>
        <w:pStyle w:val="Ttulo1"/>
      </w:pPr>
      <w:bookmarkStart w:id="23" w:name="_Toc231931435"/>
      <w:r w:rsidRPr="004A4200">
        <w:t>3.2 Desarrollo del objetivo específico: 2</w:t>
      </w:r>
      <w:bookmarkEnd w:id="23"/>
    </w:p>
    <w:p w14:paraId="424EC2A1" w14:textId="77777777" w:rsidR="000D4532" w:rsidRPr="004A4200" w:rsidRDefault="000D4532" w:rsidP="000D4532">
      <w:pPr>
        <w:pStyle w:val="isselectedend"/>
        <w:rPr>
          <w:rFonts w:ascii="Arial" w:hAnsi="Arial" w:cs="Arial"/>
        </w:rPr>
      </w:pPr>
      <w:r w:rsidRPr="004A4200">
        <w:rPr>
          <w:rStyle w:val="Textoennegrita"/>
          <w:rFonts w:ascii="Arial" w:hAnsi="Arial" w:cs="Arial"/>
        </w:rPr>
        <w:t>Registrar la información relacionada con glosas y devoluciones en bases de datos de Excel.</w:t>
      </w:r>
    </w:p>
    <w:p w14:paraId="628D7440" w14:textId="77777777" w:rsidR="000D4532" w:rsidRPr="004A4200" w:rsidRDefault="000D4532" w:rsidP="000D4532">
      <w:pPr>
        <w:pStyle w:val="isselectedend"/>
        <w:rPr>
          <w:rFonts w:ascii="Arial" w:hAnsi="Arial" w:cs="Arial"/>
        </w:rPr>
      </w:pPr>
      <w:r w:rsidRPr="004A4200">
        <w:rPr>
          <w:rFonts w:ascii="Arial" w:hAnsi="Arial" w:cs="Arial"/>
        </w:rPr>
        <w:lastRenderedPageBreak/>
        <w:t>Para el desarrollo de este objetivo se brindó apoyo en el registro, actualización y organización de la información relacionada con glosas y devoluciones presentadas por las diferentes EPS. Estas actividades se realizaron mediante el uso de bases de datos en Excel, herramienta que permitió consolidar y controlar la información generada dentro del área.</w:t>
      </w:r>
    </w:p>
    <w:p w14:paraId="67B1AC51" w14:textId="77777777" w:rsidR="000D4532" w:rsidRPr="004A4200" w:rsidRDefault="000D4532" w:rsidP="000D4532">
      <w:pPr>
        <w:pStyle w:val="isselectedend"/>
        <w:rPr>
          <w:rFonts w:ascii="Arial" w:hAnsi="Arial" w:cs="Arial"/>
        </w:rPr>
      </w:pPr>
      <w:r w:rsidRPr="004A4200">
        <w:rPr>
          <w:rFonts w:ascii="Arial" w:hAnsi="Arial" w:cs="Arial"/>
        </w:rPr>
        <w:t>Durante este proceso se verificaron datos relacionados con las cuentas médicas observadas, registrando la información correspondiente para facilitar el seguimiento y control de cada caso. Asimismo, se realizaron actualizaciones periódicas de las bases de datos, garantizando que la información permaneciera organizada y disponible para consulta.</w:t>
      </w:r>
    </w:p>
    <w:p w14:paraId="262C7CF0" w14:textId="24EBBE62" w:rsidR="000D4532" w:rsidRPr="004A4200" w:rsidRDefault="000D4532" w:rsidP="000D4532">
      <w:pPr>
        <w:pStyle w:val="NormalWeb"/>
        <w:rPr>
          <w:rFonts w:ascii="Arial" w:hAnsi="Arial" w:cs="Arial"/>
        </w:rPr>
      </w:pPr>
      <w:r w:rsidRPr="004A4200">
        <w:rPr>
          <w:rFonts w:ascii="Arial" w:hAnsi="Arial" w:cs="Arial"/>
        </w:rPr>
        <w:t>Estas actividades permitieron fortalecer el manejo de herramientas ofimáticas y comprender la importancia de los registros administrativos dentro de los procesos de auditoría hospitalaria.</w:t>
      </w:r>
    </w:p>
    <w:p w14:paraId="02F386E7" w14:textId="635258CB" w:rsidR="00515FA6" w:rsidRPr="004A4200" w:rsidRDefault="00515FA6" w:rsidP="000D4532">
      <w:pPr>
        <w:pStyle w:val="NormalWeb"/>
        <w:rPr>
          <w:rFonts w:ascii="Arial" w:hAnsi="Arial" w:cs="Arial"/>
        </w:rPr>
      </w:pPr>
    </w:p>
    <w:tbl>
      <w:tblPr>
        <w:tblW w:w="6633" w:type="dxa"/>
        <w:tblCellMar>
          <w:left w:w="70" w:type="dxa"/>
          <w:right w:w="70" w:type="dxa"/>
        </w:tblCellMar>
        <w:tblLook w:val="04A0" w:firstRow="1" w:lastRow="0" w:firstColumn="1" w:lastColumn="0" w:noHBand="0" w:noVBand="1"/>
      </w:tblPr>
      <w:tblGrid>
        <w:gridCol w:w="2880"/>
        <w:gridCol w:w="3753"/>
      </w:tblGrid>
      <w:tr w:rsidR="00515FA6" w:rsidRPr="004A4200" w14:paraId="0CF500E5" w14:textId="77777777" w:rsidTr="00515FA6">
        <w:trPr>
          <w:trHeight w:val="340"/>
        </w:trPr>
        <w:tc>
          <w:tcPr>
            <w:tcW w:w="2880" w:type="dxa"/>
            <w:tcBorders>
              <w:top w:val="single" w:sz="4" w:space="0" w:color="auto"/>
              <w:left w:val="single" w:sz="4" w:space="0" w:color="auto"/>
              <w:bottom w:val="single" w:sz="4" w:space="0" w:color="auto"/>
              <w:right w:val="single" w:sz="4" w:space="0" w:color="auto"/>
            </w:tcBorders>
            <w:vAlign w:val="center"/>
            <w:hideMark/>
          </w:tcPr>
          <w:p w14:paraId="0840C96D" w14:textId="77777777" w:rsidR="00515FA6" w:rsidRPr="004A4200" w:rsidRDefault="00515FA6" w:rsidP="00515FA6">
            <w:pPr>
              <w:jc w:val="center"/>
              <w:rPr>
                <w:rFonts w:cs="Arial"/>
                <w:color w:val="000000"/>
                <w:lang w:val="es-CO" w:eastAsia="es-CO"/>
              </w:rPr>
            </w:pPr>
            <w:r w:rsidRPr="004A4200">
              <w:rPr>
                <w:rFonts w:cs="Arial"/>
                <w:color w:val="000000"/>
                <w:lang w:val="es-CO" w:eastAsia="es-CO"/>
              </w:rPr>
              <w:t>Actividad</w:t>
            </w:r>
          </w:p>
        </w:tc>
        <w:tc>
          <w:tcPr>
            <w:tcW w:w="3753" w:type="dxa"/>
            <w:tcBorders>
              <w:top w:val="single" w:sz="4" w:space="0" w:color="auto"/>
              <w:left w:val="nil"/>
              <w:bottom w:val="single" w:sz="4" w:space="0" w:color="auto"/>
              <w:right w:val="single" w:sz="4" w:space="0" w:color="auto"/>
            </w:tcBorders>
            <w:vAlign w:val="center"/>
            <w:hideMark/>
          </w:tcPr>
          <w:p w14:paraId="387C206E" w14:textId="77777777" w:rsidR="00515FA6" w:rsidRPr="004A4200" w:rsidRDefault="00515FA6" w:rsidP="00515FA6">
            <w:pPr>
              <w:jc w:val="center"/>
              <w:rPr>
                <w:rFonts w:cs="Arial"/>
                <w:color w:val="000000"/>
                <w:lang w:val="es-CO" w:eastAsia="es-CO"/>
              </w:rPr>
            </w:pPr>
            <w:r w:rsidRPr="004A4200">
              <w:rPr>
                <w:rFonts w:cs="Arial"/>
                <w:color w:val="000000"/>
                <w:lang w:val="es-CO" w:eastAsia="es-CO"/>
              </w:rPr>
              <w:t>Descripción</w:t>
            </w:r>
          </w:p>
        </w:tc>
      </w:tr>
      <w:tr w:rsidR="00515FA6" w:rsidRPr="004A4200" w14:paraId="13138E9E" w14:textId="77777777" w:rsidTr="00515FA6">
        <w:trPr>
          <w:trHeight w:val="916"/>
        </w:trPr>
        <w:tc>
          <w:tcPr>
            <w:tcW w:w="2880" w:type="dxa"/>
            <w:tcBorders>
              <w:top w:val="nil"/>
              <w:left w:val="single" w:sz="4" w:space="0" w:color="auto"/>
              <w:bottom w:val="single" w:sz="4" w:space="0" w:color="auto"/>
              <w:right w:val="single" w:sz="4" w:space="0" w:color="auto"/>
            </w:tcBorders>
            <w:vAlign w:val="center"/>
            <w:hideMark/>
          </w:tcPr>
          <w:p w14:paraId="2E2FF801"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Registro de glosas</w:t>
            </w:r>
          </w:p>
        </w:tc>
        <w:tc>
          <w:tcPr>
            <w:tcW w:w="3753" w:type="dxa"/>
            <w:tcBorders>
              <w:top w:val="nil"/>
              <w:left w:val="nil"/>
              <w:bottom w:val="single" w:sz="4" w:space="0" w:color="auto"/>
              <w:right w:val="single" w:sz="4" w:space="0" w:color="auto"/>
            </w:tcBorders>
            <w:vAlign w:val="center"/>
            <w:hideMark/>
          </w:tcPr>
          <w:p w14:paraId="014A1BA7"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Ingreso de información relacionada con observaciones realizadas por las EPS.</w:t>
            </w:r>
          </w:p>
        </w:tc>
      </w:tr>
      <w:tr w:rsidR="00515FA6" w:rsidRPr="004A4200" w14:paraId="30AEEC50" w14:textId="77777777" w:rsidTr="00515FA6">
        <w:trPr>
          <w:trHeight w:val="916"/>
        </w:trPr>
        <w:tc>
          <w:tcPr>
            <w:tcW w:w="2880" w:type="dxa"/>
            <w:tcBorders>
              <w:top w:val="nil"/>
              <w:left w:val="single" w:sz="4" w:space="0" w:color="auto"/>
              <w:bottom w:val="single" w:sz="4" w:space="0" w:color="auto"/>
              <w:right w:val="single" w:sz="4" w:space="0" w:color="auto"/>
            </w:tcBorders>
            <w:vAlign w:val="center"/>
            <w:hideMark/>
          </w:tcPr>
          <w:p w14:paraId="7052F8AC"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Registro de devoluciones</w:t>
            </w:r>
          </w:p>
        </w:tc>
        <w:tc>
          <w:tcPr>
            <w:tcW w:w="3753" w:type="dxa"/>
            <w:tcBorders>
              <w:top w:val="nil"/>
              <w:left w:val="nil"/>
              <w:bottom w:val="single" w:sz="4" w:space="0" w:color="auto"/>
              <w:right w:val="single" w:sz="4" w:space="0" w:color="auto"/>
            </w:tcBorders>
            <w:vAlign w:val="center"/>
            <w:hideMark/>
          </w:tcPr>
          <w:p w14:paraId="3A1AC972"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Actualización de información correspondiente a devoluciones de cuentas médicas.</w:t>
            </w:r>
          </w:p>
        </w:tc>
      </w:tr>
      <w:tr w:rsidR="00515FA6" w:rsidRPr="004A4200" w14:paraId="78649360" w14:textId="77777777" w:rsidTr="00515FA6">
        <w:trPr>
          <w:trHeight w:val="610"/>
        </w:trPr>
        <w:tc>
          <w:tcPr>
            <w:tcW w:w="2880" w:type="dxa"/>
            <w:tcBorders>
              <w:top w:val="nil"/>
              <w:left w:val="single" w:sz="4" w:space="0" w:color="auto"/>
              <w:bottom w:val="single" w:sz="4" w:space="0" w:color="auto"/>
              <w:right w:val="single" w:sz="4" w:space="0" w:color="auto"/>
            </w:tcBorders>
            <w:vAlign w:val="center"/>
            <w:hideMark/>
          </w:tcPr>
          <w:p w14:paraId="41AC80FE"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Organización de bases de datos</w:t>
            </w:r>
          </w:p>
        </w:tc>
        <w:tc>
          <w:tcPr>
            <w:tcW w:w="3753" w:type="dxa"/>
            <w:tcBorders>
              <w:top w:val="nil"/>
              <w:left w:val="nil"/>
              <w:bottom w:val="single" w:sz="4" w:space="0" w:color="auto"/>
              <w:right w:val="single" w:sz="4" w:space="0" w:color="auto"/>
            </w:tcBorders>
            <w:vAlign w:val="center"/>
            <w:hideMark/>
          </w:tcPr>
          <w:p w14:paraId="11DD7880"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Clasificación y consolidación de información en Excel.</w:t>
            </w:r>
          </w:p>
        </w:tc>
      </w:tr>
      <w:tr w:rsidR="00515FA6" w:rsidRPr="004A4200" w14:paraId="4E8E0217" w14:textId="77777777" w:rsidTr="00515FA6">
        <w:trPr>
          <w:trHeight w:val="610"/>
        </w:trPr>
        <w:tc>
          <w:tcPr>
            <w:tcW w:w="2880" w:type="dxa"/>
            <w:tcBorders>
              <w:top w:val="nil"/>
              <w:left w:val="single" w:sz="4" w:space="0" w:color="auto"/>
              <w:bottom w:val="single" w:sz="4" w:space="0" w:color="auto"/>
              <w:right w:val="single" w:sz="4" w:space="0" w:color="auto"/>
            </w:tcBorders>
            <w:vAlign w:val="center"/>
            <w:hideMark/>
          </w:tcPr>
          <w:p w14:paraId="4576B1A7"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Actualización de registros</w:t>
            </w:r>
          </w:p>
        </w:tc>
        <w:tc>
          <w:tcPr>
            <w:tcW w:w="3753" w:type="dxa"/>
            <w:tcBorders>
              <w:top w:val="nil"/>
              <w:left w:val="nil"/>
              <w:bottom w:val="single" w:sz="4" w:space="0" w:color="auto"/>
              <w:right w:val="single" w:sz="4" w:space="0" w:color="auto"/>
            </w:tcBorders>
            <w:vAlign w:val="center"/>
            <w:hideMark/>
          </w:tcPr>
          <w:p w14:paraId="758A1D2B"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Seguimiento permanente de la información registrada.</w:t>
            </w:r>
          </w:p>
        </w:tc>
      </w:tr>
      <w:tr w:rsidR="00515FA6" w:rsidRPr="004A4200" w14:paraId="2ABB5D64" w14:textId="77777777" w:rsidTr="00515FA6">
        <w:trPr>
          <w:trHeight w:val="916"/>
        </w:trPr>
        <w:tc>
          <w:tcPr>
            <w:tcW w:w="2880" w:type="dxa"/>
            <w:tcBorders>
              <w:top w:val="nil"/>
              <w:left w:val="single" w:sz="4" w:space="0" w:color="auto"/>
              <w:bottom w:val="single" w:sz="4" w:space="0" w:color="auto"/>
              <w:right w:val="single" w:sz="4" w:space="0" w:color="auto"/>
            </w:tcBorders>
            <w:vAlign w:val="center"/>
            <w:hideMark/>
          </w:tcPr>
          <w:p w14:paraId="38F315C8"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Verificación de información</w:t>
            </w:r>
          </w:p>
        </w:tc>
        <w:tc>
          <w:tcPr>
            <w:tcW w:w="3753" w:type="dxa"/>
            <w:tcBorders>
              <w:top w:val="nil"/>
              <w:left w:val="nil"/>
              <w:bottom w:val="single" w:sz="4" w:space="0" w:color="auto"/>
              <w:right w:val="single" w:sz="4" w:space="0" w:color="auto"/>
            </w:tcBorders>
            <w:vAlign w:val="center"/>
            <w:hideMark/>
          </w:tcPr>
          <w:p w14:paraId="609762EF" w14:textId="77777777" w:rsidR="00515FA6" w:rsidRPr="004A4200" w:rsidRDefault="00515FA6" w:rsidP="00515FA6">
            <w:pPr>
              <w:jc w:val="left"/>
              <w:rPr>
                <w:rFonts w:cs="Arial"/>
                <w:color w:val="000000"/>
                <w:lang w:val="es-CO" w:eastAsia="es-CO"/>
              </w:rPr>
            </w:pPr>
            <w:r w:rsidRPr="004A4200">
              <w:rPr>
                <w:rFonts w:cs="Arial"/>
                <w:color w:val="000000"/>
                <w:lang w:val="es-CO" w:eastAsia="es-CO"/>
              </w:rPr>
              <w:t>Revisión de datos para garantizar su correcta organización.</w:t>
            </w:r>
          </w:p>
        </w:tc>
      </w:tr>
    </w:tbl>
    <w:p w14:paraId="69253DBC" w14:textId="77777777" w:rsidR="00515FA6" w:rsidRPr="004A4200" w:rsidRDefault="00515FA6" w:rsidP="000D4532">
      <w:pPr>
        <w:pStyle w:val="NormalWeb"/>
        <w:rPr>
          <w:rFonts w:ascii="Arial" w:hAnsi="Arial" w:cs="Arial"/>
        </w:rPr>
      </w:pPr>
    </w:p>
    <w:p w14:paraId="636364B7" w14:textId="77777777" w:rsidR="00515FA6" w:rsidRPr="004A4200" w:rsidRDefault="00515FA6" w:rsidP="004A4200">
      <w:pPr>
        <w:pStyle w:val="Ttulo1"/>
      </w:pPr>
      <w:bookmarkStart w:id="24" w:name="_Toc231931436"/>
      <w:r w:rsidRPr="004A4200">
        <w:t>3.3 Desarrollo del objetivo específico: 3</w:t>
      </w:r>
      <w:bookmarkEnd w:id="24"/>
    </w:p>
    <w:p w14:paraId="6E7A7FA5" w14:textId="77777777" w:rsidR="00652DA6" w:rsidRPr="004A4200" w:rsidRDefault="00652DA6" w:rsidP="00515FA6">
      <w:pPr>
        <w:pStyle w:val="NormalWeb"/>
        <w:rPr>
          <w:rFonts w:ascii="Arial" w:hAnsi="Arial" w:cs="Arial"/>
          <w:b/>
        </w:rPr>
      </w:pPr>
      <w:r w:rsidRPr="004A4200">
        <w:rPr>
          <w:rFonts w:ascii="Arial" w:hAnsi="Arial" w:cs="Arial"/>
          <w:b/>
        </w:rPr>
        <w:t>Diseñar un formato consolidado en Excel para el registro mensual de glosas y devoluciones, con el fin de optimizar la organización, consulta y seguimiento de la información en el área de Auditoría de Cuentas Médicas.</w:t>
      </w:r>
    </w:p>
    <w:p w14:paraId="6CBC87F9" w14:textId="77777777" w:rsidR="00652DA6" w:rsidRPr="004A4200" w:rsidRDefault="00652DA6" w:rsidP="00652DA6">
      <w:pPr>
        <w:pStyle w:val="isselectedend"/>
        <w:rPr>
          <w:rFonts w:ascii="Arial" w:hAnsi="Arial" w:cs="Arial"/>
        </w:rPr>
      </w:pPr>
      <w:r w:rsidRPr="004A4200">
        <w:rPr>
          <w:rFonts w:ascii="Arial" w:hAnsi="Arial" w:cs="Arial"/>
        </w:rPr>
        <w:t>Diseñar un formato consolidado en Excel para el registro mensual de glosas y devoluciones, con el fin de optimizar la organización, consulta y seguimiento de la información en el área de Auditoría de Cuentas Médicas.</w:t>
      </w:r>
    </w:p>
    <w:p w14:paraId="17B95046" w14:textId="77777777" w:rsidR="00652DA6" w:rsidRPr="004A4200" w:rsidRDefault="00652DA6" w:rsidP="00652DA6">
      <w:pPr>
        <w:pStyle w:val="isselectedend"/>
        <w:rPr>
          <w:rFonts w:ascii="Arial" w:hAnsi="Arial" w:cs="Arial"/>
        </w:rPr>
      </w:pPr>
      <w:r w:rsidRPr="004A4200">
        <w:rPr>
          <w:rFonts w:ascii="Arial" w:hAnsi="Arial" w:cs="Arial"/>
        </w:rPr>
        <w:t>Para el cumplimiento de este objetivo se identificó la necesidad de mejorar la organización de la información relacionada con glosas y devoluciones registradas diariamente en el área de Auditoría de Cuentas Médicas. Durante el desarrollo de las prácticas se evidenció que la consulta de registros de meses anteriores requería la revisión de múltiples archivos y correos electrónicos, lo que dificultaba el acceso rápido a la información.</w:t>
      </w:r>
    </w:p>
    <w:p w14:paraId="3B4947CD" w14:textId="77777777" w:rsidR="00652DA6" w:rsidRPr="004A4200" w:rsidRDefault="00652DA6" w:rsidP="00652DA6">
      <w:pPr>
        <w:pStyle w:val="isselectedend"/>
        <w:rPr>
          <w:rFonts w:ascii="Arial" w:hAnsi="Arial" w:cs="Arial"/>
        </w:rPr>
      </w:pPr>
      <w:r w:rsidRPr="004A4200">
        <w:rPr>
          <w:rFonts w:ascii="Arial" w:hAnsi="Arial" w:cs="Arial"/>
        </w:rPr>
        <w:t>A partir de esta situación, se diseñó un formato consolidado en Excel que permite reunir en un único archivo mensual los registros generados diariamente. Esta herramienta fue estructurada con el propósito de facilitar la consulta, el seguimiento y el control de la información relacionada con glosas y devoluciones, contribuyendo a una mejor organización de los datos manejados por el área.</w:t>
      </w:r>
    </w:p>
    <w:p w14:paraId="05544A0F" w14:textId="77777777" w:rsidR="00652DA6" w:rsidRPr="004A4200" w:rsidRDefault="00652DA6" w:rsidP="00652DA6">
      <w:pPr>
        <w:pStyle w:val="NormalWeb"/>
        <w:rPr>
          <w:rFonts w:ascii="Arial" w:hAnsi="Arial" w:cs="Arial"/>
        </w:rPr>
      </w:pPr>
      <w:r w:rsidRPr="004A4200">
        <w:rPr>
          <w:rFonts w:ascii="Arial" w:hAnsi="Arial" w:cs="Arial"/>
        </w:rPr>
        <w:t>La implementación de esta propuesta permite disponer de la información de manera más ordenada y accesible, favoreciendo la consulta de registros históricos y fortaleciendo los procesos de seguimiento y control desarrollados dentro de la institución.</w:t>
      </w:r>
    </w:p>
    <w:p w14:paraId="2AAC26DB" w14:textId="77777777" w:rsidR="000D4532" w:rsidRPr="004A4200" w:rsidRDefault="000D4532" w:rsidP="000D4532">
      <w:pPr>
        <w:pStyle w:val="NormalWeb"/>
        <w:rPr>
          <w:rFonts w:ascii="Arial" w:hAnsi="Arial" w:cs="Arial"/>
        </w:rPr>
      </w:pPr>
    </w:p>
    <w:p w14:paraId="73A32C0C" w14:textId="0CC5EE5C" w:rsidR="00652DA6" w:rsidRPr="004A4200" w:rsidRDefault="00652DA6" w:rsidP="00146AD9">
      <w:pPr>
        <w:pStyle w:val="NormalWeb"/>
        <w:ind w:left="265"/>
        <w:rPr>
          <w:rFonts w:ascii="Arial" w:hAnsi="Arial" w:cs="Arial"/>
        </w:rPr>
      </w:pPr>
      <w:r w:rsidRPr="004A4200">
        <w:rPr>
          <w:rFonts w:ascii="Arial" w:hAnsi="Arial" w:cs="Arial"/>
        </w:rPr>
        <w:lastRenderedPageBreak/>
        <w:fldChar w:fldCharType="begin"/>
      </w:r>
      <w:r w:rsidRPr="004A4200">
        <w:rPr>
          <w:rFonts w:ascii="Arial" w:hAnsi="Arial" w:cs="Arial"/>
        </w:rPr>
        <w:instrText xml:space="preserve"> LINK Excel.Sheet.12 "Libro1" "Hoja1!F2C2:F7C3" \a \f 4 \h </w:instrText>
      </w:r>
      <w:r w:rsidR="004A4200" w:rsidRPr="004A4200">
        <w:rPr>
          <w:rFonts w:ascii="Arial" w:hAnsi="Arial" w:cs="Arial"/>
        </w:rPr>
        <w:instrText xml:space="preserve"> \* MERGEFORMAT </w:instrText>
      </w:r>
      <w:r w:rsidRPr="004A4200">
        <w:rPr>
          <w:rFonts w:ascii="Arial" w:hAnsi="Arial" w:cs="Arial"/>
        </w:rPr>
        <w:fldChar w:fldCharType="separate"/>
      </w:r>
    </w:p>
    <w:tbl>
      <w:tblPr>
        <w:tblW w:w="4640" w:type="dxa"/>
        <w:tblCellMar>
          <w:left w:w="70" w:type="dxa"/>
          <w:right w:w="70" w:type="dxa"/>
        </w:tblCellMar>
        <w:tblLook w:val="04A0" w:firstRow="1" w:lastRow="0" w:firstColumn="1" w:lastColumn="0" w:noHBand="0" w:noVBand="1"/>
      </w:tblPr>
      <w:tblGrid>
        <w:gridCol w:w="2180"/>
        <w:gridCol w:w="2460"/>
      </w:tblGrid>
      <w:tr w:rsidR="00652DA6" w:rsidRPr="004A4200" w14:paraId="4331B17F" w14:textId="77777777" w:rsidTr="00652DA6">
        <w:trPr>
          <w:trHeight w:val="290"/>
        </w:trPr>
        <w:tc>
          <w:tcPr>
            <w:tcW w:w="2180" w:type="dxa"/>
            <w:tcBorders>
              <w:top w:val="single" w:sz="4" w:space="0" w:color="auto"/>
              <w:left w:val="single" w:sz="4" w:space="0" w:color="auto"/>
              <w:bottom w:val="single" w:sz="4" w:space="0" w:color="auto"/>
              <w:right w:val="single" w:sz="4" w:space="0" w:color="auto"/>
            </w:tcBorders>
            <w:vAlign w:val="center"/>
            <w:hideMark/>
          </w:tcPr>
          <w:p w14:paraId="756EEF85" w14:textId="11047903" w:rsidR="00652DA6" w:rsidRPr="004A4200" w:rsidRDefault="00652DA6" w:rsidP="00652DA6">
            <w:pPr>
              <w:jc w:val="left"/>
              <w:rPr>
                <w:rFonts w:cs="Arial"/>
                <w:color w:val="000000"/>
                <w:lang w:val="es-CO" w:eastAsia="es-CO"/>
              </w:rPr>
            </w:pPr>
            <w:r w:rsidRPr="004A4200">
              <w:rPr>
                <w:rFonts w:cs="Arial"/>
                <w:color w:val="000000"/>
                <w:lang w:val="es-CO" w:eastAsia="es-CO"/>
              </w:rPr>
              <w:t>Actividad</w:t>
            </w:r>
          </w:p>
        </w:tc>
        <w:tc>
          <w:tcPr>
            <w:tcW w:w="2460" w:type="dxa"/>
            <w:tcBorders>
              <w:top w:val="single" w:sz="4" w:space="0" w:color="auto"/>
              <w:left w:val="nil"/>
              <w:bottom w:val="single" w:sz="4" w:space="0" w:color="auto"/>
              <w:right w:val="single" w:sz="4" w:space="0" w:color="auto"/>
            </w:tcBorders>
            <w:vAlign w:val="bottom"/>
            <w:hideMark/>
          </w:tcPr>
          <w:p w14:paraId="3BE7B5AE" w14:textId="77777777" w:rsidR="00652DA6" w:rsidRPr="004A4200" w:rsidRDefault="00652DA6" w:rsidP="00652DA6">
            <w:pPr>
              <w:jc w:val="center"/>
              <w:rPr>
                <w:rFonts w:cs="Arial"/>
                <w:color w:val="000000"/>
                <w:lang w:val="es-CO" w:eastAsia="es-CO"/>
              </w:rPr>
            </w:pPr>
            <w:r w:rsidRPr="004A4200">
              <w:rPr>
                <w:rFonts w:cs="Arial"/>
                <w:color w:val="000000"/>
                <w:lang w:val="es-CO" w:eastAsia="es-CO"/>
              </w:rPr>
              <w:t>Descripción</w:t>
            </w:r>
          </w:p>
        </w:tc>
      </w:tr>
      <w:tr w:rsidR="00652DA6" w:rsidRPr="004A4200" w14:paraId="1E8D332F" w14:textId="77777777" w:rsidTr="00652DA6">
        <w:trPr>
          <w:trHeight w:val="1310"/>
        </w:trPr>
        <w:tc>
          <w:tcPr>
            <w:tcW w:w="2180" w:type="dxa"/>
            <w:tcBorders>
              <w:top w:val="nil"/>
              <w:left w:val="single" w:sz="4" w:space="0" w:color="auto"/>
              <w:bottom w:val="single" w:sz="4" w:space="0" w:color="auto"/>
              <w:right w:val="single" w:sz="4" w:space="0" w:color="auto"/>
            </w:tcBorders>
            <w:vAlign w:val="center"/>
            <w:hideMark/>
          </w:tcPr>
          <w:p w14:paraId="64733472"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Identificación de necesidades</w:t>
            </w:r>
          </w:p>
        </w:tc>
        <w:tc>
          <w:tcPr>
            <w:tcW w:w="2460" w:type="dxa"/>
            <w:tcBorders>
              <w:top w:val="nil"/>
              <w:left w:val="nil"/>
              <w:bottom w:val="single" w:sz="4" w:space="0" w:color="auto"/>
              <w:right w:val="single" w:sz="4" w:space="0" w:color="auto"/>
            </w:tcBorders>
            <w:vAlign w:val="bottom"/>
            <w:hideMark/>
          </w:tcPr>
          <w:p w14:paraId="32AFD50D"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Análisis de las dificultades presentadas en la consulta y seguimiento de la información registrada diariamente.</w:t>
            </w:r>
          </w:p>
        </w:tc>
      </w:tr>
      <w:tr w:rsidR="00652DA6" w:rsidRPr="004A4200" w14:paraId="7F931E9E" w14:textId="77777777" w:rsidTr="00652DA6">
        <w:trPr>
          <w:trHeight w:val="1310"/>
        </w:trPr>
        <w:tc>
          <w:tcPr>
            <w:tcW w:w="2180" w:type="dxa"/>
            <w:tcBorders>
              <w:top w:val="nil"/>
              <w:left w:val="single" w:sz="4" w:space="0" w:color="auto"/>
              <w:bottom w:val="single" w:sz="4" w:space="0" w:color="auto"/>
              <w:right w:val="single" w:sz="4" w:space="0" w:color="auto"/>
            </w:tcBorders>
            <w:vAlign w:val="center"/>
            <w:hideMark/>
          </w:tcPr>
          <w:p w14:paraId="29F15549"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Revisión de registros diarios</w:t>
            </w:r>
          </w:p>
        </w:tc>
        <w:tc>
          <w:tcPr>
            <w:tcW w:w="2460" w:type="dxa"/>
            <w:tcBorders>
              <w:top w:val="nil"/>
              <w:left w:val="nil"/>
              <w:bottom w:val="single" w:sz="4" w:space="0" w:color="auto"/>
              <w:right w:val="single" w:sz="4" w:space="0" w:color="auto"/>
            </w:tcBorders>
            <w:vAlign w:val="bottom"/>
            <w:hideMark/>
          </w:tcPr>
          <w:p w14:paraId="2A61A8BD"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Verificación de la información relacionada con glosas y devoluciones generada durante cada periodo.</w:t>
            </w:r>
          </w:p>
        </w:tc>
      </w:tr>
      <w:tr w:rsidR="00652DA6" w:rsidRPr="004A4200" w14:paraId="578B86A2" w14:textId="77777777" w:rsidTr="00652DA6">
        <w:trPr>
          <w:trHeight w:val="1050"/>
        </w:trPr>
        <w:tc>
          <w:tcPr>
            <w:tcW w:w="2180" w:type="dxa"/>
            <w:tcBorders>
              <w:top w:val="nil"/>
              <w:left w:val="single" w:sz="4" w:space="0" w:color="auto"/>
              <w:bottom w:val="single" w:sz="4" w:space="0" w:color="auto"/>
              <w:right w:val="single" w:sz="4" w:space="0" w:color="auto"/>
            </w:tcBorders>
            <w:vAlign w:val="center"/>
            <w:hideMark/>
          </w:tcPr>
          <w:p w14:paraId="4A0A89EF"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Diseño del formato consolidado</w:t>
            </w:r>
          </w:p>
        </w:tc>
        <w:tc>
          <w:tcPr>
            <w:tcW w:w="2460" w:type="dxa"/>
            <w:tcBorders>
              <w:top w:val="nil"/>
              <w:left w:val="nil"/>
              <w:bottom w:val="single" w:sz="4" w:space="0" w:color="auto"/>
              <w:right w:val="single" w:sz="4" w:space="0" w:color="auto"/>
            </w:tcBorders>
            <w:vAlign w:val="bottom"/>
            <w:hideMark/>
          </w:tcPr>
          <w:p w14:paraId="115A7D74"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Elaboración de una herramienta en Excel para centralizar la información mensual.</w:t>
            </w:r>
          </w:p>
        </w:tc>
      </w:tr>
      <w:tr w:rsidR="00652DA6" w:rsidRPr="004A4200" w14:paraId="2BF1AA62" w14:textId="77777777" w:rsidTr="00652DA6">
        <w:trPr>
          <w:trHeight w:val="1050"/>
        </w:trPr>
        <w:tc>
          <w:tcPr>
            <w:tcW w:w="2180" w:type="dxa"/>
            <w:tcBorders>
              <w:top w:val="nil"/>
              <w:left w:val="single" w:sz="4" w:space="0" w:color="auto"/>
              <w:bottom w:val="single" w:sz="4" w:space="0" w:color="auto"/>
              <w:right w:val="single" w:sz="4" w:space="0" w:color="auto"/>
            </w:tcBorders>
            <w:vAlign w:val="center"/>
            <w:hideMark/>
          </w:tcPr>
          <w:p w14:paraId="1EB8D73C"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Consolidación de información</w:t>
            </w:r>
          </w:p>
        </w:tc>
        <w:tc>
          <w:tcPr>
            <w:tcW w:w="2460" w:type="dxa"/>
            <w:tcBorders>
              <w:top w:val="nil"/>
              <w:left w:val="nil"/>
              <w:bottom w:val="single" w:sz="4" w:space="0" w:color="auto"/>
              <w:right w:val="single" w:sz="4" w:space="0" w:color="auto"/>
            </w:tcBorders>
            <w:vAlign w:val="bottom"/>
            <w:hideMark/>
          </w:tcPr>
          <w:p w14:paraId="3425DF3B"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Integración de los registros diarios en un único archivo correspondiente a cada mes.</w:t>
            </w:r>
          </w:p>
        </w:tc>
      </w:tr>
      <w:tr w:rsidR="00652DA6" w:rsidRPr="004A4200" w14:paraId="31151647" w14:textId="77777777" w:rsidTr="00652DA6">
        <w:trPr>
          <w:trHeight w:val="1050"/>
        </w:trPr>
        <w:tc>
          <w:tcPr>
            <w:tcW w:w="2180" w:type="dxa"/>
            <w:tcBorders>
              <w:top w:val="nil"/>
              <w:left w:val="single" w:sz="4" w:space="0" w:color="auto"/>
              <w:bottom w:val="single" w:sz="4" w:space="0" w:color="auto"/>
              <w:right w:val="single" w:sz="4" w:space="0" w:color="auto"/>
            </w:tcBorders>
            <w:vAlign w:val="center"/>
            <w:hideMark/>
          </w:tcPr>
          <w:p w14:paraId="7122442B"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Seguimiento y control de registros</w:t>
            </w:r>
          </w:p>
        </w:tc>
        <w:tc>
          <w:tcPr>
            <w:tcW w:w="2460" w:type="dxa"/>
            <w:tcBorders>
              <w:top w:val="nil"/>
              <w:left w:val="nil"/>
              <w:bottom w:val="single" w:sz="4" w:space="0" w:color="auto"/>
              <w:right w:val="single" w:sz="4" w:space="0" w:color="auto"/>
            </w:tcBorders>
            <w:vAlign w:val="bottom"/>
            <w:hideMark/>
          </w:tcPr>
          <w:p w14:paraId="4A9E2C44" w14:textId="77777777" w:rsidR="00652DA6" w:rsidRPr="004A4200" w:rsidRDefault="00652DA6" w:rsidP="00652DA6">
            <w:pPr>
              <w:jc w:val="left"/>
              <w:rPr>
                <w:rFonts w:cs="Arial"/>
                <w:color w:val="000000"/>
                <w:lang w:val="es-CO" w:eastAsia="es-CO"/>
              </w:rPr>
            </w:pPr>
            <w:r w:rsidRPr="004A4200">
              <w:rPr>
                <w:rFonts w:cs="Arial"/>
                <w:color w:val="000000"/>
                <w:lang w:val="es-CO" w:eastAsia="es-CO"/>
              </w:rPr>
              <w:t>Organización de la información para facilitar su consulta y disponibilidad.</w:t>
            </w:r>
          </w:p>
        </w:tc>
      </w:tr>
    </w:tbl>
    <w:p w14:paraId="23FE303A" w14:textId="0C2E5773" w:rsidR="000D4532" w:rsidRPr="004A4200" w:rsidRDefault="00652DA6" w:rsidP="00146AD9">
      <w:pPr>
        <w:pStyle w:val="NormalWeb"/>
        <w:ind w:left="265"/>
        <w:rPr>
          <w:rFonts w:ascii="Arial" w:hAnsi="Arial" w:cs="Arial"/>
        </w:rPr>
      </w:pPr>
      <w:r w:rsidRPr="004A4200">
        <w:rPr>
          <w:rFonts w:ascii="Arial" w:hAnsi="Arial" w:cs="Arial"/>
        </w:rPr>
        <w:fldChar w:fldCharType="end"/>
      </w:r>
    </w:p>
    <w:p w14:paraId="465B19D8" w14:textId="379318B0" w:rsidR="00515FA6" w:rsidRPr="004A4200" w:rsidRDefault="00515FA6" w:rsidP="00146AD9">
      <w:pPr>
        <w:pStyle w:val="NormalWeb"/>
        <w:ind w:left="265"/>
        <w:rPr>
          <w:rFonts w:ascii="Arial" w:hAnsi="Arial" w:cs="Arial"/>
        </w:rPr>
      </w:pPr>
    </w:p>
    <w:p w14:paraId="2126E018" w14:textId="334BC3BC" w:rsidR="00515FA6" w:rsidRPr="004A4200" w:rsidRDefault="00515FA6" w:rsidP="00146AD9">
      <w:pPr>
        <w:pStyle w:val="NormalWeb"/>
        <w:ind w:left="265"/>
        <w:rPr>
          <w:rFonts w:ascii="Arial" w:hAnsi="Arial" w:cs="Arial"/>
        </w:rPr>
      </w:pPr>
    </w:p>
    <w:p w14:paraId="7CA0D9D6" w14:textId="77777777" w:rsidR="00515FA6" w:rsidRPr="004A4200" w:rsidRDefault="00515FA6" w:rsidP="00146AD9">
      <w:pPr>
        <w:pStyle w:val="NormalWeb"/>
        <w:ind w:left="265"/>
        <w:rPr>
          <w:rFonts w:ascii="Arial" w:hAnsi="Arial" w:cs="Arial"/>
        </w:rPr>
      </w:pPr>
    </w:p>
    <w:p w14:paraId="4C1C6769" w14:textId="77777777" w:rsidR="00BC3416" w:rsidRPr="004A4200" w:rsidRDefault="00BC3416" w:rsidP="00BC3416">
      <w:pPr>
        <w:pStyle w:val="Textoindependiente"/>
        <w:spacing w:before="11"/>
        <w:rPr>
          <w:b/>
        </w:rPr>
      </w:pPr>
    </w:p>
    <w:p w14:paraId="4C1C676A" w14:textId="77777777" w:rsidR="00BC3416" w:rsidRPr="004A4200" w:rsidRDefault="009B72DD" w:rsidP="004A4200">
      <w:pPr>
        <w:pStyle w:val="Ttulo1"/>
      </w:pPr>
      <w:bookmarkStart w:id="25" w:name="_Toc231931437"/>
      <w:r w:rsidRPr="004A4200">
        <w:t xml:space="preserve">3.4 </w:t>
      </w:r>
      <w:r w:rsidR="00BC3416" w:rsidRPr="004A4200">
        <w:t>CONCLUSIONES</w:t>
      </w:r>
      <w:bookmarkEnd w:id="25"/>
    </w:p>
    <w:p w14:paraId="4C1C676B" w14:textId="0134A0CA" w:rsidR="00BC3416" w:rsidRPr="004A4200" w:rsidRDefault="00BC3416" w:rsidP="00BC3416">
      <w:pPr>
        <w:pStyle w:val="Textoindependiente"/>
        <w:rPr>
          <w:b/>
        </w:rPr>
      </w:pPr>
    </w:p>
    <w:p w14:paraId="36CA4DC9" w14:textId="77777777" w:rsidR="00652DA6" w:rsidRPr="004A4200" w:rsidRDefault="00652DA6" w:rsidP="00652DA6">
      <w:pPr>
        <w:pStyle w:val="isselectedend"/>
        <w:rPr>
          <w:rFonts w:ascii="Arial" w:hAnsi="Arial" w:cs="Arial"/>
        </w:rPr>
      </w:pPr>
      <w:r w:rsidRPr="004A4200">
        <w:rPr>
          <w:rFonts w:ascii="Arial" w:hAnsi="Arial" w:cs="Arial"/>
        </w:rPr>
        <w:t>La práctica profesional desarrollada en el Hospital Regional José David Padilla Villafañe E.S.E. permitió adquirir una visión más amplia sobre los procesos administrativos que hacen parte de la Auditoría de Cuentas Médicas, así como comprender la importancia que tiene el manejo adecuado de la información dentro de una institución prestadora de servicios de salud. A través de las actividades realizadas fue posible fortalecer conocimientos relacionados con el registro y seguimiento de glosas y devoluciones, el uso de herramientas ofimáticas y la organización de información necesaria para el desarrollo de las labores del área.</w:t>
      </w:r>
    </w:p>
    <w:p w14:paraId="0A16EDAB" w14:textId="77777777" w:rsidR="00652DA6" w:rsidRPr="004A4200" w:rsidRDefault="00652DA6" w:rsidP="00652DA6">
      <w:pPr>
        <w:pStyle w:val="NormalWeb"/>
        <w:rPr>
          <w:rFonts w:ascii="Arial" w:hAnsi="Arial" w:cs="Arial"/>
        </w:rPr>
      </w:pPr>
      <w:r w:rsidRPr="004A4200">
        <w:rPr>
          <w:rFonts w:ascii="Arial" w:hAnsi="Arial" w:cs="Arial"/>
        </w:rPr>
        <w:t>De igual manera, la experiencia permitió identificar aspectos susceptibles de mejora en algunos procesos internos, lo que dio lugar al diseño de un formato consolidado en Excel para el registro mensual de glosas y devoluciones. Esta propuesta surge de una necesidad observada durante la práctica y busca facilitar la consulta y el seguimiento de la información, contribuyendo a una mejor organización de los registros. Finalmente, esta experiencia representó una oportunidad de aprendizaje tanto a nivel profesional como personal, permitiendo poner en práctica los conocimientos adquiridos durante la formación académica y desarrollar habilidades que serán de gran utilidad en el ejercicio laboral.</w:t>
      </w:r>
    </w:p>
    <w:p w14:paraId="4C1C676D" w14:textId="77777777" w:rsidR="00BC3416" w:rsidRPr="004A4200" w:rsidRDefault="00BC3416" w:rsidP="00BC3416">
      <w:pPr>
        <w:pStyle w:val="Textoindependiente"/>
        <w:spacing w:before="1"/>
      </w:pPr>
    </w:p>
    <w:p w14:paraId="4C1C676E" w14:textId="77777777" w:rsidR="00BC3416" w:rsidRPr="004A4200" w:rsidRDefault="009B72DD" w:rsidP="004A4200">
      <w:pPr>
        <w:pStyle w:val="Ttulo1"/>
      </w:pPr>
      <w:bookmarkStart w:id="26" w:name="_Toc231931438"/>
      <w:r w:rsidRPr="004A4200">
        <w:t xml:space="preserve">3.5 </w:t>
      </w:r>
      <w:r w:rsidR="00BC3416" w:rsidRPr="004A4200">
        <w:t>RECOMENDACIONES</w:t>
      </w:r>
      <w:bookmarkEnd w:id="26"/>
    </w:p>
    <w:p w14:paraId="7459EAEC" w14:textId="77777777" w:rsidR="000B39F4" w:rsidRPr="004A4200" w:rsidRDefault="000B39F4" w:rsidP="000B39F4">
      <w:pPr>
        <w:pStyle w:val="isselectedend"/>
        <w:rPr>
          <w:rFonts w:ascii="Arial" w:hAnsi="Arial" w:cs="Arial"/>
        </w:rPr>
      </w:pPr>
      <w:r w:rsidRPr="004A4200">
        <w:rPr>
          <w:rFonts w:ascii="Arial" w:hAnsi="Arial" w:cs="Arial"/>
        </w:rPr>
        <w:t>• Mantener actualizados los registros de glosas y devoluciones para garantizar la disponibilidad y confiabilidad de la información.</w:t>
      </w:r>
    </w:p>
    <w:p w14:paraId="38965719" w14:textId="77777777" w:rsidR="000B39F4" w:rsidRPr="004A4200" w:rsidRDefault="000B39F4" w:rsidP="000B39F4">
      <w:pPr>
        <w:pStyle w:val="isselectedend"/>
        <w:rPr>
          <w:rFonts w:ascii="Arial" w:hAnsi="Arial" w:cs="Arial"/>
        </w:rPr>
      </w:pPr>
      <w:r w:rsidRPr="004A4200">
        <w:rPr>
          <w:rFonts w:ascii="Arial" w:hAnsi="Arial" w:cs="Arial"/>
        </w:rPr>
        <w:t>• Implementar el formato consolidado mensual propuesto para facilitar la consulta y seguimiento de los registros.</w:t>
      </w:r>
    </w:p>
    <w:p w14:paraId="7A981B31" w14:textId="77777777" w:rsidR="000B39F4" w:rsidRPr="004A4200" w:rsidRDefault="000B39F4" w:rsidP="000B39F4">
      <w:pPr>
        <w:pStyle w:val="isselectedend"/>
        <w:rPr>
          <w:rFonts w:ascii="Arial" w:hAnsi="Arial" w:cs="Arial"/>
        </w:rPr>
      </w:pPr>
      <w:r w:rsidRPr="004A4200">
        <w:rPr>
          <w:rFonts w:ascii="Arial" w:hAnsi="Arial" w:cs="Arial"/>
        </w:rPr>
        <w:t>• Continuar fortaleciendo los procesos de organización y control de la información en el área de Auditoría de Cuentas Médicas.</w:t>
      </w:r>
    </w:p>
    <w:p w14:paraId="38582116" w14:textId="77777777" w:rsidR="000B39F4" w:rsidRPr="004A4200" w:rsidRDefault="000B39F4" w:rsidP="000B39F4">
      <w:pPr>
        <w:pStyle w:val="isselectedend"/>
        <w:rPr>
          <w:rFonts w:ascii="Arial" w:hAnsi="Arial" w:cs="Arial"/>
        </w:rPr>
      </w:pPr>
      <w:r w:rsidRPr="004A4200">
        <w:rPr>
          <w:rFonts w:ascii="Arial" w:hAnsi="Arial" w:cs="Arial"/>
        </w:rPr>
        <w:t>• Realizar verificaciones periódicas de los datos registrados con el fin de minimizar errores y garantizar la calidad de la información.</w:t>
      </w:r>
    </w:p>
    <w:p w14:paraId="27FA0D41" w14:textId="77777777" w:rsidR="000B39F4" w:rsidRPr="004A4200" w:rsidRDefault="000B39F4" w:rsidP="000B39F4">
      <w:pPr>
        <w:pStyle w:val="isselectedend"/>
        <w:rPr>
          <w:rFonts w:ascii="Arial" w:hAnsi="Arial" w:cs="Arial"/>
        </w:rPr>
      </w:pPr>
      <w:r w:rsidRPr="004A4200">
        <w:rPr>
          <w:rFonts w:ascii="Arial" w:hAnsi="Arial" w:cs="Arial"/>
        </w:rPr>
        <w:t>• Promover el uso adecuado de las herramientas ofimáticas utilizadas en el área para optimizar el manejo y seguimiento de los registros administrativos.</w:t>
      </w:r>
    </w:p>
    <w:p w14:paraId="3EDB3C4C" w14:textId="77777777" w:rsidR="000B39F4" w:rsidRPr="004A4200" w:rsidRDefault="000B39F4" w:rsidP="000B39F4">
      <w:pPr>
        <w:pStyle w:val="NormalWeb"/>
        <w:rPr>
          <w:rFonts w:ascii="Arial" w:hAnsi="Arial" w:cs="Arial"/>
        </w:rPr>
      </w:pPr>
      <w:r w:rsidRPr="004A4200">
        <w:rPr>
          <w:rFonts w:ascii="Arial" w:hAnsi="Arial" w:cs="Arial"/>
        </w:rPr>
        <w:t>• Mantener una adecuada organización de los archivos y documentos relacionados con las cuentas médicas para facilitar su consulta cuando sea requerida.</w:t>
      </w:r>
    </w:p>
    <w:p w14:paraId="463272FF" w14:textId="77777777" w:rsidR="00CE1FE1" w:rsidRDefault="00CE1FE1" w:rsidP="000B39F4">
      <w:pPr>
        <w:pStyle w:val="NormalWeb"/>
      </w:pPr>
    </w:p>
    <w:p w14:paraId="7D582EE4" w14:textId="77777777" w:rsidR="00CE1FE1" w:rsidRDefault="00CE1FE1" w:rsidP="000B39F4">
      <w:pPr>
        <w:pStyle w:val="NormalWeb"/>
      </w:pPr>
    </w:p>
    <w:p w14:paraId="50B96DC1" w14:textId="77777777" w:rsidR="00CE1FE1" w:rsidRDefault="00CE1FE1" w:rsidP="000B39F4">
      <w:pPr>
        <w:pStyle w:val="NormalWeb"/>
      </w:pPr>
    </w:p>
    <w:p w14:paraId="48A291AE" w14:textId="77777777" w:rsidR="00CE1FE1" w:rsidRDefault="00CE1FE1" w:rsidP="000B39F4">
      <w:pPr>
        <w:pStyle w:val="NormalWeb"/>
      </w:pPr>
    </w:p>
    <w:p w14:paraId="4C1C676F" w14:textId="77777777" w:rsidR="00BC3416" w:rsidRPr="00C553A0" w:rsidRDefault="00BC3416" w:rsidP="00BC3416">
      <w:pPr>
        <w:pStyle w:val="Textoindependiente"/>
        <w:rPr>
          <w:b/>
        </w:rPr>
      </w:pPr>
    </w:p>
    <w:p w14:paraId="4C1C6774" w14:textId="77777777" w:rsidR="00380501" w:rsidRPr="00C553A0" w:rsidRDefault="00380501" w:rsidP="00BC3416">
      <w:pPr>
        <w:pStyle w:val="Textoindependiente"/>
      </w:pPr>
    </w:p>
    <w:p w14:paraId="4C1C6775" w14:textId="4CFFA10C" w:rsidR="00BC3416" w:rsidRDefault="00BC3416" w:rsidP="000C3AA5">
      <w:pPr>
        <w:pStyle w:val="Ttulo1"/>
        <w:ind w:left="0"/>
        <w:jc w:val="left"/>
      </w:pPr>
      <w:bookmarkStart w:id="27" w:name="_Toc231931439"/>
      <w:r w:rsidRPr="00C553A0">
        <w:t>BIBLIOGRAFÍA</w:t>
      </w:r>
      <w:bookmarkEnd w:id="27"/>
    </w:p>
    <w:p w14:paraId="05D236AF" w14:textId="7B1E63AF" w:rsidR="000B39F4" w:rsidRDefault="000B39F4" w:rsidP="000C3AA5">
      <w:pPr>
        <w:pStyle w:val="Ttulo1"/>
        <w:ind w:left="0"/>
        <w:jc w:val="left"/>
      </w:pPr>
    </w:p>
    <w:p w14:paraId="57E3313A" w14:textId="6CD5D973" w:rsidR="000B39F4" w:rsidRPr="00FB3767" w:rsidRDefault="000B39F4" w:rsidP="004A4200">
      <w:hyperlink r:id="rId12" w:history="1">
        <w:r w:rsidRPr="00FB3767">
          <w:rPr>
            <w:rStyle w:val="Hipervnculo"/>
            <w:color w:val="000000" w:themeColor="text1"/>
          </w:rPr>
          <w:t>https://hospitalregionaldeaguachica.gov.co/wp-content/uploads/2023/10/3.-TERMINO-DE-CONDICIONES-CP-21-2023-FACTURACION.pdf</w:t>
        </w:r>
      </w:hyperlink>
    </w:p>
    <w:p w14:paraId="54BA2B5B" w14:textId="4D1259CA" w:rsidR="000B39F4" w:rsidRPr="00FB3767" w:rsidRDefault="000B39F4" w:rsidP="004A4200">
      <w:hyperlink r:id="rId13" w:history="1">
        <w:r w:rsidRPr="00FB3767">
          <w:rPr>
            <w:rStyle w:val="Hipervnculo"/>
            <w:color w:val="000000" w:themeColor="text1"/>
          </w:rPr>
          <w:t>https://www.fomag.gov.co/wp-content/uploads/2025/10/IN-AU-02-AUDITORIA-CUENTAS-MEDICAS-PARA-LA-RED-DE-PRESTADORES-DE-SERVICIOS-DE-SALUD.pdf</w:t>
        </w:r>
      </w:hyperlink>
    </w:p>
    <w:p w14:paraId="79ADA493" w14:textId="28AC9CB5" w:rsidR="000B39F4" w:rsidRPr="00FB3767" w:rsidRDefault="000B39F4" w:rsidP="004A4200"/>
    <w:p w14:paraId="01048680" w14:textId="7BF9F013" w:rsidR="000B39F4" w:rsidRPr="00FB3767" w:rsidRDefault="000B39F4" w:rsidP="004A4200">
      <w:hyperlink r:id="rId14" w:history="1">
        <w:r w:rsidRPr="00FB3767">
          <w:rPr>
            <w:rStyle w:val="Hipervnculo"/>
            <w:color w:val="000000" w:themeColor="text1"/>
          </w:rPr>
          <w:t>https://formarsalud.com/producto/facturacion-y-auditoria-de-cuentas-medicas-2024/</w:t>
        </w:r>
      </w:hyperlink>
    </w:p>
    <w:p w14:paraId="0F93EA0E" w14:textId="3CCAE9E6" w:rsidR="000B39F4" w:rsidRPr="00FB3767" w:rsidRDefault="000B39F4" w:rsidP="004A4200"/>
    <w:p w14:paraId="4F7BF784" w14:textId="500F2CEC" w:rsidR="000B39F4" w:rsidRPr="00FB3767" w:rsidRDefault="000B39F4" w:rsidP="004A4200">
      <w:hyperlink r:id="rId15" w:history="1">
        <w:r w:rsidRPr="00FB3767">
          <w:rPr>
            <w:rStyle w:val="Hipervnculo"/>
            <w:color w:val="000000" w:themeColor="text1"/>
          </w:rPr>
          <w:t>https://www.polisura.edu.co/auditoria-de-cuentas-medicas-como-controlar-costos-y-mejorar-la-gestion-en-salud</w:t>
        </w:r>
      </w:hyperlink>
    </w:p>
    <w:p w14:paraId="43469365" w14:textId="213DC315" w:rsidR="000B39F4" w:rsidRPr="00FB3767" w:rsidRDefault="000B39F4" w:rsidP="004A4200"/>
    <w:p w14:paraId="4C1C677C" w14:textId="5BC1E5F0" w:rsidR="00BC3416" w:rsidRPr="00FB3767" w:rsidRDefault="00F27F07" w:rsidP="004A4200">
      <w:hyperlink r:id="rId16" w:history="1">
        <w:r w:rsidRPr="00FB3767">
          <w:rPr>
            <w:rStyle w:val="Hipervnculo"/>
            <w:color w:val="000000" w:themeColor="text1"/>
          </w:rPr>
          <w:t>https://hospitalregionaldeaguachica.gov.co/objetivos-estrategicos/</w:t>
        </w:r>
      </w:hyperlink>
      <w:r w:rsidRPr="00FB3767">
        <w:t xml:space="preserve">   </w:t>
      </w:r>
    </w:p>
    <w:p w14:paraId="098C4DA0" w14:textId="77777777" w:rsidR="00F27F07" w:rsidRPr="00C553A0" w:rsidRDefault="00F27F07" w:rsidP="00BC3416">
      <w:pPr>
        <w:pStyle w:val="Textoindependiente"/>
      </w:pPr>
    </w:p>
    <w:p w14:paraId="1A797576" w14:textId="77777777" w:rsidR="00FB3767" w:rsidRDefault="00FB3767" w:rsidP="000C3AA5">
      <w:pPr>
        <w:pStyle w:val="Textoindependiente"/>
        <w:rPr>
          <w:b/>
        </w:rPr>
      </w:pPr>
    </w:p>
    <w:p w14:paraId="3681C33F" w14:textId="77777777" w:rsidR="00FB3767" w:rsidRDefault="00FB3767" w:rsidP="000C3AA5">
      <w:pPr>
        <w:pStyle w:val="Textoindependiente"/>
        <w:rPr>
          <w:b/>
        </w:rPr>
      </w:pPr>
    </w:p>
    <w:p w14:paraId="55EBBBB1" w14:textId="77777777" w:rsidR="00FB3767" w:rsidRDefault="00FB3767" w:rsidP="000C3AA5">
      <w:pPr>
        <w:pStyle w:val="Textoindependiente"/>
        <w:rPr>
          <w:b/>
        </w:rPr>
      </w:pPr>
    </w:p>
    <w:p w14:paraId="55B09F25" w14:textId="77777777" w:rsidR="00FB3767" w:rsidRDefault="00FB3767" w:rsidP="000C3AA5">
      <w:pPr>
        <w:pStyle w:val="Textoindependiente"/>
        <w:rPr>
          <w:b/>
        </w:rPr>
      </w:pPr>
    </w:p>
    <w:p w14:paraId="7ADC97ED" w14:textId="77777777" w:rsidR="00FB3767" w:rsidRDefault="00FB3767" w:rsidP="000C3AA5">
      <w:pPr>
        <w:pStyle w:val="Textoindependiente"/>
        <w:rPr>
          <w:b/>
        </w:rPr>
      </w:pPr>
    </w:p>
    <w:p w14:paraId="2B9ED77B" w14:textId="77777777" w:rsidR="00FB3767" w:rsidRDefault="00FB3767" w:rsidP="000C3AA5">
      <w:pPr>
        <w:pStyle w:val="Textoindependiente"/>
        <w:rPr>
          <w:b/>
        </w:rPr>
      </w:pPr>
    </w:p>
    <w:p w14:paraId="02C61539" w14:textId="77777777" w:rsidR="00FB3767" w:rsidRDefault="00FB3767" w:rsidP="000C3AA5">
      <w:pPr>
        <w:pStyle w:val="Textoindependiente"/>
        <w:rPr>
          <w:b/>
        </w:rPr>
      </w:pPr>
    </w:p>
    <w:p w14:paraId="314B85A0" w14:textId="77777777" w:rsidR="00FB3767" w:rsidRDefault="00FB3767" w:rsidP="000C3AA5">
      <w:pPr>
        <w:pStyle w:val="Textoindependiente"/>
        <w:rPr>
          <w:b/>
        </w:rPr>
      </w:pPr>
    </w:p>
    <w:p w14:paraId="1EBCB4CD" w14:textId="77777777" w:rsidR="00FB3767" w:rsidRDefault="00FB3767" w:rsidP="000C3AA5">
      <w:pPr>
        <w:pStyle w:val="Textoindependiente"/>
        <w:rPr>
          <w:b/>
        </w:rPr>
      </w:pPr>
    </w:p>
    <w:p w14:paraId="2E9DE425" w14:textId="77777777" w:rsidR="00FB3767" w:rsidRDefault="00FB3767" w:rsidP="000C3AA5">
      <w:pPr>
        <w:pStyle w:val="Textoindependiente"/>
        <w:rPr>
          <w:b/>
        </w:rPr>
      </w:pPr>
    </w:p>
    <w:p w14:paraId="6FCBD676" w14:textId="77777777" w:rsidR="00FB3767" w:rsidRDefault="00FB3767" w:rsidP="000C3AA5">
      <w:pPr>
        <w:pStyle w:val="Textoindependiente"/>
        <w:rPr>
          <w:b/>
        </w:rPr>
      </w:pPr>
    </w:p>
    <w:p w14:paraId="6CE84EF2" w14:textId="77777777" w:rsidR="00FB3767" w:rsidRDefault="00FB3767" w:rsidP="000C3AA5">
      <w:pPr>
        <w:pStyle w:val="Textoindependiente"/>
        <w:rPr>
          <w:b/>
        </w:rPr>
      </w:pPr>
    </w:p>
    <w:p w14:paraId="7EB768EC" w14:textId="77777777" w:rsidR="00FB3767" w:rsidRDefault="00FB3767" w:rsidP="000C3AA5">
      <w:pPr>
        <w:pStyle w:val="Textoindependiente"/>
        <w:rPr>
          <w:b/>
        </w:rPr>
      </w:pPr>
    </w:p>
    <w:p w14:paraId="27285C36" w14:textId="77777777" w:rsidR="00FB3767" w:rsidRDefault="00FB3767" w:rsidP="000C3AA5">
      <w:pPr>
        <w:pStyle w:val="Textoindependiente"/>
        <w:rPr>
          <w:b/>
        </w:rPr>
      </w:pPr>
    </w:p>
    <w:p w14:paraId="3DC4FDA8" w14:textId="77777777" w:rsidR="00CE1FE1" w:rsidRDefault="00CE1FE1" w:rsidP="003668C3">
      <w:pPr>
        <w:rPr>
          <w:rFonts w:cs="Arial"/>
        </w:rPr>
      </w:pPr>
    </w:p>
    <w:p w14:paraId="4C78E527" w14:textId="77777777" w:rsidR="00CE1FE1" w:rsidRDefault="00CE1FE1" w:rsidP="003668C3">
      <w:pPr>
        <w:rPr>
          <w:rFonts w:cs="Arial"/>
        </w:rPr>
      </w:pPr>
    </w:p>
    <w:p w14:paraId="5D38214C" w14:textId="77777777" w:rsidR="00CE1FE1" w:rsidRDefault="00CE1FE1" w:rsidP="003668C3">
      <w:pPr>
        <w:rPr>
          <w:rFonts w:cs="Arial"/>
        </w:rPr>
      </w:pPr>
    </w:p>
    <w:p w14:paraId="4BAB67FC" w14:textId="77777777" w:rsidR="00CE1FE1" w:rsidRDefault="00CE1FE1" w:rsidP="003668C3">
      <w:pPr>
        <w:rPr>
          <w:rFonts w:cs="Arial"/>
        </w:rPr>
      </w:pPr>
    </w:p>
    <w:p w14:paraId="4DDE8A77" w14:textId="77777777" w:rsidR="00CE1FE1" w:rsidRDefault="00CE1FE1" w:rsidP="003668C3">
      <w:pPr>
        <w:rPr>
          <w:rFonts w:cs="Arial"/>
        </w:rPr>
      </w:pPr>
    </w:p>
    <w:p w14:paraId="670545A4" w14:textId="77777777" w:rsidR="00CE1FE1" w:rsidRDefault="00CE1FE1" w:rsidP="003668C3">
      <w:pPr>
        <w:rPr>
          <w:rFonts w:cs="Arial"/>
        </w:rPr>
      </w:pPr>
    </w:p>
    <w:p w14:paraId="4D7DE0EA" w14:textId="69EE4810" w:rsidR="00CE1FE1" w:rsidRDefault="00CE1FE1" w:rsidP="00CE1FE1">
      <w:pPr>
        <w:jc w:val="center"/>
        <w:rPr>
          <w:rFonts w:cs="Arial"/>
          <w:b/>
          <w:bCs/>
        </w:rPr>
      </w:pPr>
      <w:r>
        <w:rPr>
          <w:rFonts w:cs="Arial"/>
          <w:b/>
          <w:bCs/>
        </w:rPr>
        <w:t>Anexos</w:t>
      </w:r>
    </w:p>
    <w:p w14:paraId="03C3B246" w14:textId="77777777" w:rsidR="00CE1FE1" w:rsidRDefault="00CE1FE1" w:rsidP="00CE1FE1">
      <w:pPr>
        <w:jc w:val="center"/>
        <w:rPr>
          <w:rFonts w:cs="Arial"/>
          <w:b/>
          <w:bCs/>
        </w:rPr>
      </w:pPr>
    </w:p>
    <w:p w14:paraId="1FB8D45F" w14:textId="5E4E2AAC" w:rsidR="00CE1FE1" w:rsidRDefault="00CE1FE1" w:rsidP="00CE1FE1">
      <w:pPr>
        <w:jc w:val="left"/>
        <w:rPr>
          <w:rFonts w:cs="Arial"/>
          <w:b/>
          <w:bCs/>
        </w:rPr>
      </w:pPr>
      <w:r>
        <w:rPr>
          <w:rFonts w:cs="Arial"/>
          <w:b/>
          <w:bCs/>
        </w:rPr>
        <w:t>Anexo 1.</w:t>
      </w:r>
    </w:p>
    <w:p w14:paraId="4A8758B8" w14:textId="77777777" w:rsidR="00CE1FE1" w:rsidRDefault="00CE1FE1" w:rsidP="00CE1FE1">
      <w:pPr>
        <w:jc w:val="left"/>
        <w:rPr>
          <w:rFonts w:cs="Arial"/>
          <w:b/>
          <w:bCs/>
        </w:rPr>
      </w:pPr>
    </w:p>
    <w:p w14:paraId="137BC3D5" w14:textId="0D4F619E" w:rsidR="00CE1FE1" w:rsidRDefault="00CE1FE1" w:rsidP="00CE1FE1">
      <w:pPr>
        <w:jc w:val="left"/>
        <w:rPr>
          <w:rFonts w:cs="Arial"/>
          <w:b/>
          <w:bCs/>
          <w:noProof/>
        </w:rPr>
      </w:pPr>
      <w:r>
        <w:rPr>
          <w:noProof/>
        </w:rPr>
        <mc:AlternateContent>
          <mc:Choice Requires="wps">
            <w:drawing>
              <wp:inline distT="0" distB="0" distL="0" distR="0" wp14:anchorId="4D48EB7E" wp14:editId="6D6706F6">
                <wp:extent cx="304800" cy="304800"/>
                <wp:effectExtent l="0" t="0" r="0" b="0"/>
                <wp:docPr id="1403457009" name="Rectángulo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13BF297" id="Rectángulo 6"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cs="Arial"/>
          <w:b/>
          <w:bCs/>
          <w:noProof/>
        </w:rPr>
        <w:drawing>
          <wp:inline distT="0" distB="0" distL="0" distR="0" wp14:anchorId="5C352255" wp14:editId="1C69A172">
            <wp:extent cx="4350174" cy="3262630"/>
            <wp:effectExtent l="0" t="0" r="0" b="0"/>
            <wp:docPr id="208016405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62113" cy="3271584"/>
                    </a:xfrm>
                    <a:prstGeom prst="rect">
                      <a:avLst/>
                    </a:prstGeom>
                    <a:noFill/>
                  </pic:spPr>
                </pic:pic>
              </a:graphicData>
            </a:graphic>
          </wp:inline>
        </w:drawing>
      </w:r>
    </w:p>
    <w:p w14:paraId="5DED63BC" w14:textId="77777777" w:rsidR="00CE1FE1" w:rsidRPr="00CE1FE1" w:rsidRDefault="00CE1FE1" w:rsidP="00CE1FE1">
      <w:pPr>
        <w:rPr>
          <w:rFonts w:cs="Arial"/>
        </w:rPr>
      </w:pPr>
    </w:p>
    <w:p w14:paraId="6E375ACF" w14:textId="77777777" w:rsidR="00CE1FE1" w:rsidRDefault="00CE1FE1" w:rsidP="00CE1FE1">
      <w:pPr>
        <w:rPr>
          <w:rFonts w:cs="Arial"/>
          <w:b/>
          <w:bCs/>
          <w:noProof/>
        </w:rPr>
      </w:pPr>
    </w:p>
    <w:p w14:paraId="0AFCF301" w14:textId="3D4DF8A1" w:rsidR="00CE1FE1" w:rsidRDefault="00CE1FE1" w:rsidP="00CE1FE1">
      <w:pPr>
        <w:tabs>
          <w:tab w:val="left" w:pos="3110"/>
        </w:tabs>
        <w:jc w:val="center"/>
        <w:rPr>
          <w:rFonts w:cs="Arial"/>
        </w:rPr>
      </w:pPr>
      <w:r w:rsidRPr="00CE1FE1">
        <w:rPr>
          <w:rFonts w:cs="Arial"/>
        </w:rPr>
        <w:t xml:space="preserve">Anexo 1. </w:t>
      </w:r>
      <w:r w:rsidRPr="00CE1FE1">
        <w:rPr>
          <w:rFonts w:cs="Arial"/>
        </w:rPr>
        <w:t xml:space="preserve">Fotografía tomada el día de la primera visita de la docente </w:t>
      </w:r>
      <w:r w:rsidRPr="00CE1FE1">
        <w:rPr>
          <w:rFonts w:cs="Arial"/>
        </w:rPr>
        <w:t>Krisley Jaramillo</w:t>
      </w:r>
      <w:r w:rsidRPr="00CE1FE1">
        <w:rPr>
          <w:rFonts w:cs="Arial"/>
        </w:rPr>
        <w:t xml:space="preserve"> a la estudiante </w:t>
      </w:r>
      <w:proofErr w:type="spellStart"/>
      <w:r w:rsidRPr="00CE1FE1">
        <w:rPr>
          <w:rFonts w:cs="Arial"/>
        </w:rPr>
        <w:t>Maria</w:t>
      </w:r>
      <w:proofErr w:type="spellEnd"/>
      <w:r w:rsidRPr="00CE1FE1">
        <w:rPr>
          <w:rFonts w:cs="Arial"/>
        </w:rPr>
        <w:t xml:space="preserve"> Camila Avendaño.</w:t>
      </w:r>
    </w:p>
    <w:p w14:paraId="2CC4D28B" w14:textId="77777777" w:rsidR="00CE1FE1" w:rsidRDefault="00CE1FE1" w:rsidP="00CE1FE1">
      <w:pPr>
        <w:tabs>
          <w:tab w:val="left" w:pos="3110"/>
        </w:tabs>
        <w:jc w:val="center"/>
        <w:rPr>
          <w:rFonts w:cs="Arial"/>
        </w:rPr>
      </w:pPr>
    </w:p>
    <w:p w14:paraId="167B326C" w14:textId="77777777" w:rsidR="00CE1FE1" w:rsidRDefault="00CE1FE1" w:rsidP="00CE1FE1">
      <w:pPr>
        <w:tabs>
          <w:tab w:val="left" w:pos="3110"/>
        </w:tabs>
        <w:jc w:val="center"/>
        <w:rPr>
          <w:rFonts w:cs="Arial"/>
        </w:rPr>
      </w:pPr>
    </w:p>
    <w:p w14:paraId="27A56A7B" w14:textId="59094488" w:rsidR="00CE1FE1" w:rsidRDefault="00CE1FE1" w:rsidP="00CE1FE1">
      <w:pPr>
        <w:tabs>
          <w:tab w:val="left" w:pos="3110"/>
        </w:tabs>
        <w:jc w:val="left"/>
        <w:rPr>
          <w:rFonts w:cs="Arial"/>
          <w:b/>
          <w:bCs/>
        </w:rPr>
      </w:pPr>
      <w:r>
        <w:rPr>
          <w:rFonts w:cs="Arial"/>
          <w:b/>
          <w:bCs/>
        </w:rPr>
        <w:t>Anexo 2</w:t>
      </w:r>
    </w:p>
    <w:p w14:paraId="60FA9A4C" w14:textId="77777777" w:rsidR="00CE1FE1" w:rsidRDefault="00CE1FE1" w:rsidP="00CE1FE1">
      <w:pPr>
        <w:tabs>
          <w:tab w:val="left" w:pos="3110"/>
        </w:tabs>
        <w:jc w:val="left"/>
        <w:rPr>
          <w:rFonts w:cs="Arial"/>
          <w:b/>
          <w:bCs/>
        </w:rPr>
      </w:pPr>
    </w:p>
    <w:p w14:paraId="1B8BB3A6" w14:textId="262E8946" w:rsidR="00CE1FE1" w:rsidRDefault="00CE1FE1" w:rsidP="00CE1FE1">
      <w:pPr>
        <w:tabs>
          <w:tab w:val="left" w:pos="3110"/>
        </w:tabs>
        <w:jc w:val="left"/>
        <w:rPr>
          <w:rFonts w:cs="Arial"/>
          <w:b/>
          <w:bCs/>
          <w:noProof/>
        </w:rPr>
      </w:pPr>
      <w:r>
        <w:rPr>
          <w:noProof/>
        </w:rPr>
        <mc:AlternateContent>
          <mc:Choice Requires="wps">
            <w:drawing>
              <wp:inline distT="0" distB="0" distL="0" distR="0" wp14:anchorId="179BBAC4" wp14:editId="5F261E10">
                <wp:extent cx="304800" cy="304800"/>
                <wp:effectExtent l="0" t="0" r="0" b="0"/>
                <wp:docPr id="1484687805" name="Rectángulo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F12F580" id="Rectángulo 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cs="Arial"/>
          <w:b/>
          <w:bCs/>
          <w:noProof/>
        </w:rPr>
        <w:drawing>
          <wp:inline distT="0" distB="0" distL="0" distR="0" wp14:anchorId="528AAB69" wp14:editId="08B17F34">
            <wp:extent cx="4603115" cy="3452337"/>
            <wp:effectExtent l="0" t="0" r="6985" b="0"/>
            <wp:docPr id="168462056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09482" cy="3457112"/>
                    </a:xfrm>
                    <a:prstGeom prst="rect">
                      <a:avLst/>
                    </a:prstGeom>
                    <a:noFill/>
                  </pic:spPr>
                </pic:pic>
              </a:graphicData>
            </a:graphic>
          </wp:inline>
        </w:drawing>
      </w:r>
    </w:p>
    <w:p w14:paraId="052D8E99" w14:textId="77777777" w:rsidR="00CE1FE1" w:rsidRPr="00CE1FE1" w:rsidRDefault="00CE1FE1" w:rsidP="00CE1FE1">
      <w:pPr>
        <w:rPr>
          <w:rFonts w:cs="Arial"/>
        </w:rPr>
      </w:pPr>
    </w:p>
    <w:p w14:paraId="63A9A154" w14:textId="77777777" w:rsidR="00CE1FE1" w:rsidRDefault="00CE1FE1" w:rsidP="00CE1FE1">
      <w:pPr>
        <w:rPr>
          <w:rFonts w:cs="Arial"/>
          <w:b/>
          <w:bCs/>
          <w:noProof/>
        </w:rPr>
      </w:pPr>
    </w:p>
    <w:p w14:paraId="5821153C" w14:textId="1BC04D69" w:rsidR="00CE1FE1" w:rsidRDefault="00CE1FE1" w:rsidP="00CE1FE1">
      <w:pPr>
        <w:tabs>
          <w:tab w:val="left" w:pos="3110"/>
        </w:tabs>
        <w:jc w:val="center"/>
        <w:rPr>
          <w:rFonts w:cs="Arial"/>
        </w:rPr>
      </w:pPr>
      <w:r w:rsidRPr="00CE1FE1">
        <w:rPr>
          <w:rFonts w:cs="Arial"/>
        </w:rPr>
        <w:t xml:space="preserve">Anexo </w:t>
      </w:r>
      <w:r>
        <w:rPr>
          <w:rFonts w:cs="Arial"/>
        </w:rPr>
        <w:t>2</w:t>
      </w:r>
      <w:r w:rsidRPr="00CE1FE1">
        <w:rPr>
          <w:rFonts w:cs="Arial"/>
        </w:rPr>
        <w:t xml:space="preserve">. Fotografía tomada el día de la </w:t>
      </w:r>
      <w:r>
        <w:rPr>
          <w:rFonts w:cs="Arial"/>
        </w:rPr>
        <w:t xml:space="preserve">segunda </w:t>
      </w:r>
      <w:r w:rsidRPr="00CE1FE1">
        <w:rPr>
          <w:rFonts w:cs="Arial"/>
        </w:rPr>
        <w:t xml:space="preserve">visita de la docente Krisley Jaramillo a la estudiante </w:t>
      </w:r>
      <w:proofErr w:type="spellStart"/>
      <w:r w:rsidRPr="00CE1FE1">
        <w:rPr>
          <w:rFonts w:cs="Arial"/>
        </w:rPr>
        <w:t>Maria</w:t>
      </w:r>
      <w:proofErr w:type="spellEnd"/>
      <w:r w:rsidRPr="00CE1FE1">
        <w:rPr>
          <w:rFonts w:cs="Arial"/>
        </w:rPr>
        <w:t xml:space="preserve"> Camila Avendaño.</w:t>
      </w:r>
    </w:p>
    <w:p w14:paraId="587FA5A3" w14:textId="08387F62" w:rsidR="00CE1FE1" w:rsidRDefault="00CE1FE1" w:rsidP="00CE1FE1">
      <w:pPr>
        <w:tabs>
          <w:tab w:val="left" w:pos="2770"/>
        </w:tabs>
        <w:rPr>
          <w:rFonts w:cs="Arial"/>
        </w:rPr>
      </w:pPr>
    </w:p>
    <w:p w14:paraId="628090AA" w14:textId="77777777" w:rsidR="00CE1FE1" w:rsidRDefault="00CE1FE1" w:rsidP="00CE1FE1">
      <w:pPr>
        <w:tabs>
          <w:tab w:val="left" w:pos="2770"/>
        </w:tabs>
        <w:rPr>
          <w:rFonts w:cs="Arial"/>
        </w:rPr>
      </w:pPr>
    </w:p>
    <w:p w14:paraId="5D82A9A3" w14:textId="77777777" w:rsidR="00CE1FE1" w:rsidRDefault="00CE1FE1" w:rsidP="00CE1FE1">
      <w:pPr>
        <w:tabs>
          <w:tab w:val="left" w:pos="2770"/>
        </w:tabs>
        <w:rPr>
          <w:rFonts w:cs="Arial"/>
        </w:rPr>
      </w:pPr>
    </w:p>
    <w:p w14:paraId="7917EB69" w14:textId="77777777" w:rsidR="00CE1FE1" w:rsidRDefault="00CE1FE1" w:rsidP="00CE1FE1">
      <w:pPr>
        <w:tabs>
          <w:tab w:val="left" w:pos="2770"/>
        </w:tabs>
        <w:rPr>
          <w:rFonts w:cs="Arial"/>
        </w:rPr>
      </w:pPr>
    </w:p>
    <w:p w14:paraId="48EA0064" w14:textId="77777777" w:rsidR="00CE1FE1" w:rsidRDefault="00CE1FE1" w:rsidP="00CE1FE1">
      <w:pPr>
        <w:tabs>
          <w:tab w:val="left" w:pos="2770"/>
        </w:tabs>
        <w:rPr>
          <w:rFonts w:cs="Arial"/>
        </w:rPr>
      </w:pPr>
    </w:p>
    <w:p w14:paraId="172127A2" w14:textId="77777777" w:rsidR="00CE1FE1" w:rsidRDefault="00CE1FE1" w:rsidP="00CE1FE1">
      <w:pPr>
        <w:tabs>
          <w:tab w:val="left" w:pos="2770"/>
        </w:tabs>
        <w:rPr>
          <w:rFonts w:cs="Arial"/>
        </w:rPr>
      </w:pPr>
    </w:p>
    <w:p w14:paraId="31E9A881" w14:textId="77777777" w:rsidR="00CE1FE1" w:rsidRDefault="00CE1FE1" w:rsidP="00CE1FE1">
      <w:pPr>
        <w:tabs>
          <w:tab w:val="left" w:pos="2770"/>
        </w:tabs>
        <w:rPr>
          <w:rFonts w:cs="Arial"/>
        </w:rPr>
      </w:pPr>
    </w:p>
    <w:p w14:paraId="46ECE045" w14:textId="77777777" w:rsidR="00CE1FE1" w:rsidRDefault="00CE1FE1" w:rsidP="00CE1FE1">
      <w:pPr>
        <w:tabs>
          <w:tab w:val="left" w:pos="2770"/>
        </w:tabs>
        <w:rPr>
          <w:rFonts w:cs="Arial"/>
        </w:rPr>
      </w:pPr>
    </w:p>
    <w:p w14:paraId="134BFAA6" w14:textId="636DB277" w:rsidR="00CE1FE1" w:rsidRDefault="00CE1FE1" w:rsidP="00CE1FE1">
      <w:pPr>
        <w:tabs>
          <w:tab w:val="left" w:pos="2770"/>
        </w:tabs>
        <w:rPr>
          <w:rFonts w:cs="Arial"/>
          <w:b/>
          <w:bCs/>
        </w:rPr>
      </w:pPr>
      <w:r>
        <w:rPr>
          <w:rFonts w:cs="Arial"/>
          <w:b/>
          <w:bCs/>
        </w:rPr>
        <w:t>Anexo 3</w:t>
      </w:r>
    </w:p>
    <w:p w14:paraId="5EBCB914" w14:textId="77777777" w:rsidR="00CE1FE1" w:rsidRDefault="00CE1FE1" w:rsidP="00CE1FE1">
      <w:pPr>
        <w:tabs>
          <w:tab w:val="left" w:pos="2770"/>
        </w:tabs>
        <w:rPr>
          <w:rFonts w:cs="Arial"/>
          <w:b/>
          <w:bCs/>
        </w:rPr>
      </w:pPr>
    </w:p>
    <w:p w14:paraId="0CDB7029" w14:textId="4346FCD5" w:rsidR="00CE1FE1" w:rsidRDefault="00CE1FE1" w:rsidP="00CE1FE1">
      <w:pPr>
        <w:tabs>
          <w:tab w:val="left" w:pos="2770"/>
        </w:tabs>
        <w:rPr>
          <w:rFonts w:cs="Arial"/>
          <w:b/>
          <w:bCs/>
          <w:noProof/>
        </w:rPr>
      </w:pPr>
      <w:r>
        <w:rPr>
          <w:noProof/>
        </w:rPr>
        <mc:AlternateContent>
          <mc:Choice Requires="wps">
            <w:drawing>
              <wp:inline distT="0" distB="0" distL="0" distR="0" wp14:anchorId="33D00E34" wp14:editId="05BEB84C">
                <wp:extent cx="304800" cy="304800"/>
                <wp:effectExtent l="0" t="0" r="0" b="0"/>
                <wp:docPr id="382062478" name="Rectángulo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529E89" id="Rectángulo 10"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cs="Arial"/>
          <w:b/>
          <w:bCs/>
          <w:noProof/>
        </w:rPr>
        <w:drawing>
          <wp:inline distT="0" distB="0" distL="0" distR="0" wp14:anchorId="1F2F6BD8" wp14:editId="384B309D">
            <wp:extent cx="5403281" cy="3129915"/>
            <wp:effectExtent l="0" t="0" r="6985" b="0"/>
            <wp:docPr id="19407756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35365" cy="3148500"/>
                    </a:xfrm>
                    <a:prstGeom prst="rect">
                      <a:avLst/>
                    </a:prstGeom>
                    <a:noFill/>
                  </pic:spPr>
                </pic:pic>
              </a:graphicData>
            </a:graphic>
          </wp:inline>
        </w:drawing>
      </w:r>
    </w:p>
    <w:p w14:paraId="61EA60E2" w14:textId="77777777" w:rsidR="00CE1FE1" w:rsidRPr="00CE1FE1" w:rsidRDefault="00CE1FE1" w:rsidP="00CE1FE1">
      <w:pPr>
        <w:rPr>
          <w:rFonts w:cs="Arial"/>
        </w:rPr>
      </w:pPr>
    </w:p>
    <w:p w14:paraId="76FECA47" w14:textId="77777777" w:rsidR="00CE1FE1" w:rsidRDefault="00CE1FE1" w:rsidP="00CE1FE1">
      <w:pPr>
        <w:jc w:val="center"/>
        <w:rPr>
          <w:rFonts w:cs="Arial"/>
          <w:b/>
          <w:bCs/>
          <w:noProof/>
        </w:rPr>
      </w:pPr>
    </w:p>
    <w:p w14:paraId="310ABD56" w14:textId="7F93CBE4" w:rsidR="00CE1FE1" w:rsidRDefault="00CE1FE1" w:rsidP="00CE1FE1">
      <w:pPr>
        <w:tabs>
          <w:tab w:val="left" w:pos="3690"/>
        </w:tabs>
        <w:jc w:val="center"/>
        <w:rPr>
          <w:rFonts w:cs="Arial"/>
        </w:rPr>
      </w:pPr>
      <w:r>
        <w:rPr>
          <w:rFonts w:cs="Arial"/>
        </w:rPr>
        <w:t xml:space="preserve">Anexo 3. </w:t>
      </w:r>
      <w:r w:rsidRPr="00CE1FE1">
        <w:rPr>
          <w:rFonts w:cs="Arial"/>
        </w:rPr>
        <w:t>diseño del formato de las glosas de todos los meses</w:t>
      </w:r>
      <w:r>
        <w:rPr>
          <w:rFonts w:cs="Arial"/>
        </w:rPr>
        <w:t>.</w:t>
      </w:r>
    </w:p>
    <w:p w14:paraId="387366F8" w14:textId="77777777" w:rsidR="00CE1FE1" w:rsidRDefault="00CE1FE1" w:rsidP="00CE1FE1">
      <w:pPr>
        <w:tabs>
          <w:tab w:val="left" w:pos="3690"/>
        </w:tabs>
        <w:jc w:val="center"/>
        <w:rPr>
          <w:rFonts w:cs="Arial"/>
        </w:rPr>
      </w:pPr>
    </w:p>
    <w:p w14:paraId="03C01D27" w14:textId="73CB24C3" w:rsidR="00CE1FE1" w:rsidRDefault="00CE1FE1" w:rsidP="00CE1FE1">
      <w:pPr>
        <w:tabs>
          <w:tab w:val="left" w:pos="3690"/>
        </w:tabs>
        <w:jc w:val="left"/>
        <w:rPr>
          <w:rFonts w:cs="Arial"/>
          <w:b/>
          <w:bCs/>
        </w:rPr>
      </w:pPr>
      <w:r>
        <w:rPr>
          <w:rFonts w:cs="Arial"/>
          <w:b/>
          <w:bCs/>
        </w:rPr>
        <w:t>Anexo 4</w:t>
      </w:r>
    </w:p>
    <w:p w14:paraId="7D75B62C" w14:textId="77777777" w:rsidR="00CE1FE1" w:rsidRDefault="00CE1FE1" w:rsidP="00CE1FE1">
      <w:pPr>
        <w:tabs>
          <w:tab w:val="left" w:pos="3690"/>
        </w:tabs>
        <w:jc w:val="left"/>
        <w:rPr>
          <w:rFonts w:cs="Arial"/>
          <w:b/>
          <w:bCs/>
        </w:rPr>
      </w:pPr>
    </w:p>
    <w:p w14:paraId="0AB79631" w14:textId="5332989F" w:rsidR="00CE1FE1" w:rsidRDefault="00CE1FE1" w:rsidP="00CE1FE1">
      <w:pPr>
        <w:tabs>
          <w:tab w:val="left" w:pos="3690"/>
        </w:tabs>
        <w:jc w:val="left"/>
        <w:rPr>
          <w:rFonts w:cs="Arial"/>
          <w:b/>
          <w:bCs/>
        </w:rPr>
      </w:pPr>
      <w:r w:rsidRPr="00CE1FE1">
        <w:rPr>
          <w:rFonts w:cs="Arial"/>
          <w:b/>
          <w:bCs/>
        </w:rPr>
        <w:drawing>
          <wp:inline distT="0" distB="0" distL="0" distR="0" wp14:anchorId="5715E886" wp14:editId="57E455D5">
            <wp:extent cx="5613400" cy="2572385"/>
            <wp:effectExtent l="0" t="0" r="6350" b="0"/>
            <wp:docPr id="4120803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080389" name=""/>
                    <pic:cNvPicPr/>
                  </pic:nvPicPr>
                  <pic:blipFill>
                    <a:blip r:embed="rId20"/>
                    <a:stretch>
                      <a:fillRect/>
                    </a:stretch>
                  </pic:blipFill>
                  <pic:spPr>
                    <a:xfrm>
                      <a:off x="0" y="0"/>
                      <a:ext cx="5623002" cy="2576785"/>
                    </a:xfrm>
                    <a:prstGeom prst="rect">
                      <a:avLst/>
                    </a:prstGeom>
                  </pic:spPr>
                </pic:pic>
              </a:graphicData>
            </a:graphic>
          </wp:inline>
        </w:drawing>
      </w:r>
    </w:p>
    <w:p w14:paraId="20E91525" w14:textId="77777777" w:rsidR="00CE1FE1" w:rsidRPr="00CE1FE1" w:rsidRDefault="00CE1FE1" w:rsidP="00CE1FE1">
      <w:pPr>
        <w:rPr>
          <w:rFonts w:cs="Arial"/>
        </w:rPr>
      </w:pPr>
    </w:p>
    <w:p w14:paraId="774C554A" w14:textId="4ABA3A35" w:rsidR="00CE1FE1" w:rsidRDefault="00CE1FE1" w:rsidP="00CE1FE1">
      <w:pPr>
        <w:tabs>
          <w:tab w:val="left" w:pos="2470"/>
        </w:tabs>
        <w:jc w:val="center"/>
        <w:rPr>
          <w:rFonts w:cs="Arial"/>
        </w:rPr>
      </w:pPr>
      <w:r>
        <w:rPr>
          <w:rFonts w:cs="Arial"/>
        </w:rPr>
        <w:t xml:space="preserve">Anexo 4. Archivo en </w:t>
      </w:r>
      <w:proofErr w:type="spellStart"/>
      <w:r>
        <w:rPr>
          <w:rFonts w:cs="Arial"/>
        </w:rPr>
        <w:t>pdf</w:t>
      </w:r>
      <w:proofErr w:type="spellEnd"/>
      <w:r>
        <w:rPr>
          <w:rFonts w:cs="Arial"/>
        </w:rPr>
        <w:t xml:space="preserve"> de las glosas.</w:t>
      </w:r>
    </w:p>
    <w:p w14:paraId="76D532DF" w14:textId="77777777" w:rsidR="00CE1FE1" w:rsidRDefault="00CE1FE1" w:rsidP="00CE1FE1">
      <w:pPr>
        <w:tabs>
          <w:tab w:val="left" w:pos="2470"/>
        </w:tabs>
        <w:rPr>
          <w:rFonts w:cs="Arial"/>
        </w:rPr>
      </w:pPr>
    </w:p>
    <w:p w14:paraId="2443999D" w14:textId="77777777" w:rsidR="00CE1FE1" w:rsidRDefault="00CE1FE1" w:rsidP="00CE1FE1">
      <w:pPr>
        <w:tabs>
          <w:tab w:val="left" w:pos="2470"/>
        </w:tabs>
        <w:rPr>
          <w:rFonts w:cs="Arial"/>
        </w:rPr>
      </w:pPr>
    </w:p>
    <w:p w14:paraId="10C717F9" w14:textId="3D4A23C5" w:rsidR="00CE1FE1" w:rsidRDefault="00CE1FE1" w:rsidP="00CE1FE1">
      <w:pPr>
        <w:tabs>
          <w:tab w:val="left" w:pos="2470"/>
        </w:tabs>
        <w:rPr>
          <w:rFonts w:cs="Arial"/>
          <w:b/>
          <w:bCs/>
        </w:rPr>
      </w:pPr>
      <w:r>
        <w:rPr>
          <w:rFonts w:cs="Arial"/>
          <w:b/>
          <w:bCs/>
        </w:rPr>
        <w:t>Anexo 5</w:t>
      </w:r>
    </w:p>
    <w:p w14:paraId="38AAC7DB" w14:textId="77777777" w:rsidR="00CE1FE1" w:rsidRDefault="00CE1FE1" w:rsidP="00CE1FE1">
      <w:pPr>
        <w:tabs>
          <w:tab w:val="left" w:pos="2470"/>
        </w:tabs>
        <w:rPr>
          <w:rFonts w:cs="Arial"/>
          <w:b/>
          <w:bCs/>
        </w:rPr>
      </w:pPr>
    </w:p>
    <w:p w14:paraId="4B9295B2" w14:textId="51AF4A10" w:rsidR="00CE1FE1" w:rsidRPr="00CE1FE1" w:rsidRDefault="00CE1FE1" w:rsidP="00CE1FE1">
      <w:pPr>
        <w:tabs>
          <w:tab w:val="left" w:pos="2470"/>
        </w:tabs>
        <w:rPr>
          <w:rFonts w:cs="Arial"/>
          <w:b/>
          <w:bCs/>
        </w:rPr>
      </w:pPr>
      <w:r w:rsidRPr="00CE1FE1">
        <w:rPr>
          <w:rFonts w:cs="Arial"/>
          <w:b/>
          <w:bCs/>
        </w:rPr>
        <w:drawing>
          <wp:inline distT="0" distB="0" distL="0" distR="0" wp14:anchorId="4CB92B2B" wp14:editId="6E41F2B6">
            <wp:extent cx="6019800" cy="2143760"/>
            <wp:effectExtent l="0" t="0" r="0" b="8890"/>
            <wp:docPr id="12104423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442381" name=""/>
                    <pic:cNvPicPr/>
                  </pic:nvPicPr>
                  <pic:blipFill>
                    <a:blip r:embed="rId21"/>
                    <a:stretch>
                      <a:fillRect/>
                    </a:stretch>
                  </pic:blipFill>
                  <pic:spPr>
                    <a:xfrm>
                      <a:off x="0" y="0"/>
                      <a:ext cx="6022502" cy="2144722"/>
                    </a:xfrm>
                    <a:prstGeom prst="rect">
                      <a:avLst/>
                    </a:prstGeom>
                  </pic:spPr>
                </pic:pic>
              </a:graphicData>
            </a:graphic>
          </wp:inline>
        </w:drawing>
      </w:r>
    </w:p>
    <w:p w14:paraId="5D988DF4" w14:textId="1ED6442B" w:rsidR="00CE1FE1" w:rsidRDefault="000842DC" w:rsidP="000842DC">
      <w:pPr>
        <w:tabs>
          <w:tab w:val="left" w:pos="2470"/>
        </w:tabs>
        <w:jc w:val="center"/>
        <w:rPr>
          <w:rFonts w:cs="Arial"/>
        </w:rPr>
      </w:pPr>
      <w:r>
        <w:rPr>
          <w:rFonts w:cs="Arial"/>
        </w:rPr>
        <w:lastRenderedPageBreak/>
        <w:t>Anexo 5. Glosas registradas en Excel</w:t>
      </w:r>
    </w:p>
    <w:p w14:paraId="7376E7B1" w14:textId="77777777" w:rsidR="000842DC" w:rsidRDefault="000842DC" w:rsidP="000842DC">
      <w:pPr>
        <w:tabs>
          <w:tab w:val="left" w:pos="2470"/>
        </w:tabs>
        <w:jc w:val="center"/>
        <w:rPr>
          <w:rFonts w:cs="Arial"/>
        </w:rPr>
      </w:pPr>
    </w:p>
    <w:p w14:paraId="6A7C8B0E" w14:textId="77777777" w:rsidR="000842DC" w:rsidRDefault="000842DC" w:rsidP="000842DC">
      <w:pPr>
        <w:tabs>
          <w:tab w:val="left" w:pos="2470"/>
        </w:tabs>
        <w:jc w:val="center"/>
        <w:rPr>
          <w:rFonts w:cs="Arial"/>
        </w:rPr>
      </w:pPr>
    </w:p>
    <w:p w14:paraId="6D3428C6" w14:textId="1C9043F0" w:rsidR="000842DC" w:rsidRDefault="000842DC" w:rsidP="000842DC">
      <w:pPr>
        <w:tabs>
          <w:tab w:val="left" w:pos="2470"/>
        </w:tabs>
        <w:jc w:val="left"/>
        <w:rPr>
          <w:rFonts w:cs="Arial"/>
          <w:b/>
          <w:bCs/>
        </w:rPr>
      </w:pPr>
      <w:r>
        <w:rPr>
          <w:rFonts w:cs="Arial"/>
          <w:b/>
          <w:bCs/>
        </w:rPr>
        <w:t>Anexo 6</w:t>
      </w:r>
    </w:p>
    <w:p w14:paraId="23B14711" w14:textId="77777777" w:rsidR="000842DC" w:rsidRDefault="000842DC" w:rsidP="000842DC">
      <w:pPr>
        <w:tabs>
          <w:tab w:val="left" w:pos="2470"/>
        </w:tabs>
        <w:jc w:val="left"/>
        <w:rPr>
          <w:rFonts w:cs="Arial"/>
          <w:b/>
          <w:bCs/>
        </w:rPr>
      </w:pPr>
    </w:p>
    <w:p w14:paraId="1537E83D" w14:textId="003950E5" w:rsidR="000842DC" w:rsidRDefault="000842DC" w:rsidP="000842DC">
      <w:pPr>
        <w:tabs>
          <w:tab w:val="left" w:pos="2470"/>
        </w:tabs>
        <w:jc w:val="left"/>
        <w:rPr>
          <w:rFonts w:cs="Arial"/>
          <w:b/>
          <w:bCs/>
        </w:rPr>
      </w:pPr>
      <w:r w:rsidRPr="000842DC">
        <w:rPr>
          <w:rFonts w:cs="Arial"/>
          <w:b/>
          <w:bCs/>
        </w:rPr>
        <w:drawing>
          <wp:inline distT="0" distB="0" distL="0" distR="0" wp14:anchorId="31E12467" wp14:editId="2A42B4AC">
            <wp:extent cx="6332220" cy="3399790"/>
            <wp:effectExtent l="0" t="0" r="0" b="0"/>
            <wp:docPr id="10174567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56707" name=""/>
                    <pic:cNvPicPr/>
                  </pic:nvPicPr>
                  <pic:blipFill>
                    <a:blip r:embed="rId22"/>
                    <a:stretch>
                      <a:fillRect/>
                    </a:stretch>
                  </pic:blipFill>
                  <pic:spPr>
                    <a:xfrm>
                      <a:off x="0" y="0"/>
                      <a:ext cx="6332220" cy="3399790"/>
                    </a:xfrm>
                    <a:prstGeom prst="rect">
                      <a:avLst/>
                    </a:prstGeom>
                  </pic:spPr>
                </pic:pic>
              </a:graphicData>
            </a:graphic>
          </wp:inline>
        </w:drawing>
      </w:r>
    </w:p>
    <w:p w14:paraId="6D1C23D9" w14:textId="77777777" w:rsidR="000842DC" w:rsidRDefault="000842DC" w:rsidP="000842DC">
      <w:pPr>
        <w:rPr>
          <w:rFonts w:cs="Arial"/>
          <w:b/>
          <w:bCs/>
        </w:rPr>
      </w:pPr>
    </w:p>
    <w:p w14:paraId="46A380B7" w14:textId="08443E3A" w:rsidR="000842DC" w:rsidRPr="000842DC" w:rsidRDefault="000842DC" w:rsidP="000842DC">
      <w:pPr>
        <w:jc w:val="center"/>
        <w:rPr>
          <w:rFonts w:cs="Arial"/>
        </w:rPr>
      </w:pPr>
      <w:r>
        <w:rPr>
          <w:rFonts w:cs="Arial"/>
        </w:rPr>
        <w:t>Anexo 6. Glosas que ya han sido asignadas por parte de la auditoria.</w:t>
      </w:r>
    </w:p>
    <w:sectPr w:rsidR="000842DC" w:rsidRPr="000842DC" w:rsidSect="00A06C5B">
      <w:headerReference w:type="default" r:id="rId23"/>
      <w:footerReference w:type="even" r:id="rId24"/>
      <w:footerReference w:type="default" r:id="rId25"/>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FD0158" w14:textId="77777777" w:rsidR="002C1465" w:rsidRDefault="002C1465" w:rsidP="00F110B1">
      <w:r>
        <w:separator/>
      </w:r>
    </w:p>
  </w:endnote>
  <w:endnote w:type="continuationSeparator" w:id="0">
    <w:p w14:paraId="2629899A" w14:textId="77777777" w:rsidR="002C1465" w:rsidRDefault="002C1465"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B" w14:textId="77777777" w:rsidR="007A52E7" w:rsidRDefault="007A52E7">
    <w:r>
      <w:rPr>
        <w:noProof/>
        <w:lang w:val="es-CO" w:eastAsia="es-CO"/>
      </w:rPr>
      <w:drawing>
        <wp:inline distT="0" distB="0" distL="0" distR="0" wp14:anchorId="4C1C67E3" wp14:editId="4C1C67E4">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C" w14:textId="77777777" w:rsidR="007A52E7" w:rsidRPr="00B25D75" w:rsidRDefault="007A52E7"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C1C67E5" wp14:editId="4C1C67E6">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C67E5"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C1C67DD" w14:textId="77777777" w:rsidR="007A52E7" w:rsidRPr="00B25D75" w:rsidRDefault="007A52E7" w:rsidP="00B25D75">
    <w:pPr>
      <w:rPr>
        <w:sz w:val="18"/>
        <w:szCs w:val="18"/>
        <w:lang w:val="en-US"/>
      </w:rPr>
    </w:pPr>
  </w:p>
  <w:p w14:paraId="4C1C67DE"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CC0BA" w14:textId="77777777" w:rsidR="002C1465" w:rsidRDefault="002C1465" w:rsidP="00F110B1">
      <w:r>
        <w:separator/>
      </w:r>
    </w:p>
  </w:footnote>
  <w:footnote w:type="continuationSeparator" w:id="0">
    <w:p w14:paraId="241FD6AE" w14:textId="77777777" w:rsidR="002C1465" w:rsidRDefault="002C1465"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A"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7F327A"/>
    <w:multiLevelType w:val="hybridMultilevel"/>
    <w:tmpl w:val="46D61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EAC578E"/>
    <w:multiLevelType w:val="hybridMultilevel"/>
    <w:tmpl w:val="476EDA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0" w15:restartNumberingAfterBreak="0">
    <w:nsid w:val="22682CD5"/>
    <w:multiLevelType w:val="hybridMultilevel"/>
    <w:tmpl w:val="9EFCD8C0"/>
    <w:lvl w:ilvl="0" w:tplc="ED98A202">
      <w:start w:val="3"/>
      <w:numFmt w:val="decimal"/>
      <w:lvlText w:val="%1."/>
      <w:lvlJc w:val="left"/>
      <w:pPr>
        <w:ind w:left="985" w:hanging="360"/>
      </w:pPr>
      <w:rPr>
        <w:rFonts w:hint="default"/>
      </w:rPr>
    </w:lvl>
    <w:lvl w:ilvl="1" w:tplc="240A0019" w:tentative="1">
      <w:start w:val="1"/>
      <w:numFmt w:val="lowerLetter"/>
      <w:lvlText w:val="%2."/>
      <w:lvlJc w:val="left"/>
      <w:pPr>
        <w:ind w:left="1705" w:hanging="360"/>
      </w:pPr>
    </w:lvl>
    <w:lvl w:ilvl="2" w:tplc="240A001B" w:tentative="1">
      <w:start w:val="1"/>
      <w:numFmt w:val="lowerRoman"/>
      <w:lvlText w:val="%3."/>
      <w:lvlJc w:val="right"/>
      <w:pPr>
        <w:ind w:left="2425" w:hanging="180"/>
      </w:pPr>
    </w:lvl>
    <w:lvl w:ilvl="3" w:tplc="240A000F" w:tentative="1">
      <w:start w:val="1"/>
      <w:numFmt w:val="decimal"/>
      <w:lvlText w:val="%4."/>
      <w:lvlJc w:val="left"/>
      <w:pPr>
        <w:ind w:left="3145" w:hanging="360"/>
      </w:pPr>
    </w:lvl>
    <w:lvl w:ilvl="4" w:tplc="240A0019" w:tentative="1">
      <w:start w:val="1"/>
      <w:numFmt w:val="lowerLetter"/>
      <w:lvlText w:val="%5."/>
      <w:lvlJc w:val="left"/>
      <w:pPr>
        <w:ind w:left="3865" w:hanging="360"/>
      </w:pPr>
    </w:lvl>
    <w:lvl w:ilvl="5" w:tplc="240A001B" w:tentative="1">
      <w:start w:val="1"/>
      <w:numFmt w:val="lowerRoman"/>
      <w:lvlText w:val="%6."/>
      <w:lvlJc w:val="right"/>
      <w:pPr>
        <w:ind w:left="4585" w:hanging="180"/>
      </w:pPr>
    </w:lvl>
    <w:lvl w:ilvl="6" w:tplc="240A000F" w:tentative="1">
      <w:start w:val="1"/>
      <w:numFmt w:val="decimal"/>
      <w:lvlText w:val="%7."/>
      <w:lvlJc w:val="left"/>
      <w:pPr>
        <w:ind w:left="5305" w:hanging="360"/>
      </w:pPr>
    </w:lvl>
    <w:lvl w:ilvl="7" w:tplc="240A0019" w:tentative="1">
      <w:start w:val="1"/>
      <w:numFmt w:val="lowerLetter"/>
      <w:lvlText w:val="%8."/>
      <w:lvlJc w:val="left"/>
      <w:pPr>
        <w:ind w:left="6025" w:hanging="360"/>
      </w:pPr>
    </w:lvl>
    <w:lvl w:ilvl="8" w:tplc="240A001B" w:tentative="1">
      <w:start w:val="1"/>
      <w:numFmt w:val="lowerRoman"/>
      <w:lvlText w:val="%9."/>
      <w:lvlJc w:val="right"/>
      <w:pPr>
        <w:ind w:left="6745" w:hanging="180"/>
      </w:pPr>
    </w:lvl>
  </w:abstractNum>
  <w:abstractNum w:abstractNumId="11" w15:restartNumberingAfterBreak="0">
    <w:nsid w:val="281A36AF"/>
    <w:multiLevelType w:val="hybridMultilevel"/>
    <w:tmpl w:val="41804444"/>
    <w:lvl w:ilvl="0" w:tplc="240A0001">
      <w:start w:val="1"/>
      <w:numFmt w:val="bullet"/>
      <w:lvlText w:val=""/>
      <w:lvlJc w:val="left"/>
      <w:pPr>
        <w:ind w:left="1722" w:hanging="360"/>
      </w:pPr>
      <w:rPr>
        <w:rFonts w:ascii="Symbol" w:hAnsi="Symbol" w:hint="default"/>
      </w:rPr>
    </w:lvl>
    <w:lvl w:ilvl="1" w:tplc="240A0003" w:tentative="1">
      <w:start w:val="1"/>
      <w:numFmt w:val="bullet"/>
      <w:lvlText w:val="o"/>
      <w:lvlJc w:val="left"/>
      <w:pPr>
        <w:ind w:left="2442" w:hanging="360"/>
      </w:pPr>
      <w:rPr>
        <w:rFonts w:ascii="Courier New" w:hAnsi="Courier New" w:cs="Courier New" w:hint="default"/>
      </w:rPr>
    </w:lvl>
    <w:lvl w:ilvl="2" w:tplc="240A0005" w:tentative="1">
      <w:start w:val="1"/>
      <w:numFmt w:val="bullet"/>
      <w:lvlText w:val=""/>
      <w:lvlJc w:val="left"/>
      <w:pPr>
        <w:ind w:left="3162" w:hanging="360"/>
      </w:pPr>
      <w:rPr>
        <w:rFonts w:ascii="Wingdings" w:hAnsi="Wingdings" w:hint="default"/>
      </w:rPr>
    </w:lvl>
    <w:lvl w:ilvl="3" w:tplc="240A0001" w:tentative="1">
      <w:start w:val="1"/>
      <w:numFmt w:val="bullet"/>
      <w:lvlText w:val=""/>
      <w:lvlJc w:val="left"/>
      <w:pPr>
        <w:ind w:left="3882" w:hanging="360"/>
      </w:pPr>
      <w:rPr>
        <w:rFonts w:ascii="Symbol" w:hAnsi="Symbol" w:hint="default"/>
      </w:rPr>
    </w:lvl>
    <w:lvl w:ilvl="4" w:tplc="240A0003" w:tentative="1">
      <w:start w:val="1"/>
      <w:numFmt w:val="bullet"/>
      <w:lvlText w:val="o"/>
      <w:lvlJc w:val="left"/>
      <w:pPr>
        <w:ind w:left="4602" w:hanging="360"/>
      </w:pPr>
      <w:rPr>
        <w:rFonts w:ascii="Courier New" w:hAnsi="Courier New" w:cs="Courier New" w:hint="default"/>
      </w:rPr>
    </w:lvl>
    <w:lvl w:ilvl="5" w:tplc="240A0005" w:tentative="1">
      <w:start w:val="1"/>
      <w:numFmt w:val="bullet"/>
      <w:lvlText w:val=""/>
      <w:lvlJc w:val="left"/>
      <w:pPr>
        <w:ind w:left="5322" w:hanging="360"/>
      </w:pPr>
      <w:rPr>
        <w:rFonts w:ascii="Wingdings" w:hAnsi="Wingdings" w:hint="default"/>
      </w:rPr>
    </w:lvl>
    <w:lvl w:ilvl="6" w:tplc="240A0001" w:tentative="1">
      <w:start w:val="1"/>
      <w:numFmt w:val="bullet"/>
      <w:lvlText w:val=""/>
      <w:lvlJc w:val="left"/>
      <w:pPr>
        <w:ind w:left="6042" w:hanging="360"/>
      </w:pPr>
      <w:rPr>
        <w:rFonts w:ascii="Symbol" w:hAnsi="Symbol" w:hint="default"/>
      </w:rPr>
    </w:lvl>
    <w:lvl w:ilvl="7" w:tplc="240A0003" w:tentative="1">
      <w:start w:val="1"/>
      <w:numFmt w:val="bullet"/>
      <w:lvlText w:val="o"/>
      <w:lvlJc w:val="left"/>
      <w:pPr>
        <w:ind w:left="6762" w:hanging="360"/>
      </w:pPr>
      <w:rPr>
        <w:rFonts w:ascii="Courier New" w:hAnsi="Courier New" w:cs="Courier New" w:hint="default"/>
      </w:rPr>
    </w:lvl>
    <w:lvl w:ilvl="8" w:tplc="240A0005" w:tentative="1">
      <w:start w:val="1"/>
      <w:numFmt w:val="bullet"/>
      <w:lvlText w:val=""/>
      <w:lvlJc w:val="left"/>
      <w:pPr>
        <w:ind w:left="7482" w:hanging="360"/>
      </w:pPr>
      <w:rPr>
        <w:rFonts w:ascii="Wingdings" w:hAnsi="Wingdings" w:hint="default"/>
      </w:rPr>
    </w:lvl>
  </w:abstractNum>
  <w:abstractNum w:abstractNumId="12"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15:restartNumberingAfterBreak="0">
    <w:nsid w:val="33336671"/>
    <w:multiLevelType w:val="hybridMultilevel"/>
    <w:tmpl w:val="3EDC0DBA"/>
    <w:lvl w:ilvl="0" w:tplc="86E6AEA4">
      <w:start w:val="1"/>
      <w:numFmt w:val="decimal"/>
      <w:lvlText w:val="%1."/>
      <w:lvlJc w:val="left"/>
      <w:pPr>
        <w:ind w:left="625" w:hanging="360"/>
      </w:pPr>
      <w:rPr>
        <w:rFonts w:hint="default"/>
      </w:rPr>
    </w:lvl>
    <w:lvl w:ilvl="1" w:tplc="240A0019" w:tentative="1">
      <w:start w:val="1"/>
      <w:numFmt w:val="lowerLetter"/>
      <w:lvlText w:val="%2."/>
      <w:lvlJc w:val="left"/>
      <w:pPr>
        <w:ind w:left="1345" w:hanging="360"/>
      </w:pPr>
    </w:lvl>
    <w:lvl w:ilvl="2" w:tplc="240A001B" w:tentative="1">
      <w:start w:val="1"/>
      <w:numFmt w:val="lowerRoman"/>
      <w:lvlText w:val="%3."/>
      <w:lvlJc w:val="right"/>
      <w:pPr>
        <w:ind w:left="2065" w:hanging="180"/>
      </w:pPr>
    </w:lvl>
    <w:lvl w:ilvl="3" w:tplc="240A000F" w:tentative="1">
      <w:start w:val="1"/>
      <w:numFmt w:val="decimal"/>
      <w:lvlText w:val="%4."/>
      <w:lvlJc w:val="left"/>
      <w:pPr>
        <w:ind w:left="2785" w:hanging="360"/>
      </w:pPr>
    </w:lvl>
    <w:lvl w:ilvl="4" w:tplc="240A0019" w:tentative="1">
      <w:start w:val="1"/>
      <w:numFmt w:val="lowerLetter"/>
      <w:lvlText w:val="%5."/>
      <w:lvlJc w:val="left"/>
      <w:pPr>
        <w:ind w:left="3505" w:hanging="360"/>
      </w:pPr>
    </w:lvl>
    <w:lvl w:ilvl="5" w:tplc="240A001B" w:tentative="1">
      <w:start w:val="1"/>
      <w:numFmt w:val="lowerRoman"/>
      <w:lvlText w:val="%6."/>
      <w:lvlJc w:val="right"/>
      <w:pPr>
        <w:ind w:left="4225" w:hanging="180"/>
      </w:pPr>
    </w:lvl>
    <w:lvl w:ilvl="6" w:tplc="240A000F" w:tentative="1">
      <w:start w:val="1"/>
      <w:numFmt w:val="decimal"/>
      <w:lvlText w:val="%7."/>
      <w:lvlJc w:val="left"/>
      <w:pPr>
        <w:ind w:left="4945" w:hanging="360"/>
      </w:pPr>
    </w:lvl>
    <w:lvl w:ilvl="7" w:tplc="240A0019" w:tentative="1">
      <w:start w:val="1"/>
      <w:numFmt w:val="lowerLetter"/>
      <w:lvlText w:val="%8."/>
      <w:lvlJc w:val="left"/>
      <w:pPr>
        <w:ind w:left="5665" w:hanging="360"/>
      </w:pPr>
    </w:lvl>
    <w:lvl w:ilvl="8" w:tplc="240A001B" w:tentative="1">
      <w:start w:val="1"/>
      <w:numFmt w:val="lowerRoman"/>
      <w:lvlText w:val="%9."/>
      <w:lvlJc w:val="right"/>
      <w:pPr>
        <w:ind w:left="6385" w:hanging="180"/>
      </w:pPr>
    </w:lvl>
  </w:abstractNum>
  <w:abstractNum w:abstractNumId="14"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7"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0761858"/>
    <w:multiLevelType w:val="multilevel"/>
    <w:tmpl w:val="9ED49CCC"/>
    <w:lvl w:ilvl="0">
      <w:start w:val="1"/>
      <w:numFmt w:val="decimal"/>
      <w:lvlText w:val="%1."/>
      <w:lvlJc w:val="left"/>
      <w:pPr>
        <w:ind w:left="625"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705" w:hanging="720"/>
      </w:pPr>
      <w:rPr>
        <w:rFonts w:hint="default"/>
      </w:rPr>
    </w:lvl>
    <w:lvl w:ilvl="3">
      <w:start w:val="1"/>
      <w:numFmt w:val="decimal"/>
      <w:isLgl/>
      <w:lvlText w:val="%1.%2.%3.%4"/>
      <w:lvlJc w:val="left"/>
      <w:pPr>
        <w:ind w:left="2425" w:hanging="1080"/>
      </w:pPr>
      <w:rPr>
        <w:rFonts w:hint="default"/>
      </w:rPr>
    </w:lvl>
    <w:lvl w:ilvl="4">
      <w:start w:val="1"/>
      <w:numFmt w:val="decimal"/>
      <w:isLgl/>
      <w:lvlText w:val="%1.%2.%3.%4.%5"/>
      <w:lvlJc w:val="left"/>
      <w:pPr>
        <w:ind w:left="2785" w:hanging="1080"/>
      </w:pPr>
      <w:rPr>
        <w:rFonts w:hint="default"/>
      </w:rPr>
    </w:lvl>
    <w:lvl w:ilvl="5">
      <w:start w:val="1"/>
      <w:numFmt w:val="decimal"/>
      <w:isLgl/>
      <w:lvlText w:val="%1.%2.%3.%4.%5.%6"/>
      <w:lvlJc w:val="left"/>
      <w:pPr>
        <w:ind w:left="3505" w:hanging="1440"/>
      </w:pPr>
      <w:rPr>
        <w:rFonts w:hint="default"/>
      </w:rPr>
    </w:lvl>
    <w:lvl w:ilvl="6">
      <w:start w:val="1"/>
      <w:numFmt w:val="decimal"/>
      <w:isLgl/>
      <w:lvlText w:val="%1.%2.%3.%4.%5.%6.%7"/>
      <w:lvlJc w:val="left"/>
      <w:pPr>
        <w:ind w:left="3865" w:hanging="1440"/>
      </w:pPr>
      <w:rPr>
        <w:rFonts w:hint="default"/>
      </w:rPr>
    </w:lvl>
    <w:lvl w:ilvl="7">
      <w:start w:val="1"/>
      <w:numFmt w:val="decimal"/>
      <w:isLgl/>
      <w:lvlText w:val="%1.%2.%3.%4.%5.%6.%7.%8"/>
      <w:lvlJc w:val="left"/>
      <w:pPr>
        <w:ind w:left="4585" w:hanging="1800"/>
      </w:pPr>
      <w:rPr>
        <w:rFonts w:hint="default"/>
      </w:rPr>
    </w:lvl>
    <w:lvl w:ilvl="8">
      <w:start w:val="1"/>
      <w:numFmt w:val="decimal"/>
      <w:isLgl/>
      <w:lvlText w:val="%1.%2.%3.%4.%5.%6.%7.%8.%9"/>
      <w:lvlJc w:val="left"/>
      <w:pPr>
        <w:ind w:left="4945" w:hanging="1800"/>
      </w:pPr>
      <w:rPr>
        <w:rFonts w:hint="default"/>
      </w:rPr>
    </w:lvl>
  </w:abstractNum>
  <w:abstractNum w:abstractNumId="26"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2373C62"/>
    <w:multiLevelType w:val="hybridMultilevel"/>
    <w:tmpl w:val="67D4B9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6595113"/>
    <w:multiLevelType w:val="hybridMultilevel"/>
    <w:tmpl w:val="FC68EE68"/>
    <w:lvl w:ilvl="0" w:tplc="240A0001">
      <w:start w:val="1"/>
      <w:numFmt w:val="bullet"/>
      <w:lvlText w:val=""/>
      <w:lvlJc w:val="left"/>
      <w:pPr>
        <w:ind w:left="985" w:hanging="360"/>
      </w:pPr>
      <w:rPr>
        <w:rFonts w:ascii="Symbol" w:hAnsi="Symbol" w:hint="default"/>
      </w:rPr>
    </w:lvl>
    <w:lvl w:ilvl="1" w:tplc="240A0003" w:tentative="1">
      <w:start w:val="1"/>
      <w:numFmt w:val="bullet"/>
      <w:lvlText w:val="o"/>
      <w:lvlJc w:val="left"/>
      <w:pPr>
        <w:ind w:left="1705" w:hanging="360"/>
      </w:pPr>
      <w:rPr>
        <w:rFonts w:ascii="Courier New" w:hAnsi="Courier New" w:cs="Courier New" w:hint="default"/>
      </w:rPr>
    </w:lvl>
    <w:lvl w:ilvl="2" w:tplc="240A0005" w:tentative="1">
      <w:start w:val="1"/>
      <w:numFmt w:val="bullet"/>
      <w:lvlText w:val=""/>
      <w:lvlJc w:val="left"/>
      <w:pPr>
        <w:ind w:left="2425" w:hanging="360"/>
      </w:pPr>
      <w:rPr>
        <w:rFonts w:ascii="Wingdings" w:hAnsi="Wingdings" w:hint="default"/>
      </w:rPr>
    </w:lvl>
    <w:lvl w:ilvl="3" w:tplc="240A0001" w:tentative="1">
      <w:start w:val="1"/>
      <w:numFmt w:val="bullet"/>
      <w:lvlText w:val=""/>
      <w:lvlJc w:val="left"/>
      <w:pPr>
        <w:ind w:left="3145" w:hanging="360"/>
      </w:pPr>
      <w:rPr>
        <w:rFonts w:ascii="Symbol" w:hAnsi="Symbol" w:hint="default"/>
      </w:rPr>
    </w:lvl>
    <w:lvl w:ilvl="4" w:tplc="240A0003" w:tentative="1">
      <w:start w:val="1"/>
      <w:numFmt w:val="bullet"/>
      <w:lvlText w:val="o"/>
      <w:lvlJc w:val="left"/>
      <w:pPr>
        <w:ind w:left="3865" w:hanging="360"/>
      </w:pPr>
      <w:rPr>
        <w:rFonts w:ascii="Courier New" w:hAnsi="Courier New" w:cs="Courier New" w:hint="default"/>
      </w:rPr>
    </w:lvl>
    <w:lvl w:ilvl="5" w:tplc="240A0005" w:tentative="1">
      <w:start w:val="1"/>
      <w:numFmt w:val="bullet"/>
      <w:lvlText w:val=""/>
      <w:lvlJc w:val="left"/>
      <w:pPr>
        <w:ind w:left="4585" w:hanging="360"/>
      </w:pPr>
      <w:rPr>
        <w:rFonts w:ascii="Wingdings" w:hAnsi="Wingdings" w:hint="default"/>
      </w:rPr>
    </w:lvl>
    <w:lvl w:ilvl="6" w:tplc="240A0001" w:tentative="1">
      <w:start w:val="1"/>
      <w:numFmt w:val="bullet"/>
      <w:lvlText w:val=""/>
      <w:lvlJc w:val="left"/>
      <w:pPr>
        <w:ind w:left="5305" w:hanging="360"/>
      </w:pPr>
      <w:rPr>
        <w:rFonts w:ascii="Symbol" w:hAnsi="Symbol" w:hint="default"/>
      </w:rPr>
    </w:lvl>
    <w:lvl w:ilvl="7" w:tplc="240A0003" w:tentative="1">
      <w:start w:val="1"/>
      <w:numFmt w:val="bullet"/>
      <w:lvlText w:val="o"/>
      <w:lvlJc w:val="left"/>
      <w:pPr>
        <w:ind w:left="6025" w:hanging="360"/>
      </w:pPr>
      <w:rPr>
        <w:rFonts w:ascii="Courier New" w:hAnsi="Courier New" w:cs="Courier New" w:hint="default"/>
      </w:rPr>
    </w:lvl>
    <w:lvl w:ilvl="8" w:tplc="240A0005" w:tentative="1">
      <w:start w:val="1"/>
      <w:numFmt w:val="bullet"/>
      <w:lvlText w:val=""/>
      <w:lvlJc w:val="left"/>
      <w:pPr>
        <w:ind w:left="6745" w:hanging="360"/>
      </w:pPr>
      <w:rPr>
        <w:rFonts w:ascii="Wingdings" w:hAnsi="Wingdings" w:hint="default"/>
      </w:rPr>
    </w:lvl>
  </w:abstractNum>
  <w:abstractNum w:abstractNumId="31"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3BD09AC"/>
    <w:multiLevelType w:val="multilevel"/>
    <w:tmpl w:val="805CC010"/>
    <w:lvl w:ilvl="0">
      <w:start w:val="2"/>
      <w:numFmt w:val="decimal"/>
      <w:lvlText w:val="%1"/>
      <w:lvlJc w:val="left"/>
      <w:pPr>
        <w:ind w:left="360" w:hanging="360"/>
      </w:pPr>
      <w:rPr>
        <w:rFonts w:hint="default"/>
      </w:rPr>
    </w:lvl>
    <w:lvl w:ilvl="1">
      <w:start w:val="1"/>
      <w:numFmt w:val="decimal"/>
      <w:lvlText w:val="%1.%2"/>
      <w:lvlJc w:val="left"/>
      <w:pPr>
        <w:ind w:left="625" w:hanging="360"/>
      </w:pPr>
      <w:rPr>
        <w:rFonts w:hint="default"/>
      </w:rPr>
    </w:lvl>
    <w:lvl w:ilvl="2">
      <w:start w:val="1"/>
      <w:numFmt w:val="decimal"/>
      <w:lvlText w:val="%1.%2.%3"/>
      <w:lvlJc w:val="left"/>
      <w:pPr>
        <w:ind w:left="1250" w:hanging="720"/>
      </w:pPr>
      <w:rPr>
        <w:rFonts w:hint="default"/>
      </w:rPr>
    </w:lvl>
    <w:lvl w:ilvl="3">
      <w:start w:val="1"/>
      <w:numFmt w:val="decimal"/>
      <w:lvlText w:val="%1.%2.%3.%4"/>
      <w:lvlJc w:val="left"/>
      <w:pPr>
        <w:ind w:left="1875" w:hanging="1080"/>
      </w:pPr>
      <w:rPr>
        <w:rFonts w:hint="default"/>
      </w:rPr>
    </w:lvl>
    <w:lvl w:ilvl="4">
      <w:start w:val="1"/>
      <w:numFmt w:val="decimal"/>
      <w:lvlText w:val="%1.%2.%3.%4.%5"/>
      <w:lvlJc w:val="left"/>
      <w:pPr>
        <w:ind w:left="2140" w:hanging="1080"/>
      </w:pPr>
      <w:rPr>
        <w:rFonts w:hint="default"/>
      </w:rPr>
    </w:lvl>
    <w:lvl w:ilvl="5">
      <w:start w:val="1"/>
      <w:numFmt w:val="decimal"/>
      <w:lvlText w:val="%1.%2.%3.%4.%5.%6"/>
      <w:lvlJc w:val="left"/>
      <w:pPr>
        <w:ind w:left="2765" w:hanging="1440"/>
      </w:pPr>
      <w:rPr>
        <w:rFonts w:hint="default"/>
      </w:rPr>
    </w:lvl>
    <w:lvl w:ilvl="6">
      <w:start w:val="1"/>
      <w:numFmt w:val="decimal"/>
      <w:lvlText w:val="%1.%2.%3.%4.%5.%6.%7"/>
      <w:lvlJc w:val="left"/>
      <w:pPr>
        <w:ind w:left="3030" w:hanging="1440"/>
      </w:pPr>
      <w:rPr>
        <w:rFonts w:hint="default"/>
      </w:rPr>
    </w:lvl>
    <w:lvl w:ilvl="7">
      <w:start w:val="1"/>
      <w:numFmt w:val="decimal"/>
      <w:lvlText w:val="%1.%2.%3.%4.%5.%6.%7.%8"/>
      <w:lvlJc w:val="left"/>
      <w:pPr>
        <w:ind w:left="3655" w:hanging="1800"/>
      </w:pPr>
      <w:rPr>
        <w:rFonts w:hint="default"/>
      </w:rPr>
    </w:lvl>
    <w:lvl w:ilvl="8">
      <w:start w:val="1"/>
      <w:numFmt w:val="decimal"/>
      <w:lvlText w:val="%1.%2.%3.%4.%5.%6.%7.%8.%9"/>
      <w:lvlJc w:val="left"/>
      <w:pPr>
        <w:ind w:left="3920" w:hanging="1800"/>
      </w:pPr>
      <w:rPr>
        <w:rFonts w:hint="default"/>
      </w:rPr>
    </w:lvl>
  </w:abstractNum>
  <w:abstractNum w:abstractNumId="34"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6"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7" w15:restartNumberingAfterBreak="0">
    <w:nsid w:val="716907BF"/>
    <w:multiLevelType w:val="hybridMultilevel"/>
    <w:tmpl w:val="76F2A5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72C83CEF"/>
    <w:multiLevelType w:val="hybridMultilevel"/>
    <w:tmpl w:val="B01218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2"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abstractNum w:abstractNumId="43" w15:restartNumberingAfterBreak="0">
    <w:nsid w:val="7E36224C"/>
    <w:multiLevelType w:val="hybridMultilevel"/>
    <w:tmpl w:val="0D34F2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29463831">
    <w:abstractNumId w:val="17"/>
  </w:num>
  <w:num w:numId="2" w16cid:durableId="821044797">
    <w:abstractNumId w:val="14"/>
  </w:num>
  <w:num w:numId="3" w16cid:durableId="1092122097">
    <w:abstractNumId w:val="22"/>
  </w:num>
  <w:num w:numId="4" w16cid:durableId="1133793393">
    <w:abstractNumId w:val="4"/>
  </w:num>
  <w:num w:numId="5" w16cid:durableId="180239332">
    <w:abstractNumId w:val="3"/>
  </w:num>
  <w:num w:numId="6" w16cid:durableId="1012299043">
    <w:abstractNumId w:val="20"/>
  </w:num>
  <w:num w:numId="7" w16cid:durableId="563030935">
    <w:abstractNumId w:val="32"/>
  </w:num>
  <w:num w:numId="8" w16cid:durableId="865286757">
    <w:abstractNumId w:val="40"/>
  </w:num>
  <w:num w:numId="9" w16cid:durableId="1992326864">
    <w:abstractNumId w:val="15"/>
  </w:num>
  <w:num w:numId="10" w16cid:durableId="173425918">
    <w:abstractNumId w:val="18"/>
  </w:num>
  <w:num w:numId="11" w16cid:durableId="452670421">
    <w:abstractNumId w:val="24"/>
  </w:num>
  <w:num w:numId="12" w16cid:durableId="967122750">
    <w:abstractNumId w:val="6"/>
  </w:num>
  <w:num w:numId="13" w16cid:durableId="2138377984">
    <w:abstractNumId w:val="12"/>
  </w:num>
  <w:num w:numId="14" w16cid:durableId="2063358373">
    <w:abstractNumId w:val="26"/>
  </w:num>
  <w:num w:numId="15" w16cid:durableId="591402646">
    <w:abstractNumId w:val="21"/>
  </w:num>
  <w:num w:numId="16" w16cid:durableId="804084176">
    <w:abstractNumId w:val="1"/>
  </w:num>
  <w:num w:numId="17" w16cid:durableId="859516597">
    <w:abstractNumId w:val="23"/>
  </w:num>
  <w:num w:numId="18" w16cid:durableId="1739786368">
    <w:abstractNumId w:val="0"/>
  </w:num>
  <w:num w:numId="19" w16cid:durableId="103155819">
    <w:abstractNumId w:val="5"/>
  </w:num>
  <w:num w:numId="20" w16cid:durableId="485171982">
    <w:abstractNumId w:val="42"/>
  </w:num>
  <w:num w:numId="21" w16cid:durableId="675689252">
    <w:abstractNumId w:val="9"/>
  </w:num>
  <w:num w:numId="22" w16cid:durableId="1121529491">
    <w:abstractNumId w:val="16"/>
  </w:num>
  <w:num w:numId="23" w16cid:durableId="106437413">
    <w:abstractNumId w:val="35"/>
  </w:num>
  <w:num w:numId="24" w16cid:durableId="1290091442">
    <w:abstractNumId w:val="41"/>
  </w:num>
  <w:num w:numId="25" w16cid:durableId="1063681274">
    <w:abstractNumId w:val="36"/>
  </w:num>
  <w:num w:numId="26" w16cid:durableId="1237130681">
    <w:abstractNumId w:val="34"/>
  </w:num>
  <w:num w:numId="27" w16cid:durableId="1375544409">
    <w:abstractNumId w:val="27"/>
  </w:num>
  <w:num w:numId="28" w16cid:durableId="241379588">
    <w:abstractNumId w:val="19"/>
  </w:num>
  <w:num w:numId="29" w16cid:durableId="1756782924">
    <w:abstractNumId w:val="7"/>
  </w:num>
  <w:num w:numId="30" w16cid:durableId="2128772758">
    <w:abstractNumId w:val="29"/>
  </w:num>
  <w:num w:numId="31" w16cid:durableId="1146897244">
    <w:abstractNumId w:val="38"/>
  </w:num>
  <w:num w:numId="32" w16cid:durableId="1236088855">
    <w:abstractNumId w:val="31"/>
  </w:num>
  <w:num w:numId="33" w16cid:durableId="874001313">
    <w:abstractNumId w:val="28"/>
  </w:num>
  <w:num w:numId="34" w16cid:durableId="1886211249">
    <w:abstractNumId w:val="8"/>
  </w:num>
  <w:num w:numId="35" w16cid:durableId="1369571941">
    <w:abstractNumId w:val="2"/>
  </w:num>
  <w:num w:numId="36" w16cid:durableId="70857789">
    <w:abstractNumId w:val="43"/>
  </w:num>
  <w:num w:numId="37" w16cid:durableId="1173567043">
    <w:abstractNumId w:val="39"/>
  </w:num>
  <w:num w:numId="38" w16cid:durableId="137304564">
    <w:abstractNumId w:val="30"/>
  </w:num>
  <w:num w:numId="39" w16cid:durableId="293877742">
    <w:abstractNumId w:val="11"/>
  </w:num>
  <w:num w:numId="40" w16cid:durableId="1806966119">
    <w:abstractNumId w:val="37"/>
  </w:num>
  <w:num w:numId="41" w16cid:durableId="185364830">
    <w:abstractNumId w:val="25"/>
  </w:num>
  <w:num w:numId="42" w16cid:durableId="1066412329">
    <w:abstractNumId w:val="13"/>
  </w:num>
  <w:num w:numId="43" w16cid:durableId="1656954717">
    <w:abstractNumId w:val="33"/>
  </w:num>
  <w:num w:numId="44" w16cid:durableId="7517766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792"/>
    <w:rsid w:val="000172B5"/>
    <w:rsid w:val="00020065"/>
    <w:rsid w:val="00027F1C"/>
    <w:rsid w:val="0005307E"/>
    <w:rsid w:val="00055023"/>
    <w:rsid w:val="000569C8"/>
    <w:rsid w:val="00066C6E"/>
    <w:rsid w:val="00081F21"/>
    <w:rsid w:val="000842DC"/>
    <w:rsid w:val="00084D23"/>
    <w:rsid w:val="000A1B3A"/>
    <w:rsid w:val="000A29F5"/>
    <w:rsid w:val="000A4D0B"/>
    <w:rsid w:val="000A6543"/>
    <w:rsid w:val="000B194C"/>
    <w:rsid w:val="000B39F4"/>
    <w:rsid w:val="000B4151"/>
    <w:rsid w:val="000B4722"/>
    <w:rsid w:val="000B7355"/>
    <w:rsid w:val="000C1AEA"/>
    <w:rsid w:val="000C3AA5"/>
    <w:rsid w:val="000C3DD2"/>
    <w:rsid w:val="000D4532"/>
    <w:rsid w:val="000F208E"/>
    <w:rsid w:val="001211A8"/>
    <w:rsid w:val="00124BE8"/>
    <w:rsid w:val="00125984"/>
    <w:rsid w:val="00133877"/>
    <w:rsid w:val="00134651"/>
    <w:rsid w:val="00140413"/>
    <w:rsid w:val="00144827"/>
    <w:rsid w:val="00146AD9"/>
    <w:rsid w:val="00147DB5"/>
    <w:rsid w:val="0016244E"/>
    <w:rsid w:val="0016321C"/>
    <w:rsid w:val="0017111F"/>
    <w:rsid w:val="00171891"/>
    <w:rsid w:val="001778E0"/>
    <w:rsid w:val="00185AE9"/>
    <w:rsid w:val="00197E76"/>
    <w:rsid w:val="001D24E2"/>
    <w:rsid w:val="001D2A6A"/>
    <w:rsid w:val="001D415D"/>
    <w:rsid w:val="001D4667"/>
    <w:rsid w:val="001E7410"/>
    <w:rsid w:val="001F3F21"/>
    <w:rsid w:val="001F59C8"/>
    <w:rsid w:val="0020549E"/>
    <w:rsid w:val="002247ED"/>
    <w:rsid w:val="00235886"/>
    <w:rsid w:val="0024358D"/>
    <w:rsid w:val="002618A8"/>
    <w:rsid w:val="00275C61"/>
    <w:rsid w:val="002959D8"/>
    <w:rsid w:val="00295EF6"/>
    <w:rsid w:val="002A11A7"/>
    <w:rsid w:val="002A12A1"/>
    <w:rsid w:val="002C1465"/>
    <w:rsid w:val="002C3B9B"/>
    <w:rsid w:val="002D743B"/>
    <w:rsid w:val="002E0D1E"/>
    <w:rsid w:val="002E3BD4"/>
    <w:rsid w:val="00302B91"/>
    <w:rsid w:val="00302D2C"/>
    <w:rsid w:val="003153EF"/>
    <w:rsid w:val="00322896"/>
    <w:rsid w:val="00323C9B"/>
    <w:rsid w:val="00324C66"/>
    <w:rsid w:val="00324F93"/>
    <w:rsid w:val="0033252A"/>
    <w:rsid w:val="0035314A"/>
    <w:rsid w:val="0035427C"/>
    <w:rsid w:val="00360FB4"/>
    <w:rsid w:val="00361975"/>
    <w:rsid w:val="00364E8E"/>
    <w:rsid w:val="003668C3"/>
    <w:rsid w:val="003737D7"/>
    <w:rsid w:val="00380501"/>
    <w:rsid w:val="00386F27"/>
    <w:rsid w:val="003B229D"/>
    <w:rsid w:val="003B39E7"/>
    <w:rsid w:val="003B4D9A"/>
    <w:rsid w:val="003D6AAD"/>
    <w:rsid w:val="003E22D7"/>
    <w:rsid w:val="003E3BD3"/>
    <w:rsid w:val="00400584"/>
    <w:rsid w:val="0042715B"/>
    <w:rsid w:val="0043067A"/>
    <w:rsid w:val="00431B00"/>
    <w:rsid w:val="00442793"/>
    <w:rsid w:val="00444628"/>
    <w:rsid w:val="004460E0"/>
    <w:rsid w:val="00447DF9"/>
    <w:rsid w:val="004552D2"/>
    <w:rsid w:val="00457885"/>
    <w:rsid w:val="00464203"/>
    <w:rsid w:val="004A4200"/>
    <w:rsid w:val="004B1CAE"/>
    <w:rsid w:val="004C526D"/>
    <w:rsid w:val="00500E50"/>
    <w:rsid w:val="00505318"/>
    <w:rsid w:val="00507152"/>
    <w:rsid w:val="005142ED"/>
    <w:rsid w:val="00514FC2"/>
    <w:rsid w:val="00515FA6"/>
    <w:rsid w:val="00517879"/>
    <w:rsid w:val="005211BC"/>
    <w:rsid w:val="00526F18"/>
    <w:rsid w:val="005368EB"/>
    <w:rsid w:val="005375BC"/>
    <w:rsid w:val="005411DC"/>
    <w:rsid w:val="005448A7"/>
    <w:rsid w:val="00550364"/>
    <w:rsid w:val="00551DEC"/>
    <w:rsid w:val="00552658"/>
    <w:rsid w:val="005757F6"/>
    <w:rsid w:val="00590F4C"/>
    <w:rsid w:val="005949C0"/>
    <w:rsid w:val="005A34A2"/>
    <w:rsid w:val="005B5527"/>
    <w:rsid w:val="005D103C"/>
    <w:rsid w:val="005D7B2A"/>
    <w:rsid w:val="005E3D46"/>
    <w:rsid w:val="005F38C4"/>
    <w:rsid w:val="00602367"/>
    <w:rsid w:val="00615B0F"/>
    <w:rsid w:val="00621213"/>
    <w:rsid w:val="00623B58"/>
    <w:rsid w:val="0063091F"/>
    <w:rsid w:val="00640CCC"/>
    <w:rsid w:val="00652DA6"/>
    <w:rsid w:val="00654078"/>
    <w:rsid w:val="00654C74"/>
    <w:rsid w:val="006563EA"/>
    <w:rsid w:val="0066234E"/>
    <w:rsid w:val="00673F41"/>
    <w:rsid w:val="00675E55"/>
    <w:rsid w:val="006765C7"/>
    <w:rsid w:val="006955E0"/>
    <w:rsid w:val="006A4C99"/>
    <w:rsid w:val="006B0849"/>
    <w:rsid w:val="006B0B2B"/>
    <w:rsid w:val="006B7C7D"/>
    <w:rsid w:val="006C38BF"/>
    <w:rsid w:val="006F1034"/>
    <w:rsid w:val="006F4914"/>
    <w:rsid w:val="006F53CD"/>
    <w:rsid w:val="00703A85"/>
    <w:rsid w:val="00706AF9"/>
    <w:rsid w:val="0070754F"/>
    <w:rsid w:val="007154C4"/>
    <w:rsid w:val="007200F1"/>
    <w:rsid w:val="0072137C"/>
    <w:rsid w:val="00725AD7"/>
    <w:rsid w:val="00764344"/>
    <w:rsid w:val="00774D7E"/>
    <w:rsid w:val="007927DD"/>
    <w:rsid w:val="007A28CB"/>
    <w:rsid w:val="007A52E7"/>
    <w:rsid w:val="007A5B4B"/>
    <w:rsid w:val="007C1EF1"/>
    <w:rsid w:val="007F44B9"/>
    <w:rsid w:val="00801441"/>
    <w:rsid w:val="00845529"/>
    <w:rsid w:val="00864345"/>
    <w:rsid w:val="0086464F"/>
    <w:rsid w:val="008659F0"/>
    <w:rsid w:val="0087448A"/>
    <w:rsid w:val="00880D5B"/>
    <w:rsid w:val="00881CEA"/>
    <w:rsid w:val="00883BD5"/>
    <w:rsid w:val="008859CA"/>
    <w:rsid w:val="008953FC"/>
    <w:rsid w:val="0089750C"/>
    <w:rsid w:val="008A34C8"/>
    <w:rsid w:val="008A7421"/>
    <w:rsid w:val="008B218B"/>
    <w:rsid w:val="008D2478"/>
    <w:rsid w:val="008D309D"/>
    <w:rsid w:val="008E0994"/>
    <w:rsid w:val="008F7FDF"/>
    <w:rsid w:val="00903827"/>
    <w:rsid w:val="009454CD"/>
    <w:rsid w:val="0095453F"/>
    <w:rsid w:val="00954DBD"/>
    <w:rsid w:val="00964ECF"/>
    <w:rsid w:val="0096643A"/>
    <w:rsid w:val="00973759"/>
    <w:rsid w:val="00976467"/>
    <w:rsid w:val="00981020"/>
    <w:rsid w:val="0099163A"/>
    <w:rsid w:val="00992AD6"/>
    <w:rsid w:val="0099510C"/>
    <w:rsid w:val="00997F12"/>
    <w:rsid w:val="009A2495"/>
    <w:rsid w:val="009B72DD"/>
    <w:rsid w:val="009E182D"/>
    <w:rsid w:val="009E6B4C"/>
    <w:rsid w:val="00A01E03"/>
    <w:rsid w:val="00A06A9D"/>
    <w:rsid w:val="00A06C5B"/>
    <w:rsid w:val="00A15212"/>
    <w:rsid w:val="00A15C46"/>
    <w:rsid w:val="00A2152D"/>
    <w:rsid w:val="00A268BF"/>
    <w:rsid w:val="00A52971"/>
    <w:rsid w:val="00A53FCF"/>
    <w:rsid w:val="00A6790F"/>
    <w:rsid w:val="00A702E7"/>
    <w:rsid w:val="00A76011"/>
    <w:rsid w:val="00AA25F8"/>
    <w:rsid w:val="00AA5790"/>
    <w:rsid w:val="00AC212D"/>
    <w:rsid w:val="00AC5810"/>
    <w:rsid w:val="00AD1310"/>
    <w:rsid w:val="00AD5546"/>
    <w:rsid w:val="00AD57A9"/>
    <w:rsid w:val="00AD7300"/>
    <w:rsid w:val="00AE0971"/>
    <w:rsid w:val="00AE3CB6"/>
    <w:rsid w:val="00B011AC"/>
    <w:rsid w:val="00B107A6"/>
    <w:rsid w:val="00B14D04"/>
    <w:rsid w:val="00B25D75"/>
    <w:rsid w:val="00B33714"/>
    <w:rsid w:val="00B3667E"/>
    <w:rsid w:val="00B379EA"/>
    <w:rsid w:val="00B4387A"/>
    <w:rsid w:val="00B451FF"/>
    <w:rsid w:val="00B4553D"/>
    <w:rsid w:val="00B74131"/>
    <w:rsid w:val="00B84A01"/>
    <w:rsid w:val="00B943AF"/>
    <w:rsid w:val="00BA5458"/>
    <w:rsid w:val="00BC3416"/>
    <w:rsid w:val="00BC5A81"/>
    <w:rsid w:val="00BE384F"/>
    <w:rsid w:val="00C052E3"/>
    <w:rsid w:val="00C31C89"/>
    <w:rsid w:val="00C31F5B"/>
    <w:rsid w:val="00C320BC"/>
    <w:rsid w:val="00C332F3"/>
    <w:rsid w:val="00C401B9"/>
    <w:rsid w:val="00C43A0C"/>
    <w:rsid w:val="00C43A93"/>
    <w:rsid w:val="00C553A0"/>
    <w:rsid w:val="00C62520"/>
    <w:rsid w:val="00C75485"/>
    <w:rsid w:val="00C8325C"/>
    <w:rsid w:val="00C91944"/>
    <w:rsid w:val="00CA3FC9"/>
    <w:rsid w:val="00CA62DE"/>
    <w:rsid w:val="00CA7A6C"/>
    <w:rsid w:val="00CB519B"/>
    <w:rsid w:val="00CC09A8"/>
    <w:rsid w:val="00CC0FCB"/>
    <w:rsid w:val="00CC12E1"/>
    <w:rsid w:val="00CD044F"/>
    <w:rsid w:val="00CD26F1"/>
    <w:rsid w:val="00CD3B69"/>
    <w:rsid w:val="00CD6212"/>
    <w:rsid w:val="00CE1FE1"/>
    <w:rsid w:val="00D03960"/>
    <w:rsid w:val="00D048E6"/>
    <w:rsid w:val="00D166E7"/>
    <w:rsid w:val="00D2489E"/>
    <w:rsid w:val="00D24FB4"/>
    <w:rsid w:val="00D33BD9"/>
    <w:rsid w:val="00D3630B"/>
    <w:rsid w:val="00D3725F"/>
    <w:rsid w:val="00D375D7"/>
    <w:rsid w:val="00D61AFB"/>
    <w:rsid w:val="00D641E9"/>
    <w:rsid w:val="00D64295"/>
    <w:rsid w:val="00D72A28"/>
    <w:rsid w:val="00D82ABB"/>
    <w:rsid w:val="00D91925"/>
    <w:rsid w:val="00D94BB1"/>
    <w:rsid w:val="00D95A05"/>
    <w:rsid w:val="00DB1515"/>
    <w:rsid w:val="00DB7EBA"/>
    <w:rsid w:val="00DC44BD"/>
    <w:rsid w:val="00DC5621"/>
    <w:rsid w:val="00DC674F"/>
    <w:rsid w:val="00DD678A"/>
    <w:rsid w:val="00E10CA8"/>
    <w:rsid w:val="00E12616"/>
    <w:rsid w:val="00E13FAC"/>
    <w:rsid w:val="00E1496F"/>
    <w:rsid w:val="00E325BA"/>
    <w:rsid w:val="00E32E63"/>
    <w:rsid w:val="00E423BD"/>
    <w:rsid w:val="00E53908"/>
    <w:rsid w:val="00E55CEF"/>
    <w:rsid w:val="00E620ED"/>
    <w:rsid w:val="00E93787"/>
    <w:rsid w:val="00EA67E1"/>
    <w:rsid w:val="00EB0E95"/>
    <w:rsid w:val="00EB2D2B"/>
    <w:rsid w:val="00EC0E08"/>
    <w:rsid w:val="00EC6665"/>
    <w:rsid w:val="00ED3EA1"/>
    <w:rsid w:val="00ED4D08"/>
    <w:rsid w:val="00EE4EB6"/>
    <w:rsid w:val="00EF00D7"/>
    <w:rsid w:val="00EF3965"/>
    <w:rsid w:val="00EF5397"/>
    <w:rsid w:val="00F02824"/>
    <w:rsid w:val="00F02B67"/>
    <w:rsid w:val="00F07556"/>
    <w:rsid w:val="00F110B1"/>
    <w:rsid w:val="00F20203"/>
    <w:rsid w:val="00F27F07"/>
    <w:rsid w:val="00F30E5B"/>
    <w:rsid w:val="00F37BE9"/>
    <w:rsid w:val="00F41DB6"/>
    <w:rsid w:val="00F41E8F"/>
    <w:rsid w:val="00F55FF1"/>
    <w:rsid w:val="00F64371"/>
    <w:rsid w:val="00F66F02"/>
    <w:rsid w:val="00F700F0"/>
    <w:rsid w:val="00F8104B"/>
    <w:rsid w:val="00F873BA"/>
    <w:rsid w:val="00F91797"/>
    <w:rsid w:val="00F93FEA"/>
    <w:rsid w:val="00F9690E"/>
    <w:rsid w:val="00FA5D8A"/>
    <w:rsid w:val="00FB3767"/>
    <w:rsid w:val="00FC5FBF"/>
    <w:rsid w:val="00FC713D"/>
    <w:rsid w:val="00FF1CEB"/>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C66B7"/>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7200F1"/>
    <w:pPr>
      <w:keepNext/>
      <w:keepLines/>
      <w:spacing w:before="40"/>
      <w:outlineLvl w:val="1"/>
    </w:pPr>
    <w:rPr>
      <w:rFonts w:asciiTheme="majorHAnsi" w:eastAsiaTheme="majorEastAsia" w:hAnsiTheme="majorHAnsi" w:cstheme="majorBidi"/>
      <w:color w:val="B3186D" w:themeColor="accent1" w:themeShade="BF"/>
      <w:sz w:val="26"/>
      <w:szCs w:val="26"/>
    </w:rPr>
  </w:style>
  <w:style w:type="paragraph" w:styleId="Ttulo3">
    <w:name w:val="heading 3"/>
    <w:basedOn w:val="Normal"/>
    <w:next w:val="Normal"/>
    <w:link w:val="Ttulo3Car"/>
    <w:semiHidden/>
    <w:unhideWhenUsed/>
    <w:qFormat/>
    <w:rsid w:val="00AE0971"/>
    <w:pPr>
      <w:keepNext/>
      <w:keepLines/>
      <w:spacing w:before="40"/>
      <w:outlineLvl w:val="2"/>
    </w:pPr>
    <w:rPr>
      <w:rFonts w:asciiTheme="majorHAnsi" w:eastAsiaTheme="majorEastAsia" w:hAnsiTheme="majorHAnsi" w:cstheme="majorBidi"/>
      <w:color w:val="77104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6B9F25"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3Car">
    <w:name w:val="Título 3 Car"/>
    <w:basedOn w:val="Fuentedeprrafopredeter"/>
    <w:link w:val="Ttulo3"/>
    <w:semiHidden/>
    <w:rsid w:val="00AE0971"/>
    <w:rPr>
      <w:rFonts w:asciiTheme="majorHAnsi" w:eastAsiaTheme="majorEastAsia" w:hAnsiTheme="majorHAnsi" w:cstheme="majorBidi"/>
      <w:color w:val="771048" w:themeColor="accent1" w:themeShade="7F"/>
      <w:sz w:val="24"/>
      <w:szCs w:val="24"/>
      <w:lang w:val="es-ES" w:eastAsia="es-ES"/>
    </w:rPr>
  </w:style>
  <w:style w:type="character" w:customStyle="1" w:styleId="Ttulo2Car">
    <w:name w:val="Título 2 Car"/>
    <w:basedOn w:val="Fuentedeprrafopredeter"/>
    <w:link w:val="Ttulo2"/>
    <w:semiHidden/>
    <w:rsid w:val="007200F1"/>
    <w:rPr>
      <w:rFonts w:asciiTheme="majorHAnsi" w:eastAsiaTheme="majorEastAsia" w:hAnsiTheme="majorHAnsi" w:cstheme="majorBidi"/>
      <w:color w:val="B3186D" w:themeColor="accent1" w:themeShade="BF"/>
      <w:sz w:val="26"/>
      <w:szCs w:val="26"/>
      <w:lang w:val="es-ES" w:eastAsia="es-ES"/>
    </w:rPr>
  </w:style>
  <w:style w:type="paragraph" w:customStyle="1" w:styleId="isselectedend">
    <w:name w:val="isselectedend"/>
    <w:basedOn w:val="Normal"/>
    <w:rsid w:val="00146AD9"/>
    <w:pPr>
      <w:spacing w:before="100" w:beforeAutospacing="1" w:after="100" w:afterAutospacing="1"/>
      <w:jc w:val="left"/>
    </w:pPr>
    <w:rPr>
      <w:rFonts w:ascii="Times New Roman" w:hAnsi="Times New Roman"/>
      <w:lang w:val="es-CO" w:eastAsia="es-CO"/>
    </w:rPr>
  </w:style>
  <w:style w:type="paragraph" w:styleId="NormalWeb">
    <w:name w:val="Normal (Web)"/>
    <w:basedOn w:val="Normal"/>
    <w:uiPriority w:val="99"/>
    <w:semiHidden/>
    <w:unhideWhenUsed/>
    <w:rsid w:val="00146AD9"/>
    <w:pPr>
      <w:spacing w:before="100" w:beforeAutospacing="1" w:after="100" w:afterAutospacing="1"/>
      <w:jc w:val="left"/>
    </w:pPr>
    <w:rPr>
      <w:rFonts w:ascii="Times New Roman" w:hAnsi="Times New Roman"/>
      <w:lang w:val="es-CO" w:eastAsia="es-CO"/>
    </w:rPr>
  </w:style>
  <w:style w:type="paragraph" w:styleId="TtuloTDC">
    <w:name w:val="TOC Heading"/>
    <w:basedOn w:val="Ttulo1"/>
    <w:next w:val="Normal"/>
    <w:uiPriority w:val="39"/>
    <w:unhideWhenUsed/>
    <w:qFormat/>
    <w:rsid w:val="004A4200"/>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B3186D" w:themeColor="accent1" w:themeShade="BF"/>
      <w:sz w:val="32"/>
      <w:szCs w:val="32"/>
      <w:lang w:bidi="ar-SA"/>
    </w:rPr>
  </w:style>
  <w:style w:type="paragraph" w:styleId="TDC1">
    <w:name w:val="toc 1"/>
    <w:basedOn w:val="Normal"/>
    <w:next w:val="Normal"/>
    <w:autoRedefine/>
    <w:uiPriority w:val="39"/>
    <w:unhideWhenUsed/>
    <w:rsid w:val="004A420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235731">
      <w:bodyDiv w:val="1"/>
      <w:marLeft w:val="0"/>
      <w:marRight w:val="0"/>
      <w:marTop w:val="0"/>
      <w:marBottom w:val="0"/>
      <w:divBdr>
        <w:top w:val="none" w:sz="0" w:space="0" w:color="auto"/>
        <w:left w:val="none" w:sz="0" w:space="0" w:color="auto"/>
        <w:bottom w:val="none" w:sz="0" w:space="0" w:color="auto"/>
        <w:right w:val="none" w:sz="0" w:space="0" w:color="auto"/>
      </w:divBdr>
    </w:div>
    <w:div w:id="140125821">
      <w:bodyDiv w:val="1"/>
      <w:marLeft w:val="0"/>
      <w:marRight w:val="0"/>
      <w:marTop w:val="0"/>
      <w:marBottom w:val="0"/>
      <w:divBdr>
        <w:top w:val="none" w:sz="0" w:space="0" w:color="auto"/>
        <w:left w:val="none" w:sz="0" w:space="0" w:color="auto"/>
        <w:bottom w:val="none" w:sz="0" w:space="0" w:color="auto"/>
        <w:right w:val="none" w:sz="0" w:space="0" w:color="auto"/>
      </w:divBdr>
    </w:div>
    <w:div w:id="144325983">
      <w:bodyDiv w:val="1"/>
      <w:marLeft w:val="0"/>
      <w:marRight w:val="0"/>
      <w:marTop w:val="0"/>
      <w:marBottom w:val="0"/>
      <w:divBdr>
        <w:top w:val="none" w:sz="0" w:space="0" w:color="auto"/>
        <w:left w:val="none" w:sz="0" w:space="0" w:color="auto"/>
        <w:bottom w:val="none" w:sz="0" w:space="0" w:color="auto"/>
        <w:right w:val="none" w:sz="0" w:space="0" w:color="auto"/>
      </w:divBdr>
    </w:div>
    <w:div w:id="413085986">
      <w:bodyDiv w:val="1"/>
      <w:marLeft w:val="0"/>
      <w:marRight w:val="0"/>
      <w:marTop w:val="0"/>
      <w:marBottom w:val="0"/>
      <w:divBdr>
        <w:top w:val="none" w:sz="0" w:space="0" w:color="auto"/>
        <w:left w:val="none" w:sz="0" w:space="0" w:color="auto"/>
        <w:bottom w:val="none" w:sz="0" w:space="0" w:color="auto"/>
        <w:right w:val="none" w:sz="0" w:space="0" w:color="auto"/>
      </w:divBdr>
    </w:div>
    <w:div w:id="512650981">
      <w:bodyDiv w:val="1"/>
      <w:marLeft w:val="0"/>
      <w:marRight w:val="0"/>
      <w:marTop w:val="0"/>
      <w:marBottom w:val="0"/>
      <w:divBdr>
        <w:top w:val="none" w:sz="0" w:space="0" w:color="auto"/>
        <w:left w:val="none" w:sz="0" w:space="0" w:color="auto"/>
        <w:bottom w:val="none" w:sz="0" w:space="0" w:color="auto"/>
        <w:right w:val="none" w:sz="0" w:space="0" w:color="auto"/>
      </w:divBdr>
    </w:div>
    <w:div w:id="577598243">
      <w:bodyDiv w:val="1"/>
      <w:marLeft w:val="0"/>
      <w:marRight w:val="0"/>
      <w:marTop w:val="0"/>
      <w:marBottom w:val="0"/>
      <w:divBdr>
        <w:top w:val="none" w:sz="0" w:space="0" w:color="auto"/>
        <w:left w:val="none" w:sz="0" w:space="0" w:color="auto"/>
        <w:bottom w:val="none" w:sz="0" w:space="0" w:color="auto"/>
        <w:right w:val="none" w:sz="0" w:space="0" w:color="auto"/>
      </w:divBdr>
    </w:div>
    <w:div w:id="931232805">
      <w:bodyDiv w:val="1"/>
      <w:marLeft w:val="0"/>
      <w:marRight w:val="0"/>
      <w:marTop w:val="0"/>
      <w:marBottom w:val="0"/>
      <w:divBdr>
        <w:top w:val="none" w:sz="0" w:space="0" w:color="auto"/>
        <w:left w:val="none" w:sz="0" w:space="0" w:color="auto"/>
        <w:bottom w:val="none" w:sz="0" w:space="0" w:color="auto"/>
        <w:right w:val="none" w:sz="0" w:space="0" w:color="auto"/>
      </w:divBdr>
    </w:div>
    <w:div w:id="950042497">
      <w:bodyDiv w:val="1"/>
      <w:marLeft w:val="0"/>
      <w:marRight w:val="0"/>
      <w:marTop w:val="0"/>
      <w:marBottom w:val="0"/>
      <w:divBdr>
        <w:top w:val="none" w:sz="0" w:space="0" w:color="auto"/>
        <w:left w:val="none" w:sz="0" w:space="0" w:color="auto"/>
        <w:bottom w:val="none" w:sz="0" w:space="0" w:color="auto"/>
        <w:right w:val="none" w:sz="0" w:space="0" w:color="auto"/>
      </w:divBdr>
    </w:div>
    <w:div w:id="1188443252">
      <w:bodyDiv w:val="1"/>
      <w:marLeft w:val="0"/>
      <w:marRight w:val="0"/>
      <w:marTop w:val="0"/>
      <w:marBottom w:val="0"/>
      <w:divBdr>
        <w:top w:val="none" w:sz="0" w:space="0" w:color="auto"/>
        <w:left w:val="none" w:sz="0" w:space="0" w:color="auto"/>
        <w:bottom w:val="none" w:sz="0" w:space="0" w:color="auto"/>
        <w:right w:val="none" w:sz="0" w:space="0" w:color="auto"/>
      </w:divBdr>
    </w:div>
    <w:div w:id="1356158195">
      <w:bodyDiv w:val="1"/>
      <w:marLeft w:val="0"/>
      <w:marRight w:val="0"/>
      <w:marTop w:val="0"/>
      <w:marBottom w:val="0"/>
      <w:divBdr>
        <w:top w:val="none" w:sz="0" w:space="0" w:color="auto"/>
        <w:left w:val="none" w:sz="0" w:space="0" w:color="auto"/>
        <w:bottom w:val="none" w:sz="0" w:space="0" w:color="auto"/>
        <w:right w:val="none" w:sz="0" w:space="0" w:color="auto"/>
      </w:divBdr>
    </w:div>
    <w:div w:id="1413428871">
      <w:bodyDiv w:val="1"/>
      <w:marLeft w:val="0"/>
      <w:marRight w:val="0"/>
      <w:marTop w:val="0"/>
      <w:marBottom w:val="0"/>
      <w:divBdr>
        <w:top w:val="none" w:sz="0" w:space="0" w:color="auto"/>
        <w:left w:val="none" w:sz="0" w:space="0" w:color="auto"/>
        <w:bottom w:val="none" w:sz="0" w:space="0" w:color="auto"/>
        <w:right w:val="none" w:sz="0" w:space="0" w:color="auto"/>
      </w:divBdr>
    </w:div>
    <w:div w:id="1435789084">
      <w:bodyDiv w:val="1"/>
      <w:marLeft w:val="0"/>
      <w:marRight w:val="0"/>
      <w:marTop w:val="0"/>
      <w:marBottom w:val="0"/>
      <w:divBdr>
        <w:top w:val="none" w:sz="0" w:space="0" w:color="auto"/>
        <w:left w:val="none" w:sz="0" w:space="0" w:color="auto"/>
        <w:bottom w:val="none" w:sz="0" w:space="0" w:color="auto"/>
        <w:right w:val="none" w:sz="0" w:space="0" w:color="auto"/>
      </w:divBdr>
    </w:div>
    <w:div w:id="1502816067">
      <w:bodyDiv w:val="1"/>
      <w:marLeft w:val="0"/>
      <w:marRight w:val="0"/>
      <w:marTop w:val="0"/>
      <w:marBottom w:val="0"/>
      <w:divBdr>
        <w:top w:val="none" w:sz="0" w:space="0" w:color="auto"/>
        <w:left w:val="none" w:sz="0" w:space="0" w:color="auto"/>
        <w:bottom w:val="none" w:sz="0" w:space="0" w:color="auto"/>
        <w:right w:val="none" w:sz="0" w:space="0" w:color="auto"/>
      </w:divBdr>
      <w:divsChild>
        <w:div w:id="1936861457">
          <w:marLeft w:val="0"/>
          <w:marRight w:val="0"/>
          <w:marTop w:val="0"/>
          <w:marBottom w:val="0"/>
          <w:divBdr>
            <w:top w:val="none" w:sz="0" w:space="0" w:color="auto"/>
            <w:left w:val="none" w:sz="0" w:space="0" w:color="auto"/>
            <w:bottom w:val="none" w:sz="0" w:space="0" w:color="auto"/>
            <w:right w:val="none" w:sz="0" w:space="0" w:color="auto"/>
          </w:divBdr>
          <w:divsChild>
            <w:div w:id="162307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885195">
      <w:bodyDiv w:val="1"/>
      <w:marLeft w:val="0"/>
      <w:marRight w:val="0"/>
      <w:marTop w:val="0"/>
      <w:marBottom w:val="0"/>
      <w:divBdr>
        <w:top w:val="none" w:sz="0" w:space="0" w:color="auto"/>
        <w:left w:val="none" w:sz="0" w:space="0" w:color="auto"/>
        <w:bottom w:val="none" w:sz="0" w:space="0" w:color="auto"/>
        <w:right w:val="none" w:sz="0" w:space="0" w:color="auto"/>
      </w:divBdr>
    </w:div>
    <w:div w:id="1652824996">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59792775">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868520569">
      <w:bodyDiv w:val="1"/>
      <w:marLeft w:val="0"/>
      <w:marRight w:val="0"/>
      <w:marTop w:val="0"/>
      <w:marBottom w:val="0"/>
      <w:divBdr>
        <w:top w:val="none" w:sz="0" w:space="0" w:color="auto"/>
        <w:left w:val="none" w:sz="0" w:space="0" w:color="auto"/>
        <w:bottom w:val="none" w:sz="0" w:space="0" w:color="auto"/>
        <w:right w:val="none" w:sz="0" w:space="0" w:color="auto"/>
      </w:divBdr>
    </w:div>
    <w:div w:id="1894347109">
      <w:bodyDiv w:val="1"/>
      <w:marLeft w:val="0"/>
      <w:marRight w:val="0"/>
      <w:marTop w:val="0"/>
      <w:marBottom w:val="0"/>
      <w:divBdr>
        <w:top w:val="none" w:sz="0" w:space="0" w:color="auto"/>
        <w:left w:val="none" w:sz="0" w:space="0" w:color="auto"/>
        <w:bottom w:val="none" w:sz="0" w:space="0" w:color="auto"/>
        <w:right w:val="none" w:sz="0" w:space="0" w:color="auto"/>
      </w:divBdr>
    </w:div>
    <w:div w:id="1916895137">
      <w:bodyDiv w:val="1"/>
      <w:marLeft w:val="0"/>
      <w:marRight w:val="0"/>
      <w:marTop w:val="0"/>
      <w:marBottom w:val="0"/>
      <w:divBdr>
        <w:top w:val="none" w:sz="0" w:space="0" w:color="auto"/>
        <w:left w:val="none" w:sz="0" w:space="0" w:color="auto"/>
        <w:bottom w:val="none" w:sz="0" w:space="0" w:color="auto"/>
        <w:right w:val="none" w:sz="0" w:space="0" w:color="auto"/>
      </w:divBdr>
    </w:div>
    <w:div w:id="2015107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omag.gov.co/wp-content/uploads/2025/10/IN-AU-02-AUDITORIA-CUENTAS-MEDICAS-PARA-LA-RED-DE-PRESTADORES-DE-SERVICIOS-DE-SALUD.pdf" TargetMode="External"/><Relationship Id="rId18" Type="http://schemas.openxmlformats.org/officeDocument/2006/relationships/image" Target="media/image6.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s://hospitalregionaldeaguachica.gov.co/wp-content/uploads/2023/10/3.-TERMINO-DE-CONDICIONES-CP-21-2023-FACTURACION.pdf" TargetMode="External"/><Relationship Id="rId17" Type="http://schemas.openxmlformats.org/officeDocument/2006/relationships/image" Target="media/image5.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hospitalregionaldeaguachica.gov.co/objetivos-estrategicos/" TargetMode="Externa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polisura.edu.co/auditoria-de-cuentas-medicas-como-controlar-costos-y-mejorar-la-gestion-en-salud" TargetMode="External"/><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formarsalud.com/producto/facturacion-y-auditoria-de-cuentas-medicas-2024/" TargetMode="External"/><Relationship Id="rId22" Type="http://schemas.openxmlformats.org/officeDocument/2006/relationships/image" Target="media/image10.pn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footer2.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Tema de Office">
  <a:themeElements>
    <a:clrScheme name="Violeta rojo">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DB523-FFDC-4FFA-BA79-FF16E11AC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21</Pages>
  <Words>4827</Words>
  <Characters>26550</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YANDRY PAOLA VEGA CONTRERAS</cp:lastModifiedBy>
  <cp:revision>13</cp:revision>
  <cp:lastPrinted>2019-07-31T21:40:00Z</cp:lastPrinted>
  <dcterms:created xsi:type="dcterms:W3CDTF">2026-03-16T18:44:00Z</dcterms:created>
  <dcterms:modified xsi:type="dcterms:W3CDTF">2026-06-10T02:04:00Z</dcterms:modified>
</cp:coreProperties>
</file>