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67ACC" w:rsidRPr="00167ACC" w:rsidRDefault="00167ACC" w:rsidP="00167ACC">
      <w:pPr>
        <w:spacing w:line="360" w:lineRule="auto"/>
        <w:jc w:val="center"/>
        <w:rPr>
          <w:rFonts w:ascii="Arial" w:hAnsi="Arial" w:cs="Arial"/>
          <w:b/>
          <w:sz w:val="28"/>
          <w:szCs w:val="28"/>
          <w:lang w:val="es-ES"/>
        </w:rPr>
      </w:pPr>
      <w:bookmarkStart w:id="0" w:name="_GoBack"/>
      <w:r w:rsidRPr="00167ACC">
        <w:rPr>
          <w:rFonts w:ascii="Arial" w:hAnsi="Arial" w:cs="Arial"/>
          <w:b/>
          <w:sz w:val="28"/>
          <w:szCs w:val="28"/>
          <w:lang w:val="es-ES"/>
        </w:rPr>
        <w:t>Análisis de las características individuales, sociales, familiares y eco</w:t>
      </w:r>
      <w:r>
        <w:rPr>
          <w:rFonts w:ascii="Arial" w:hAnsi="Arial" w:cs="Arial"/>
          <w:b/>
          <w:sz w:val="28"/>
          <w:szCs w:val="28"/>
          <w:lang w:val="es-ES"/>
        </w:rPr>
        <w:t>nómicas asociadas al embarazo, V</w:t>
      </w:r>
      <w:r w:rsidRPr="00167ACC">
        <w:rPr>
          <w:rFonts w:ascii="Arial" w:hAnsi="Arial" w:cs="Arial"/>
          <w:b/>
          <w:sz w:val="28"/>
          <w:szCs w:val="28"/>
          <w:lang w:val="es-ES"/>
        </w:rPr>
        <w:t>alledupar 2021</w:t>
      </w:r>
      <w:r>
        <w:rPr>
          <w:rFonts w:ascii="Arial" w:hAnsi="Arial" w:cs="Arial"/>
          <w:b/>
          <w:sz w:val="28"/>
          <w:szCs w:val="28"/>
          <w:lang w:val="es-ES"/>
        </w:rPr>
        <w:t>.</w:t>
      </w:r>
    </w:p>
    <w:bookmarkEnd w:id="0"/>
    <w:p w:rsidR="00167ACC" w:rsidRPr="00167ACC" w:rsidRDefault="00167ACC" w:rsidP="00167ACC">
      <w:pPr>
        <w:spacing w:line="360" w:lineRule="auto"/>
        <w:jc w:val="both"/>
        <w:rPr>
          <w:rFonts w:ascii="Arial" w:hAnsi="Arial" w:cs="Arial"/>
          <w:sz w:val="24"/>
          <w:szCs w:val="24"/>
          <w:lang w:val="es-ES"/>
        </w:rPr>
      </w:pPr>
    </w:p>
    <w:p w:rsidR="002E6F73" w:rsidRPr="00167ACC" w:rsidRDefault="00167ACC" w:rsidP="00167ACC">
      <w:pPr>
        <w:spacing w:line="360" w:lineRule="auto"/>
        <w:jc w:val="both"/>
        <w:rPr>
          <w:rFonts w:ascii="Arial" w:hAnsi="Arial" w:cs="Arial"/>
          <w:sz w:val="24"/>
          <w:szCs w:val="24"/>
          <w:lang w:val="es-ES"/>
        </w:rPr>
      </w:pPr>
      <w:r w:rsidRPr="00167ACC">
        <w:rPr>
          <w:rFonts w:ascii="Arial" w:hAnsi="Arial" w:cs="Arial"/>
          <w:sz w:val="24"/>
          <w:szCs w:val="24"/>
          <w:lang w:val="es-ES"/>
        </w:rPr>
        <w:t>Autores:</w:t>
      </w:r>
    </w:p>
    <w:p w:rsidR="00167ACC" w:rsidRDefault="00167ACC" w:rsidP="00167ACC">
      <w:pPr>
        <w:spacing w:line="360" w:lineRule="auto"/>
        <w:jc w:val="both"/>
        <w:rPr>
          <w:rFonts w:ascii="Arial" w:hAnsi="Arial" w:cs="Arial"/>
          <w:sz w:val="24"/>
          <w:szCs w:val="24"/>
          <w:lang w:val="es-ES"/>
        </w:rPr>
      </w:pPr>
      <w:r w:rsidRPr="00167ACC">
        <w:rPr>
          <w:rFonts w:ascii="Arial" w:hAnsi="Arial" w:cs="Arial"/>
          <w:sz w:val="24"/>
          <w:szCs w:val="24"/>
          <w:lang w:val="es-ES"/>
        </w:rPr>
        <w:t>Tutor: Pinto Bautista, Hannys Liseth; Coinvestigadores: Fragozo Herrera, María José; Merchán Daza, Laura</w:t>
      </w:r>
      <w:r>
        <w:rPr>
          <w:rFonts w:ascii="Arial" w:hAnsi="Arial" w:cs="Arial"/>
          <w:sz w:val="24"/>
          <w:szCs w:val="24"/>
          <w:lang w:val="es-ES"/>
        </w:rPr>
        <w:t>.</w:t>
      </w:r>
    </w:p>
    <w:p w:rsidR="00167ACC" w:rsidRPr="00167ACC" w:rsidRDefault="00167ACC" w:rsidP="00167ACC">
      <w:pPr>
        <w:spacing w:line="360" w:lineRule="auto"/>
        <w:jc w:val="both"/>
        <w:rPr>
          <w:rFonts w:ascii="Arial" w:hAnsi="Arial" w:cs="Arial"/>
          <w:sz w:val="24"/>
          <w:szCs w:val="24"/>
          <w:lang w:val="es-ES"/>
        </w:rPr>
      </w:pPr>
      <w:r w:rsidRPr="00167ACC">
        <w:rPr>
          <w:rFonts w:ascii="Arial" w:hAnsi="Arial" w:cs="Arial"/>
          <w:sz w:val="24"/>
          <w:szCs w:val="24"/>
          <w:lang w:val="es-ES"/>
        </w:rPr>
        <w:t>Año: 2021</w:t>
      </w:r>
    </w:p>
    <w:p w:rsidR="00167ACC" w:rsidRPr="00167ACC" w:rsidRDefault="00167ACC" w:rsidP="00167ACC">
      <w:pPr>
        <w:spacing w:line="360" w:lineRule="auto"/>
        <w:jc w:val="center"/>
        <w:rPr>
          <w:rFonts w:ascii="Arial" w:hAnsi="Arial" w:cs="Arial"/>
          <w:b/>
          <w:sz w:val="24"/>
          <w:szCs w:val="24"/>
          <w:lang w:val="es-ES"/>
        </w:rPr>
      </w:pPr>
      <w:r w:rsidRPr="00167ACC">
        <w:rPr>
          <w:rFonts w:ascii="Arial" w:hAnsi="Arial" w:cs="Arial"/>
          <w:b/>
          <w:sz w:val="24"/>
          <w:szCs w:val="24"/>
          <w:lang w:val="es-ES"/>
        </w:rPr>
        <w:t>Resumen</w:t>
      </w:r>
    </w:p>
    <w:p w:rsidR="00167ACC" w:rsidRPr="00167ACC" w:rsidRDefault="00167ACC" w:rsidP="00167ACC">
      <w:pPr>
        <w:spacing w:line="360" w:lineRule="auto"/>
        <w:jc w:val="both"/>
        <w:rPr>
          <w:rFonts w:ascii="Arial" w:hAnsi="Arial" w:cs="Arial"/>
          <w:sz w:val="24"/>
          <w:szCs w:val="24"/>
          <w:lang w:val="es-ES"/>
        </w:rPr>
      </w:pPr>
      <w:r w:rsidRPr="00167ACC">
        <w:rPr>
          <w:rFonts w:ascii="Arial" w:hAnsi="Arial" w:cs="Arial"/>
          <w:sz w:val="24"/>
          <w:szCs w:val="24"/>
          <w:lang w:val="es-ES"/>
        </w:rPr>
        <w:t>La presente investigación se orientó al objetivo principal analizar las características individuales, sociales, familiares y económicas asociadas al embarazo y sus respectivos factores de riesgo materno y fetal, Valledupar 2021; sustentado por los objetivos específicos, caracterizar socio demográficamente la población objeto de estu</w:t>
      </w:r>
      <w:r>
        <w:rPr>
          <w:rFonts w:ascii="Arial" w:hAnsi="Arial" w:cs="Arial"/>
          <w:sz w:val="24"/>
          <w:szCs w:val="24"/>
          <w:lang w:val="es-ES"/>
        </w:rPr>
        <w:t xml:space="preserve">dio según edad, estrato, nivel </w:t>
      </w:r>
      <w:r w:rsidRPr="00167ACC">
        <w:rPr>
          <w:rFonts w:ascii="Arial" w:hAnsi="Arial" w:cs="Arial"/>
          <w:sz w:val="24"/>
          <w:szCs w:val="24"/>
          <w:lang w:val="es-ES"/>
        </w:rPr>
        <w:t>de estudio y estrato civil en mujeres en edad fértil, seguido de identificar las características individuales, sociales, familiares y económicas asociadas al embarazo, posterior a ello, especificar los factores de riesgo maternos y fetales asociados a este, luego conocer las complicaciones maternos y fetales del embarazo en mujeres en edad fértil, y finalmente, identificar las consecuencias sociales presentadas por el embarazo. Metodológicamente la investigación se apoyó en una postura cuantitativa bajo un tipo de estudio descriptivo de campo, prospec</w:t>
      </w:r>
      <w:r>
        <w:rPr>
          <w:rFonts w:ascii="Arial" w:hAnsi="Arial" w:cs="Arial"/>
          <w:sz w:val="24"/>
          <w:szCs w:val="24"/>
          <w:lang w:val="es-ES"/>
        </w:rPr>
        <w:t>tivo, con una población y muestra</w:t>
      </w:r>
      <w:r w:rsidRPr="00167ACC">
        <w:rPr>
          <w:rFonts w:ascii="Arial" w:hAnsi="Arial" w:cs="Arial"/>
          <w:sz w:val="24"/>
          <w:szCs w:val="24"/>
          <w:lang w:val="es-ES"/>
        </w:rPr>
        <w:t xml:space="preserve"> por conveniencia de 100 mujeres adolescentes y adultas, de los barrios: Villa Jaidith (Comuna 3), Sabanas del Valle (Comuna 4) y Francisco el hombre (Comuna 5) de la ciudad de Valledupar, a las cuales se les aplico la técnica de encuesta bajo el instrumento cuestionario de escala de Likert procesado por medio de la estadística descriptiva, y presentado en tablas y gráficas. Se logra concluir, que el estrato 1 evidencio mayores complicaciones en factores de riesgo en el proceso de gestación como anemia, placenta previa, y en factores de riesgo, posteriores, de la misma forma, se evidenciaron mayores problemas sociales que hacen referencia a los trastornos familiares, y abandono escolar, esto a causa de la falta de comunicación, ausencia </w:t>
      </w:r>
      <w:r w:rsidRPr="00167ACC">
        <w:rPr>
          <w:rFonts w:ascii="Arial" w:hAnsi="Arial" w:cs="Arial"/>
          <w:sz w:val="24"/>
          <w:szCs w:val="24"/>
          <w:lang w:val="es-ES"/>
        </w:rPr>
        <w:lastRenderedPageBreak/>
        <w:t xml:space="preserve">de los padres o problemas de violencia en el núcleo, y una falta de planificación e información familiar sumado por el inicio sexual precoz, todo recae mayormente en las mujeres del estrato 1, las cuales presentan en mayor medida todo lo referido, y por supuesto problemas económicos.  </w:t>
      </w:r>
    </w:p>
    <w:p w:rsidR="00167ACC" w:rsidRPr="00167ACC" w:rsidRDefault="00167ACC" w:rsidP="00167ACC">
      <w:pPr>
        <w:spacing w:line="360" w:lineRule="auto"/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 xml:space="preserve"> </w:t>
      </w:r>
    </w:p>
    <w:p w:rsidR="00167ACC" w:rsidRPr="00167ACC" w:rsidRDefault="00167ACC" w:rsidP="00167ACC">
      <w:pPr>
        <w:spacing w:line="360" w:lineRule="auto"/>
        <w:jc w:val="both"/>
        <w:rPr>
          <w:rFonts w:ascii="Arial" w:hAnsi="Arial" w:cs="Arial"/>
          <w:sz w:val="24"/>
          <w:szCs w:val="24"/>
          <w:lang w:val="es-ES"/>
        </w:rPr>
      </w:pPr>
      <w:r w:rsidRPr="00167ACC">
        <w:rPr>
          <w:rFonts w:ascii="Arial" w:hAnsi="Arial" w:cs="Arial"/>
          <w:sz w:val="24"/>
          <w:szCs w:val="24"/>
          <w:lang w:val="es-ES"/>
        </w:rPr>
        <w:t xml:space="preserve">Palabras clave: características individuales y sociales, riesgos materno y fetal, consecuencias sociales y embarazo.  </w:t>
      </w:r>
    </w:p>
    <w:p w:rsidR="00167ACC" w:rsidRPr="00167ACC" w:rsidRDefault="00167ACC" w:rsidP="00167ACC">
      <w:pPr>
        <w:spacing w:line="360" w:lineRule="auto"/>
        <w:jc w:val="both"/>
        <w:rPr>
          <w:rFonts w:ascii="Arial" w:hAnsi="Arial" w:cs="Arial"/>
          <w:sz w:val="24"/>
          <w:szCs w:val="24"/>
          <w:lang w:val="es-ES"/>
        </w:rPr>
      </w:pPr>
    </w:p>
    <w:p w:rsidR="00167ACC" w:rsidRPr="00167ACC" w:rsidRDefault="00167ACC" w:rsidP="00167ACC">
      <w:pPr>
        <w:spacing w:line="360" w:lineRule="auto"/>
        <w:jc w:val="center"/>
        <w:rPr>
          <w:rFonts w:ascii="Arial" w:hAnsi="Arial" w:cs="Arial"/>
          <w:sz w:val="24"/>
          <w:szCs w:val="24"/>
          <w:lang w:val="es-ES"/>
        </w:rPr>
      </w:pPr>
      <w:proofErr w:type="spellStart"/>
      <w:r>
        <w:rPr>
          <w:rFonts w:ascii="Arial" w:hAnsi="Arial" w:cs="Arial"/>
          <w:sz w:val="24"/>
          <w:szCs w:val="24"/>
          <w:lang w:val="es-ES"/>
        </w:rPr>
        <w:t>Abstract</w:t>
      </w:r>
      <w:proofErr w:type="spellEnd"/>
    </w:p>
    <w:p w:rsidR="00167ACC" w:rsidRPr="00167ACC" w:rsidRDefault="00167ACC" w:rsidP="00167ACC">
      <w:pPr>
        <w:spacing w:line="360" w:lineRule="auto"/>
        <w:jc w:val="both"/>
        <w:rPr>
          <w:rFonts w:ascii="Arial" w:hAnsi="Arial" w:cs="Arial"/>
          <w:sz w:val="24"/>
          <w:szCs w:val="24"/>
          <w:lang w:val="es-ES"/>
        </w:rPr>
      </w:pP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This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research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was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aimed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at the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main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objective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of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analyzing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the individual, social,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family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and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economic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characteristics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associated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with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pregnancy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and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their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respective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maternal-fetal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risk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factors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, Valledupar 2021,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supported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by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the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specific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objectives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,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to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characterize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sociodemographically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the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population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under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study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according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to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age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,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stratum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,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level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of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study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and civil status in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women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of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childbearing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,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followed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by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identifying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the individual, social,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family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and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economic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characteristics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associated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with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pregnancy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in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women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,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after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that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,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specifying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the maternal and fetal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risk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factors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associated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with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pregnancy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.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pregnancy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in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women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of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childbearing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age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,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then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to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know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the maternal-fetal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complica</w:t>
      </w:r>
      <w:r>
        <w:rPr>
          <w:rFonts w:ascii="Arial" w:hAnsi="Arial" w:cs="Arial"/>
          <w:sz w:val="24"/>
          <w:szCs w:val="24"/>
          <w:lang w:val="es-ES"/>
        </w:rPr>
        <w:t>tions</w:t>
      </w:r>
      <w:proofErr w:type="spellEnd"/>
      <w:r>
        <w:rPr>
          <w:rFonts w:ascii="Arial" w:hAnsi="Arial" w:cs="Arial"/>
          <w:sz w:val="24"/>
          <w:szCs w:val="24"/>
          <w:lang w:val="es-ES"/>
        </w:rPr>
        <w:t xml:space="preserve"> of </w:t>
      </w:r>
      <w:proofErr w:type="spellStart"/>
      <w:r>
        <w:rPr>
          <w:rFonts w:ascii="Arial" w:hAnsi="Arial" w:cs="Arial"/>
          <w:sz w:val="24"/>
          <w:szCs w:val="24"/>
          <w:lang w:val="es-ES"/>
        </w:rPr>
        <w:t>pregnancy</w:t>
      </w:r>
      <w:proofErr w:type="spellEnd"/>
      <w:r>
        <w:rPr>
          <w:rFonts w:ascii="Arial" w:hAnsi="Arial" w:cs="Arial"/>
          <w:sz w:val="24"/>
          <w:szCs w:val="24"/>
          <w:lang w:val="es-ES"/>
        </w:rPr>
        <w:t xml:space="preserve"> in </w:t>
      </w:r>
      <w:proofErr w:type="spellStart"/>
      <w:r>
        <w:rPr>
          <w:rFonts w:ascii="Arial" w:hAnsi="Arial" w:cs="Arial"/>
          <w:sz w:val="24"/>
          <w:szCs w:val="24"/>
          <w:lang w:val="es-ES"/>
        </w:rPr>
        <w:t>women</w:t>
      </w:r>
      <w:proofErr w:type="spellEnd"/>
      <w:r>
        <w:rPr>
          <w:rFonts w:ascii="Arial" w:hAnsi="Arial" w:cs="Arial"/>
          <w:sz w:val="24"/>
          <w:szCs w:val="24"/>
          <w:lang w:val="es-ES"/>
        </w:rPr>
        <w:t xml:space="preserve"> of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childbearing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, and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finally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,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to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identify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the social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consequences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presented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by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pregnancy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in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women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of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childbearing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,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Methodologically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, the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research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was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supported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by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a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quantitative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position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under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a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type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of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descriptive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,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prospective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field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study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,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with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a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convenience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sample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population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of 100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adolescent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and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adult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women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,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from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the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neighborhoods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: Villa Jaidith (Commune 3), Sabanas del Valle (Commune 4 ) and Francisco el hombre (Commune 5)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from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the city of Valledupar,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to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whom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the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survey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technique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was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applied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under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the Likert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scale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questionnaire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instrument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processed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through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descriptive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statistics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, and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presented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in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tables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and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graphs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.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It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is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possible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to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conclude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that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stratum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1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evidenced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greater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complications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in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risk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factors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in the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gestation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process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such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as anemia, placenta previa, and in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subsequent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risk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factors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, in the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same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way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,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greater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social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problems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were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evidenced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that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refer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to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disorders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family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, and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lastRenderedPageBreak/>
        <w:t>school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dropout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,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this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due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to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lack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of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communication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,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absence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of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parents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or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problems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of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violence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in the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nucleus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, and a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lack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of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family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planning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and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information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added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by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early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sexual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initiation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,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everything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falls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mainly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on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women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of the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stratum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1,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which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present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to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a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greater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extent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all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the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aforementioned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, and of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course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economic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problems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. </w:t>
      </w:r>
    </w:p>
    <w:p w:rsidR="00167ACC" w:rsidRPr="00167ACC" w:rsidRDefault="00167ACC" w:rsidP="00167ACC">
      <w:pPr>
        <w:spacing w:line="360" w:lineRule="auto"/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 xml:space="preserve"> </w:t>
      </w:r>
    </w:p>
    <w:p w:rsidR="00167ACC" w:rsidRPr="00167ACC" w:rsidRDefault="00167ACC" w:rsidP="00167ACC">
      <w:pPr>
        <w:spacing w:line="360" w:lineRule="auto"/>
        <w:jc w:val="both"/>
        <w:rPr>
          <w:rFonts w:ascii="Arial" w:hAnsi="Arial" w:cs="Arial"/>
          <w:sz w:val="24"/>
          <w:szCs w:val="24"/>
          <w:lang w:val="es-ES"/>
        </w:rPr>
      </w:pPr>
      <w:r w:rsidRPr="00167ACC">
        <w:rPr>
          <w:rFonts w:ascii="Arial" w:hAnsi="Arial" w:cs="Arial"/>
          <w:sz w:val="24"/>
          <w:szCs w:val="24"/>
          <w:lang w:val="es-ES"/>
        </w:rPr>
        <w:t xml:space="preserve">Key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words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: individual and social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characteristics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, maternal-fetal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risks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, social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consequences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 xml:space="preserve"> and </w:t>
      </w:r>
      <w:proofErr w:type="spellStart"/>
      <w:r w:rsidRPr="00167ACC">
        <w:rPr>
          <w:rFonts w:ascii="Arial" w:hAnsi="Arial" w:cs="Arial"/>
          <w:sz w:val="24"/>
          <w:szCs w:val="24"/>
          <w:lang w:val="es-ES"/>
        </w:rPr>
        <w:t>pregnancy</w:t>
      </w:r>
      <w:proofErr w:type="spellEnd"/>
      <w:r w:rsidRPr="00167ACC">
        <w:rPr>
          <w:rFonts w:ascii="Arial" w:hAnsi="Arial" w:cs="Arial"/>
          <w:sz w:val="24"/>
          <w:szCs w:val="24"/>
          <w:lang w:val="es-ES"/>
        </w:rPr>
        <w:t>.</w:t>
      </w:r>
    </w:p>
    <w:sectPr w:rsidR="00167ACC" w:rsidRPr="00167AC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7ACC"/>
    <w:rsid w:val="00167ACC"/>
    <w:rsid w:val="002E6F73"/>
    <w:rsid w:val="005153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4FA0D6C-5352-45EF-AD70-9BE133B17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681</Words>
  <Characters>3749</Characters>
  <Application>Microsoft Office Word</Application>
  <DocSecurity>0</DocSecurity>
  <Lines>31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Nechi</dc:creator>
  <cp:keywords/>
  <dc:description/>
  <cp:lastModifiedBy>Nechi</cp:lastModifiedBy>
  <cp:revision>1</cp:revision>
  <dcterms:created xsi:type="dcterms:W3CDTF">2025-09-06T21:12:00Z</dcterms:created>
  <dcterms:modified xsi:type="dcterms:W3CDTF">2025-09-06T21:22:00Z</dcterms:modified>
</cp:coreProperties>
</file>