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3.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4.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5.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6.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7.xml" ContentType="application/vnd.openxmlformats-officedocument.themeOverride+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7B49FE" w14:textId="6E55BA29" w:rsidR="00CC1DAD" w:rsidRDefault="006E0D81" w:rsidP="00E37D24">
      <w:pPr>
        <w:spacing w:line="360" w:lineRule="auto"/>
        <w:jc w:val="center"/>
        <w:rPr>
          <w:rFonts w:ascii="Times New Roman" w:eastAsia="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t xml:space="preserve">  </w:t>
      </w:r>
      <w:r w:rsidR="002E60F8" w:rsidRPr="002E60F8">
        <w:rPr>
          <w:rFonts w:ascii="Times New Roman" w:eastAsia="Times New Roman" w:hAnsi="Times New Roman" w:cs="Times New Roman"/>
          <w:b/>
          <w:sz w:val="24"/>
          <w:szCs w:val="24"/>
        </w:rPr>
        <w:t>ADICCIÓN AL INTERNET EN ESTUDIANTES DE PRIMER</w:t>
      </w:r>
      <w:r w:rsidR="00CB7B13">
        <w:rPr>
          <w:rFonts w:ascii="Times New Roman" w:eastAsia="Times New Roman" w:hAnsi="Times New Roman" w:cs="Times New Roman"/>
          <w:b/>
          <w:sz w:val="24"/>
          <w:szCs w:val="24"/>
        </w:rPr>
        <w:t>O</w:t>
      </w:r>
      <w:r w:rsidR="002E60F8" w:rsidRPr="002E60F8">
        <w:rPr>
          <w:rFonts w:ascii="Times New Roman" w:eastAsia="Times New Roman" w:hAnsi="Times New Roman" w:cs="Times New Roman"/>
          <w:b/>
          <w:sz w:val="24"/>
          <w:szCs w:val="24"/>
        </w:rPr>
        <w:t xml:space="preserve"> Y SEGUNDO SEMESTRE DEL PROGRAMA DE PSICOLOGÍA DE LA UNIVERSIDAD POPULAR DEL CESAR SEDE VALLEDUPAR</w:t>
      </w:r>
      <w:r w:rsidR="0037093F">
        <w:rPr>
          <w:rFonts w:ascii="Times New Roman" w:eastAsia="Times New Roman" w:hAnsi="Times New Roman" w:cs="Times New Roman"/>
          <w:b/>
          <w:sz w:val="24"/>
          <w:szCs w:val="24"/>
        </w:rPr>
        <w:t xml:space="preserve">, </w:t>
      </w:r>
      <w:r w:rsidR="0078115D">
        <w:rPr>
          <w:rFonts w:ascii="Times New Roman" w:eastAsia="Times New Roman" w:hAnsi="Times New Roman" w:cs="Times New Roman"/>
          <w:b/>
          <w:sz w:val="24"/>
          <w:szCs w:val="24"/>
        </w:rPr>
        <w:t>2021 -2</w:t>
      </w:r>
    </w:p>
    <w:p w14:paraId="19D26C0B" w14:textId="77777777" w:rsidR="00CC1DAD" w:rsidRDefault="00CC1DAD" w:rsidP="00E37D24">
      <w:pPr>
        <w:spacing w:line="360" w:lineRule="auto"/>
        <w:jc w:val="center"/>
        <w:rPr>
          <w:rFonts w:ascii="Times New Roman" w:eastAsia="Times New Roman" w:hAnsi="Times New Roman" w:cs="Times New Roman"/>
          <w:b/>
          <w:sz w:val="24"/>
          <w:szCs w:val="24"/>
        </w:rPr>
      </w:pPr>
    </w:p>
    <w:p w14:paraId="7A33323E" w14:textId="77777777" w:rsidR="00CC1DAD" w:rsidRDefault="00CC1DAD" w:rsidP="00E37D24">
      <w:pPr>
        <w:spacing w:line="360" w:lineRule="auto"/>
        <w:rPr>
          <w:rFonts w:ascii="Times New Roman" w:eastAsia="Times New Roman" w:hAnsi="Times New Roman" w:cs="Times New Roman"/>
          <w:b/>
          <w:sz w:val="24"/>
          <w:szCs w:val="24"/>
        </w:rPr>
      </w:pPr>
    </w:p>
    <w:p w14:paraId="191B67B1" w14:textId="77777777" w:rsidR="00CC1DAD" w:rsidRDefault="00CC1DAD" w:rsidP="00E37D24">
      <w:pPr>
        <w:spacing w:line="360" w:lineRule="auto"/>
        <w:jc w:val="center"/>
        <w:rPr>
          <w:rFonts w:ascii="Times New Roman" w:eastAsia="Times New Roman" w:hAnsi="Times New Roman" w:cs="Times New Roman"/>
          <w:b/>
          <w:sz w:val="24"/>
          <w:szCs w:val="24"/>
        </w:rPr>
      </w:pPr>
    </w:p>
    <w:p w14:paraId="4B65ABD2" w14:textId="77777777" w:rsidR="00CC1DAD" w:rsidRDefault="00CC1DAD" w:rsidP="00E37D24">
      <w:pPr>
        <w:spacing w:line="360" w:lineRule="auto"/>
        <w:jc w:val="center"/>
        <w:rPr>
          <w:rFonts w:ascii="Times New Roman" w:eastAsia="Times New Roman" w:hAnsi="Times New Roman" w:cs="Times New Roman"/>
          <w:b/>
          <w:sz w:val="24"/>
          <w:szCs w:val="24"/>
        </w:rPr>
      </w:pPr>
    </w:p>
    <w:p w14:paraId="167D6BD0" w14:textId="77777777" w:rsidR="00CC1DAD" w:rsidRDefault="00CC1DAD" w:rsidP="00E37D24">
      <w:pPr>
        <w:spacing w:line="360" w:lineRule="auto"/>
        <w:jc w:val="center"/>
        <w:rPr>
          <w:rFonts w:ascii="Times New Roman" w:eastAsia="Times New Roman" w:hAnsi="Times New Roman" w:cs="Times New Roman"/>
          <w:b/>
          <w:sz w:val="24"/>
          <w:szCs w:val="24"/>
        </w:rPr>
      </w:pPr>
    </w:p>
    <w:p w14:paraId="649DB9D7" w14:textId="77777777" w:rsidR="00CC1DAD" w:rsidRDefault="00CC1DAD" w:rsidP="00E37D24">
      <w:pPr>
        <w:spacing w:line="360" w:lineRule="auto"/>
        <w:jc w:val="center"/>
        <w:rPr>
          <w:rFonts w:ascii="Times New Roman" w:eastAsia="Times New Roman" w:hAnsi="Times New Roman" w:cs="Times New Roman"/>
          <w:b/>
          <w:sz w:val="24"/>
          <w:szCs w:val="24"/>
        </w:rPr>
      </w:pPr>
    </w:p>
    <w:p w14:paraId="11EF5E8D"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JOSE JAVIER CURIEL ORDOÑEZ</w:t>
      </w:r>
    </w:p>
    <w:p w14:paraId="270AFADA"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ANA MARÍA ESCOBAR COTRINO</w:t>
      </w:r>
    </w:p>
    <w:p w14:paraId="7FA35E32" w14:textId="77777777" w:rsidR="00CC1DAD" w:rsidRDefault="00CC1DAD" w:rsidP="00E37D24">
      <w:pPr>
        <w:spacing w:line="360" w:lineRule="auto"/>
        <w:rPr>
          <w:rFonts w:ascii="Times New Roman" w:eastAsia="Times New Roman" w:hAnsi="Times New Roman" w:cs="Times New Roman"/>
          <w:b/>
          <w:sz w:val="24"/>
          <w:szCs w:val="24"/>
        </w:rPr>
      </w:pPr>
    </w:p>
    <w:p w14:paraId="39619994" w14:textId="77777777" w:rsidR="00CC1DAD" w:rsidRDefault="00CC1DAD" w:rsidP="00E37D24">
      <w:pPr>
        <w:spacing w:line="360" w:lineRule="auto"/>
        <w:jc w:val="center"/>
        <w:rPr>
          <w:rFonts w:ascii="Times New Roman" w:eastAsia="Times New Roman" w:hAnsi="Times New Roman" w:cs="Times New Roman"/>
          <w:b/>
          <w:sz w:val="24"/>
          <w:szCs w:val="24"/>
        </w:rPr>
      </w:pPr>
    </w:p>
    <w:p w14:paraId="704D8E84" w14:textId="77777777" w:rsidR="00CC1DAD" w:rsidRDefault="00CC1DAD" w:rsidP="00E37D24">
      <w:pPr>
        <w:spacing w:line="360" w:lineRule="auto"/>
        <w:jc w:val="center"/>
        <w:rPr>
          <w:rFonts w:ascii="Times New Roman" w:eastAsia="Times New Roman" w:hAnsi="Times New Roman" w:cs="Times New Roman"/>
          <w:b/>
          <w:sz w:val="24"/>
          <w:szCs w:val="24"/>
        </w:rPr>
      </w:pPr>
    </w:p>
    <w:p w14:paraId="6A61504B" w14:textId="77777777" w:rsidR="00CC1DAD" w:rsidRDefault="00CC1DAD" w:rsidP="00E37D24">
      <w:pPr>
        <w:spacing w:line="360" w:lineRule="auto"/>
        <w:jc w:val="center"/>
        <w:rPr>
          <w:rFonts w:ascii="Times New Roman" w:eastAsia="Times New Roman" w:hAnsi="Times New Roman" w:cs="Times New Roman"/>
          <w:b/>
          <w:sz w:val="24"/>
          <w:szCs w:val="24"/>
        </w:rPr>
      </w:pPr>
    </w:p>
    <w:p w14:paraId="32522E48" w14:textId="77777777" w:rsidR="00CC1DAD" w:rsidRDefault="00CC1DAD" w:rsidP="00E37D24">
      <w:pPr>
        <w:spacing w:line="360" w:lineRule="auto"/>
        <w:jc w:val="center"/>
        <w:rPr>
          <w:rFonts w:ascii="Times New Roman" w:eastAsia="Times New Roman" w:hAnsi="Times New Roman" w:cs="Times New Roman"/>
          <w:b/>
          <w:sz w:val="24"/>
          <w:szCs w:val="24"/>
        </w:rPr>
      </w:pPr>
    </w:p>
    <w:p w14:paraId="15C63C40" w14:textId="77777777" w:rsidR="00CC1DAD" w:rsidRDefault="00CC1DAD" w:rsidP="00E37D24">
      <w:pPr>
        <w:spacing w:line="360" w:lineRule="auto"/>
        <w:rPr>
          <w:rFonts w:ascii="Times New Roman" w:eastAsia="Times New Roman" w:hAnsi="Times New Roman" w:cs="Times New Roman"/>
          <w:b/>
          <w:sz w:val="24"/>
          <w:szCs w:val="24"/>
        </w:rPr>
      </w:pPr>
    </w:p>
    <w:p w14:paraId="710230A6" w14:textId="77777777" w:rsidR="00CC1DAD" w:rsidRDefault="00CC1DAD" w:rsidP="00E37D24">
      <w:pPr>
        <w:spacing w:line="360" w:lineRule="auto"/>
        <w:jc w:val="center"/>
        <w:rPr>
          <w:rFonts w:ascii="Times New Roman" w:eastAsia="Times New Roman" w:hAnsi="Times New Roman" w:cs="Times New Roman"/>
          <w:b/>
          <w:sz w:val="24"/>
          <w:szCs w:val="24"/>
        </w:rPr>
      </w:pPr>
    </w:p>
    <w:p w14:paraId="7C11427E"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UNIVERSIDAD POPULAR DEL CESAR</w:t>
      </w:r>
    </w:p>
    <w:p w14:paraId="3D30D515"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 DE DERECHO CIENCIAS POLÍTICAS Y SOCIALES</w:t>
      </w:r>
    </w:p>
    <w:p w14:paraId="156B6378" w14:textId="77777777" w:rsidR="00CC1DAD" w:rsidRDefault="00526649" w:rsidP="00E37D24">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PROGRAMA DE PSICOLOGÍA</w:t>
      </w:r>
    </w:p>
    <w:p w14:paraId="53D3A817"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VALLEDUPAR</w:t>
      </w:r>
    </w:p>
    <w:p w14:paraId="3836B543" w14:textId="63628738" w:rsidR="007F0EBB"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2022</w:t>
      </w:r>
    </w:p>
    <w:p w14:paraId="4B78660E" w14:textId="6F795A51"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ADICCIÓN AL INTERNET EN ESTUDIANTES DE PRIMER</w:t>
      </w:r>
      <w:r w:rsidR="00CB7B13">
        <w:rPr>
          <w:rFonts w:ascii="Times New Roman" w:eastAsia="Times New Roman" w:hAnsi="Times New Roman" w:cs="Times New Roman"/>
          <w:b/>
          <w:sz w:val="24"/>
          <w:szCs w:val="24"/>
        </w:rPr>
        <w:t>O</w:t>
      </w:r>
      <w:r>
        <w:rPr>
          <w:rFonts w:ascii="Times New Roman" w:eastAsia="Times New Roman" w:hAnsi="Times New Roman" w:cs="Times New Roman"/>
          <w:b/>
          <w:sz w:val="24"/>
          <w:szCs w:val="24"/>
        </w:rPr>
        <w:t xml:space="preserve"> Y SEGUNDO SEMESTRE DEL PROGRAMA DE PSICOLOGÍA DE LA UNIVERSIDAD POPULAR DEL CESAR SEDE VALLEDUPAR</w:t>
      </w:r>
      <w:r w:rsidR="009F6351">
        <w:rPr>
          <w:rFonts w:ascii="Times New Roman" w:eastAsia="Times New Roman" w:hAnsi="Times New Roman" w:cs="Times New Roman"/>
          <w:b/>
          <w:sz w:val="24"/>
          <w:szCs w:val="24"/>
        </w:rPr>
        <w:t>, 2021-2</w:t>
      </w:r>
    </w:p>
    <w:p w14:paraId="64EFFF6D" w14:textId="77777777" w:rsidR="00CC1DAD" w:rsidRDefault="00CC1DAD" w:rsidP="00E37D24">
      <w:pPr>
        <w:spacing w:line="360" w:lineRule="auto"/>
        <w:jc w:val="center"/>
        <w:rPr>
          <w:rFonts w:ascii="Times New Roman" w:eastAsia="Times New Roman" w:hAnsi="Times New Roman" w:cs="Times New Roman"/>
          <w:b/>
          <w:sz w:val="24"/>
          <w:szCs w:val="24"/>
        </w:rPr>
      </w:pPr>
    </w:p>
    <w:p w14:paraId="6626D85B" w14:textId="77777777" w:rsidR="00CC1DAD" w:rsidRDefault="00CC1DAD" w:rsidP="00E37D24">
      <w:pPr>
        <w:spacing w:line="360" w:lineRule="auto"/>
        <w:jc w:val="center"/>
        <w:rPr>
          <w:rFonts w:ascii="Times New Roman" w:eastAsia="Times New Roman" w:hAnsi="Times New Roman" w:cs="Times New Roman"/>
          <w:b/>
          <w:sz w:val="24"/>
          <w:szCs w:val="24"/>
        </w:rPr>
      </w:pPr>
    </w:p>
    <w:p w14:paraId="6CF7242C" w14:textId="77777777" w:rsidR="00CC1DAD" w:rsidRDefault="00CC1DAD" w:rsidP="00E37D24">
      <w:pPr>
        <w:spacing w:line="360" w:lineRule="auto"/>
        <w:rPr>
          <w:rFonts w:ascii="Times New Roman" w:eastAsia="Times New Roman" w:hAnsi="Times New Roman" w:cs="Times New Roman"/>
          <w:b/>
          <w:sz w:val="24"/>
          <w:szCs w:val="24"/>
        </w:rPr>
      </w:pPr>
    </w:p>
    <w:p w14:paraId="603397CE"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JOSE JAVIER CURIEL ORDOÑEZ</w:t>
      </w:r>
    </w:p>
    <w:p w14:paraId="3653A25D"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ANA MARÍA ESCOBAR COTRINO</w:t>
      </w:r>
    </w:p>
    <w:p w14:paraId="2E764B47" w14:textId="77777777" w:rsidR="00CC1DAD" w:rsidRDefault="00CC1DAD" w:rsidP="00E37D24">
      <w:pPr>
        <w:spacing w:line="360" w:lineRule="auto"/>
        <w:rPr>
          <w:rFonts w:ascii="Times New Roman" w:eastAsia="Times New Roman" w:hAnsi="Times New Roman" w:cs="Times New Roman"/>
          <w:b/>
          <w:sz w:val="24"/>
          <w:szCs w:val="24"/>
        </w:rPr>
      </w:pPr>
    </w:p>
    <w:p w14:paraId="0B32ADBA" w14:textId="06792F7B"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Proyecto de grado para optar el título profesional de Psicólogo</w:t>
      </w:r>
      <w:r w:rsidR="00E37D24">
        <w:rPr>
          <w:rFonts w:ascii="Times New Roman" w:eastAsia="Times New Roman" w:hAnsi="Times New Roman" w:cs="Times New Roman"/>
          <w:b/>
          <w:sz w:val="24"/>
          <w:szCs w:val="24"/>
        </w:rPr>
        <w:t>s</w:t>
      </w:r>
    </w:p>
    <w:p w14:paraId="323F5E43" w14:textId="77777777" w:rsidR="00CC1DAD" w:rsidRDefault="00CC1DAD" w:rsidP="00E37D24">
      <w:pPr>
        <w:spacing w:line="360" w:lineRule="auto"/>
        <w:rPr>
          <w:rFonts w:ascii="Times New Roman" w:eastAsia="Times New Roman" w:hAnsi="Times New Roman" w:cs="Times New Roman"/>
          <w:b/>
          <w:sz w:val="24"/>
          <w:szCs w:val="24"/>
        </w:rPr>
      </w:pPr>
    </w:p>
    <w:p w14:paraId="32BD226A" w14:textId="77777777" w:rsidR="00CC1DAD" w:rsidRDefault="00CC1DAD" w:rsidP="00E37D24">
      <w:pPr>
        <w:spacing w:line="360" w:lineRule="auto"/>
        <w:rPr>
          <w:rFonts w:ascii="Times New Roman" w:eastAsia="Times New Roman" w:hAnsi="Times New Roman" w:cs="Times New Roman"/>
          <w:b/>
          <w:sz w:val="24"/>
          <w:szCs w:val="24"/>
        </w:rPr>
      </w:pPr>
    </w:p>
    <w:p w14:paraId="1CDE1287"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ASESORA:</w:t>
      </w:r>
    </w:p>
    <w:p w14:paraId="0E798C9A"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MELISSA SOSA OCHOA</w:t>
      </w:r>
    </w:p>
    <w:p w14:paraId="6813B554" w14:textId="77777777" w:rsidR="00CC1DAD" w:rsidRDefault="00CC1DAD" w:rsidP="00E37D24">
      <w:pPr>
        <w:spacing w:line="360" w:lineRule="auto"/>
        <w:jc w:val="center"/>
        <w:rPr>
          <w:rFonts w:ascii="Times New Roman" w:eastAsia="Times New Roman" w:hAnsi="Times New Roman" w:cs="Times New Roman"/>
          <w:b/>
          <w:sz w:val="24"/>
          <w:szCs w:val="24"/>
        </w:rPr>
      </w:pPr>
    </w:p>
    <w:p w14:paraId="572038FF" w14:textId="77777777" w:rsidR="00CC1DAD" w:rsidRDefault="00CC1DAD" w:rsidP="00E37D24">
      <w:pPr>
        <w:spacing w:line="360" w:lineRule="auto"/>
        <w:jc w:val="center"/>
        <w:rPr>
          <w:rFonts w:ascii="Times New Roman" w:eastAsia="Times New Roman" w:hAnsi="Times New Roman" w:cs="Times New Roman"/>
          <w:b/>
          <w:sz w:val="24"/>
          <w:szCs w:val="24"/>
        </w:rPr>
      </w:pPr>
    </w:p>
    <w:p w14:paraId="0A37748B" w14:textId="77777777" w:rsidR="00CC1DAD" w:rsidRDefault="00CC1DAD" w:rsidP="00E37D24">
      <w:pPr>
        <w:spacing w:line="360" w:lineRule="auto"/>
        <w:jc w:val="center"/>
        <w:rPr>
          <w:rFonts w:ascii="Times New Roman" w:eastAsia="Times New Roman" w:hAnsi="Times New Roman" w:cs="Times New Roman"/>
          <w:b/>
          <w:sz w:val="24"/>
          <w:szCs w:val="24"/>
        </w:rPr>
      </w:pPr>
    </w:p>
    <w:p w14:paraId="3A6E06A1" w14:textId="77777777" w:rsidR="00CC1DAD" w:rsidRDefault="00CC1DAD" w:rsidP="00E37D24">
      <w:pPr>
        <w:spacing w:line="360" w:lineRule="auto"/>
        <w:rPr>
          <w:rFonts w:ascii="Times New Roman" w:eastAsia="Times New Roman" w:hAnsi="Times New Roman" w:cs="Times New Roman"/>
          <w:b/>
          <w:sz w:val="24"/>
          <w:szCs w:val="24"/>
        </w:rPr>
      </w:pPr>
    </w:p>
    <w:p w14:paraId="2A0122C9"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UNIVERSIDAD POPULAR DEL CESAR</w:t>
      </w:r>
    </w:p>
    <w:p w14:paraId="08A039C3"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FACULTAD DE DERECHO CIENCIAS POLÍTICAS Y SOCIALES</w:t>
      </w:r>
    </w:p>
    <w:p w14:paraId="05D49EEC"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PROGRAMA DE PSICOLOGÍA</w:t>
      </w:r>
    </w:p>
    <w:p w14:paraId="48E1763C"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VALLEDUPAR</w:t>
      </w:r>
    </w:p>
    <w:p w14:paraId="0C81C5F9" w14:textId="77777777" w:rsidR="00CC1DAD" w:rsidRDefault="00526649" w:rsidP="00E37D24">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2022</w:t>
      </w:r>
    </w:p>
    <w:p w14:paraId="6994A3B1" w14:textId="77777777" w:rsidR="00CC1DAD" w:rsidRDefault="00526649">
      <w:pPr>
        <w:spacing w:after="0"/>
        <w:ind w:hanging="2"/>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Nota de presentación</w:t>
      </w:r>
    </w:p>
    <w:p w14:paraId="0658AD06"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12F26BFD"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79259436"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31B3CA83"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596CD6D5"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3F7AA204" w14:textId="77777777" w:rsidR="00CC1DAD" w:rsidRDefault="00CC1DAD">
      <w:pPr>
        <w:keepNext/>
        <w:keepLines/>
        <w:pBdr>
          <w:between w:val="nil"/>
        </w:pBdr>
        <w:spacing w:after="0" w:line="360" w:lineRule="auto"/>
        <w:ind w:hanging="2"/>
        <w:rPr>
          <w:rFonts w:ascii="Times New Roman" w:eastAsia="Times New Roman" w:hAnsi="Times New Roman" w:cs="Times New Roman"/>
          <w:color w:val="000000"/>
          <w:sz w:val="24"/>
          <w:szCs w:val="24"/>
        </w:rPr>
      </w:pPr>
    </w:p>
    <w:p w14:paraId="5EA637DC" w14:textId="77777777" w:rsidR="00CC1DAD" w:rsidRDefault="00CC1DAD">
      <w:pPr>
        <w:keepNext/>
        <w:keepLines/>
        <w:pBdr>
          <w:between w:val="nil"/>
        </w:pBdr>
        <w:spacing w:after="0" w:line="360" w:lineRule="auto"/>
        <w:ind w:hanging="2"/>
        <w:rPr>
          <w:rFonts w:ascii="Times New Roman" w:eastAsia="Times New Roman" w:hAnsi="Times New Roman" w:cs="Times New Roman"/>
          <w:color w:val="000000"/>
          <w:sz w:val="24"/>
          <w:szCs w:val="24"/>
        </w:rPr>
      </w:pPr>
    </w:p>
    <w:p w14:paraId="29B9ECE8" w14:textId="77777777" w:rsidR="00CC1DAD" w:rsidRDefault="00CC1DAD">
      <w:pPr>
        <w:spacing w:after="0" w:line="360" w:lineRule="auto"/>
        <w:ind w:hanging="2"/>
        <w:rPr>
          <w:sz w:val="24"/>
          <w:szCs w:val="24"/>
        </w:rPr>
      </w:pPr>
    </w:p>
    <w:p w14:paraId="5CC24F08" w14:textId="77777777" w:rsidR="00CC1DAD" w:rsidRDefault="00CC1DAD">
      <w:pPr>
        <w:spacing w:after="0" w:line="360" w:lineRule="auto"/>
        <w:ind w:hanging="2"/>
        <w:rPr>
          <w:sz w:val="24"/>
          <w:szCs w:val="24"/>
        </w:rPr>
      </w:pPr>
    </w:p>
    <w:p w14:paraId="255EBC13" w14:textId="77777777" w:rsidR="00CC1DAD" w:rsidRDefault="00CC1DAD">
      <w:pPr>
        <w:keepNext/>
        <w:keepLines/>
        <w:pBdr>
          <w:between w:val="nil"/>
        </w:pBdr>
        <w:spacing w:after="0" w:line="360" w:lineRule="auto"/>
        <w:ind w:hanging="2"/>
        <w:rPr>
          <w:rFonts w:ascii="Times New Roman" w:eastAsia="Times New Roman" w:hAnsi="Times New Roman" w:cs="Times New Roman"/>
          <w:color w:val="000000"/>
          <w:sz w:val="24"/>
          <w:szCs w:val="24"/>
        </w:rPr>
      </w:pPr>
    </w:p>
    <w:p w14:paraId="3E61FA65"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4FCFD832"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Presidente del Jurado</w:t>
      </w:r>
    </w:p>
    <w:p w14:paraId="73A5D864" w14:textId="77777777" w:rsidR="00CC1DAD" w:rsidRDefault="00CC1DAD">
      <w:pPr>
        <w:keepNext/>
        <w:keepLines/>
        <w:pBdr>
          <w:between w:val="nil"/>
        </w:pBdr>
        <w:spacing w:after="0" w:line="360" w:lineRule="auto"/>
        <w:ind w:hanging="2"/>
        <w:jc w:val="right"/>
        <w:rPr>
          <w:rFonts w:ascii="Times New Roman" w:eastAsia="Times New Roman" w:hAnsi="Times New Roman" w:cs="Times New Roman"/>
          <w:color w:val="000000"/>
          <w:sz w:val="24"/>
          <w:szCs w:val="24"/>
        </w:rPr>
      </w:pPr>
    </w:p>
    <w:p w14:paraId="3C6B798D" w14:textId="77777777" w:rsidR="00CC1DAD" w:rsidRDefault="00CC1DAD">
      <w:pPr>
        <w:keepNext/>
        <w:keepLines/>
        <w:pBdr>
          <w:between w:val="nil"/>
        </w:pBdr>
        <w:spacing w:after="0" w:line="360" w:lineRule="auto"/>
        <w:ind w:hanging="2"/>
        <w:rPr>
          <w:rFonts w:ascii="Times New Roman" w:eastAsia="Times New Roman" w:hAnsi="Times New Roman" w:cs="Times New Roman"/>
          <w:color w:val="000000"/>
          <w:sz w:val="24"/>
          <w:szCs w:val="24"/>
        </w:rPr>
      </w:pPr>
    </w:p>
    <w:p w14:paraId="0222EE91" w14:textId="77777777" w:rsidR="00CC1DAD" w:rsidRDefault="00CC1DAD">
      <w:pPr>
        <w:keepNext/>
        <w:keepLines/>
        <w:pBdr>
          <w:between w:val="nil"/>
        </w:pBdr>
        <w:spacing w:after="0" w:line="360" w:lineRule="auto"/>
        <w:ind w:hanging="2"/>
        <w:rPr>
          <w:rFonts w:ascii="Times New Roman" w:eastAsia="Times New Roman" w:hAnsi="Times New Roman" w:cs="Times New Roman"/>
          <w:color w:val="000000"/>
          <w:sz w:val="24"/>
          <w:szCs w:val="24"/>
        </w:rPr>
      </w:pPr>
    </w:p>
    <w:p w14:paraId="1126EA13"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1CEE93A1"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Jurado</w:t>
      </w:r>
    </w:p>
    <w:p w14:paraId="07A23EDD" w14:textId="77777777" w:rsidR="00CC1DAD" w:rsidRDefault="00CC1DAD">
      <w:pPr>
        <w:keepNext/>
        <w:keepLines/>
        <w:pBdr>
          <w:between w:val="nil"/>
        </w:pBdr>
        <w:spacing w:after="0" w:line="360" w:lineRule="auto"/>
        <w:ind w:hanging="2"/>
        <w:jc w:val="right"/>
        <w:rPr>
          <w:rFonts w:ascii="Times New Roman" w:eastAsia="Times New Roman" w:hAnsi="Times New Roman" w:cs="Times New Roman"/>
          <w:color w:val="000000"/>
          <w:sz w:val="24"/>
          <w:szCs w:val="24"/>
        </w:rPr>
      </w:pPr>
    </w:p>
    <w:p w14:paraId="765260AD" w14:textId="77777777" w:rsidR="00CC1DAD" w:rsidRDefault="00CC1DAD">
      <w:pPr>
        <w:keepNext/>
        <w:keepLines/>
        <w:pBdr>
          <w:between w:val="nil"/>
        </w:pBdr>
        <w:spacing w:after="0" w:line="360" w:lineRule="auto"/>
        <w:ind w:hanging="2"/>
        <w:jc w:val="right"/>
        <w:rPr>
          <w:rFonts w:ascii="Times New Roman" w:eastAsia="Times New Roman" w:hAnsi="Times New Roman" w:cs="Times New Roman"/>
          <w:color w:val="000000"/>
          <w:sz w:val="24"/>
          <w:szCs w:val="24"/>
        </w:rPr>
      </w:pPr>
    </w:p>
    <w:p w14:paraId="5153B61F" w14:textId="77777777" w:rsidR="00CC1DAD" w:rsidRDefault="00CC1DAD">
      <w:pPr>
        <w:keepNext/>
        <w:keepLines/>
        <w:pBdr>
          <w:between w:val="nil"/>
        </w:pBdr>
        <w:spacing w:after="0" w:line="360" w:lineRule="auto"/>
        <w:ind w:hanging="2"/>
        <w:jc w:val="right"/>
        <w:rPr>
          <w:rFonts w:ascii="Times New Roman" w:eastAsia="Times New Roman" w:hAnsi="Times New Roman" w:cs="Times New Roman"/>
          <w:color w:val="000000"/>
          <w:sz w:val="24"/>
          <w:szCs w:val="24"/>
        </w:rPr>
      </w:pPr>
    </w:p>
    <w:p w14:paraId="137EA50C"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7C8E7268" w14:textId="77777777" w:rsidR="00CC1DAD" w:rsidRDefault="00526649">
      <w:pPr>
        <w:keepNext/>
        <w:keepLines/>
        <w:pBdr>
          <w:between w:val="nil"/>
        </w:pBdr>
        <w:spacing w:after="0" w:line="360" w:lineRule="auto"/>
        <w:ind w:hanging="2"/>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Jurado</w:t>
      </w:r>
    </w:p>
    <w:p w14:paraId="7FC7F0B2" w14:textId="77777777" w:rsidR="00CC1DAD" w:rsidRDefault="00CC1DAD">
      <w:pPr>
        <w:keepNext/>
        <w:keepLines/>
        <w:pBdr>
          <w:between w:val="nil"/>
        </w:pBdr>
        <w:spacing w:after="0" w:line="360" w:lineRule="auto"/>
        <w:ind w:hanging="2"/>
        <w:jc w:val="right"/>
        <w:rPr>
          <w:rFonts w:ascii="Times New Roman" w:eastAsia="Times New Roman" w:hAnsi="Times New Roman" w:cs="Times New Roman"/>
          <w:color w:val="000000"/>
          <w:sz w:val="24"/>
          <w:szCs w:val="24"/>
        </w:rPr>
      </w:pPr>
    </w:p>
    <w:p w14:paraId="3469D2AD" w14:textId="77777777" w:rsidR="00CC1DAD" w:rsidRDefault="00CC1DAD">
      <w:pPr>
        <w:keepNext/>
        <w:keepLines/>
        <w:pBdr>
          <w:between w:val="nil"/>
        </w:pBdr>
        <w:spacing w:after="0" w:line="360" w:lineRule="auto"/>
        <w:ind w:hanging="2"/>
        <w:jc w:val="both"/>
        <w:rPr>
          <w:rFonts w:ascii="Times New Roman" w:eastAsia="Times New Roman" w:hAnsi="Times New Roman" w:cs="Times New Roman"/>
          <w:color w:val="000000"/>
          <w:sz w:val="24"/>
          <w:szCs w:val="24"/>
        </w:rPr>
      </w:pPr>
    </w:p>
    <w:p w14:paraId="5AC413FB" w14:textId="77777777" w:rsidR="00CC1DAD" w:rsidRDefault="00CC1DAD">
      <w:pPr>
        <w:keepNext/>
        <w:keepLines/>
        <w:pBdr>
          <w:between w:val="nil"/>
        </w:pBdr>
        <w:spacing w:after="0" w:line="360" w:lineRule="auto"/>
        <w:ind w:hanging="2"/>
        <w:jc w:val="both"/>
        <w:rPr>
          <w:rFonts w:ascii="Times New Roman" w:eastAsia="Times New Roman" w:hAnsi="Times New Roman" w:cs="Times New Roman"/>
          <w:color w:val="000000"/>
          <w:sz w:val="24"/>
          <w:szCs w:val="24"/>
        </w:rPr>
      </w:pPr>
    </w:p>
    <w:p w14:paraId="2F3F7BEC" w14:textId="77777777" w:rsidR="00CC1DAD" w:rsidRDefault="00CC1DAD">
      <w:pPr>
        <w:spacing w:after="0"/>
        <w:ind w:hanging="2"/>
        <w:rPr>
          <w:sz w:val="24"/>
          <w:szCs w:val="24"/>
        </w:rPr>
      </w:pPr>
    </w:p>
    <w:p w14:paraId="3181CA40" w14:textId="77777777" w:rsidR="00CC1DAD" w:rsidRDefault="00CC1DAD">
      <w:pPr>
        <w:spacing w:after="0"/>
        <w:ind w:hanging="2"/>
        <w:rPr>
          <w:sz w:val="24"/>
          <w:szCs w:val="24"/>
        </w:rPr>
      </w:pPr>
    </w:p>
    <w:p w14:paraId="5B38D7F5" w14:textId="77777777" w:rsidR="00CC1DAD" w:rsidRDefault="00526649">
      <w:pPr>
        <w:keepNext/>
        <w:keepLines/>
        <w:pBdr>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Valledupar, Cesar. Día</w:t>
      </w:r>
      <w:r>
        <w:rPr>
          <w:rFonts w:ascii="Times New Roman" w:eastAsia="Times New Roman" w:hAnsi="Times New Roman" w:cs="Times New Roman"/>
          <w:color w:val="000000"/>
          <w:sz w:val="24"/>
          <w:szCs w:val="24"/>
          <w:u w:val="single"/>
        </w:rPr>
        <w:tab/>
        <w:t xml:space="preserve"> </w:t>
      </w:r>
      <w:r>
        <w:rPr>
          <w:rFonts w:ascii="Times New Roman" w:eastAsia="Times New Roman" w:hAnsi="Times New Roman" w:cs="Times New Roman"/>
          <w:color w:val="000000"/>
          <w:sz w:val="24"/>
          <w:szCs w:val="24"/>
        </w:rPr>
        <w:t>Mes</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Año</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rPr>
        <w:t xml:space="preserve"> </w:t>
      </w:r>
    </w:p>
    <w:p w14:paraId="2EC1C29F" w14:textId="77777777" w:rsidR="00CC1DAD" w:rsidRDefault="00CC1DAD">
      <w:pPr>
        <w:keepNext/>
        <w:keepLines/>
        <w:pBdr>
          <w:between w:val="nil"/>
        </w:pBdr>
        <w:spacing w:after="0" w:line="360" w:lineRule="auto"/>
        <w:ind w:hanging="2"/>
        <w:jc w:val="both"/>
        <w:rPr>
          <w:rFonts w:ascii="Times New Roman" w:eastAsia="Times New Roman" w:hAnsi="Times New Roman" w:cs="Times New Roman"/>
          <w:color w:val="000000"/>
          <w:sz w:val="24"/>
          <w:szCs w:val="24"/>
        </w:rPr>
      </w:pPr>
    </w:p>
    <w:p w14:paraId="5A5427D3"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6988B03A" w14:textId="77777777" w:rsidR="00CC1DAD" w:rsidRDefault="00526649" w:rsidP="00652530">
      <w:pPr>
        <w:spacing w:before="240" w:line="72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Dedicatoria</w:t>
      </w:r>
    </w:p>
    <w:p w14:paraId="3E954237" w14:textId="209C02DB" w:rsidR="00CC1DAD" w:rsidRPr="00E37D24" w:rsidRDefault="00526649" w:rsidP="00E37D24">
      <w:pP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Dedico este proyecto a mis padres Erika luz Cotrino Vanegas y Rafael heraldo escobar Manjarrez que durante este proceso fueron mi apoyo constante mi motor, que me llevó a la conclusión de mi carrera universitaria, también a mis hermanos José enrique, Liliana Astrid, Rafael santos y María Jimena quienes han sido mi fuerza constante, a mi hijo Miguel Ángel por darme la energía, las ganas de seguir adelante y a Miguel Ángel Larios Arregocés por todo su apoyo. A lo largo de todo este camino sin falta a mi compañero y amigo José Javier Curiel por estar ahí incondicionalmente como parte de este trabajo.</w:t>
      </w:r>
    </w:p>
    <w:p w14:paraId="7F1A1F87" w14:textId="77777777" w:rsidR="00CC1DAD" w:rsidRDefault="00526649" w:rsidP="00E37D24">
      <w:pPr>
        <w:spacing w:line="360" w:lineRule="auto"/>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 Ana María Escobar Cotrino</w:t>
      </w:r>
    </w:p>
    <w:p w14:paraId="28387F4C" w14:textId="77777777" w:rsidR="00CC1DAD" w:rsidRDefault="00CC1DAD" w:rsidP="00E37D24">
      <w:pPr>
        <w:spacing w:line="360" w:lineRule="auto"/>
        <w:jc w:val="right"/>
        <w:rPr>
          <w:rFonts w:ascii="Times New Roman" w:eastAsia="Times New Roman" w:hAnsi="Times New Roman" w:cs="Times New Roman"/>
          <w:b/>
          <w:sz w:val="24"/>
          <w:szCs w:val="24"/>
        </w:rPr>
      </w:pPr>
    </w:p>
    <w:p w14:paraId="1341D9AF" w14:textId="25ED408F" w:rsidR="00CC1DAD" w:rsidRDefault="00526649" w:rsidP="00E37D24">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Dedico este proyecto a Dios, a mi madre Luz Mary Ordoñez por guiarme y apoyarme incondicionalmente, gracias a mis hermanos por estar siempre presente, por estar ahí para mí en el transcurso de la carrera universitaria, a mi hermana de otra madre Andry Rubio por sus consejos y vos de aliento,  a mi amiga y compañera de fórmula de este trabajo Ana Escobar, por su capacidad de resiliencia en muchas situaciones de su vida, a mi tutora de proyecto</w:t>
      </w:r>
      <w:r w:rsidR="00C52D11">
        <w:rPr>
          <w:rFonts w:ascii="Times New Roman" w:eastAsia="Times New Roman" w:hAnsi="Times New Roman" w:cs="Times New Roman"/>
          <w:sz w:val="24"/>
          <w:szCs w:val="24"/>
        </w:rPr>
        <w:t xml:space="preserve"> Melisa Sosa Ochoa</w:t>
      </w:r>
      <w:r>
        <w:rPr>
          <w:rFonts w:ascii="Times New Roman" w:eastAsia="Times New Roman" w:hAnsi="Times New Roman" w:cs="Times New Roman"/>
          <w:sz w:val="24"/>
          <w:szCs w:val="24"/>
        </w:rPr>
        <w:t xml:space="preserve">, por ofrecerme sus conocimientos en todo este proceso, asimismo, deseo expresar mi reconocimiento a la Universidad Popular del cesar por brindarnos el espacio y la oportunidad de realizar esta investigación, finalmente, a todas las personas que aportaron de alguna manera en mi crecimiento como profesional.  </w:t>
      </w:r>
    </w:p>
    <w:p w14:paraId="6048B78F" w14:textId="77777777" w:rsidR="00CC1DAD" w:rsidRDefault="00526649" w:rsidP="00E37D24">
      <w:pPr>
        <w:spacing w:line="360" w:lineRule="auto"/>
        <w:jc w:val="right"/>
        <w:rPr>
          <w:rFonts w:ascii="Times New Roman" w:eastAsia="Times New Roman" w:hAnsi="Times New Roman" w:cs="Times New Roman"/>
          <w:b/>
          <w:sz w:val="24"/>
          <w:szCs w:val="24"/>
        </w:rPr>
      </w:pPr>
      <w:r>
        <w:rPr>
          <w:rFonts w:ascii="Times New Roman" w:eastAsia="Times New Roman" w:hAnsi="Times New Roman" w:cs="Times New Roman"/>
          <w:b/>
          <w:sz w:val="24"/>
          <w:szCs w:val="24"/>
        </w:rPr>
        <w:t>José Javier Curiel Ordoñez</w:t>
      </w:r>
    </w:p>
    <w:p w14:paraId="60B6D080" w14:textId="77777777" w:rsidR="00CC1DAD" w:rsidRDefault="00CC1DAD">
      <w:pPr>
        <w:jc w:val="center"/>
        <w:rPr>
          <w:rFonts w:ascii="Times New Roman" w:eastAsia="Times New Roman" w:hAnsi="Times New Roman" w:cs="Times New Roman"/>
          <w:b/>
          <w:sz w:val="24"/>
          <w:szCs w:val="24"/>
        </w:rPr>
      </w:pPr>
    </w:p>
    <w:p w14:paraId="60699963" w14:textId="77777777" w:rsidR="00CC1DAD" w:rsidRDefault="00CC1DAD">
      <w:pPr>
        <w:jc w:val="center"/>
        <w:rPr>
          <w:rFonts w:ascii="Times New Roman" w:eastAsia="Times New Roman" w:hAnsi="Times New Roman" w:cs="Times New Roman"/>
          <w:b/>
          <w:sz w:val="24"/>
          <w:szCs w:val="24"/>
        </w:rPr>
      </w:pPr>
    </w:p>
    <w:p w14:paraId="4E2E5177" w14:textId="77777777" w:rsidR="00CC1DAD" w:rsidRDefault="00CC1DAD">
      <w:pPr>
        <w:jc w:val="center"/>
        <w:rPr>
          <w:rFonts w:ascii="Times New Roman" w:eastAsia="Times New Roman" w:hAnsi="Times New Roman" w:cs="Times New Roman"/>
          <w:b/>
          <w:sz w:val="24"/>
          <w:szCs w:val="24"/>
        </w:rPr>
      </w:pPr>
    </w:p>
    <w:p w14:paraId="61F82EA6" w14:textId="77777777" w:rsidR="00CC1DAD" w:rsidRDefault="00CC1DAD">
      <w:pPr>
        <w:jc w:val="center"/>
        <w:rPr>
          <w:rFonts w:ascii="Times New Roman" w:eastAsia="Times New Roman" w:hAnsi="Times New Roman" w:cs="Times New Roman"/>
          <w:b/>
          <w:sz w:val="24"/>
          <w:szCs w:val="24"/>
        </w:rPr>
      </w:pPr>
    </w:p>
    <w:p w14:paraId="09229024" w14:textId="0AF942C4" w:rsidR="00CC1DAD" w:rsidRDefault="00CC1DAD">
      <w:pPr>
        <w:jc w:val="center"/>
        <w:rPr>
          <w:rFonts w:ascii="Times New Roman" w:eastAsia="Times New Roman" w:hAnsi="Times New Roman" w:cs="Times New Roman"/>
          <w:b/>
          <w:sz w:val="24"/>
          <w:szCs w:val="24"/>
        </w:rPr>
      </w:pPr>
    </w:p>
    <w:p w14:paraId="1782FCF2" w14:textId="77777777" w:rsidR="00E37D24" w:rsidRDefault="00E37D24">
      <w:pPr>
        <w:jc w:val="center"/>
        <w:rPr>
          <w:rFonts w:ascii="Times New Roman" w:eastAsia="Times New Roman" w:hAnsi="Times New Roman" w:cs="Times New Roman"/>
          <w:b/>
          <w:sz w:val="24"/>
          <w:szCs w:val="24"/>
        </w:rPr>
      </w:pPr>
    </w:p>
    <w:p w14:paraId="0E0075E5" w14:textId="77777777" w:rsidR="00CC1DAD" w:rsidRDefault="00CC1DAD">
      <w:pPr>
        <w:jc w:val="center"/>
        <w:rPr>
          <w:rFonts w:ascii="Times New Roman" w:eastAsia="Times New Roman" w:hAnsi="Times New Roman" w:cs="Times New Roman"/>
          <w:b/>
          <w:sz w:val="24"/>
          <w:szCs w:val="24"/>
        </w:rPr>
      </w:pPr>
    </w:p>
    <w:p w14:paraId="42B78A3D" w14:textId="77777777" w:rsidR="00CC1DAD" w:rsidRDefault="00526649" w:rsidP="00652530">
      <w:pPr>
        <w:spacing w:before="240" w:line="72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Agradecimientos</w:t>
      </w:r>
    </w:p>
    <w:p w14:paraId="0DF7FA78" w14:textId="3398B32A" w:rsidR="00CC1DAD" w:rsidRDefault="00526649" w:rsidP="0065253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autores de la investigación expresan sus agradecimientos a:</w:t>
      </w:r>
    </w:p>
    <w:p w14:paraId="6295174A" w14:textId="77777777" w:rsidR="00E37D24" w:rsidRDefault="00E37D24" w:rsidP="00E37D24">
      <w:pPr>
        <w:spacing w:line="360" w:lineRule="auto"/>
        <w:ind w:firstLine="720"/>
        <w:jc w:val="both"/>
        <w:rPr>
          <w:rFonts w:ascii="Times New Roman" w:eastAsia="Times New Roman" w:hAnsi="Times New Roman" w:cs="Times New Roman"/>
          <w:sz w:val="24"/>
          <w:szCs w:val="24"/>
        </w:rPr>
      </w:pPr>
    </w:p>
    <w:p w14:paraId="16238DD1" w14:textId="3008F468" w:rsidR="00CC1DAD" w:rsidRDefault="00526649" w:rsidP="00E37D24">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Universidad Popular del Cesar, por toda esa orientación académica, para lograr el triunfo que serán pieza importante para la vida profesional.</w:t>
      </w:r>
    </w:p>
    <w:p w14:paraId="15B8F3AF" w14:textId="77777777" w:rsidR="00E37D24" w:rsidRDefault="00E37D24" w:rsidP="00E37D24">
      <w:pPr>
        <w:spacing w:line="360" w:lineRule="auto"/>
        <w:ind w:firstLine="720"/>
        <w:jc w:val="both"/>
        <w:rPr>
          <w:rFonts w:ascii="Times New Roman" w:eastAsia="Times New Roman" w:hAnsi="Times New Roman" w:cs="Times New Roman"/>
          <w:sz w:val="24"/>
          <w:szCs w:val="24"/>
        </w:rPr>
      </w:pPr>
    </w:p>
    <w:p w14:paraId="5622CF5E" w14:textId="60E6EA57" w:rsidR="00CC1DAD" w:rsidRDefault="00526649" w:rsidP="00E37D24">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todos los docentes, los cuales nos brindan sus conocimientos y guiaron para lograr complementar los estudios profesionales.</w:t>
      </w:r>
    </w:p>
    <w:p w14:paraId="107A1DE5" w14:textId="77777777" w:rsidR="00CC1DAD" w:rsidRDefault="00CC1DAD">
      <w:pPr>
        <w:rPr>
          <w:rFonts w:ascii="Times New Roman" w:eastAsia="Times New Roman" w:hAnsi="Times New Roman" w:cs="Times New Roman"/>
          <w:b/>
          <w:sz w:val="24"/>
          <w:szCs w:val="24"/>
        </w:rPr>
      </w:pPr>
    </w:p>
    <w:p w14:paraId="37D99E61" w14:textId="77777777" w:rsidR="00CC1DAD" w:rsidRDefault="00CC1DAD">
      <w:pPr>
        <w:jc w:val="center"/>
        <w:rPr>
          <w:rFonts w:ascii="Times New Roman" w:eastAsia="Times New Roman" w:hAnsi="Times New Roman" w:cs="Times New Roman"/>
          <w:b/>
          <w:sz w:val="24"/>
          <w:szCs w:val="24"/>
        </w:rPr>
      </w:pPr>
    </w:p>
    <w:p w14:paraId="329DADF4" w14:textId="77777777" w:rsidR="00CC1DAD" w:rsidRDefault="00CC1DAD">
      <w:pPr>
        <w:jc w:val="center"/>
        <w:rPr>
          <w:rFonts w:ascii="Times New Roman" w:eastAsia="Times New Roman" w:hAnsi="Times New Roman" w:cs="Times New Roman"/>
          <w:b/>
          <w:sz w:val="24"/>
          <w:szCs w:val="24"/>
        </w:rPr>
      </w:pPr>
    </w:p>
    <w:p w14:paraId="662744C0" w14:textId="77777777" w:rsidR="00CC1DAD" w:rsidRDefault="00CC1DAD">
      <w:pPr>
        <w:jc w:val="center"/>
        <w:rPr>
          <w:rFonts w:ascii="Times New Roman" w:eastAsia="Times New Roman" w:hAnsi="Times New Roman" w:cs="Times New Roman"/>
          <w:b/>
          <w:sz w:val="24"/>
          <w:szCs w:val="24"/>
        </w:rPr>
      </w:pPr>
    </w:p>
    <w:p w14:paraId="0B857529" w14:textId="77777777" w:rsidR="00CC1DAD" w:rsidRDefault="00CC1DAD">
      <w:pPr>
        <w:jc w:val="center"/>
        <w:rPr>
          <w:rFonts w:ascii="Times New Roman" w:eastAsia="Times New Roman" w:hAnsi="Times New Roman" w:cs="Times New Roman"/>
          <w:b/>
          <w:sz w:val="24"/>
          <w:szCs w:val="24"/>
        </w:rPr>
      </w:pPr>
    </w:p>
    <w:p w14:paraId="19EC5F98" w14:textId="77777777" w:rsidR="00CC1DAD" w:rsidRDefault="00CC1DAD">
      <w:pPr>
        <w:jc w:val="center"/>
        <w:rPr>
          <w:rFonts w:ascii="Times New Roman" w:eastAsia="Times New Roman" w:hAnsi="Times New Roman" w:cs="Times New Roman"/>
          <w:b/>
          <w:sz w:val="24"/>
          <w:szCs w:val="24"/>
        </w:rPr>
      </w:pPr>
    </w:p>
    <w:p w14:paraId="1C1BF874" w14:textId="77777777" w:rsidR="00CC1DAD" w:rsidRDefault="00CC1DAD">
      <w:pPr>
        <w:jc w:val="center"/>
        <w:rPr>
          <w:rFonts w:ascii="Times New Roman" w:eastAsia="Times New Roman" w:hAnsi="Times New Roman" w:cs="Times New Roman"/>
          <w:b/>
          <w:sz w:val="24"/>
          <w:szCs w:val="24"/>
        </w:rPr>
      </w:pPr>
    </w:p>
    <w:p w14:paraId="78173063" w14:textId="77777777" w:rsidR="00CC1DAD" w:rsidRDefault="00CC1DAD">
      <w:pPr>
        <w:jc w:val="center"/>
        <w:rPr>
          <w:rFonts w:ascii="Times New Roman" w:eastAsia="Times New Roman" w:hAnsi="Times New Roman" w:cs="Times New Roman"/>
          <w:b/>
          <w:sz w:val="24"/>
          <w:szCs w:val="24"/>
        </w:rPr>
      </w:pPr>
    </w:p>
    <w:p w14:paraId="2CA83349" w14:textId="77777777" w:rsidR="00CC1DAD" w:rsidRDefault="00CC1DAD">
      <w:pPr>
        <w:jc w:val="center"/>
        <w:rPr>
          <w:rFonts w:ascii="Times New Roman" w:eastAsia="Times New Roman" w:hAnsi="Times New Roman" w:cs="Times New Roman"/>
          <w:b/>
          <w:sz w:val="24"/>
          <w:szCs w:val="24"/>
        </w:rPr>
      </w:pPr>
    </w:p>
    <w:p w14:paraId="4BC451F5" w14:textId="77777777" w:rsidR="00CC1DAD" w:rsidRDefault="00CC1DAD">
      <w:pPr>
        <w:jc w:val="center"/>
        <w:rPr>
          <w:rFonts w:ascii="Times New Roman" w:eastAsia="Times New Roman" w:hAnsi="Times New Roman" w:cs="Times New Roman"/>
          <w:b/>
          <w:sz w:val="24"/>
          <w:szCs w:val="24"/>
        </w:rPr>
      </w:pPr>
    </w:p>
    <w:p w14:paraId="4589070F" w14:textId="77777777" w:rsidR="00CC1DAD" w:rsidRDefault="00CC1DAD">
      <w:pPr>
        <w:jc w:val="center"/>
        <w:rPr>
          <w:rFonts w:ascii="Times New Roman" w:eastAsia="Times New Roman" w:hAnsi="Times New Roman" w:cs="Times New Roman"/>
          <w:b/>
          <w:sz w:val="24"/>
          <w:szCs w:val="24"/>
        </w:rPr>
      </w:pPr>
    </w:p>
    <w:p w14:paraId="34E0A93C" w14:textId="77777777" w:rsidR="00CC1DAD" w:rsidRDefault="00CC1DAD">
      <w:pPr>
        <w:jc w:val="center"/>
        <w:rPr>
          <w:rFonts w:ascii="Times New Roman" w:eastAsia="Times New Roman" w:hAnsi="Times New Roman" w:cs="Times New Roman"/>
          <w:b/>
          <w:sz w:val="24"/>
          <w:szCs w:val="24"/>
        </w:rPr>
      </w:pPr>
    </w:p>
    <w:p w14:paraId="29C93405" w14:textId="77777777" w:rsidR="00CC1DAD" w:rsidRDefault="00CC1DAD">
      <w:pPr>
        <w:jc w:val="center"/>
        <w:rPr>
          <w:rFonts w:ascii="Times New Roman" w:eastAsia="Times New Roman" w:hAnsi="Times New Roman" w:cs="Times New Roman"/>
          <w:b/>
          <w:sz w:val="24"/>
          <w:szCs w:val="24"/>
        </w:rPr>
      </w:pPr>
    </w:p>
    <w:p w14:paraId="26DD79C3" w14:textId="77777777" w:rsidR="00CC1DAD" w:rsidRDefault="00CC1DAD">
      <w:pPr>
        <w:jc w:val="center"/>
        <w:rPr>
          <w:rFonts w:ascii="Times New Roman" w:eastAsia="Times New Roman" w:hAnsi="Times New Roman" w:cs="Times New Roman"/>
          <w:b/>
          <w:sz w:val="24"/>
          <w:szCs w:val="24"/>
        </w:rPr>
      </w:pPr>
    </w:p>
    <w:p w14:paraId="1994EE6E" w14:textId="77777777" w:rsidR="00CC1DAD" w:rsidRDefault="00CC1DAD">
      <w:pPr>
        <w:jc w:val="center"/>
        <w:rPr>
          <w:rFonts w:ascii="Times New Roman" w:eastAsia="Times New Roman" w:hAnsi="Times New Roman" w:cs="Times New Roman"/>
          <w:b/>
          <w:sz w:val="24"/>
          <w:szCs w:val="24"/>
        </w:rPr>
      </w:pPr>
    </w:p>
    <w:p w14:paraId="018BBB78" w14:textId="77777777" w:rsidR="00CC1DAD" w:rsidRDefault="00CC1DAD">
      <w:pPr>
        <w:jc w:val="center"/>
        <w:rPr>
          <w:rFonts w:ascii="Times New Roman" w:eastAsia="Times New Roman" w:hAnsi="Times New Roman" w:cs="Times New Roman"/>
          <w:b/>
          <w:sz w:val="24"/>
          <w:szCs w:val="24"/>
        </w:rPr>
      </w:pPr>
    </w:p>
    <w:p w14:paraId="5C1B1DDD" w14:textId="77777777" w:rsidR="00CC1DAD" w:rsidRDefault="00CC1DAD" w:rsidP="00E37D24">
      <w:pPr>
        <w:rPr>
          <w:rFonts w:ascii="Times New Roman" w:eastAsia="Times New Roman" w:hAnsi="Times New Roman" w:cs="Times New Roman"/>
          <w:b/>
          <w:sz w:val="24"/>
          <w:szCs w:val="24"/>
        </w:rPr>
      </w:pPr>
    </w:p>
    <w:p w14:paraId="175591D6" w14:textId="77777777" w:rsidR="00CC1DAD" w:rsidRDefault="00CC1DAD">
      <w:pPr>
        <w:jc w:val="center"/>
        <w:rPr>
          <w:rFonts w:ascii="Times New Roman" w:eastAsia="Times New Roman" w:hAnsi="Times New Roman" w:cs="Times New Roman"/>
          <w:b/>
          <w:sz w:val="24"/>
          <w:szCs w:val="24"/>
        </w:rPr>
      </w:pPr>
    </w:p>
    <w:p w14:paraId="48C87D75" w14:textId="77777777" w:rsidR="00CC1DAD" w:rsidRDefault="00526649">
      <w:pPr>
        <w:keepNext/>
        <w:keepLines/>
        <w:pBdr>
          <w:top w:val="nil"/>
          <w:left w:val="nil"/>
          <w:bottom w:val="nil"/>
          <w:right w:val="nil"/>
          <w:between w:val="nil"/>
        </w:pBd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TABLA DE CONTENIDO</w:t>
      </w:r>
    </w:p>
    <w:p w14:paraId="4E81CC9E" w14:textId="77777777" w:rsidR="00CC1DAD" w:rsidRDefault="00526649">
      <w:pPr>
        <w:spacing w:after="0" w:line="360" w:lineRule="auto"/>
        <w:ind w:left="7200" w:right="-257"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Pág. </w:t>
      </w:r>
    </w:p>
    <w:tbl>
      <w:tblPr>
        <w:tblStyle w:val="af2"/>
        <w:tblW w:w="8928" w:type="dxa"/>
        <w:tblInd w:w="0" w:type="dxa"/>
        <w:tblLayout w:type="fixed"/>
        <w:tblLook w:val="0000" w:firstRow="0" w:lastRow="0" w:firstColumn="0" w:lastColumn="0" w:noHBand="0" w:noVBand="0"/>
      </w:tblPr>
      <w:tblGrid>
        <w:gridCol w:w="341"/>
        <w:gridCol w:w="606"/>
        <w:gridCol w:w="768"/>
        <w:gridCol w:w="952"/>
        <w:gridCol w:w="5805"/>
        <w:gridCol w:w="456"/>
      </w:tblGrid>
      <w:tr w:rsidR="00CC1DAD" w14:paraId="372C47C4" w14:textId="77777777">
        <w:tc>
          <w:tcPr>
            <w:tcW w:w="8472" w:type="dxa"/>
            <w:gridSpan w:val="5"/>
            <w:tcMar>
              <w:top w:w="0" w:type="dxa"/>
              <w:left w:w="108" w:type="dxa"/>
              <w:bottom w:w="0" w:type="dxa"/>
              <w:right w:w="108" w:type="dxa"/>
            </w:tcMar>
          </w:tcPr>
          <w:p w14:paraId="64939E71"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Resumen</w:t>
            </w:r>
          </w:p>
        </w:tc>
        <w:tc>
          <w:tcPr>
            <w:tcW w:w="456" w:type="dxa"/>
            <w:tcMar>
              <w:top w:w="0" w:type="dxa"/>
              <w:left w:w="108" w:type="dxa"/>
              <w:bottom w:w="0" w:type="dxa"/>
              <w:right w:w="108" w:type="dxa"/>
            </w:tcMar>
          </w:tcPr>
          <w:p w14:paraId="0E32351D"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CC1DAD" w14:paraId="3CD02677" w14:textId="77777777">
        <w:tc>
          <w:tcPr>
            <w:tcW w:w="8472" w:type="dxa"/>
            <w:gridSpan w:val="5"/>
            <w:tcMar>
              <w:top w:w="0" w:type="dxa"/>
              <w:left w:w="108" w:type="dxa"/>
              <w:bottom w:w="0" w:type="dxa"/>
              <w:right w:w="108" w:type="dxa"/>
            </w:tcMar>
          </w:tcPr>
          <w:p w14:paraId="38CA06D1"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Abstract</w:t>
            </w:r>
          </w:p>
        </w:tc>
        <w:tc>
          <w:tcPr>
            <w:tcW w:w="456" w:type="dxa"/>
            <w:tcMar>
              <w:top w:w="0" w:type="dxa"/>
              <w:left w:w="108" w:type="dxa"/>
              <w:bottom w:w="0" w:type="dxa"/>
              <w:right w:w="108" w:type="dxa"/>
            </w:tcMar>
          </w:tcPr>
          <w:p w14:paraId="397446E2"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r>
      <w:tr w:rsidR="00CC1DAD" w14:paraId="4C9B72BA" w14:textId="77777777">
        <w:tc>
          <w:tcPr>
            <w:tcW w:w="8472" w:type="dxa"/>
            <w:gridSpan w:val="5"/>
            <w:tcMar>
              <w:top w:w="0" w:type="dxa"/>
              <w:left w:w="108" w:type="dxa"/>
              <w:bottom w:w="0" w:type="dxa"/>
              <w:right w:w="108" w:type="dxa"/>
            </w:tcMar>
          </w:tcPr>
          <w:p w14:paraId="18607F52"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Introducción</w:t>
            </w:r>
          </w:p>
        </w:tc>
        <w:tc>
          <w:tcPr>
            <w:tcW w:w="456" w:type="dxa"/>
            <w:tcMar>
              <w:top w:w="0" w:type="dxa"/>
              <w:left w:w="108" w:type="dxa"/>
              <w:bottom w:w="0" w:type="dxa"/>
              <w:right w:w="108" w:type="dxa"/>
            </w:tcMar>
          </w:tcPr>
          <w:p w14:paraId="49012955"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r>
      <w:tr w:rsidR="00CC1DAD" w14:paraId="31A67AB7" w14:textId="77777777">
        <w:tc>
          <w:tcPr>
            <w:tcW w:w="8472" w:type="dxa"/>
            <w:gridSpan w:val="5"/>
            <w:tcMar>
              <w:top w:w="0" w:type="dxa"/>
              <w:left w:w="108" w:type="dxa"/>
              <w:bottom w:w="0" w:type="dxa"/>
              <w:right w:w="108" w:type="dxa"/>
            </w:tcMar>
          </w:tcPr>
          <w:p w14:paraId="028D230A"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B85E576"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CAPÍTULO I. EL PROBLEMA</w:t>
            </w:r>
          </w:p>
        </w:tc>
        <w:tc>
          <w:tcPr>
            <w:tcW w:w="456" w:type="dxa"/>
            <w:tcMar>
              <w:top w:w="0" w:type="dxa"/>
              <w:left w:w="108" w:type="dxa"/>
              <w:bottom w:w="0" w:type="dxa"/>
              <w:right w:w="108" w:type="dxa"/>
            </w:tcMar>
          </w:tcPr>
          <w:p w14:paraId="5AC0CDDD" w14:textId="77777777" w:rsidR="00CC1DAD" w:rsidRDefault="00CC1DAD">
            <w:pPr>
              <w:spacing w:after="0" w:line="360" w:lineRule="auto"/>
              <w:ind w:hanging="2"/>
              <w:rPr>
                <w:rFonts w:ascii="Times New Roman" w:eastAsia="Times New Roman" w:hAnsi="Times New Roman" w:cs="Times New Roman"/>
                <w:sz w:val="24"/>
                <w:szCs w:val="24"/>
              </w:rPr>
            </w:pPr>
          </w:p>
        </w:tc>
      </w:tr>
      <w:tr w:rsidR="00CC1DAD" w14:paraId="4667A3A7" w14:textId="77777777">
        <w:tc>
          <w:tcPr>
            <w:tcW w:w="341" w:type="dxa"/>
            <w:tcMar>
              <w:top w:w="0" w:type="dxa"/>
              <w:left w:w="108" w:type="dxa"/>
              <w:bottom w:w="0" w:type="dxa"/>
              <w:right w:w="108" w:type="dxa"/>
            </w:tcMar>
          </w:tcPr>
          <w:p w14:paraId="5ABE99BE"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5D1CF101"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1.1</w:t>
            </w:r>
          </w:p>
        </w:tc>
        <w:tc>
          <w:tcPr>
            <w:tcW w:w="7525" w:type="dxa"/>
            <w:gridSpan w:val="3"/>
            <w:tcMar>
              <w:top w:w="0" w:type="dxa"/>
              <w:left w:w="108" w:type="dxa"/>
              <w:bottom w:w="0" w:type="dxa"/>
              <w:right w:w="108" w:type="dxa"/>
            </w:tcMar>
          </w:tcPr>
          <w:p w14:paraId="3A568B2E"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Planteamiento del problema</w:t>
            </w:r>
          </w:p>
        </w:tc>
        <w:tc>
          <w:tcPr>
            <w:tcW w:w="456" w:type="dxa"/>
            <w:tcMar>
              <w:top w:w="0" w:type="dxa"/>
              <w:left w:w="108" w:type="dxa"/>
              <w:bottom w:w="0" w:type="dxa"/>
              <w:right w:w="108" w:type="dxa"/>
            </w:tcMar>
          </w:tcPr>
          <w:p w14:paraId="2526390E"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13</w:t>
            </w:r>
          </w:p>
        </w:tc>
      </w:tr>
      <w:tr w:rsidR="00CC1DAD" w14:paraId="5BF59D49" w14:textId="77777777">
        <w:tc>
          <w:tcPr>
            <w:tcW w:w="341" w:type="dxa"/>
            <w:tcMar>
              <w:top w:w="0" w:type="dxa"/>
              <w:left w:w="108" w:type="dxa"/>
              <w:bottom w:w="0" w:type="dxa"/>
              <w:right w:w="108" w:type="dxa"/>
            </w:tcMar>
          </w:tcPr>
          <w:p w14:paraId="10FE2825"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0156CB31"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1.2.</w:t>
            </w:r>
          </w:p>
        </w:tc>
        <w:tc>
          <w:tcPr>
            <w:tcW w:w="7525" w:type="dxa"/>
            <w:gridSpan w:val="3"/>
            <w:tcMar>
              <w:top w:w="0" w:type="dxa"/>
              <w:left w:w="108" w:type="dxa"/>
              <w:bottom w:w="0" w:type="dxa"/>
              <w:right w:w="108" w:type="dxa"/>
            </w:tcMar>
          </w:tcPr>
          <w:p w14:paraId="79BDCFAB"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Formulación del problema </w:t>
            </w:r>
          </w:p>
        </w:tc>
        <w:tc>
          <w:tcPr>
            <w:tcW w:w="456" w:type="dxa"/>
            <w:tcMar>
              <w:top w:w="0" w:type="dxa"/>
              <w:left w:w="108" w:type="dxa"/>
              <w:bottom w:w="0" w:type="dxa"/>
              <w:right w:w="108" w:type="dxa"/>
            </w:tcMar>
          </w:tcPr>
          <w:p w14:paraId="01D4CE29"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17</w:t>
            </w:r>
          </w:p>
        </w:tc>
      </w:tr>
      <w:tr w:rsidR="00CC1DAD" w14:paraId="08DEBE8A" w14:textId="77777777">
        <w:tc>
          <w:tcPr>
            <w:tcW w:w="341" w:type="dxa"/>
            <w:tcMar>
              <w:top w:w="0" w:type="dxa"/>
              <w:left w:w="108" w:type="dxa"/>
              <w:bottom w:w="0" w:type="dxa"/>
              <w:right w:w="108" w:type="dxa"/>
            </w:tcMar>
          </w:tcPr>
          <w:p w14:paraId="789FE1AB"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28A16066"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1.3.</w:t>
            </w:r>
          </w:p>
        </w:tc>
        <w:tc>
          <w:tcPr>
            <w:tcW w:w="7525" w:type="dxa"/>
            <w:gridSpan w:val="3"/>
            <w:tcMar>
              <w:top w:w="0" w:type="dxa"/>
              <w:left w:w="108" w:type="dxa"/>
              <w:bottom w:w="0" w:type="dxa"/>
              <w:right w:w="108" w:type="dxa"/>
            </w:tcMar>
          </w:tcPr>
          <w:p w14:paraId="51FBE585"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Objetivos</w:t>
            </w:r>
          </w:p>
        </w:tc>
        <w:tc>
          <w:tcPr>
            <w:tcW w:w="456" w:type="dxa"/>
            <w:tcMar>
              <w:top w:w="0" w:type="dxa"/>
              <w:left w:w="108" w:type="dxa"/>
              <w:bottom w:w="0" w:type="dxa"/>
              <w:right w:w="108" w:type="dxa"/>
            </w:tcMar>
          </w:tcPr>
          <w:p w14:paraId="47A10F8F"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18</w:t>
            </w:r>
          </w:p>
        </w:tc>
      </w:tr>
      <w:tr w:rsidR="00CC1DAD" w14:paraId="0E56EDB3" w14:textId="77777777">
        <w:tc>
          <w:tcPr>
            <w:tcW w:w="341" w:type="dxa"/>
            <w:tcMar>
              <w:top w:w="0" w:type="dxa"/>
              <w:left w:w="108" w:type="dxa"/>
              <w:bottom w:w="0" w:type="dxa"/>
              <w:right w:w="108" w:type="dxa"/>
            </w:tcMar>
          </w:tcPr>
          <w:p w14:paraId="64406296"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15130603"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15DA5BB0"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1.3.1</w:t>
            </w:r>
          </w:p>
        </w:tc>
        <w:tc>
          <w:tcPr>
            <w:tcW w:w="6757" w:type="dxa"/>
            <w:gridSpan w:val="2"/>
            <w:tcMar>
              <w:top w:w="0" w:type="dxa"/>
              <w:left w:w="10" w:type="dxa"/>
              <w:bottom w:w="0" w:type="dxa"/>
              <w:right w:w="10" w:type="dxa"/>
            </w:tcMar>
          </w:tcPr>
          <w:p w14:paraId="74FC240F"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Objetivo general</w:t>
            </w:r>
          </w:p>
        </w:tc>
        <w:tc>
          <w:tcPr>
            <w:tcW w:w="456" w:type="dxa"/>
            <w:tcMar>
              <w:top w:w="0" w:type="dxa"/>
              <w:left w:w="108" w:type="dxa"/>
              <w:bottom w:w="0" w:type="dxa"/>
              <w:right w:w="108" w:type="dxa"/>
            </w:tcMar>
          </w:tcPr>
          <w:p w14:paraId="08004B57"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18</w:t>
            </w:r>
          </w:p>
        </w:tc>
      </w:tr>
      <w:tr w:rsidR="00CC1DAD" w14:paraId="227B98A5" w14:textId="77777777">
        <w:tc>
          <w:tcPr>
            <w:tcW w:w="341" w:type="dxa"/>
            <w:tcMar>
              <w:top w:w="0" w:type="dxa"/>
              <w:left w:w="108" w:type="dxa"/>
              <w:bottom w:w="0" w:type="dxa"/>
              <w:right w:w="108" w:type="dxa"/>
            </w:tcMar>
          </w:tcPr>
          <w:p w14:paraId="37E99C22"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18178F5C"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5AE36914"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1.3.2</w:t>
            </w:r>
          </w:p>
        </w:tc>
        <w:tc>
          <w:tcPr>
            <w:tcW w:w="6757" w:type="dxa"/>
            <w:gridSpan w:val="2"/>
            <w:tcMar>
              <w:top w:w="0" w:type="dxa"/>
              <w:left w:w="10" w:type="dxa"/>
              <w:bottom w:w="0" w:type="dxa"/>
              <w:right w:w="10" w:type="dxa"/>
            </w:tcMar>
          </w:tcPr>
          <w:p w14:paraId="614307FE"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Objetivos específicos </w:t>
            </w:r>
          </w:p>
        </w:tc>
        <w:tc>
          <w:tcPr>
            <w:tcW w:w="456" w:type="dxa"/>
            <w:tcMar>
              <w:top w:w="0" w:type="dxa"/>
              <w:left w:w="108" w:type="dxa"/>
              <w:bottom w:w="0" w:type="dxa"/>
              <w:right w:w="108" w:type="dxa"/>
            </w:tcMar>
          </w:tcPr>
          <w:p w14:paraId="63969268"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18</w:t>
            </w:r>
          </w:p>
        </w:tc>
      </w:tr>
      <w:tr w:rsidR="00CC1DAD" w14:paraId="03B4EE5E" w14:textId="77777777">
        <w:tc>
          <w:tcPr>
            <w:tcW w:w="341" w:type="dxa"/>
            <w:tcMar>
              <w:top w:w="0" w:type="dxa"/>
              <w:left w:w="108" w:type="dxa"/>
              <w:bottom w:w="0" w:type="dxa"/>
              <w:right w:w="108" w:type="dxa"/>
            </w:tcMar>
          </w:tcPr>
          <w:p w14:paraId="7A9BA4E4"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4011AC73"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1.4.</w:t>
            </w:r>
          </w:p>
        </w:tc>
        <w:tc>
          <w:tcPr>
            <w:tcW w:w="7525" w:type="dxa"/>
            <w:gridSpan w:val="3"/>
            <w:tcMar>
              <w:top w:w="0" w:type="dxa"/>
              <w:left w:w="108" w:type="dxa"/>
              <w:bottom w:w="0" w:type="dxa"/>
              <w:right w:w="108" w:type="dxa"/>
            </w:tcMar>
          </w:tcPr>
          <w:p w14:paraId="011187BB"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Justificación</w:t>
            </w:r>
          </w:p>
        </w:tc>
        <w:tc>
          <w:tcPr>
            <w:tcW w:w="456" w:type="dxa"/>
            <w:tcMar>
              <w:top w:w="0" w:type="dxa"/>
              <w:left w:w="108" w:type="dxa"/>
              <w:bottom w:w="0" w:type="dxa"/>
              <w:right w:w="108" w:type="dxa"/>
            </w:tcMar>
          </w:tcPr>
          <w:p w14:paraId="1890BD25" w14:textId="57C9803F"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1</w:t>
            </w:r>
            <w:r w:rsidR="00CF700E">
              <w:rPr>
                <w:rFonts w:ascii="Times New Roman" w:eastAsia="Times New Roman" w:hAnsi="Times New Roman" w:cs="Times New Roman"/>
                <w:sz w:val="24"/>
                <w:szCs w:val="24"/>
              </w:rPr>
              <w:t>8</w:t>
            </w:r>
          </w:p>
        </w:tc>
      </w:tr>
      <w:tr w:rsidR="00CC1DAD" w14:paraId="75D00F9A" w14:textId="77777777">
        <w:tc>
          <w:tcPr>
            <w:tcW w:w="341" w:type="dxa"/>
            <w:tcMar>
              <w:top w:w="0" w:type="dxa"/>
              <w:left w:w="108" w:type="dxa"/>
              <w:bottom w:w="0" w:type="dxa"/>
              <w:right w:w="108" w:type="dxa"/>
            </w:tcMar>
          </w:tcPr>
          <w:p w14:paraId="4F29346C"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7ACCF221"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1.5.</w:t>
            </w:r>
          </w:p>
        </w:tc>
        <w:tc>
          <w:tcPr>
            <w:tcW w:w="7525" w:type="dxa"/>
            <w:gridSpan w:val="3"/>
            <w:tcMar>
              <w:top w:w="0" w:type="dxa"/>
              <w:left w:w="108" w:type="dxa"/>
              <w:bottom w:w="0" w:type="dxa"/>
              <w:right w:w="108" w:type="dxa"/>
            </w:tcMar>
          </w:tcPr>
          <w:p w14:paraId="2371CAE2"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Delimitación</w:t>
            </w:r>
          </w:p>
        </w:tc>
        <w:tc>
          <w:tcPr>
            <w:tcW w:w="456" w:type="dxa"/>
            <w:tcMar>
              <w:top w:w="0" w:type="dxa"/>
              <w:left w:w="108" w:type="dxa"/>
              <w:bottom w:w="0" w:type="dxa"/>
              <w:right w:w="108" w:type="dxa"/>
            </w:tcMar>
          </w:tcPr>
          <w:p w14:paraId="5F811358" w14:textId="3A1F8F0A" w:rsidR="00CC1DAD" w:rsidRDefault="00CF700E">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19</w:t>
            </w:r>
          </w:p>
        </w:tc>
      </w:tr>
      <w:tr w:rsidR="00CC1DAD" w14:paraId="74DB5F3D" w14:textId="77777777">
        <w:tc>
          <w:tcPr>
            <w:tcW w:w="8472" w:type="dxa"/>
            <w:gridSpan w:val="5"/>
            <w:tcMar>
              <w:top w:w="0" w:type="dxa"/>
              <w:left w:w="108" w:type="dxa"/>
              <w:bottom w:w="0" w:type="dxa"/>
              <w:right w:w="108" w:type="dxa"/>
            </w:tcMar>
          </w:tcPr>
          <w:p w14:paraId="49F371B8"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1B5E738B"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CAPÍTULO II. MARCO TEÓRICO REFERENCIAL</w:t>
            </w:r>
          </w:p>
        </w:tc>
        <w:tc>
          <w:tcPr>
            <w:tcW w:w="456" w:type="dxa"/>
            <w:tcMar>
              <w:top w:w="0" w:type="dxa"/>
              <w:left w:w="108" w:type="dxa"/>
              <w:bottom w:w="0" w:type="dxa"/>
              <w:right w:w="108" w:type="dxa"/>
            </w:tcMar>
          </w:tcPr>
          <w:p w14:paraId="11834ADB" w14:textId="77777777" w:rsidR="00CC1DAD" w:rsidRDefault="00CC1DAD">
            <w:pPr>
              <w:spacing w:after="0" w:line="360" w:lineRule="auto"/>
              <w:ind w:hanging="2"/>
              <w:rPr>
                <w:rFonts w:ascii="Times New Roman" w:eastAsia="Times New Roman" w:hAnsi="Times New Roman" w:cs="Times New Roman"/>
                <w:sz w:val="24"/>
                <w:szCs w:val="24"/>
              </w:rPr>
            </w:pPr>
          </w:p>
        </w:tc>
      </w:tr>
      <w:tr w:rsidR="00CC1DAD" w14:paraId="1A50667A" w14:textId="77777777">
        <w:tc>
          <w:tcPr>
            <w:tcW w:w="341" w:type="dxa"/>
            <w:tcMar>
              <w:top w:w="0" w:type="dxa"/>
              <w:left w:w="108" w:type="dxa"/>
              <w:bottom w:w="0" w:type="dxa"/>
              <w:right w:w="108" w:type="dxa"/>
            </w:tcMar>
          </w:tcPr>
          <w:p w14:paraId="1EE1A365"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w:t>
            </w:r>
          </w:p>
        </w:tc>
        <w:tc>
          <w:tcPr>
            <w:tcW w:w="606" w:type="dxa"/>
            <w:tcMar>
              <w:top w:w="0" w:type="dxa"/>
              <w:left w:w="108" w:type="dxa"/>
              <w:bottom w:w="0" w:type="dxa"/>
              <w:right w:w="108" w:type="dxa"/>
            </w:tcMar>
          </w:tcPr>
          <w:p w14:paraId="51461376"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2.1.</w:t>
            </w:r>
          </w:p>
        </w:tc>
        <w:tc>
          <w:tcPr>
            <w:tcW w:w="7525" w:type="dxa"/>
            <w:gridSpan w:val="3"/>
            <w:tcMar>
              <w:top w:w="0" w:type="dxa"/>
              <w:left w:w="108" w:type="dxa"/>
              <w:bottom w:w="0" w:type="dxa"/>
              <w:right w:w="108" w:type="dxa"/>
            </w:tcMar>
          </w:tcPr>
          <w:p w14:paraId="0865716F"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Antecedentes de la investigación</w:t>
            </w:r>
          </w:p>
        </w:tc>
        <w:tc>
          <w:tcPr>
            <w:tcW w:w="456" w:type="dxa"/>
            <w:tcMar>
              <w:top w:w="0" w:type="dxa"/>
              <w:left w:w="108" w:type="dxa"/>
              <w:bottom w:w="0" w:type="dxa"/>
              <w:right w:w="108" w:type="dxa"/>
            </w:tcMar>
          </w:tcPr>
          <w:p w14:paraId="36BD6174"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21</w:t>
            </w:r>
          </w:p>
        </w:tc>
      </w:tr>
      <w:tr w:rsidR="00CC1DAD" w14:paraId="6DA3BB7B" w14:textId="77777777">
        <w:tc>
          <w:tcPr>
            <w:tcW w:w="341" w:type="dxa"/>
            <w:tcMar>
              <w:top w:w="0" w:type="dxa"/>
              <w:left w:w="108" w:type="dxa"/>
              <w:bottom w:w="0" w:type="dxa"/>
              <w:right w:w="108" w:type="dxa"/>
            </w:tcMar>
          </w:tcPr>
          <w:p w14:paraId="197806CD"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2CA9ADF5"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2.2.</w:t>
            </w:r>
          </w:p>
        </w:tc>
        <w:tc>
          <w:tcPr>
            <w:tcW w:w="7525" w:type="dxa"/>
            <w:gridSpan w:val="3"/>
            <w:tcMar>
              <w:top w:w="0" w:type="dxa"/>
              <w:left w:w="108" w:type="dxa"/>
              <w:bottom w:w="0" w:type="dxa"/>
              <w:right w:w="108" w:type="dxa"/>
            </w:tcMar>
          </w:tcPr>
          <w:p w14:paraId="04834E6C"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Bases teóricas </w:t>
            </w:r>
          </w:p>
        </w:tc>
        <w:tc>
          <w:tcPr>
            <w:tcW w:w="456" w:type="dxa"/>
            <w:tcMar>
              <w:top w:w="0" w:type="dxa"/>
              <w:left w:w="108" w:type="dxa"/>
              <w:bottom w:w="0" w:type="dxa"/>
              <w:right w:w="108" w:type="dxa"/>
            </w:tcMar>
          </w:tcPr>
          <w:p w14:paraId="3C644479"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29</w:t>
            </w:r>
          </w:p>
        </w:tc>
      </w:tr>
      <w:tr w:rsidR="00CC1DAD" w14:paraId="5287BA00" w14:textId="77777777">
        <w:tc>
          <w:tcPr>
            <w:tcW w:w="341" w:type="dxa"/>
            <w:tcMar>
              <w:top w:w="0" w:type="dxa"/>
              <w:left w:w="108" w:type="dxa"/>
              <w:bottom w:w="0" w:type="dxa"/>
              <w:right w:w="108" w:type="dxa"/>
            </w:tcMar>
          </w:tcPr>
          <w:p w14:paraId="3D5C629B"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1C3FB724"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5361A9F5"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2.2.1</w:t>
            </w:r>
          </w:p>
        </w:tc>
        <w:tc>
          <w:tcPr>
            <w:tcW w:w="6757" w:type="dxa"/>
            <w:gridSpan w:val="2"/>
            <w:tcMar>
              <w:top w:w="0" w:type="dxa"/>
              <w:left w:w="10" w:type="dxa"/>
              <w:bottom w:w="0" w:type="dxa"/>
              <w:right w:w="10" w:type="dxa"/>
            </w:tcMar>
          </w:tcPr>
          <w:p w14:paraId="64C1F996"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Adicción al internet</w:t>
            </w:r>
          </w:p>
        </w:tc>
        <w:tc>
          <w:tcPr>
            <w:tcW w:w="456" w:type="dxa"/>
            <w:tcMar>
              <w:top w:w="0" w:type="dxa"/>
              <w:left w:w="108" w:type="dxa"/>
              <w:bottom w:w="0" w:type="dxa"/>
              <w:right w:w="108" w:type="dxa"/>
            </w:tcMar>
          </w:tcPr>
          <w:p w14:paraId="0090EAAE"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r>
      <w:tr w:rsidR="00CC1DAD" w14:paraId="5B1F8B99" w14:textId="77777777">
        <w:tc>
          <w:tcPr>
            <w:tcW w:w="341" w:type="dxa"/>
            <w:tcMar>
              <w:top w:w="0" w:type="dxa"/>
              <w:left w:w="108" w:type="dxa"/>
              <w:bottom w:w="0" w:type="dxa"/>
              <w:right w:w="108" w:type="dxa"/>
            </w:tcMar>
          </w:tcPr>
          <w:p w14:paraId="3BF772F5"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1F0207F5"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2BF80B83"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2.2.2</w:t>
            </w:r>
          </w:p>
        </w:tc>
        <w:tc>
          <w:tcPr>
            <w:tcW w:w="6757" w:type="dxa"/>
            <w:gridSpan w:val="2"/>
            <w:tcMar>
              <w:top w:w="0" w:type="dxa"/>
              <w:left w:w="10" w:type="dxa"/>
              <w:bottom w:w="0" w:type="dxa"/>
              <w:right w:w="10" w:type="dxa"/>
            </w:tcMar>
          </w:tcPr>
          <w:p w14:paraId="65DE5B55"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Consecuencias del uso problemático de internet (UPI) en estudiantes universitarios</w:t>
            </w:r>
          </w:p>
        </w:tc>
        <w:tc>
          <w:tcPr>
            <w:tcW w:w="456" w:type="dxa"/>
            <w:tcMar>
              <w:top w:w="0" w:type="dxa"/>
              <w:left w:w="108" w:type="dxa"/>
              <w:bottom w:w="0" w:type="dxa"/>
              <w:right w:w="108" w:type="dxa"/>
            </w:tcMar>
          </w:tcPr>
          <w:p w14:paraId="1E62B54E" w14:textId="77777777" w:rsidR="00CC1DAD" w:rsidRDefault="00CC1DAD">
            <w:pPr>
              <w:spacing w:after="0" w:line="360" w:lineRule="auto"/>
              <w:ind w:hanging="2"/>
              <w:rPr>
                <w:rFonts w:ascii="Times New Roman" w:eastAsia="Times New Roman" w:hAnsi="Times New Roman" w:cs="Times New Roman"/>
                <w:sz w:val="24"/>
                <w:szCs w:val="24"/>
              </w:rPr>
            </w:pPr>
          </w:p>
          <w:p w14:paraId="4BD23A9E" w14:textId="31B1A673"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3</w:t>
            </w:r>
            <w:r w:rsidR="00CF700E">
              <w:rPr>
                <w:rFonts w:ascii="Times New Roman" w:eastAsia="Times New Roman" w:hAnsi="Times New Roman" w:cs="Times New Roman"/>
                <w:sz w:val="24"/>
                <w:szCs w:val="24"/>
              </w:rPr>
              <w:t>3</w:t>
            </w:r>
          </w:p>
        </w:tc>
      </w:tr>
      <w:tr w:rsidR="00CC1DAD" w14:paraId="19E80D82" w14:textId="77777777">
        <w:tc>
          <w:tcPr>
            <w:tcW w:w="341" w:type="dxa"/>
            <w:tcMar>
              <w:top w:w="0" w:type="dxa"/>
              <w:left w:w="108" w:type="dxa"/>
              <w:bottom w:w="0" w:type="dxa"/>
              <w:right w:w="108" w:type="dxa"/>
            </w:tcMar>
          </w:tcPr>
          <w:p w14:paraId="643B625E"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55399EAB"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2.3.</w:t>
            </w:r>
          </w:p>
        </w:tc>
        <w:tc>
          <w:tcPr>
            <w:tcW w:w="7525" w:type="dxa"/>
            <w:gridSpan w:val="3"/>
            <w:tcMar>
              <w:top w:w="0" w:type="dxa"/>
              <w:left w:w="108" w:type="dxa"/>
              <w:bottom w:w="0" w:type="dxa"/>
              <w:right w:w="108" w:type="dxa"/>
            </w:tcMar>
          </w:tcPr>
          <w:p w14:paraId="1E88DCE4"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Bases legales</w:t>
            </w:r>
          </w:p>
        </w:tc>
        <w:tc>
          <w:tcPr>
            <w:tcW w:w="456" w:type="dxa"/>
            <w:tcMar>
              <w:top w:w="0" w:type="dxa"/>
              <w:left w:w="108" w:type="dxa"/>
              <w:bottom w:w="0" w:type="dxa"/>
              <w:right w:w="108" w:type="dxa"/>
            </w:tcMar>
          </w:tcPr>
          <w:p w14:paraId="038ED758" w14:textId="6E8D805B"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r w:rsidR="00CF700E">
              <w:rPr>
                <w:rFonts w:ascii="Times New Roman" w:eastAsia="Times New Roman" w:hAnsi="Times New Roman" w:cs="Times New Roman"/>
                <w:color w:val="000000"/>
                <w:sz w:val="24"/>
                <w:szCs w:val="24"/>
              </w:rPr>
              <w:t>4</w:t>
            </w:r>
          </w:p>
        </w:tc>
      </w:tr>
      <w:tr w:rsidR="00CC1DAD" w14:paraId="50519885" w14:textId="77777777">
        <w:tc>
          <w:tcPr>
            <w:tcW w:w="341" w:type="dxa"/>
            <w:tcMar>
              <w:top w:w="0" w:type="dxa"/>
              <w:left w:w="108" w:type="dxa"/>
              <w:bottom w:w="0" w:type="dxa"/>
              <w:right w:w="108" w:type="dxa"/>
            </w:tcMar>
          </w:tcPr>
          <w:p w14:paraId="765AF317"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1A2CA268"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2.4.</w:t>
            </w:r>
          </w:p>
        </w:tc>
        <w:tc>
          <w:tcPr>
            <w:tcW w:w="7525" w:type="dxa"/>
            <w:gridSpan w:val="3"/>
            <w:tcMar>
              <w:top w:w="0" w:type="dxa"/>
              <w:left w:w="108" w:type="dxa"/>
              <w:bottom w:w="0" w:type="dxa"/>
              <w:right w:w="108" w:type="dxa"/>
            </w:tcMar>
          </w:tcPr>
          <w:p w14:paraId="3D5F3CBC"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Sistema de variables o categorías </w:t>
            </w:r>
          </w:p>
        </w:tc>
        <w:tc>
          <w:tcPr>
            <w:tcW w:w="456" w:type="dxa"/>
            <w:tcMar>
              <w:top w:w="0" w:type="dxa"/>
              <w:left w:w="108" w:type="dxa"/>
              <w:bottom w:w="0" w:type="dxa"/>
              <w:right w:w="108" w:type="dxa"/>
            </w:tcMar>
          </w:tcPr>
          <w:p w14:paraId="09A9C0AE"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34</w:t>
            </w:r>
          </w:p>
        </w:tc>
      </w:tr>
      <w:tr w:rsidR="00CC1DAD" w14:paraId="579C4E35" w14:textId="77777777">
        <w:tc>
          <w:tcPr>
            <w:tcW w:w="8472" w:type="dxa"/>
            <w:gridSpan w:val="5"/>
            <w:tcMar>
              <w:top w:w="0" w:type="dxa"/>
              <w:left w:w="108" w:type="dxa"/>
              <w:bottom w:w="0" w:type="dxa"/>
              <w:right w:w="108" w:type="dxa"/>
            </w:tcMar>
          </w:tcPr>
          <w:p w14:paraId="655500D4"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090DAF0B"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CAPÍTULO III.  MARCO METODOLÓGICO</w:t>
            </w:r>
          </w:p>
        </w:tc>
        <w:tc>
          <w:tcPr>
            <w:tcW w:w="456" w:type="dxa"/>
            <w:tcMar>
              <w:top w:w="0" w:type="dxa"/>
              <w:left w:w="108" w:type="dxa"/>
              <w:bottom w:w="0" w:type="dxa"/>
              <w:right w:w="108" w:type="dxa"/>
            </w:tcMar>
          </w:tcPr>
          <w:p w14:paraId="6D00ED4B" w14:textId="77777777" w:rsidR="00CC1DAD" w:rsidRDefault="00CC1DAD">
            <w:pPr>
              <w:spacing w:after="0" w:line="360" w:lineRule="auto"/>
              <w:ind w:hanging="2"/>
              <w:rPr>
                <w:rFonts w:ascii="Times New Roman" w:eastAsia="Times New Roman" w:hAnsi="Times New Roman" w:cs="Times New Roman"/>
                <w:sz w:val="24"/>
                <w:szCs w:val="24"/>
              </w:rPr>
            </w:pPr>
          </w:p>
        </w:tc>
      </w:tr>
      <w:tr w:rsidR="00CC1DAD" w14:paraId="286E8922" w14:textId="77777777">
        <w:tc>
          <w:tcPr>
            <w:tcW w:w="341" w:type="dxa"/>
            <w:tcMar>
              <w:top w:w="0" w:type="dxa"/>
              <w:left w:w="108" w:type="dxa"/>
              <w:bottom w:w="0" w:type="dxa"/>
              <w:right w:w="108" w:type="dxa"/>
            </w:tcMar>
          </w:tcPr>
          <w:p w14:paraId="227119C1"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67F5B410"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3.1.</w:t>
            </w:r>
          </w:p>
        </w:tc>
        <w:tc>
          <w:tcPr>
            <w:tcW w:w="7525" w:type="dxa"/>
            <w:gridSpan w:val="3"/>
            <w:tcMar>
              <w:top w:w="0" w:type="dxa"/>
              <w:left w:w="108" w:type="dxa"/>
              <w:bottom w:w="0" w:type="dxa"/>
              <w:right w:w="108" w:type="dxa"/>
            </w:tcMar>
          </w:tcPr>
          <w:p w14:paraId="5809B76E"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Enfoque de la investigación</w:t>
            </w:r>
          </w:p>
        </w:tc>
        <w:tc>
          <w:tcPr>
            <w:tcW w:w="456" w:type="dxa"/>
            <w:tcMar>
              <w:top w:w="0" w:type="dxa"/>
              <w:left w:w="108" w:type="dxa"/>
              <w:bottom w:w="0" w:type="dxa"/>
              <w:right w:w="108" w:type="dxa"/>
            </w:tcMar>
          </w:tcPr>
          <w:p w14:paraId="07CEED34"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w:t>
            </w:r>
          </w:p>
        </w:tc>
      </w:tr>
      <w:tr w:rsidR="00CC1DAD" w14:paraId="06E576CF" w14:textId="77777777">
        <w:tc>
          <w:tcPr>
            <w:tcW w:w="341" w:type="dxa"/>
            <w:tcMar>
              <w:top w:w="0" w:type="dxa"/>
              <w:left w:w="108" w:type="dxa"/>
              <w:bottom w:w="0" w:type="dxa"/>
              <w:right w:w="108" w:type="dxa"/>
            </w:tcMar>
          </w:tcPr>
          <w:p w14:paraId="338F9B65"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27493474"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3.2.</w:t>
            </w:r>
          </w:p>
        </w:tc>
        <w:tc>
          <w:tcPr>
            <w:tcW w:w="7525" w:type="dxa"/>
            <w:gridSpan w:val="3"/>
            <w:tcMar>
              <w:top w:w="0" w:type="dxa"/>
              <w:left w:w="108" w:type="dxa"/>
              <w:bottom w:w="0" w:type="dxa"/>
              <w:right w:w="108" w:type="dxa"/>
            </w:tcMar>
          </w:tcPr>
          <w:p w14:paraId="3E6E19E9"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Diseño y corte de la investigación</w:t>
            </w:r>
          </w:p>
        </w:tc>
        <w:tc>
          <w:tcPr>
            <w:tcW w:w="456" w:type="dxa"/>
            <w:tcMar>
              <w:top w:w="0" w:type="dxa"/>
              <w:left w:w="108" w:type="dxa"/>
              <w:bottom w:w="0" w:type="dxa"/>
              <w:right w:w="108" w:type="dxa"/>
            </w:tcMar>
          </w:tcPr>
          <w:p w14:paraId="20E4DC55"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w:t>
            </w:r>
          </w:p>
        </w:tc>
      </w:tr>
      <w:tr w:rsidR="00CC1DAD" w14:paraId="65618B39" w14:textId="77777777">
        <w:tc>
          <w:tcPr>
            <w:tcW w:w="341" w:type="dxa"/>
            <w:tcMar>
              <w:top w:w="0" w:type="dxa"/>
              <w:left w:w="108" w:type="dxa"/>
              <w:bottom w:w="0" w:type="dxa"/>
              <w:right w:w="108" w:type="dxa"/>
            </w:tcMar>
          </w:tcPr>
          <w:p w14:paraId="2C0B9314"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531642BA"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3.3.</w:t>
            </w:r>
          </w:p>
        </w:tc>
        <w:tc>
          <w:tcPr>
            <w:tcW w:w="7525" w:type="dxa"/>
            <w:gridSpan w:val="3"/>
            <w:tcMar>
              <w:top w:w="0" w:type="dxa"/>
              <w:left w:w="108" w:type="dxa"/>
              <w:bottom w:w="0" w:type="dxa"/>
              <w:right w:w="108" w:type="dxa"/>
            </w:tcMar>
          </w:tcPr>
          <w:p w14:paraId="180AB8F5"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Tipo de investigación</w:t>
            </w:r>
          </w:p>
        </w:tc>
        <w:tc>
          <w:tcPr>
            <w:tcW w:w="456" w:type="dxa"/>
            <w:tcMar>
              <w:top w:w="0" w:type="dxa"/>
              <w:left w:w="108" w:type="dxa"/>
              <w:bottom w:w="0" w:type="dxa"/>
              <w:right w:w="108" w:type="dxa"/>
            </w:tcMar>
          </w:tcPr>
          <w:p w14:paraId="6E664B3E" w14:textId="4DFBAAF1"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r w:rsidR="001E1A34">
              <w:rPr>
                <w:rFonts w:ascii="Times New Roman" w:eastAsia="Times New Roman" w:hAnsi="Times New Roman" w:cs="Times New Roman"/>
                <w:color w:val="000000"/>
                <w:sz w:val="24"/>
                <w:szCs w:val="24"/>
              </w:rPr>
              <w:t>6</w:t>
            </w:r>
          </w:p>
        </w:tc>
      </w:tr>
      <w:tr w:rsidR="00CC1DAD" w14:paraId="5ED9FFA4" w14:textId="77777777">
        <w:tc>
          <w:tcPr>
            <w:tcW w:w="341" w:type="dxa"/>
            <w:tcMar>
              <w:top w:w="0" w:type="dxa"/>
              <w:left w:w="108" w:type="dxa"/>
              <w:bottom w:w="0" w:type="dxa"/>
              <w:right w:w="108" w:type="dxa"/>
            </w:tcMar>
          </w:tcPr>
          <w:p w14:paraId="6A26F3BA"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73612798"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3.4.</w:t>
            </w:r>
          </w:p>
        </w:tc>
        <w:tc>
          <w:tcPr>
            <w:tcW w:w="7525" w:type="dxa"/>
            <w:gridSpan w:val="3"/>
            <w:tcMar>
              <w:top w:w="0" w:type="dxa"/>
              <w:left w:w="108" w:type="dxa"/>
              <w:bottom w:w="0" w:type="dxa"/>
              <w:right w:w="108" w:type="dxa"/>
            </w:tcMar>
          </w:tcPr>
          <w:p w14:paraId="7138EA2D"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Población, muestra y muestreo</w:t>
            </w:r>
          </w:p>
        </w:tc>
        <w:tc>
          <w:tcPr>
            <w:tcW w:w="456" w:type="dxa"/>
            <w:tcMar>
              <w:top w:w="0" w:type="dxa"/>
              <w:left w:w="108" w:type="dxa"/>
              <w:bottom w:w="0" w:type="dxa"/>
              <w:right w:w="108" w:type="dxa"/>
            </w:tcMar>
          </w:tcPr>
          <w:p w14:paraId="2F7CB935" w14:textId="0018E841"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r w:rsidR="00CF700E">
              <w:rPr>
                <w:rFonts w:ascii="Times New Roman" w:eastAsia="Times New Roman" w:hAnsi="Times New Roman" w:cs="Times New Roman"/>
                <w:color w:val="000000"/>
                <w:sz w:val="24"/>
                <w:szCs w:val="24"/>
              </w:rPr>
              <w:t>6</w:t>
            </w:r>
          </w:p>
        </w:tc>
      </w:tr>
      <w:tr w:rsidR="00CC1DAD" w14:paraId="297083AD" w14:textId="77777777">
        <w:tc>
          <w:tcPr>
            <w:tcW w:w="341" w:type="dxa"/>
            <w:tcMar>
              <w:top w:w="0" w:type="dxa"/>
              <w:left w:w="108" w:type="dxa"/>
              <w:bottom w:w="0" w:type="dxa"/>
              <w:right w:w="108" w:type="dxa"/>
            </w:tcMar>
          </w:tcPr>
          <w:p w14:paraId="6C312B2A"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3551DC60"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w:t>
            </w:r>
          </w:p>
        </w:tc>
        <w:tc>
          <w:tcPr>
            <w:tcW w:w="7525" w:type="dxa"/>
            <w:gridSpan w:val="3"/>
            <w:tcMar>
              <w:top w:w="0" w:type="dxa"/>
              <w:left w:w="108" w:type="dxa"/>
              <w:bottom w:w="0" w:type="dxa"/>
              <w:right w:w="108" w:type="dxa"/>
            </w:tcMar>
          </w:tcPr>
          <w:p w14:paraId="20801AEE"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Técnicas e instrumentos de recolección de datos</w:t>
            </w:r>
          </w:p>
        </w:tc>
        <w:tc>
          <w:tcPr>
            <w:tcW w:w="456" w:type="dxa"/>
            <w:tcMar>
              <w:top w:w="0" w:type="dxa"/>
              <w:left w:w="108" w:type="dxa"/>
              <w:bottom w:w="0" w:type="dxa"/>
              <w:right w:w="108" w:type="dxa"/>
            </w:tcMar>
          </w:tcPr>
          <w:p w14:paraId="6D95DDF2" w14:textId="418260CE"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r w:rsidR="001E1A34">
              <w:rPr>
                <w:rFonts w:ascii="Times New Roman" w:eastAsia="Times New Roman" w:hAnsi="Times New Roman" w:cs="Times New Roman"/>
                <w:color w:val="000000"/>
                <w:sz w:val="24"/>
                <w:szCs w:val="24"/>
              </w:rPr>
              <w:t>8</w:t>
            </w:r>
          </w:p>
        </w:tc>
      </w:tr>
      <w:tr w:rsidR="00CC1DAD" w14:paraId="173EDFA0" w14:textId="77777777">
        <w:tc>
          <w:tcPr>
            <w:tcW w:w="341" w:type="dxa"/>
            <w:tcMar>
              <w:top w:w="0" w:type="dxa"/>
              <w:left w:w="108" w:type="dxa"/>
              <w:bottom w:w="0" w:type="dxa"/>
              <w:right w:w="108" w:type="dxa"/>
            </w:tcMar>
          </w:tcPr>
          <w:p w14:paraId="5C7859F0"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101F4114"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1A105D88"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3.5.1.</w:t>
            </w:r>
          </w:p>
        </w:tc>
        <w:tc>
          <w:tcPr>
            <w:tcW w:w="6757" w:type="dxa"/>
            <w:gridSpan w:val="2"/>
            <w:tcMar>
              <w:top w:w="0" w:type="dxa"/>
              <w:left w:w="108" w:type="dxa"/>
              <w:bottom w:w="0" w:type="dxa"/>
              <w:right w:w="108" w:type="dxa"/>
            </w:tcMar>
          </w:tcPr>
          <w:p w14:paraId="00E0E5E7"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Instrumentos</w:t>
            </w:r>
          </w:p>
        </w:tc>
        <w:tc>
          <w:tcPr>
            <w:tcW w:w="456" w:type="dxa"/>
            <w:tcMar>
              <w:top w:w="0" w:type="dxa"/>
              <w:left w:w="108" w:type="dxa"/>
              <w:bottom w:w="0" w:type="dxa"/>
              <w:right w:w="108" w:type="dxa"/>
            </w:tcMar>
          </w:tcPr>
          <w:p w14:paraId="4EE08AEF" w14:textId="3B276880"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w:t>
            </w:r>
            <w:r w:rsidR="00CF700E">
              <w:rPr>
                <w:rFonts w:ascii="Times New Roman" w:eastAsia="Times New Roman" w:hAnsi="Times New Roman" w:cs="Times New Roman"/>
                <w:color w:val="000000"/>
                <w:sz w:val="24"/>
                <w:szCs w:val="24"/>
              </w:rPr>
              <w:t>8</w:t>
            </w:r>
          </w:p>
        </w:tc>
      </w:tr>
      <w:tr w:rsidR="00CC1DAD" w14:paraId="76BCCAEE" w14:textId="77777777">
        <w:tc>
          <w:tcPr>
            <w:tcW w:w="341" w:type="dxa"/>
            <w:tcMar>
              <w:top w:w="0" w:type="dxa"/>
              <w:left w:w="108" w:type="dxa"/>
              <w:bottom w:w="0" w:type="dxa"/>
              <w:right w:w="108" w:type="dxa"/>
            </w:tcMar>
          </w:tcPr>
          <w:p w14:paraId="6215B22C"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756132E6"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2CEA977E" w14:textId="77777777" w:rsidR="00CC1DAD" w:rsidRDefault="00CC1DAD">
            <w:pPr>
              <w:spacing w:after="0" w:line="360" w:lineRule="auto"/>
              <w:ind w:hanging="2"/>
              <w:rPr>
                <w:rFonts w:ascii="Times New Roman" w:eastAsia="Times New Roman" w:hAnsi="Times New Roman" w:cs="Times New Roman"/>
                <w:sz w:val="24"/>
                <w:szCs w:val="24"/>
              </w:rPr>
            </w:pPr>
          </w:p>
        </w:tc>
        <w:tc>
          <w:tcPr>
            <w:tcW w:w="952" w:type="dxa"/>
            <w:tcMar>
              <w:top w:w="0" w:type="dxa"/>
              <w:left w:w="108" w:type="dxa"/>
              <w:bottom w:w="0" w:type="dxa"/>
              <w:right w:w="108" w:type="dxa"/>
            </w:tcMar>
          </w:tcPr>
          <w:p w14:paraId="3EC29304"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3.5.1.1.</w:t>
            </w:r>
          </w:p>
        </w:tc>
        <w:tc>
          <w:tcPr>
            <w:tcW w:w="5805" w:type="dxa"/>
            <w:tcMar>
              <w:top w:w="0" w:type="dxa"/>
              <w:left w:w="108" w:type="dxa"/>
              <w:bottom w:w="0" w:type="dxa"/>
              <w:right w:w="108" w:type="dxa"/>
            </w:tcMar>
          </w:tcPr>
          <w:p w14:paraId="498EDCEA"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Test de adicción al internet</w:t>
            </w:r>
          </w:p>
        </w:tc>
        <w:tc>
          <w:tcPr>
            <w:tcW w:w="456" w:type="dxa"/>
            <w:tcMar>
              <w:top w:w="0" w:type="dxa"/>
              <w:left w:w="108" w:type="dxa"/>
              <w:bottom w:w="0" w:type="dxa"/>
              <w:right w:w="108" w:type="dxa"/>
            </w:tcMar>
          </w:tcPr>
          <w:p w14:paraId="08BDDC65"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38</w:t>
            </w:r>
          </w:p>
        </w:tc>
      </w:tr>
      <w:tr w:rsidR="00CC1DAD" w14:paraId="6667AAD7" w14:textId="77777777">
        <w:tc>
          <w:tcPr>
            <w:tcW w:w="341" w:type="dxa"/>
            <w:tcMar>
              <w:top w:w="0" w:type="dxa"/>
              <w:left w:w="108" w:type="dxa"/>
              <w:bottom w:w="0" w:type="dxa"/>
              <w:right w:w="108" w:type="dxa"/>
            </w:tcMar>
          </w:tcPr>
          <w:p w14:paraId="43C20E29"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06A624EC"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2EE32609" w14:textId="77777777" w:rsidR="00CC1DAD" w:rsidRDefault="00CC1DAD">
            <w:pPr>
              <w:spacing w:after="0" w:line="360" w:lineRule="auto"/>
              <w:ind w:hanging="2"/>
              <w:rPr>
                <w:rFonts w:ascii="Times New Roman" w:eastAsia="Times New Roman" w:hAnsi="Times New Roman" w:cs="Times New Roman"/>
                <w:sz w:val="24"/>
                <w:szCs w:val="24"/>
              </w:rPr>
            </w:pPr>
          </w:p>
        </w:tc>
        <w:tc>
          <w:tcPr>
            <w:tcW w:w="952" w:type="dxa"/>
            <w:tcMar>
              <w:top w:w="0" w:type="dxa"/>
              <w:left w:w="108" w:type="dxa"/>
              <w:bottom w:w="0" w:type="dxa"/>
              <w:right w:w="108" w:type="dxa"/>
            </w:tcMar>
          </w:tcPr>
          <w:p w14:paraId="5B36F8DD"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3.5.1.2.</w:t>
            </w:r>
          </w:p>
        </w:tc>
        <w:tc>
          <w:tcPr>
            <w:tcW w:w="5805" w:type="dxa"/>
            <w:tcMar>
              <w:top w:w="0" w:type="dxa"/>
              <w:left w:w="108" w:type="dxa"/>
              <w:bottom w:w="0" w:type="dxa"/>
              <w:right w:w="108" w:type="dxa"/>
            </w:tcMar>
          </w:tcPr>
          <w:p w14:paraId="66F62F11"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Validez</w:t>
            </w:r>
          </w:p>
        </w:tc>
        <w:tc>
          <w:tcPr>
            <w:tcW w:w="456" w:type="dxa"/>
            <w:tcMar>
              <w:top w:w="0" w:type="dxa"/>
              <w:left w:w="108" w:type="dxa"/>
              <w:bottom w:w="0" w:type="dxa"/>
              <w:right w:w="108" w:type="dxa"/>
            </w:tcMar>
          </w:tcPr>
          <w:p w14:paraId="0D7897E3"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38</w:t>
            </w:r>
          </w:p>
        </w:tc>
      </w:tr>
      <w:tr w:rsidR="00CC1DAD" w14:paraId="541C64D9" w14:textId="77777777">
        <w:tc>
          <w:tcPr>
            <w:tcW w:w="341" w:type="dxa"/>
            <w:tcMar>
              <w:top w:w="0" w:type="dxa"/>
              <w:left w:w="108" w:type="dxa"/>
              <w:bottom w:w="0" w:type="dxa"/>
              <w:right w:w="108" w:type="dxa"/>
            </w:tcMar>
          </w:tcPr>
          <w:p w14:paraId="3211EFF8"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752FCC37"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45BA52FD" w14:textId="77777777" w:rsidR="00CC1DAD" w:rsidRDefault="00CC1DAD">
            <w:pPr>
              <w:spacing w:after="0" w:line="360" w:lineRule="auto"/>
              <w:ind w:hanging="2"/>
              <w:rPr>
                <w:rFonts w:ascii="Times New Roman" w:eastAsia="Times New Roman" w:hAnsi="Times New Roman" w:cs="Times New Roman"/>
                <w:sz w:val="24"/>
                <w:szCs w:val="24"/>
              </w:rPr>
            </w:pPr>
          </w:p>
        </w:tc>
        <w:tc>
          <w:tcPr>
            <w:tcW w:w="952" w:type="dxa"/>
            <w:tcMar>
              <w:top w:w="0" w:type="dxa"/>
              <w:left w:w="108" w:type="dxa"/>
              <w:bottom w:w="0" w:type="dxa"/>
              <w:right w:w="108" w:type="dxa"/>
            </w:tcMar>
          </w:tcPr>
          <w:p w14:paraId="180E9B3D"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3.5.1.3.</w:t>
            </w:r>
          </w:p>
        </w:tc>
        <w:tc>
          <w:tcPr>
            <w:tcW w:w="5805" w:type="dxa"/>
            <w:tcMar>
              <w:top w:w="0" w:type="dxa"/>
              <w:left w:w="108" w:type="dxa"/>
              <w:bottom w:w="0" w:type="dxa"/>
              <w:right w:w="108" w:type="dxa"/>
            </w:tcMar>
          </w:tcPr>
          <w:p w14:paraId="03663926"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Confiabilidad </w:t>
            </w:r>
          </w:p>
        </w:tc>
        <w:tc>
          <w:tcPr>
            <w:tcW w:w="456" w:type="dxa"/>
            <w:tcMar>
              <w:top w:w="0" w:type="dxa"/>
              <w:left w:w="108" w:type="dxa"/>
              <w:bottom w:w="0" w:type="dxa"/>
              <w:right w:w="108" w:type="dxa"/>
            </w:tcMar>
          </w:tcPr>
          <w:p w14:paraId="03AB0CF2" w14:textId="500029FD" w:rsidR="00CC1DAD" w:rsidRDefault="00D13065">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40</w:t>
            </w:r>
          </w:p>
        </w:tc>
      </w:tr>
      <w:tr w:rsidR="00CC1DAD" w14:paraId="054343D9" w14:textId="77777777">
        <w:tc>
          <w:tcPr>
            <w:tcW w:w="341" w:type="dxa"/>
            <w:tcMar>
              <w:top w:w="0" w:type="dxa"/>
              <w:left w:w="108" w:type="dxa"/>
              <w:bottom w:w="0" w:type="dxa"/>
              <w:right w:w="108" w:type="dxa"/>
            </w:tcMar>
          </w:tcPr>
          <w:p w14:paraId="6055B6DE"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53553AEA"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07C1FBCD" w14:textId="77777777" w:rsidR="00CC1DAD" w:rsidRDefault="00CC1DAD">
            <w:pPr>
              <w:spacing w:after="0" w:line="360" w:lineRule="auto"/>
              <w:ind w:hanging="2"/>
              <w:rPr>
                <w:rFonts w:ascii="Times New Roman" w:eastAsia="Times New Roman" w:hAnsi="Times New Roman" w:cs="Times New Roman"/>
                <w:sz w:val="24"/>
                <w:szCs w:val="24"/>
              </w:rPr>
            </w:pPr>
          </w:p>
        </w:tc>
        <w:tc>
          <w:tcPr>
            <w:tcW w:w="952" w:type="dxa"/>
            <w:tcMar>
              <w:top w:w="0" w:type="dxa"/>
              <w:left w:w="108" w:type="dxa"/>
              <w:bottom w:w="0" w:type="dxa"/>
              <w:right w:w="108" w:type="dxa"/>
            </w:tcMar>
          </w:tcPr>
          <w:p w14:paraId="37E5A451"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3.5.1.4.</w:t>
            </w:r>
          </w:p>
        </w:tc>
        <w:tc>
          <w:tcPr>
            <w:tcW w:w="5805" w:type="dxa"/>
            <w:tcMar>
              <w:top w:w="0" w:type="dxa"/>
              <w:left w:w="108" w:type="dxa"/>
              <w:bottom w:w="0" w:type="dxa"/>
              <w:right w:w="108" w:type="dxa"/>
            </w:tcMar>
          </w:tcPr>
          <w:p w14:paraId="7FDD7DC8"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Calificación</w:t>
            </w:r>
          </w:p>
        </w:tc>
        <w:tc>
          <w:tcPr>
            <w:tcW w:w="456" w:type="dxa"/>
            <w:tcMar>
              <w:top w:w="0" w:type="dxa"/>
              <w:left w:w="108" w:type="dxa"/>
              <w:bottom w:w="0" w:type="dxa"/>
              <w:right w:w="108" w:type="dxa"/>
            </w:tcMar>
          </w:tcPr>
          <w:p w14:paraId="6F2F50FF" w14:textId="774DFA7A" w:rsidR="00CC1DAD" w:rsidRDefault="001E1A34">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40</w:t>
            </w:r>
          </w:p>
        </w:tc>
      </w:tr>
      <w:tr w:rsidR="00CC1DAD" w14:paraId="25A7A0B4" w14:textId="77777777">
        <w:tc>
          <w:tcPr>
            <w:tcW w:w="341" w:type="dxa"/>
            <w:tcMar>
              <w:top w:w="0" w:type="dxa"/>
              <w:left w:w="108" w:type="dxa"/>
              <w:bottom w:w="0" w:type="dxa"/>
              <w:right w:w="108" w:type="dxa"/>
            </w:tcMar>
          </w:tcPr>
          <w:p w14:paraId="008E7D08"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755F3AEC"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61647794" w14:textId="77777777" w:rsidR="00CC1DAD" w:rsidRDefault="00CC1DAD">
            <w:pPr>
              <w:spacing w:after="0" w:line="360" w:lineRule="auto"/>
              <w:ind w:hanging="2"/>
              <w:rPr>
                <w:rFonts w:ascii="Times New Roman" w:eastAsia="Times New Roman" w:hAnsi="Times New Roman" w:cs="Times New Roman"/>
                <w:sz w:val="24"/>
                <w:szCs w:val="24"/>
              </w:rPr>
            </w:pPr>
          </w:p>
        </w:tc>
        <w:tc>
          <w:tcPr>
            <w:tcW w:w="952" w:type="dxa"/>
            <w:tcMar>
              <w:top w:w="0" w:type="dxa"/>
              <w:left w:w="108" w:type="dxa"/>
              <w:bottom w:w="0" w:type="dxa"/>
              <w:right w:w="108" w:type="dxa"/>
            </w:tcMar>
          </w:tcPr>
          <w:p w14:paraId="664C5A48"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3.5.1.5</w:t>
            </w:r>
          </w:p>
        </w:tc>
        <w:tc>
          <w:tcPr>
            <w:tcW w:w="5805" w:type="dxa"/>
            <w:tcMar>
              <w:top w:w="0" w:type="dxa"/>
              <w:left w:w="108" w:type="dxa"/>
              <w:bottom w:w="0" w:type="dxa"/>
              <w:right w:w="108" w:type="dxa"/>
            </w:tcMar>
          </w:tcPr>
          <w:p w14:paraId="1A305D1E"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Operacionalización de la variable adicción al internet </w:t>
            </w:r>
          </w:p>
        </w:tc>
        <w:tc>
          <w:tcPr>
            <w:tcW w:w="456" w:type="dxa"/>
            <w:tcMar>
              <w:top w:w="0" w:type="dxa"/>
              <w:left w:w="108" w:type="dxa"/>
              <w:bottom w:w="0" w:type="dxa"/>
              <w:right w:w="108" w:type="dxa"/>
            </w:tcMar>
          </w:tcPr>
          <w:p w14:paraId="4C70FD06" w14:textId="2B9F00E6"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4</w:t>
            </w:r>
            <w:r w:rsidR="00B57773">
              <w:rPr>
                <w:rFonts w:ascii="Times New Roman" w:eastAsia="Times New Roman" w:hAnsi="Times New Roman" w:cs="Times New Roman"/>
                <w:color w:val="000000"/>
                <w:sz w:val="24"/>
                <w:szCs w:val="24"/>
              </w:rPr>
              <w:t>2</w:t>
            </w:r>
          </w:p>
        </w:tc>
      </w:tr>
      <w:tr w:rsidR="00CC1DAD" w14:paraId="1BC21805" w14:textId="77777777">
        <w:tc>
          <w:tcPr>
            <w:tcW w:w="947" w:type="dxa"/>
            <w:gridSpan w:val="2"/>
            <w:tcMar>
              <w:top w:w="0" w:type="dxa"/>
              <w:left w:w="108" w:type="dxa"/>
              <w:bottom w:w="0" w:type="dxa"/>
              <w:right w:w="108" w:type="dxa"/>
            </w:tcMar>
          </w:tcPr>
          <w:p w14:paraId="2ACCE4D8"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117408F0"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3.5.2</w:t>
            </w:r>
          </w:p>
        </w:tc>
        <w:tc>
          <w:tcPr>
            <w:tcW w:w="6757" w:type="dxa"/>
            <w:gridSpan w:val="2"/>
            <w:tcMar>
              <w:top w:w="0" w:type="dxa"/>
              <w:left w:w="108" w:type="dxa"/>
              <w:bottom w:w="0" w:type="dxa"/>
              <w:right w:w="108" w:type="dxa"/>
            </w:tcMar>
          </w:tcPr>
          <w:p w14:paraId="2B87AA31"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Técnicas de análisis de datos</w:t>
            </w:r>
          </w:p>
        </w:tc>
        <w:tc>
          <w:tcPr>
            <w:tcW w:w="456" w:type="dxa"/>
            <w:tcMar>
              <w:top w:w="0" w:type="dxa"/>
              <w:left w:w="108" w:type="dxa"/>
              <w:bottom w:w="0" w:type="dxa"/>
              <w:right w:w="108" w:type="dxa"/>
            </w:tcMar>
          </w:tcPr>
          <w:p w14:paraId="0E98ECD3" w14:textId="7E747E62"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CA6927">
              <w:rPr>
                <w:rFonts w:ascii="Times New Roman" w:eastAsia="Times New Roman" w:hAnsi="Times New Roman" w:cs="Times New Roman"/>
                <w:sz w:val="24"/>
                <w:szCs w:val="24"/>
              </w:rPr>
              <w:t>4</w:t>
            </w:r>
          </w:p>
        </w:tc>
      </w:tr>
      <w:tr w:rsidR="00CC1DAD" w14:paraId="64B3AC60" w14:textId="77777777">
        <w:tc>
          <w:tcPr>
            <w:tcW w:w="947" w:type="dxa"/>
            <w:gridSpan w:val="2"/>
            <w:tcMar>
              <w:top w:w="0" w:type="dxa"/>
              <w:left w:w="108" w:type="dxa"/>
              <w:bottom w:w="0" w:type="dxa"/>
              <w:right w:w="108" w:type="dxa"/>
            </w:tcMar>
          </w:tcPr>
          <w:p w14:paraId="00204898" w14:textId="77777777" w:rsidR="00CC1DAD" w:rsidRDefault="00CC1DAD">
            <w:pPr>
              <w:spacing w:after="0" w:line="360" w:lineRule="auto"/>
              <w:ind w:hanging="2"/>
              <w:rPr>
                <w:rFonts w:ascii="Times New Roman" w:eastAsia="Times New Roman" w:hAnsi="Times New Roman" w:cs="Times New Roman"/>
                <w:sz w:val="24"/>
                <w:szCs w:val="24"/>
              </w:rPr>
            </w:pPr>
          </w:p>
        </w:tc>
        <w:tc>
          <w:tcPr>
            <w:tcW w:w="768" w:type="dxa"/>
            <w:tcMar>
              <w:top w:w="0" w:type="dxa"/>
              <w:left w:w="108" w:type="dxa"/>
              <w:bottom w:w="0" w:type="dxa"/>
              <w:right w:w="108" w:type="dxa"/>
            </w:tcMar>
          </w:tcPr>
          <w:p w14:paraId="718D9B59"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3.5.3.</w:t>
            </w:r>
          </w:p>
        </w:tc>
        <w:tc>
          <w:tcPr>
            <w:tcW w:w="6757" w:type="dxa"/>
            <w:gridSpan w:val="2"/>
            <w:tcMar>
              <w:top w:w="0" w:type="dxa"/>
              <w:left w:w="108" w:type="dxa"/>
              <w:bottom w:w="0" w:type="dxa"/>
              <w:right w:w="108" w:type="dxa"/>
            </w:tcMar>
          </w:tcPr>
          <w:p w14:paraId="608DA502"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Consideraciones éticas de la investigación</w:t>
            </w:r>
          </w:p>
        </w:tc>
        <w:tc>
          <w:tcPr>
            <w:tcW w:w="456" w:type="dxa"/>
            <w:tcMar>
              <w:top w:w="0" w:type="dxa"/>
              <w:left w:w="108" w:type="dxa"/>
              <w:bottom w:w="0" w:type="dxa"/>
              <w:right w:w="108" w:type="dxa"/>
            </w:tcMar>
          </w:tcPr>
          <w:p w14:paraId="350039BC" w14:textId="7B37C5ED"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00B35115">
              <w:rPr>
                <w:rFonts w:ascii="Times New Roman" w:eastAsia="Times New Roman" w:hAnsi="Times New Roman" w:cs="Times New Roman"/>
                <w:sz w:val="24"/>
                <w:szCs w:val="24"/>
              </w:rPr>
              <w:t>5</w:t>
            </w:r>
          </w:p>
        </w:tc>
      </w:tr>
      <w:tr w:rsidR="00CC1DAD" w14:paraId="4B756F94" w14:textId="77777777">
        <w:tc>
          <w:tcPr>
            <w:tcW w:w="8472" w:type="dxa"/>
            <w:gridSpan w:val="5"/>
            <w:tcMar>
              <w:top w:w="0" w:type="dxa"/>
              <w:left w:w="108" w:type="dxa"/>
              <w:bottom w:w="0" w:type="dxa"/>
              <w:right w:w="108" w:type="dxa"/>
            </w:tcMar>
          </w:tcPr>
          <w:p w14:paraId="5BE8B8DD" w14:textId="77777777" w:rsidR="00CC1DAD" w:rsidRDefault="00CC1DAD">
            <w:pPr>
              <w:spacing w:after="0" w:line="360" w:lineRule="auto"/>
              <w:ind w:hanging="2"/>
              <w:rPr>
                <w:rFonts w:ascii="Times New Roman" w:eastAsia="Times New Roman" w:hAnsi="Times New Roman" w:cs="Times New Roman"/>
                <w:b/>
                <w:color w:val="000000"/>
                <w:sz w:val="24"/>
                <w:szCs w:val="24"/>
              </w:rPr>
            </w:pPr>
          </w:p>
          <w:p w14:paraId="0A08D5E6"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CAPÍTULO IV. RESULTADOS Y DISCUSIONES</w:t>
            </w:r>
          </w:p>
        </w:tc>
        <w:tc>
          <w:tcPr>
            <w:tcW w:w="456" w:type="dxa"/>
            <w:tcMar>
              <w:top w:w="0" w:type="dxa"/>
              <w:left w:w="108" w:type="dxa"/>
              <w:bottom w:w="0" w:type="dxa"/>
              <w:right w:w="108" w:type="dxa"/>
            </w:tcMar>
          </w:tcPr>
          <w:p w14:paraId="10028358" w14:textId="77777777" w:rsidR="00CC1DAD" w:rsidRDefault="00CC1DAD">
            <w:pPr>
              <w:spacing w:after="0" w:line="360" w:lineRule="auto"/>
              <w:ind w:hanging="2"/>
              <w:rPr>
                <w:rFonts w:ascii="Times New Roman" w:eastAsia="Times New Roman" w:hAnsi="Times New Roman" w:cs="Times New Roman"/>
                <w:color w:val="000000"/>
                <w:sz w:val="24"/>
                <w:szCs w:val="24"/>
              </w:rPr>
            </w:pPr>
          </w:p>
        </w:tc>
      </w:tr>
      <w:tr w:rsidR="00CC1DAD" w14:paraId="289D030F" w14:textId="77777777">
        <w:tc>
          <w:tcPr>
            <w:tcW w:w="341" w:type="dxa"/>
            <w:tcMar>
              <w:top w:w="0" w:type="dxa"/>
              <w:left w:w="108" w:type="dxa"/>
              <w:bottom w:w="0" w:type="dxa"/>
              <w:right w:w="108" w:type="dxa"/>
            </w:tcMar>
          </w:tcPr>
          <w:p w14:paraId="73466BD6"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6FA3E03C"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4.1 </w:t>
            </w:r>
          </w:p>
        </w:tc>
        <w:tc>
          <w:tcPr>
            <w:tcW w:w="7525" w:type="dxa"/>
            <w:gridSpan w:val="3"/>
            <w:tcMar>
              <w:top w:w="0" w:type="dxa"/>
              <w:left w:w="108" w:type="dxa"/>
              <w:bottom w:w="0" w:type="dxa"/>
              <w:right w:w="108" w:type="dxa"/>
            </w:tcMar>
          </w:tcPr>
          <w:p w14:paraId="7CDE426C"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Análisis de los Resultados </w:t>
            </w:r>
          </w:p>
        </w:tc>
        <w:tc>
          <w:tcPr>
            <w:tcW w:w="456" w:type="dxa"/>
            <w:tcMar>
              <w:top w:w="0" w:type="dxa"/>
              <w:left w:w="108" w:type="dxa"/>
              <w:bottom w:w="0" w:type="dxa"/>
              <w:right w:w="108" w:type="dxa"/>
            </w:tcMar>
          </w:tcPr>
          <w:p w14:paraId="75A72756" w14:textId="129F9E59"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sidR="00B35115">
              <w:rPr>
                <w:rFonts w:ascii="Times New Roman" w:eastAsia="Times New Roman" w:hAnsi="Times New Roman" w:cs="Times New Roman"/>
                <w:color w:val="000000"/>
                <w:sz w:val="24"/>
                <w:szCs w:val="24"/>
              </w:rPr>
              <w:t>6</w:t>
            </w:r>
          </w:p>
        </w:tc>
      </w:tr>
      <w:tr w:rsidR="00CC1DAD" w14:paraId="1AC32A23" w14:textId="77777777">
        <w:tc>
          <w:tcPr>
            <w:tcW w:w="341" w:type="dxa"/>
            <w:tcMar>
              <w:top w:w="0" w:type="dxa"/>
              <w:left w:w="108" w:type="dxa"/>
              <w:bottom w:w="0" w:type="dxa"/>
              <w:right w:w="108" w:type="dxa"/>
            </w:tcMar>
          </w:tcPr>
          <w:p w14:paraId="2A8B10D2"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34110EDF"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c>
          <w:tcPr>
            <w:tcW w:w="7525" w:type="dxa"/>
            <w:gridSpan w:val="3"/>
            <w:tcMar>
              <w:top w:w="0" w:type="dxa"/>
              <w:left w:w="108" w:type="dxa"/>
              <w:bottom w:w="0" w:type="dxa"/>
              <w:right w:w="108" w:type="dxa"/>
            </w:tcMar>
          </w:tcPr>
          <w:p w14:paraId="0D745EE6"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Análisis y discusiones de resultados </w:t>
            </w:r>
          </w:p>
        </w:tc>
        <w:tc>
          <w:tcPr>
            <w:tcW w:w="456" w:type="dxa"/>
            <w:tcMar>
              <w:top w:w="0" w:type="dxa"/>
              <w:left w:w="108" w:type="dxa"/>
              <w:bottom w:w="0" w:type="dxa"/>
              <w:right w:w="108" w:type="dxa"/>
            </w:tcMar>
          </w:tcPr>
          <w:p w14:paraId="446967E2" w14:textId="17A8A7F3" w:rsidR="00CC1DAD" w:rsidRDefault="00CF700E">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090225">
              <w:rPr>
                <w:rFonts w:ascii="Times New Roman" w:eastAsia="Times New Roman" w:hAnsi="Times New Roman" w:cs="Times New Roman"/>
                <w:color w:val="000000"/>
                <w:sz w:val="24"/>
                <w:szCs w:val="24"/>
              </w:rPr>
              <w:t>1</w:t>
            </w:r>
          </w:p>
        </w:tc>
      </w:tr>
      <w:tr w:rsidR="00CC1DAD" w14:paraId="08D36124" w14:textId="77777777">
        <w:trPr>
          <w:trHeight w:val="340"/>
        </w:trPr>
        <w:tc>
          <w:tcPr>
            <w:tcW w:w="341" w:type="dxa"/>
            <w:tcMar>
              <w:top w:w="0" w:type="dxa"/>
              <w:left w:w="108" w:type="dxa"/>
              <w:bottom w:w="0" w:type="dxa"/>
              <w:right w:w="108" w:type="dxa"/>
            </w:tcMar>
          </w:tcPr>
          <w:p w14:paraId="4C343CCF"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0B0D9E9B"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 </w:t>
            </w:r>
          </w:p>
        </w:tc>
        <w:tc>
          <w:tcPr>
            <w:tcW w:w="7525" w:type="dxa"/>
            <w:gridSpan w:val="3"/>
            <w:tcMar>
              <w:top w:w="0" w:type="dxa"/>
              <w:left w:w="108" w:type="dxa"/>
              <w:bottom w:w="0" w:type="dxa"/>
              <w:right w:w="108" w:type="dxa"/>
            </w:tcMar>
          </w:tcPr>
          <w:p w14:paraId="248A45C6"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Conclusiones </w:t>
            </w:r>
          </w:p>
        </w:tc>
        <w:tc>
          <w:tcPr>
            <w:tcW w:w="456" w:type="dxa"/>
            <w:tcMar>
              <w:top w:w="0" w:type="dxa"/>
              <w:left w:w="108" w:type="dxa"/>
              <w:bottom w:w="0" w:type="dxa"/>
              <w:right w:w="108" w:type="dxa"/>
            </w:tcMar>
          </w:tcPr>
          <w:p w14:paraId="67A38FE0" w14:textId="13C9A6D6"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B8718B">
              <w:rPr>
                <w:rFonts w:ascii="Times New Roman" w:eastAsia="Times New Roman" w:hAnsi="Times New Roman" w:cs="Times New Roman"/>
                <w:color w:val="000000"/>
                <w:sz w:val="24"/>
                <w:szCs w:val="24"/>
              </w:rPr>
              <w:t>3</w:t>
            </w:r>
          </w:p>
        </w:tc>
      </w:tr>
      <w:tr w:rsidR="00CC1DAD" w14:paraId="4A33A325" w14:textId="77777777">
        <w:trPr>
          <w:trHeight w:val="283"/>
        </w:trPr>
        <w:tc>
          <w:tcPr>
            <w:tcW w:w="341" w:type="dxa"/>
            <w:tcMar>
              <w:top w:w="0" w:type="dxa"/>
              <w:left w:w="108" w:type="dxa"/>
              <w:bottom w:w="0" w:type="dxa"/>
              <w:right w:w="108" w:type="dxa"/>
            </w:tcMar>
          </w:tcPr>
          <w:p w14:paraId="3042509C"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7B1B42CA"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7525" w:type="dxa"/>
            <w:gridSpan w:val="3"/>
            <w:tcMar>
              <w:top w:w="0" w:type="dxa"/>
              <w:left w:w="108" w:type="dxa"/>
              <w:bottom w:w="0" w:type="dxa"/>
              <w:right w:w="108" w:type="dxa"/>
            </w:tcMar>
          </w:tcPr>
          <w:p w14:paraId="5FDE4295" w14:textId="77777777" w:rsidR="00CC1DAD" w:rsidRDefault="00526649">
            <w:pPr>
              <w:spacing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Recomendaciones</w:t>
            </w:r>
          </w:p>
        </w:tc>
        <w:tc>
          <w:tcPr>
            <w:tcW w:w="456" w:type="dxa"/>
            <w:tcMar>
              <w:top w:w="0" w:type="dxa"/>
              <w:left w:w="108" w:type="dxa"/>
              <w:bottom w:w="0" w:type="dxa"/>
              <w:right w:w="108" w:type="dxa"/>
            </w:tcMar>
          </w:tcPr>
          <w:p w14:paraId="6CAD2A10" w14:textId="36F45E92"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r w:rsidR="0077416E">
              <w:rPr>
                <w:rFonts w:ascii="Times New Roman" w:eastAsia="Times New Roman" w:hAnsi="Times New Roman" w:cs="Times New Roman"/>
                <w:color w:val="000000"/>
                <w:sz w:val="24"/>
                <w:szCs w:val="24"/>
              </w:rPr>
              <w:t>4</w:t>
            </w:r>
          </w:p>
        </w:tc>
      </w:tr>
      <w:tr w:rsidR="00CC1DAD" w14:paraId="60942287" w14:textId="77777777">
        <w:trPr>
          <w:trHeight w:val="397"/>
        </w:trPr>
        <w:tc>
          <w:tcPr>
            <w:tcW w:w="341" w:type="dxa"/>
            <w:tcMar>
              <w:top w:w="0" w:type="dxa"/>
              <w:left w:w="108" w:type="dxa"/>
              <w:bottom w:w="0" w:type="dxa"/>
              <w:right w:w="108" w:type="dxa"/>
            </w:tcMar>
          </w:tcPr>
          <w:p w14:paraId="3A069BAF"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2A8F48DD" w14:textId="77777777" w:rsidR="00CC1DAD" w:rsidRDefault="00CC1DAD">
            <w:pPr>
              <w:spacing w:after="0" w:line="360" w:lineRule="auto"/>
              <w:ind w:hanging="2"/>
              <w:rPr>
                <w:rFonts w:ascii="Times New Roman" w:eastAsia="Times New Roman" w:hAnsi="Times New Roman" w:cs="Times New Roman"/>
                <w:sz w:val="24"/>
                <w:szCs w:val="24"/>
              </w:rPr>
            </w:pPr>
          </w:p>
        </w:tc>
        <w:tc>
          <w:tcPr>
            <w:tcW w:w="7525" w:type="dxa"/>
            <w:gridSpan w:val="3"/>
            <w:tcMar>
              <w:top w:w="0" w:type="dxa"/>
              <w:left w:w="108" w:type="dxa"/>
              <w:bottom w:w="0" w:type="dxa"/>
              <w:right w:w="108" w:type="dxa"/>
            </w:tcMar>
          </w:tcPr>
          <w:p w14:paraId="55EB1A47"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Referencias Bibliográficas </w:t>
            </w:r>
          </w:p>
        </w:tc>
        <w:tc>
          <w:tcPr>
            <w:tcW w:w="456" w:type="dxa"/>
            <w:tcMar>
              <w:top w:w="0" w:type="dxa"/>
              <w:left w:w="108" w:type="dxa"/>
              <w:bottom w:w="0" w:type="dxa"/>
              <w:right w:w="108" w:type="dxa"/>
            </w:tcMar>
          </w:tcPr>
          <w:p w14:paraId="375C0763" w14:textId="4BE8F4BC"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6</w:t>
            </w:r>
            <w:r w:rsidR="0077416E">
              <w:rPr>
                <w:rFonts w:ascii="Times New Roman" w:eastAsia="Times New Roman" w:hAnsi="Times New Roman" w:cs="Times New Roman"/>
                <w:color w:val="000000"/>
                <w:sz w:val="24"/>
                <w:szCs w:val="24"/>
              </w:rPr>
              <w:t>5</w:t>
            </w:r>
          </w:p>
        </w:tc>
      </w:tr>
      <w:tr w:rsidR="00CC1DAD" w14:paraId="465D001B" w14:textId="77777777">
        <w:tc>
          <w:tcPr>
            <w:tcW w:w="341" w:type="dxa"/>
            <w:tcMar>
              <w:top w:w="0" w:type="dxa"/>
              <w:left w:w="108" w:type="dxa"/>
              <w:bottom w:w="0" w:type="dxa"/>
              <w:right w:w="108" w:type="dxa"/>
            </w:tcMar>
          </w:tcPr>
          <w:p w14:paraId="2DFD6C69" w14:textId="77777777" w:rsidR="00CC1DAD" w:rsidRDefault="00CC1DAD">
            <w:pPr>
              <w:spacing w:after="0" w:line="360" w:lineRule="auto"/>
              <w:ind w:hanging="2"/>
              <w:rPr>
                <w:rFonts w:ascii="Times New Roman" w:eastAsia="Times New Roman" w:hAnsi="Times New Roman" w:cs="Times New Roman"/>
                <w:sz w:val="24"/>
                <w:szCs w:val="24"/>
              </w:rPr>
            </w:pPr>
          </w:p>
        </w:tc>
        <w:tc>
          <w:tcPr>
            <w:tcW w:w="606" w:type="dxa"/>
            <w:tcMar>
              <w:top w:w="0" w:type="dxa"/>
              <w:left w:w="108" w:type="dxa"/>
              <w:bottom w:w="0" w:type="dxa"/>
              <w:right w:w="108" w:type="dxa"/>
            </w:tcMar>
          </w:tcPr>
          <w:p w14:paraId="6E34CA0A" w14:textId="77777777" w:rsidR="00CC1DAD" w:rsidRDefault="00CC1DAD">
            <w:pPr>
              <w:spacing w:after="0" w:line="360" w:lineRule="auto"/>
              <w:ind w:hanging="2"/>
              <w:rPr>
                <w:rFonts w:ascii="Times New Roman" w:eastAsia="Times New Roman" w:hAnsi="Times New Roman" w:cs="Times New Roman"/>
                <w:sz w:val="24"/>
                <w:szCs w:val="24"/>
              </w:rPr>
            </w:pPr>
          </w:p>
        </w:tc>
        <w:tc>
          <w:tcPr>
            <w:tcW w:w="7525" w:type="dxa"/>
            <w:gridSpan w:val="3"/>
            <w:tcMar>
              <w:top w:w="0" w:type="dxa"/>
              <w:left w:w="108" w:type="dxa"/>
              <w:bottom w:w="0" w:type="dxa"/>
              <w:right w:w="108" w:type="dxa"/>
            </w:tcMar>
          </w:tcPr>
          <w:p w14:paraId="7A37CFED" w14:textId="77777777" w:rsidR="00CC1DAD" w:rsidRDefault="00526649">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Anexos</w:t>
            </w:r>
          </w:p>
        </w:tc>
        <w:tc>
          <w:tcPr>
            <w:tcW w:w="456" w:type="dxa"/>
            <w:tcMar>
              <w:top w:w="0" w:type="dxa"/>
              <w:left w:w="108" w:type="dxa"/>
              <w:bottom w:w="0" w:type="dxa"/>
              <w:right w:w="108" w:type="dxa"/>
            </w:tcMar>
          </w:tcPr>
          <w:p w14:paraId="4A309F53" w14:textId="31C37412" w:rsidR="00CC1DAD" w:rsidRDefault="00CF700E">
            <w:pPr>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7</w:t>
            </w:r>
            <w:r w:rsidR="0077416E">
              <w:rPr>
                <w:rFonts w:ascii="Times New Roman" w:eastAsia="Times New Roman" w:hAnsi="Times New Roman" w:cs="Times New Roman"/>
                <w:color w:val="000000"/>
                <w:sz w:val="24"/>
                <w:szCs w:val="24"/>
              </w:rPr>
              <w:t>0</w:t>
            </w:r>
          </w:p>
        </w:tc>
      </w:tr>
    </w:tbl>
    <w:p w14:paraId="78D9D430"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57AE211C" w14:textId="77777777" w:rsidR="00CC1DAD" w:rsidRDefault="00526649">
      <w:pPr>
        <w:ind w:hanging="2"/>
        <w:rPr>
          <w:rFonts w:ascii="Times New Roman" w:eastAsia="Times New Roman" w:hAnsi="Times New Roman" w:cs="Times New Roman"/>
          <w:sz w:val="24"/>
          <w:szCs w:val="24"/>
        </w:rPr>
      </w:pPr>
      <w:r>
        <w:br w:type="page"/>
      </w:r>
      <w:r>
        <w:rPr>
          <w:rFonts w:ascii="Times New Roman" w:eastAsia="Times New Roman" w:hAnsi="Times New Roman" w:cs="Times New Roman"/>
          <w:b/>
          <w:sz w:val="24"/>
          <w:szCs w:val="24"/>
        </w:rPr>
        <w:lastRenderedPageBreak/>
        <w:t>LISTA DE TABLAS</w:t>
      </w:r>
    </w:p>
    <w:p w14:paraId="4E3909C2"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Pág.</w:t>
      </w:r>
    </w:p>
    <w:p w14:paraId="7D384877" w14:textId="213B231F" w:rsidR="00CC1DAD" w:rsidRDefault="00526649">
      <w:pPr>
        <w:tabs>
          <w:tab w:val="left" w:pos="8647"/>
          <w:tab w:val="left" w:pos="9072"/>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1. Baremos generales por sexo</w:t>
      </w:r>
      <w:r>
        <w:rPr>
          <w:rFonts w:ascii="Times New Roman" w:eastAsia="Times New Roman" w:hAnsi="Times New Roman" w:cs="Times New Roman"/>
          <w:color w:val="000000"/>
          <w:sz w:val="24"/>
          <w:szCs w:val="24"/>
        </w:rPr>
        <w:tab/>
      </w:r>
      <w:r w:rsidR="00776EA8">
        <w:rPr>
          <w:rFonts w:ascii="Times New Roman" w:eastAsia="Times New Roman" w:hAnsi="Times New Roman" w:cs="Times New Roman"/>
          <w:color w:val="000000"/>
          <w:sz w:val="24"/>
          <w:szCs w:val="24"/>
        </w:rPr>
        <w:t>4</w:t>
      </w:r>
      <w:r w:rsidR="00B57773">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ab/>
      </w:r>
    </w:p>
    <w:p w14:paraId="7340FA22" w14:textId="60F0F5A6" w:rsidR="00CC1DAD" w:rsidRDefault="00526649">
      <w:pPr>
        <w:tabs>
          <w:tab w:val="left" w:pos="8647"/>
          <w:tab w:val="left" w:pos="9072"/>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2. Operacionalización de la variable adicción al internet</w:t>
      </w:r>
      <w:r>
        <w:rPr>
          <w:rFonts w:ascii="Times New Roman" w:eastAsia="Times New Roman" w:hAnsi="Times New Roman" w:cs="Times New Roman"/>
          <w:color w:val="000000"/>
          <w:sz w:val="24"/>
          <w:szCs w:val="24"/>
        </w:rPr>
        <w:tab/>
        <w:t>4</w:t>
      </w:r>
      <w:r w:rsidR="00B57773">
        <w:rPr>
          <w:rFonts w:ascii="Times New Roman" w:eastAsia="Times New Roman" w:hAnsi="Times New Roman" w:cs="Times New Roman"/>
          <w:color w:val="000000"/>
          <w:sz w:val="24"/>
          <w:szCs w:val="24"/>
        </w:rPr>
        <w:t>2</w:t>
      </w:r>
    </w:p>
    <w:p w14:paraId="1EC8E2C4" w14:textId="118425BC" w:rsidR="00CC1DAD" w:rsidRDefault="00526649">
      <w:pPr>
        <w:tabs>
          <w:tab w:val="left" w:pos="8647"/>
          <w:tab w:val="left" w:pos="9072"/>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Tabla 3. </w:t>
      </w:r>
      <w:r>
        <w:rPr>
          <w:rFonts w:ascii="Times New Roman" w:eastAsia="Times New Roman" w:hAnsi="Times New Roman" w:cs="Times New Roman"/>
          <w:sz w:val="24"/>
          <w:szCs w:val="24"/>
        </w:rPr>
        <w:t xml:space="preserve">Distribución de edades de los encuestados </w:t>
      </w:r>
      <w:r>
        <w:rPr>
          <w:rFonts w:ascii="Times New Roman" w:eastAsia="Times New Roman" w:hAnsi="Times New Roman" w:cs="Times New Roman"/>
          <w:sz w:val="24"/>
          <w:szCs w:val="24"/>
        </w:rPr>
        <w:tab/>
        <w:t>4</w:t>
      </w:r>
      <w:r w:rsidR="00CD423E">
        <w:rPr>
          <w:rFonts w:ascii="Times New Roman" w:eastAsia="Times New Roman" w:hAnsi="Times New Roman" w:cs="Times New Roman"/>
          <w:sz w:val="24"/>
          <w:szCs w:val="24"/>
        </w:rPr>
        <w:t>6</w:t>
      </w:r>
    </w:p>
    <w:p w14:paraId="1BB028C9" w14:textId="2E2639A0" w:rsidR="00CC1DAD" w:rsidRDefault="00526649">
      <w:pPr>
        <w:tabs>
          <w:tab w:val="left" w:pos="8647"/>
        </w:tabs>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Tabla 4. Número de hombres y mujeres</w:t>
      </w:r>
      <w:r>
        <w:rPr>
          <w:rFonts w:ascii="Times New Roman" w:eastAsia="Times New Roman" w:hAnsi="Times New Roman" w:cs="Times New Roman"/>
          <w:sz w:val="24"/>
          <w:szCs w:val="24"/>
        </w:rPr>
        <w:tab/>
        <w:t>4</w:t>
      </w:r>
      <w:r w:rsidR="0094435B">
        <w:rPr>
          <w:rFonts w:ascii="Times New Roman" w:eastAsia="Times New Roman" w:hAnsi="Times New Roman" w:cs="Times New Roman"/>
          <w:sz w:val="24"/>
          <w:szCs w:val="24"/>
        </w:rPr>
        <w:t>7</w:t>
      </w:r>
    </w:p>
    <w:p w14:paraId="5019679B" w14:textId="68A62CCA" w:rsidR="00CC1DAD" w:rsidRDefault="00526649">
      <w:pPr>
        <w:tabs>
          <w:tab w:val="left" w:pos="8647"/>
        </w:tabs>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Tabla 5. Distribución de Estrato Sociodemográfico </w:t>
      </w:r>
      <w:r>
        <w:rPr>
          <w:rFonts w:ascii="Times New Roman" w:eastAsia="Times New Roman" w:hAnsi="Times New Roman" w:cs="Times New Roman"/>
          <w:sz w:val="24"/>
          <w:szCs w:val="24"/>
        </w:rPr>
        <w:tab/>
        <w:t>4</w:t>
      </w:r>
      <w:r w:rsidR="0094435B">
        <w:rPr>
          <w:rFonts w:ascii="Times New Roman" w:eastAsia="Times New Roman" w:hAnsi="Times New Roman" w:cs="Times New Roman"/>
          <w:sz w:val="24"/>
          <w:szCs w:val="24"/>
        </w:rPr>
        <w:t>9</w:t>
      </w:r>
    </w:p>
    <w:p w14:paraId="79A8952C" w14:textId="58820BCE" w:rsidR="00CC1DAD" w:rsidRDefault="00526649">
      <w:pPr>
        <w:tabs>
          <w:tab w:val="left" w:pos="8647"/>
        </w:tabs>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Tabla 6. Nivel Académico </w:t>
      </w:r>
      <w:r>
        <w:rPr>
          <w:rFonts w:ascii="Times New Roman" w:eastAsia="Times New Roman" w:hAnsi="Times New Roman" w:cs="Times New Roman"/>
          <w:sz w:val="24"/>
          <w:szCs w:val="24"/>
        </w:rPr>
        <w:tab/>
      </w:r>
      <w:r w:rsidR="0094435B">
        <w:rPr>
          <w:rFonts w:ascii="Times New Roman" w:eastAsia="Times New Roman" w:hAnsi="Times New Roman" w:cs="Times New Roman"/>
          <w:sz w:val="24"/>
          <w:szCs w:val="24"/>
        </w:rPr>
        <w:t>50</w:t>
      </w:r>
    </w:p>
    <w:p w14:paraId="536FC074" w14:textId="54C6A5E9"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7. Resultado de la prueba por sexo mujer</w:t>
      </w:r>
      <w:r>
        <w:rPr>
          <w:rFonts w:ascii="Times New Roman" w:eastAsia="Times New Roman" w:hAnsi="Times New Roman" w:cs="Times New Roman"/>
          <w:color w:val="000000"/>
          <w:sz w:val="24"/>
          <w:szCs w:val="24"/>
        </w:rPr>
        <w:tab/>
      </w:r>
      <w:r w:rsidR="0094435B">
        <w:rPr>
          <w:rFonts w:ascii="Times New Roman" w:eastAsia="Times New Roman" w:hAnsi="Times New Roman" w:cs="Times New Roman"/>
          <w:color w:val="000000"/>
          <w:sz w:val="24"/>
          <w:szCs w:val="24"/>
        </w:rPr>
        <w:t>51</w:t>
      </w:r>
    </w:p>
    <w:p w14:paraId="01370B92" w14:textId="65124AF3"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Tabla 8. Dimensión uso excesivo sexo Femenino </w:t>
      </w:r>
      <w:r>
        <w:rPr>
          <w:rFonts w:ascii="Times New Roman" w:eastAsia="Times New Roman" w:hAnsi="Times New Roman" w:cs="Times New Roman"/>
          <w:color w:val="000000"/>
          <w:sz w:val="24"/>
          <w:szCs w:val="24"/>
        </w:rPr>
        <w:tab/>
      </w:r>
      <w:r w:rsidR="00776EA8">
        <w:rPr>
          <w:rFonts w:ascii="Times New Roman" w:eastAsia="Times New Roman" w:hAnsi="Times New Roman" w:cs="Times New Roman"/>
          <w:color w:val="000000"/>
          <w:sz w:val="24"/>
          <w:szCs w:val="24"/>
        </w:rPr>
        <w:t>5</w:t>
      </w:r>
      <w:r w:rsidR="0094435B">
        <w:rPr>
          <w:rFonts w:ascii="Times New Roman" w:eastAsia="Times New Roman" w:hAnsi="Times New Roman" w:cs="Times New Roman"/>
          <w:color w:val="000000"/>
          <w:sz w:val="24"/>
          <w:szCs w:val="24"/>
        </w:rPr>
        <w:t>2</w:t>
      </w:r>
    </w:p>
    <w:p w14:paraId="37C382F5" w14:textId="764CD099"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9. Dimensión Tolerancia</w:t>
      </w:r>
      <w:r w:rsidR="0094435B">
        <w:rPr>
          <w:rFonts w:ascii="Times New Roman" w:eastAsia="Times New Roman" w:hAnsi="Times New Roman" w:cs="Times New Roman"/>
          <w:color w:val="000000"/>
          <w:sz w:val="24"/>
          <w:szCs w:val="24"/>
        </w:rPr>
        <w:t xml:space="preserve"> </w:t>
      </w:r>
      <w:r w:rsidR="0094435B" w:rsidRPr="0094435B">
        <w:rPr>
          <w:rFonts w:ascii="Times New Roman" w:eastAsia="Times New Roman" w:hAnsi="Times New Roman" w:cs="Times New Roman"/>
          <w:color w:val="000000"/>
          <w:sz w:val="24"/>
          <w:szCs w:val="24"/>
        </w:rPr>
        <w:t>Femenino</w:t>
      </w:r>
      <w:r w:rsidR="0094435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sidR="00776EA8">
        <w:rPr>
          <w:rFonts w:ascii="Times New Roman" w:eastAsia="Times New Roman" w:hAnsi="Times New Roman" w:cs="Times New Roman"/>
          <w:color w:val="000000"/>
          <w:sz w:val="24"/>
          <w:szCs w:val="24"/>
        </w:rPr>
        <w:t>5</w:t>
      </w:r>
      <w:r w:rsidR="0094435B">
        <w:rPr>
          <w:rFonts w:ascii="Times New Roman" w:eastAsia="Times New Roman" w:hAnsi="Times New Roman" w:cs="Times New Roman"/>
          <w:color w:val="000000"/>
          <w:sz w:val="24"/>
          <w:szCs w:val="24"/>
        </w:rPr>
        <w:t>3</w:t>
      </w:r>
    </w:p>
    <w:p w14:paraId="6283BD35" w14:textId="51651153"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10. Dimensión Reiterada o abstinencia</w:t>
      </w:r>
      <w:r w:rsidR="0094435B">
        <w:rPr>
          <w:rFonts w:ascii="Times New Roman" w:eastAsia="Times New Roman" w:hAnsi="Times New Roman" w:cs="Times New Roman"/>
          <w:color w:val="000000"/>
          <w:sz w:val="24"/>
          <w:szCs w:val="24"/>
        </w:rPr>
        <w:t xml:space="preserve"> Femenino</w:t>
      </w:r>
      <w:r>
        <w:rPr>
          <w:rFonts w:ascii="Times New Roman" w:eastAsia="Times New Roman" w:hAnsi="Times New Roman" w:cs="Times New Roman"/>
          <w:color w:val="000000"/>
          <w:sz w:val="24"/>
          <w:szCs w:val="24"/>
        </w:rPr>
        <w:tab/>
      </w:r>
      <w:r w:rsidR="00776EA8">
        <w:rPr>
          <w:rFonts w:ascii="Times New Roman" w:eastAsia="Times New Roman" w:hAnsi="Times New Roman" w:cs="Times New Roman"/>
          <w:color w:val="000000"/>
          <w:sz w:val="24"/>
          <w:szCs w:val="24"/>
        </w:rPr>
        <w:t>5</w:t>
      </w:r>
      <w:r w:rsidR="0094435B">
        <w:rPr>
          <w:rFonts w:ascii="Times New Roman" w:eastAsia="Times New Roman" w:hAnsi="Times New Roman" w:cs="Times New Roman"/>
          <w:color w:val="000000"/>
          <w:sz w:val="24"/>
          <w:szCs w:val="24"/>
        </w:rPr>
        <w:t>4</w:t>
      </w:r>
    </w:p>
    <w:p w14:paraId="72FE7524" w14:textId="28F281A1"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Tabla 11. Dimensión Consecuencias Negativas </w:t>
      </w:r>
      <w:r w:rsidR="0094435B">
        <w:rPr>
          <w:rFonts w:ascii="Times New Roman" w:eastAsia="Times New Roman" w:hAnsi="Times New Roman" w:cs="Times New Roman"/>
          <w:color w:val="000000"/>
          <w:sz w:val="24"/>
          <w:szCs w:val="24"/>
        </w:rPr>
        <w:t>Femenino</w:t>
      </w:r>
      <w:r>
        <w:rPr>
          <w:rFonts w:ascii="Times New Roman" w:eastAsia="Times New Roman" w:hAnsi="Times New Roman" w:cs="Times New Roman"/>
          <w:color w:val="000000"/>
          <w:sz w:val="24"/>
          <w:szCs w:val="24"/>
        </w:rPr>
        <w:tab/>
        <w:t>5</w:t>
      </w:r>
      <w:r w:rsidR="0094435B">
        <w:rPr>
          <w:rFonts w:ascii="Times New Roman" w:eastAsia="Times New Roman" w:hAnsi="Times New Roman" w:cs="Times New Roman"/>
          <w:color w:val="000000"/>
          <w:sz w:val="24"/>
          <w:szCs w:val="24"/>
        </w:rPr>
        <w:t>5</w:t>
      </w:r>
    </w:p>
    <w:p w14:paraId="26E0CC95" w14:textId="6F6692FD"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Tabla 12. Resultado de la prueba para sexo </w:t>
      </w:r>
      <w:r w:rsidR="0094435B">
        <w:rPr>
          <w:rFonts w:ascii="Times New Roman" w:eastAsia="Times New Roman" w:hAnsi="Times New Roman" w:cs="Times New Roman"/>
          <w:color w:val="000000"/>
          <w:sz w:val="24"/>
          <w:szCs w:val="24"/>
        </w:rPr>
        <w:t>M</w:t>
      </w:r>
      <w:r>
        <w:rPr>
          <w:rFonts w:ascii="Times New Roman" w:eastAsia="Times New Roman" w:hAnsi="Times New Roman" w:cs="Times New Roman"/>
          <w:color w:val="000000"/>
          <w:sz w:val="24"/>
          <w:szCs w:val="24"/>
        </w:rPr>
        <w:t xml:space="preserve">asculino </w:t>
      </w:r>
      <w:r>
        <w:rPr>
          <w:rFonts w:ascii="Times New Roman" w:eastAsia="Times New Roman" w:hAnsi="Times New Roman" w:cs="Times New Roman"/>
          <w:color w:val="000000"/>
          <w:sz w:val="24"/>
          <w:szCs w:val="24"/>
        </w:rPr>
        <w:tab/>
        <w:t>5</w:t>
      </w:r>
      <w:r w:rsidR="00776EA8">
        <w:rPr>
          <w:rFonts w:ascii="Times New Roman" w:eastAsia="Times New Roman" w:hAnsi="Times New Roman" w:cs="Times New Roman"/>
          <w:color w:val="000000"/>
          <w:sz w:val="24"/>
          <w:szCs w:val="24"/>
        </w:rPr>
        <w:t>6</w:t>
      </w:r>
    </w:p>
    <w:p w14:paraId="19153631" w14:textId="5F0AC371"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13. Dimensión uso excesivo sexo Masculino</w:t>
      </w:r>
      <w:r>
        <w:rPr>
          <w:rFonts w:ascii="Times New Roman" w:eastAsia="Times New Roman" w:hAnsi="Times New Roman" w:cs="Times New Roman"/>
          <w:color w:val="000000"/>
          <w:sz w:val="24"/>
          <w:szCs w:val="24"/>
        </w:rPr>
        <w:tab/>
        <w:t>5</w:t>
      </w:r>
      <w:r w:rsidR="00776EA8">
        <w:rPr>
          <w:rFonts w:ascii="Times New Roman" w:eastAsia="Times New Roman" w:hAnsi="Times New Roman" w:cs="Times New Roman"/>
          <w:color w:val="000000"/>
          <w:sz w:val="24"/>
          <w:szCs w:val="24"/>
        </w:rPr>
        <w:t>7</w:t>
      </w:r>
    </w:p>
    <w:p w14:paraId="5DCCA2E8" w14:textId="122D1FC3"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Tabla 14. Dimensión Tolerancia </w:t>
      </w:r>
      <w:r>
        <w:rPr>
          <w:rFonts w:ascii="Times New Roman" w:eastAsia="Times New Roman" w:hAnsi="Times New Roman" w:cs="Times New Roman"/>
          <w:color w:val="000000"/>
          <w:sz w:val="24"/>
          <w:szCs w:val="24"/>
        </w:rPr>
        <w:tab/>
        <w:t>5</w:t>
      </w:r>
      <w:r w:rsidR="00776EA8">
        <w:rPr>
          <w:rFonts w:ascii="Times New Roman" w:eastAsia="Times New Roman" w:hAnsi="Times New Roman" w:cs="Times New Roman"/>
          <w:color w:val="000000"/>
          <w:sz w:val="24"/>
          <w:szCs w:val="24"/>
        </w:rPr>
        <w:t>8</w:t>
      </w:r>
    </w:p>
    <w:p w14:paraId="0E928576" w14:textId="670B3AD9"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15. Dimensión Retirada o abstinencia</w:t>
      </w:r>
      <w:r>
        <w:rPr>
          <w:rFonts w:ascii="Times New Roman" w:eastAsia="Times New Roman" w:hAnsi="Times New Roman" w:cs="Times New Roman"/>
          <w:color w:val="000000"/>
          <w:sz w:val="24"/>
          <w:szCs w:val="24"/>
        </w:rPr>
        <w:tab/>
        <w:t>5</w:t>
      </w:r>
      <w:r w:rsidR="00776EA8">
        <w:rPr>
          <w:rFonts w:ascii="Times New Roman" w:eastAsia="Times New Roman" w:hAnsi="Times New Roman" w:cs="Times New Roman"/>
          <w:color w:val="000000"/>
          <w:sz w:val="24"/>
          <w:szCs w:val="24"/>
        </w:rPr>
        <w:t>9</w:t>
      </w:r>
    </w:p>
    <w:p w14:paraId="2616B7EA" w14:textId="05715990"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Tabla 16. Dimensión Consecuencias Negativas </w:t>
      </w:r>
      <w:r>
        <w:rPr>
          <w:rFonts w:ascii="Times New Roman" w:eastAsia="Times New Roman" w:hAnsi="Times New Roman" w:cs="Times New Roman"/>
          <w:color w:val="000000"/>
          <w:sz w:val="24"/>
          <w:szCs w:val="24"/>
        </w:rPr>
        <w:tab/>
      </w:r>
      <w:r w:rsidR="00776EA8">
        <w:rPr>
          <w:rFonts w:ascii="Times New Roman" w:eastAsia="Times New Roman" w:hAnsi="Times New Roman" w:cs="Times New Roman"/>
          <w:color w:val="000000"/>
          <w:sz w:val="24"/>
          <w:szCs w:val="24"/>
        </w:rPr>
        <w:t>60</w:t>
      </w:r>
    </w:p>
    <w:p w14:paraId="509A60C0" w14:textId="77777777" w:rsidR="00CC1DAD" w:rsidRDefault="00CC1DAD">
      <w:pPr>
        <w:tabs>
          <w:tab w:val="left" w:pos="8647"/>
        </w:tabs>
        <w:spacing w:after="0" w:line="360" w:lineRule="auto"/>
        <w:ind w:hanging="2"/>
        <w:rPr>
          <w:rFonts w:ascii="Times New Roman" w:eastAsia="Times New Roman" w:hAnsi="Times New Roman" w:cs="Times New Roman"/>
          <w:sz w:val="20"/>
          <w:szCs w:val="20"/>
        </w:rPr>
      </w:pPr>
    </w:p>
    <w:p w14:paraId="4D7E904C" w14:textId="77777777" w:rsidR="00CC1DAD" w:rsidRDefault="00CC1DAD">
      <w:pPr>
        <w:tabs>
          <w:tab w:val="left" w:pos="8647"/>
        </w:tabs>
        <w:ind w:hanging="2"/>
        <w:rPr>
          <w:rFonts w:ascii="Times New Roman" w:eastAsia="Times New Roman" w:hAnsi="Times New Roman" w:cs="Times New Roman"/>
          <w:sz w:val="20"/>
          <w:szCs w:val="20"/>
        </w:rPr>
      </w:pPr>
    </w:p>
    <w:p w14:paraId="0B7298B1" w14:textId="77777777" w:rsidR="00CC1DAD" w:rsidRDefault="00CC1DAD">
      <w:pPr>
        <w:tabs>
          <w:tab w:val="left" w:pos="8647"/>
        </w:tabs>
        <w:spacing w:line="360" w:lineRule="auto"/>
        <w:ind w:hanging="2"/>
        <w:rPr>
          <w:rFonts w:ascii="Times New Roman" w:eastAsia="Times New Roman" w:hAnsi="Times New Roman" w:cs="Times New Roman"/>
        </w:rPr>
      </w:pPr>
    </w:p>
    <w:p w14:paraId="4658730D" w14:textId="77777777" w:rsidR="00CC1DAD" w:rsidRDefault="00CC1DAD">
      <w:pPr>
        <w:tabs>
          <w:tab w:val="left" w:pos="8647"/>
          <w:tab w:val="left" w:pos="9072"/>
        </w:tabs>
        <w:spacing w:after="0" w:line="360" w:lineRule="auto"/>
        <w:ind w:hanging="2"/>
        <w:rPr>
          <w:rFonts w:ascii="Times New Roman" w:eastAsia="Times New Roman" w:hAnsi="Times New Roman" w:cs="Times New Roman"/>
          <w:sz w:val="24"/>
          <w:szCs w:val="24"/>
        </w:rPr>
      </w:pPr>
    </w:p>
    <w:p w14:paraId="4A428EC4" w14:textId="77777777" w:rsidR="00CC1DAD" w:rsidRDefault="00CC1DAD">
      <w:pPr>
        <w:tabs>
          <w:tab w:val="left" w:pos="8647"/>
        </w:tabs>
        <w:spacing w:after="0" w:line="360" w:lineRule="auto"/>
        <w:ind w:hanging="2"/>
        <w:rPr>
          <w:rFonts w:ascii="Times New Roman" w:eastAsia="Times New Roman" w:hAnsi="Times New Roman" w:cs="Times New Roman"/>
          <w:color w:val="000000"/>
          <w:sz w:val="24"/>
          <w:szCs w:val="24"/>
        </w:rPr>
      </w:pPr>
    </w:p>
    <w:p w14:paraId="766BD542" w14:textId="77777777"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br w:type="page"/>
      </w:r>
      <w:r>
        <w:rPr>
          <w:rFonts w:ascii="Times New Roman" w:eastAsia="Times New Roman" w:hAnsi="Times New Roman" w:cs="Times New Roman"/>
          <w:b/>
          <w:color w:val="000000"/>
          <w:sz w:val="24"/>
          <w:szCs w:val="24"/>
        </w:rPr>
        <w:lastRenderedPageBreak/>
        <w:t>LISTA DE GRÁFICAS</w:t>
      </w:r>
    </w:p>
    <w:p w14:paraId="21E13FF0" w14:textId="6ABC2EDC" w:rsidR="00CC1DAD" w:rsidRDefault="00E37D24">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w:t>
      </w:r>
      <w:r w:rsidR="00526649">
        <w:rPr>
          <w:rFonts w:ascii="Times New Roman" w:eastAsia="Times New Roman" w:hAnsi="Times New Roman" w:cs="Times New Roman"/>
          <w:b/>
          <w:color w:val="000000"/>
          <w:sz w:val="24"/>
          <w:szCs w:val="24"/>
        </w:rPr>
        <w:t xml:space="preserve">Pág. </w:t>
      </w:r>
    </w:p>
    <w:p w14:paraId="595E9082" w14:textId="77DBAED2" w:rsidR="00CC1DAD" w:rsidRDefault="00526649">
      <w:pPr>
        <w:tabs>
          <w:tab w:val="left" w:pos="8647"/>
        </w:tabs>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Gráfica </w:t>
      </w:r>
      <w:r w:rsidR="00D565F3">
        <w:rPr>
          <w:rFonts w:ascii="Times New Roman" w:eastAsia="Times New Roman" w:hAnsi="Times New Roman" w:cs="Times New Roman"/>
          <w:sz w:val="24"/>
          <w:szCs w:val="24"/>
        </w:rPr>
        <w:t>1</w:t>
      </w:r>
      <w:r>
        <w:rPr>
          <w:rFonts w:ascii="Times New Roman" w:eastAsia="Times New Roman" w:hAnsi="Times New Roman" w:cs="Times New Roman"/>
          <w:sz w:val="24"/>
          <w:szCs w:val="24"/>
        </w:rPr>
        <w:t>. Distribución de</w:t>
      </w:r>
      <w:r w:rsidR="00D565F3">
        <w:rPr>
          <w:rFonts w:ascii="Times New Roman" w:eastAsia="Times New Roman" w:hAnsi="Times New Roman" w:cs="Times New Roman"/>
          <w:sz w:val="24"/>
          <w:szCs w:val="24"/>
        </w:rPr>
        <w:t xml:space="preserve"> las</w:t>
      </w:r>
      <w:r>
        <w:rPr>
          <w:rFonts w:ascii="Times New Roman" w:eastAsia="Times New Roman" w:hAnsi="Times New Roman" w:cs="Times New Roman"/>
          <w:sz w:val="24"/>
          <w:szCs w:val="24"/>
        </w:rPr>
        <w:t xml:space="preserve"> edades de los encuestados </w:t>
      </w:r>
      <w:r>
        <w:rPr>
          <w:rFonts w:ascii="Times New Roman" w:eastAsia="Times New Roman" w:hAnsi="Times New Roman" w:cs="Times New Roman"/>
          <w:sz w:val="24"/>
          <w:szCs w:val="24"/>
        </w:rPr>
        <w:tab/>
        <w:t>4</w:t>
      </w:r>
      <w:r w:rsidR="00CD423E">
        <w:rPr>
          <w:rFonts w:ascii="Times New Roman" w:eastAsia="Times New Roman" w:hAnsi="Times New Roman" w:cs="Times New Roman"/>
          <w:sz w:val="24"/>
          <w:szCs w:val="24"/>
        </w:rPr>
        <w:t>7</w:t>
      </w:r>
    </w:p>
    <w:p w14:paraId="1BDABF85" w14:textId="2DB60FCD" w:rsidR="00CC1DAD" w:rsidRDefault="00526649">
      <w:pPr>
        <w:tabs>
          <w:tab w:val="left" w:pos="8647"/>
        </w:tabs>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Gráfica </w:t>
      </w:r>
      <w:r w:rsidR="00D565F3">
        <w:rPr>
          <w:rFonts w:ascii="Times New Roman" w:eastAsia="Times New Roman" w:hAnsi="Times New Roman" w:cs="Times New Roman"/>
          <w:sz w:val="24"/>
          <w:szCs w:val="24"/>
        </w:rPr>
        <w:t>2</w:t>
      </w:r>
      <w:r>
        <w:rPr>
          <w:rFonts w:ascii="Times New Roman" w:eastAsia="Times New Roman" w:hAnsi="Times New Roman" w:cs="Times New Roman"/>
          <w:sz w:val="24"/>
          <w:szCs w:val="24"/>
        </w:rPr>
        <w:t>. Número de hombres y mujeres</w:t>
      </w:r>
      <w:r>
        <w:rPr>
          <w:rFonts w:ascii="Times New Roman" w:eastAsia="Times New Roman" w:hAnsi="Times New Roman" w:cs="Times New Roman"/>
          <w:sz w:val="24"/>
          <w:szCs w:val="24"/>
        </w:rPr>
        <w:tab/>
        <w:t>4</w:t>
      </w:r>
      <w:r w:rsidR="00CD423E">
        <w:rPr>
          <w:rFonts w:ascii="Times New Roman" w:eastAsia="Times New Roman" w:hAnsi="Times New Roman" w:cs="Times New Roman"/>
          <w:sz w:val="24"/>
          <w:szCs w:val="24"/>
        </w:rPr>
        <w:t>8</w:t>
      </w:r>
    </w:p>
    <w:p w14:paraId="31F20132" w14:textId="1B09C9AA" w:rsidR="00CC1DAD" w:rsidRDefault="00526649">
      <w:pPr>
        <w:tabs>
          <w:tab w:val="left" w:pos="8647"/>
        </w:tabs>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Gráfica </w:t>
      </w:r>
      <w:r w:rsidR="00D565F3">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Distribución de Estrato Sociodemográfico </w:t>
      </w:r>
      <w:r>
        <w:rPr>
          <w:rFonts w:ascii="Times New Roman" w:eastAsia="Times New Roman" w:hAnsi="Times New Roman" w:cs="Times New Roman"/>
          <w:sz w:val="24"/>
          <w:szCs w:val="24"/>
        </w:rPr>
        <w:tab/>
        <w:t>4</w:t>
      </w:r>
      <w:r w:rsidR="00632A7F">
        <w:rPr>
          <w:rFonts w:ascii="Times New Roman" w:eastAsia="Times New Roman" w:hAnsi="Times New Roman" w:cs="Times New Roman"/>
          <w:sz w:val="24"/>
          <w:szCs w:val="24"/>
        </w:rPr>
        <w:t>9</w:t>
      </w:r>
    </w:p>
    <w:p w14:paraId="2C24B7A1" w14:textId="2DE922EC" w:rsidR="00CC1DAD" w:rsidRDefault="00526649">
      <w:pPr>
        <w:tabs>
          <w:tab w:val="left" w:pos="8647"/>
        </w:tabs>
        <w:spacing w:after="0" w:line="360"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Gráfica </w:t>
      </w:r>
      <w:r w:rsidR="00D565F3">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Nivel Académico </w:t>
      </w:r>
      <w:r>
        <w:rPr>
          <w:rFonts w:ascii="Times New Roman" w:eastAsia="Times New Roman" w:hAnsi="Times New Roman" w:cs="Times New Roman"/>
          <w:sz w:val="24"/>
          <w:szCs w:val="24"/>
        </w:rPr>
        <w:tab/>
      </w:r>
      <w:r w:rsidR="00632A7F">
        <w:rPr>
          <w:rFonts w:ascii="Times New Roman" w:eastAsia="Times New Roman" w:hAnsi="Times New Roman" w:cs="Times New Roman"/>
          <w:sz w:val="24"/>
          <w:szCs w:val="24"/>
        </w:rPr>
        <w:t>50</w:t>
      </w:r>
    </w:p>
    <w:p w14:paraId="17A55483" w14:textId="28618F55"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Gráfica </w:t>
      </w:r>
      <w:r w:rsidR="00D565F3">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 Resultado de la prueba por sexo mujer</w:t>
      </w:r>
      <w:r>
        <w:rPr>
          <w:rFonts w:ascii="Times New Roman" w:eastAsia="Times New Roman" w:hAnsi="Times New Roman" w:cs="Times New Roman"/>
          <w:color w:val="000000"/>
          <w:sz w:val="24"/>
          <w:szCs w:val="24"/>
        </w:rPr>
        <w:tab/>
      </w:r>
      <w:r w:rsidR="00D565F3">
        <w:rPr>
          <w:rFonts w:ascii="Times New Roman" w:eastAsia="Times New Roman" w:hAnsi="Times New Roman" w:cs="Times New Roman"/>
          <w:color w:val="000000"/>
          <w:sz w:val="24"/>
          <w:szCs w:val="24"/>
        </w:rPr>
        <w:t>5</w:t>
      </w:r>
      <w:r w:rsidR="00632A7F">
        <w:rPr>
          <w:rFonts w:ascii="Times New Roman" w:eastAsia="Times New Roman" w:hAnsi="Times New Roman" w:cs="Times New Roman"/>
          <w:color w:val="000000"/>
          <w:sz w:val="24"/>
          <w:szCs w:val="24"/>
        </w:rPr>
        <w:t>1</w:t>
      </w:r>
    </w:p>
    <w:p w14:paraId="3CA7E1D5" w14:textId="584D392F"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Gráfica </w:t>
      </w:r>
      <w:r w:rsidR="00D565F3">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 xml:space="preserve">. Dimensión uso excesivo </w:t>
      </w:r>
      <w:r w:rsidR="00632A7F">
        <w:rPr>
          <w:rFonts w:ascii="Times New Roman" w:eastAsia="Times New Roman" w:hAnsi="Times New Roman" w:cs="Times New Roman"/>
          <w:color w:val="000000"/>
          <w:sz w:val="24"/>
          <w:szCs w:val="24"/>
        </w:rPr>
        <w:t>Femenino</w:t>
      </w:r>
      <w:r>
        <w:rPr>
          <w:rFonts w:ascii="Times New Roman" w:eastAsia="Times New Roman" w:hAnsi="Times New Roman" w:cs="Times New Roman"/>
          <w:color w:val="000000"/>
          <w:sz w:val="24"/>
          <w:szCs w:val="24"/>
        </w:rPr>
        <w:tab/>
      </w:r>
      <w:r w:rsidR="00D565F3">
        <w:rPr>
          <w:rFonts w:ascii="Times New Roman" w:eastAsia="Times New Roman" w:hAnsi="Times New Roman" w:cs="Times New Roman"/>
          <w:color w:val="000000"/>
          <w:sz w:val="24"/>
          <w:szCs w:val="24"/>
        </w:rPr>
        <w:t>5</w:t>
      </w:r>
      <w:r w:rsidR="00632A7F">
        <w:rPr>
          <w:rFonts w:ascii="Times New Roman" w:eastAsia="Times New Roman" w:hAnsi="Times New Roman" w:cs="Times New Roman"/>
          <w:color w:val="000000"/>
          <w:sz w:val="24"/>
          <w:szCs w:val="24"/>
        </w:rPr>
        <w:t>2</w:t>
      </w:r>
    </w:p>
    <w:p w14:paraId="0F8F83B8" w14:textId="43D0397E"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Gráfica </w:t>
      </w:r>
      <w:r w:rsidR="00D565F3">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 Dimensión Tolerancia</w:t>
      </w:r>
      <w:r w:rsidR="00632A7F">
        <w:rPr>
          <w:rFonts w:ascii="Times New Roman" w:eastAsia="Times New Roman" w:hAnsi="Times New Roman" w:cs="Times New Roman"/>
          <w:color w:val="000000"/>
          <w:sz w:val="24"/>
          <w:szCs w:val="24"/>
        </w:rPr>
        <w:t xml:space="preserve"> Femenino</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sidR="00D565F3">
        <w:rPr>
          <w:rFonts w:ascii="Times New Roman" w:eastAsia="Times New Roman" w:hAnsi="Times New Roman" w:cs="Times New Roman"/>
          <w:color w:val="000000"/>
          <w:sz w:val="24"/>
          <w:szCs w:val="24"/>
        </w:rPr>
        <w:t>5</w:t>
      </w:r>
      <w:r w:rsidR="00632A7F">
        <w:rPr>
          <w:rFonts w:ascii="Times New Roman" w:eastAsia="Times New Roman" w:hAnsi="Times New Roman" w:cs="Times New Roman"/>
          <w:color w:val="000000"/>
          <w:sz w:val="24"/>
          <w:szCs w:val="24"/>
        </w:rPr>
        <w:t>3</w:t>
      </w:r>
    </w:p>
    <w:p w14:paraId="0FBCED6F" w14:textId="058EA02D"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Gráfica </w:t>
      </w:r>
      <w:r w:rsidR="00BA6139">
        <w:rPr>
          <w:rFonts w:ascii="Times New Roman" w:eastAsia="Times New Roman" w:hAnsi="Times New Roman" w:cs="Times New Roman"/>
          <w:color w:val="000000"/>
          <w:sz w:val="24"/>
          <w:szCs w:val="24"/>
        </w:rPr>
        <w:t>8</w:t>
      </w:r>
      <w:r>
        <w:rPr>
          <w:rFonts w:ascii="Times New Roman" w:eastAsia="Times New Roman" w:hAnsi="Times New Roman" w:cs="Times New Roman"/>
          <w:color w:val="000000"/>
          <w:sz w:val="24"/>
          <w:szCs w:val="24"/>
        </w:rPr>
        <w:t>. Dimensión Reiterada o abstinencia</w:t>
      </w:r>
      <w:r w:rsidR="00632A7F" w:rsidRPr="00632A7F">
        <w:rPr>
          <w:rFonts w:ascii="Times New Roman" w:eastAsia="Times New Roman" w:hAnsi="Times New Roman" w:cs="Times New Roman"/>
          <w:color w:val="000000"/>
          <w:sz w:val="24"/>
          <w:szCs w:val="24"/>
        </w:rPr>
        <w:t xml:space="preserve"> </w:t>
      </w:r>
      <w:r w:rsidR="00632A7F">
        <w:rPr>
          <w:rFonts w:ascii="Times New Roman" w:eastAsia="Times New Roman" w:hAnsi="Times New Roman" w:cs="Times New Roman"/>
          <w:color w:val="000000"/>
          <w:sz w:val="24"/>
          <w:szCs w:val="24"/>
        </w:rPr>
        <w:t>Femenino</w:t>
      </w:r>
      <w:r>
        <w:rPr>
          <w:rFonts w:ascii="Times New Roman" w:eastAsia="Times New Roman" w:hAnsi="Times New Roman" w:cs="Times New Roman"/>
          <w:color w:val="000000"/>
          <w:sz w:val="24"/>
          <w:szCs w:val="24"/>
        </w:rPr>
        <w:tab/>
        <w:t>5</w:t>
      </w:r>
      <w:r w:rsidR="00BA6139">
        <w:rPr>
          <w:rFonts w:ascii="Times New Roman" w:eastAsia="Times New Roman" w:hAnsi="Times New Roman" w:cs="Times New Roman"/>
          <w:color w:val="000000"/>
          <w:sz w:val="24"/>
          <w:szCs w:val="24"/>
        </w:rPr>
        <w:t>4</w:t>
      </w:r>
    </w:p>
    <w:p w14:paraId="5DED68A8" w14:textId="2E20B95A" w:rsidR="00CC1DAD" w:rsidRDefault="00526649" w:rsidP="00632A7F">
      <w:pPr>
        <w:tabs>
          <w:tab w:val="left" w:pos="8647"/>
        </w:tabs>
        <w:spacing w:after="0" w:line="360" w:lineRule="auto"/>
        <w:ind w:left="8647" w:hanging="8647"/>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Gráfica </w:t>
      </w:r>
      <w:r w:rsidR="00BA6139">
        <w:rPr>
          <w:rFonts w:ascii="Times New Roman" w:eastAsia="Times New Roman" w:hAnsi="Times New Roman" w:cs="Times New Roman"/>
          <w:color w:val="000000"/>
          <w:sz w:val="24"/>
          <w:szCs w:val="24"/>
        </w:rPr>
        <w:t>9</w:t>
      </w:r>
      <w:r>
        <w:rPr>
          <w:rFonts w:ascii="Times New Roman" w:eastAsia="Times New Roman" w:hAnsi="Times New Roman" w:cs="Times New Roman"/>
          <w:color w:val="000000"/>
          <w:sz w:val="24"/>
          <w:szCs w:val="24"/>
        </w:rPr>
        <w:t xml:space="preserve">. Dimensión Consecuencias Negativas </w:t>
      </w:r>
      <w:r w:rsidR="00632A7F">
        <w:rPr>
          <w:rFonts w:ascii="Times New Roman" w:eastAsia="Times New Roman" w:hAnsi="Times New Roman" w:cs="Times New Roman"/>
          <w:color w:val="000000"/>
          <w:sz w:val="24"/>
          <w:szCs w:val="24"/>
        </w:rPr>
        <w:t>Femenino</w:t>
      </w:r>
      <w:r>
        <w:rPr>
          <w:rFonts w:ascii="Times New Roman" w:eastAsia="Times New Roman" w:hAnsi="Times New Roman" w:cs="Times New Roman"/>
          <w:color w:val="000000"/>
          <w:sz w:val="24"/>
          <w:szCs w:val="24"/>
        </w:rPr>
        <w:tab/>
        <w:t>5</w:t>
      </w:r>
      <w:r w:rsidR="00BA6139">
        <w:rPr>
          <w:rFonts w:ascii="Times New Roman" w:eastAsia="Times New Roman" w:hAnsi="Times New Roman" w:cs="Times New Roman"/>
          <w:color w:val="000000"/>
          <w:sz w:val="24"/>
          <w:szCs w:val="24"/>
        </w:rPr>
        <w:t>5</w:t>
      </w:r>
    </w:p>
    <w:p w14:paraId="77D4CABF" w14:textId="01F6CCF6"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Gráfica 1</w:t>
      </w:r>
      <w:r w:rsidR="00BA6139">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rPr>
        <w:t xml:space="preserve">. Resultado de la prueba para sexo masculino </w:t>
      </w:r>
      <w:r>
        <w:rPr>
          <w:rFonts w:ascii="Times New Roman" w:eastAsia="Times New Roman" w:hAnsi="Times New Roman" w:cs="Times New Roman"/>
          <w:color w:val="000000"/>
          <w:sz w:val="24"/>
          <w:szCs w:val="24"/>
        </w:rPr>
        <w:tab/>
        <w:t>5</w:t>
      </w:r>
      <w:r w:rsidR="00BA6139">
        <w:rPr>
          <w:rFonts w:ascii="Times New Roman" w:eastAsia="Times New Roman" w:hAnsi="Times New Roman" w:cs="Times New Roman"/>
          <w:color w:val="000000"/>
          <w:sz w:val="24"/>
          <w:szCs w:val="24"/>
        </w:rPr>
        <w:t>6</w:t>
      </w:r>
    </w:p>
    <w:p w14:paraId="3972F9CC" w14:textId="4B921CA2"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Gráfica 1</w:t>
      </w:r>
      <w:r w:rsidR="00BA6139">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 xml:space="preserve">. Dimensión uso excesivo </w:t>
      </w:r>
      <w:r w:rsidR="00632A7F">
        <w:rPr>
          <w:rFonts w:ascii="Times New Roman" w:eastAsia="Times New Roman" w:hAnsi="Times New Roman" w:cs="Times New Roman"/>
          <w:color w:val="000000"/>
          <w:sz w:val="24"/>
          <w:szCs w:val="24"/>
        </w:rPr>
        <w:t>Masculino</w:t>
      </w:r>
      <w:r>
        <w:rPr>
          <w:rFonts w:ascii="Times New Roman" w:eastAsia="Times New Roman" w:hAnsi="Times New Roman" w:cs="Times New Roman"/>
          <w:color w:val="000000"/>
          <w:sz w:val="24"/>
          <w:szCs w:val="24"/>
        </w:rPr>
        <w:tab/>
        <w:t>5</w:t>
      </w:r>
      <w:r w:rsidR="00BA6139">
        <w:rPr>
          <w:rFonts w:ascii="Times New Roman" w:eastAsia="Times New Roman" w:hAnsi="Times New Roman" w:cs="Times New Roman"/>
          <w:color w:val="000000"/>
          <w:sz w:val="24"/>
          <w:szCs w:val="24"/>
        </w:rPr>
        <w:t>7</w:t>
      </w:r>
    </w:p>
    <w:p w14:paraId="0AE5DD0E" w14:textId="4CC9F69E"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Gráfica 1</w:t>
      </w:r>
      <w:r w:rsidR="00BA6139">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 xml:space="preserve">. Dimensión Tolerancia </w:t>
      </w:r>
      <w:r w:rsidR="00632A7F">
        <w:rPr>
          <w:rFonts w:ascii="Times New Roman" w:eastAsia="Times New Roman" w:hAnsi="Times New Roman" w:cs="Times New Roman"/>
          <w:color w:val="000000"/>
          <w:sz w:val="24"/>
          <w:szCs w:val="24"/>
        </w:rPr>
        <w:t>Masculino</w:t>
      </w:r>
      <w:r>
        <w:rPr>
          <w:rFonts w:ascii="Times New Roman" w:eastAsia="Times New Roman" w:hAnsi="Times New Roman" w:cs="Times New Roman"/>
          <w:color w:val="000000"/>
          <w:sz w:val="24"/>
          <w:szCs w:val="24"/>
        </w:rPr>
        <w:tab/>
        <w:t>5</w:t>
      </w:r>
      <w:r w:rsidR="00BA6139">
        <w:rPr>
          <w:rFonts w:ascii="Times New Roman" w:eastAsia="Times New Roman" w:hAnsi="Times New Roman" w:cs="Times New Roman"/>
          <w:color w:val="000000"/>
          <w:sz w:val="24"/>
          <w:szCs w:val="24"/>
        </w:rPr>
        <w:t>8</w:t>
      </w:r>
    </w:p>
    <w:p w14:paraId="2F5E22AD" w14:textId="41A0FFA1"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Gráfica 1</w:t>
      </w:r>
      <w:r w:rsidR="00BA6139">
        <w:rPr>
          <w:rFonts w:ascii="Times New Roman" w:eastAsia="Times New Roman" w:hAnsi="Times New Roman" w:cs="Times New Roman"/>
          <w:color w:val="000000"/>
          <w:sz w:val="24"/>
          <w:szCs w:val="24"/>
        </w:rPr>
        <w:t>3</w:t>
      </w:r>
      <w:r>
        <w:rPr>
          <w:rFonts w:ascii="Times New Roman" w:eastAsia="Times New Roman" w:hAnsi="Times New Roman" w:cs="Times New Roman"/>
          <w:color w:val="000000"/>
          <w:sz w:val="24"/>
          <w:szCs w:val="24"/>
        </w:rPr>
        <w:t>. Dimensión Retirada o abstinencia</w:t>
      </w:r>
      <w:r w:rsidR="00632A7F" w:rsidRPr="00632A7F">
        <w:rPr>
          <w:rFonts w:ascii="Times New Roman" w:eastAsia="Times New Roman" w:hAnsi="Times New Roman" w:cs="Times New Roman"/>
          <w:color w:val="000000"/>
          <w:sz w:val="24"/>
          <w:szCs w:val="24"/>
        </w:rPr>
        <w:t xml:space="preserve"> </w:t>
      </w:r>
      <w:r w:rsidR="00632A7F">
        <w:rPr>
          <w:rFonts w:ascii="Times New Roman" w:eastAsia="Times New Roman" w:hAnsi="Times New Roman" w:cs="Times New Roman"/>
          <w:color w:val="000000"/>
          <w:sz w:val="24"/>
          <w:szCs w:val="24"/>
        </w:rPr>
        <w:t>Masculino</w:t>
      </w:r>
      <w:r>
        <w:rPr>
          <w:rFonts w:ascii="Times New Roman" w:eastAsia="Times New Roman" w:hAnsi="Times New Roman" w:cs="Times New Roman"/>
          <w:color w:val="000000"/>
          <w:sz w:val="24"/>
          <w:szCs w:val="24"/>
        </w:rPr>
        <w:tab/>
      </w:r>
      <w:r w:rsidR="00632A7F">
        <w:rPr>
          <w:rFonts w:ascii="Times New Roman" w:eastAsia="Times New Roman" w:hAnsi="Times New Roman" w:cs="Times New Roman"/>
          <w:color w:val="000000"/>
          <w:sz w:val="24"/>
          <w:szCs w:val="24"/>
        </w:rPr>
        <w:t>59</w:t>
      </w:r>
    </w:p>
    <w:p w14:paraId="4965105A" w14:textId="036A0DB4" w:rsidR="00CC1DAD" w:rsidRDefault="00526649">
      <w:pPr>
        <w:tabs>
          <w:tab w:val="left" w:pos="8647"/>
        </w:tabs>
        <w:spacing w:after="0" w:line="360" w:lineRule="auto"/>
        <w:ind w:hanging="2"/>
        <w:rPr>
          <w:rFonts w:ascii="Times New Roman" w:eastAsia="Times New Roman" w:hAnsi="Times New Roman" w:cs="Times New Roman"/>
          <w:color w:val="000000"/>
          <w:sz w:val="24"/>
          <w:szCs w:val="24"/>
        </w:rPr>
        <w:sectPr w:rsidR="00CC1DAD">
          <w:headerReference w:type="even" r:id="rId8"/>
          <w:headerReference w:type="default" r:id="rId9"/>
          <w:footerReference w:type="even" r:id="rId10"/>
          <w:footerReference w:type="default" r:id="rId11"/>
          <w:headerReference w:type="first" r:id="rId12"/>
          <w:footerReference w:type="first" r:id="rId13"/>
          <w:pgSz w:w="12240" w:h="15840"/>
          <w:pgMar w:top="1701" w:right="1440" w:bottom="1440" w:left="1701" w:header="709" w:footer="709" w:gutter="0"/>
          <w:pgNumType w:start="1"/>
          <w:cols w:space="720"/>
        </w:sectPr>
      </w:pPr>
      <w:r>
        <w:rPr>
          <w:rFonts w:ascii="Times New Roman" w:eastAsia="Times New Roman" w:hAnsi="Times New Roman" w:cs="Times New Roman"/>
          <w:color w:val="000000"/>
          <w:sz w:val="24"/>
          <w:szCs w:val="24"/>
        </w:rPr>
        <w:t>Gráfica 1</w:t>
      </w:r>
      <w:r w:rsidR="00BA6139">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 xml:space="preserve">. Dimensión Consecuencias Negativas </w:t>
      </w:r>
      <w:r w:rsidR="00632A7F">
        <w:rPr>
          <w:rFonts w:ascii="Times New Roman" w:eastAsia="Times New Roman" w:hAnsi="Times New Roman" w:cs="Times New Roman"/>
          <w:color w:val="000000"/>
          <w:sz w:val="24"/>
          <w:szCs w:val="24"/>
        </w:rPr>
        <w:t>Masculino</w:t>
      </w:r>
      <w:r>
        <w:rPr>
          <w:rFonts w:ascii="Times New Roman" w:eastAsia="Times New Roman" w:hAnsi="Times New Roman" w:cs="Times New Roman"/>
          <w:color w:val="000000"/>
          <w:sz w:val="24"/>
          <w:szCs w:val="24"/>
        </w:rPr>
        <w:tab/>
      </w:r>
      <w:r w:rsidR="00BA6139">
        <w:rPr>
          <w:rFonts w:ascii="Times New Roman" w:eastAsia="Times New Roman" w:hAnsi="Times New Roman" w:cs="Times New Roman"/>
          <w:color w:val="000000"/>
          <w:sz w:val="24"/>
          <w:szCs w:val="24"/>
        </w:rPr>
        <w:t>6</w:t>
      </w:r>
      <w:r w:rsidR="00632A7F">
        <w:rPr>
          <w:rFonts w:ascii="Times New Roman" w:eastAsia="Times New Roman" w:hAnsi="Times New Roman" w:cs="Times New Roman"/>
          <w:color w:val="000000"/>
          <w:sz w:val="24"/>
          <w:szCs w:val="24"/>
        </w:rPr>
        <w:t>0</w:t>
      </w:r>
    </w:p>
    <w:p w14:paraId="45312DCD" w14:textId="77777777" w:rsidR="00CC1DAD" w:rsidRDefault="00526649" w:rsidP="00652530">
      <w:pPr>
        <w:keepNext/>
        <w:keepLines/>
        <w:pBdr>
          <w:top w:val="nil"/>
          <w:left w:val="nil"/>
          <w:bottom w:val="nil"/>
          <w:right w:val="nil"/>
          <w:between w:val="nil"/>
        </w:pBdr>
        <w:spacing w:before="240" w:line="72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RESUMEN</w:t>
      </w:r>
    </w:p>
    <w:p w14:paraId="399D2987" w14:textId="2FCB7263" w:rsidR="00E37D24" w:rsidRDefault="00526649" w:rsidP="00652530">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Este trabajo de investigación tiene como propósito la determinación del nivel de adicción al internet en estudiantes de los dos primeros semestres de psicología de la UPC sede Valledupar, Categorizando socio demográficamente por edad, sexo, y estrato socio económico los estudiantes, como también, identificando el nivel de tolerancia, el uso excesivo, la retirada y las consecuencias negativas del uso del internet, mediante una metodología, la cual se realizó un estudio analítico de tipo de investigación es descriptiva, enfoque cuantitativo, </w:t>
      </w:r>
      <w:r>
        <w:rPr>
          <w:rFonts w:ascii="Times New Roman" w:eastAsia="Times New Roman" w:hAnsi="Times New Roman" w:cs="Times New Roman"/>
          <w:color w:val="000000"/>
          <w:sz w:val="24"/>
          <w:szCs w:val="24"/>
          <w:highlight w:val="white"/>
        </w:rPr>
        <w:t xml:space="preserve">diseño no experimental, </w:t>
      </w:r>
      <w:r>
        <w:rPr>
          <w:rFonts w:ascii="Times New Roman" w:eastAsia="Times New Roman" w:hAnsi="Times New Roman" w:cs="Times New Roman"/>
          <w:color w:val="000000"/>
          <w:sz w:val="24"/>
          <w:szCs w:val="24"/>
        </w:rPr>
        <w:t xml:space="preserve">conformada por estudiantes del primer y segundo semestre de Psicología de la Universidad Popular del Cesar en la ciudad de Valledupar, con un total de 91 alumnos, entre hombres y mujeres; aplicando la técnica tómbola referida por Hernández et al (2014) como aquella que se encarga de numerar los elementos muestrales de la población, del uno al número N. recolectando de los datos utilizando un instrumento denominado </w:t>
      </w:r>
      <w:r>
        <w:rPr>
          <w:rFonts w:ascii="Times New Roman" w:eastAsia="Times New Roman" w:hAnsi="Times New Roman" w:cs="Times New Roman"/>
          <w:color w:val="000000"/>
          <w:sz w:val="24"/>
          <w:szCs w:val="24"/>
          <w:highlight w:val="white"/>
        </w:rPr>
        <w:t xml:space="preserve">test de adicción a la internet (IAT) elaborado por </w:t>
      </w:r>
      <w:r>
        <w:rPr>
          <w:rFonts w:ascii="Times New Roman" w:eastAsia="Times New Roman" w:hAnsi="Times New Roman" w:cs="Times New Roman"/>
          <w:color w:val="000000"/>
          <w:sz w:val="24"/>
          <w:szCs w:val="24"/>
        </w:rPr>
        <w:t xml:space="preserve">Kimberly </w:t>
      </w:r>
      <w:r>
        <w:rPr>
          <w:rFonts w:ascii="Times New Roman" w:eastAsia="Times New Roman" w:hAnsi="Times New Roman" w:cs="Times New Roman"/>
          <w:sz w:val="24"/>
          <w:szCs w:val="24"/>
          <w:highlight w:val="white"/>
        </w:rPr>
        <w:t>Young (1998)</w:t>
      </w:r>
      <w:r w:rsidR="00663F15">
        <w:rPr>
          <w:rFonts w:ascii="Times New Roman" w:eastAsia="Times New Roman" w:hAnsi="Times New Roman" w:cs="Times New Roman"/>
          <w:sz w:val="24"/>
          <w:szCs w:val="24"/>
        </w:rPr>
        <w:t xml:space="preserve"> (citado en Matalinares et al, 2014) </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 Los resultados, con un total de 74 participantes, 77% mujeres y 23% hombres. </w:t>
      </w:r>
    </w:p>
    <w:p w14:paraId="28C412D6" w14:textId="3D993543" w:rsidR="00CC1DAD" w:rsidRDefault="00526649" w:rsidP="00E37D24">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resultados mostraron que se presentó un promedio del 43.2% en la categoría Media, considerando la adicción en un nivel moderado, y los hombres presentan un promedio de adicción a la internet con un 45.8% considerando dentro de la categoría media. Es claro que los factores que indican un riesgo, son las consecuencias negativas, tolerancia y retirada y abstinencia. Para concluir se puede el grado de adicción más evidentes se presente en el sexo femenino según las dimensiones planteadas se presentó un promedio del 43.2% en la categoría Media, considerando la adicción en un nivel moderado, y los hombres presentan un promedio de adicción a la internet con un 45.8% considerando dentro de la categoría media.</w:t>
      </w:r>
    </w:p>
    <w:p w14:paraId="051367F3" w14:textId="77777777" w:rsidR="00CC1DAD" w:rsidRDefault="00526649" w:rsidP="00E37D24">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54877E56" w14:textId="77777777" w:rsidR="00CC1DAD" w:rsidRDefault="00526649" w:rsidP="00E37D24">
      <w:pPr>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Palabras claves: </w:t>
      </w:r>
      <w:r>
        <w:rPr>
          <w:rFonts w:ascii="Times New Roman" w:eastAsia="Times New Roman" w:hAnsi="Times New Roman" w:cs="Times New Roman"/>
          <w:color w:val="000000"/>
          <w:sz w:val="24"/>
          <w:szCs w:val="24"/>
        </w:rPr>
        <w:t xml:space="preserve">Adicción, moderado, excesivo, categoría, dimensiones, consecuencias, abstinencia. </w:t>
      </w:r>
      <w:r>
        <w:rPr>
          <w:rFonts w:ascii="Times New Roman" w:eastAsia="Times New Roman" w:hAnsi="Times New Roman" w:cs="Times New Roman"/>
          <w:b/>
          <w:color w:val="000000"/>
          <w:sz w:val="24"/>
          <w:szCs w:val="24"/>
        </w:rPr>
        <w:t xml:space="preserve"> </w:t>
      </w:r>
    </w:p>
    <w:p w14:paraId="6D0697C2" w14:textId="77777777" w:rsidR="00CC1DAD" w:rsidRPr="006E0D81" w:rsidRDefault="00526649" w:rsidP="00652530">
      <w:pPr>
        <w:keepNext/>
        <w:keepLines/>
        <w:pBdr>
          <w:top w:val="nil"/>
          <w:left w:val="nil"/>
          <w:bottom w:val="nil"/>
          <w:right w:val="nil"/>
          <w:between w:val="nil"/>
        </w:pBdr>
        <w:spacing w:before="240" w:line="720" w:lineRule="auto"/>
        <w:ind w:hanging="2"/>
        <w:jc w:val="center"/>
        <w:rPr>
          <w:rFonts w:ascii="Times New Roman" w:eastAsia="Times New Roman" w:hAnsi="Times New Roman" w:cs="Times New Roman"/>
          <w:color w:val="000000"/>
          <w:sz w:val="24"/>
          <w:szCs w:val="24"/>
          <w:lang w:val="en-US"/>
        </w:rPr>
      </w:pPr>
      <w:r w:rsidRPr="00AF6CD9">
        <w:rPr>
          <w:lang w:val="en-US"/>
        </w:rPr>
        <w:br w:type="page"/>
      </w:r>
      <w:r w:rsidRPr="006E0D81">
        <w:rPr>
          <w:rFonts w:ascii="Times New Roman" w:eastAsia="Times New Roman" w:hAnsi="Times New Roman" w:cs="Times New Roman"/>
          <w:b/>
          <w:color w:val="000000"/>
          <w:sz w:val="24"/>
          <w:szCs w:val="24"/>
          <w:lang w:val="en-US"/>
        </w:rPr>
        <w:lastRenderedPageBreak/>
        <w:t>ABSTRACT</w:t>
      </w:r>
    </w:p>
    <w:p w14:paraId="06D79009" w14:textId="77777777" w:rsidR="00E37D24" w:rsidRDefault="00526649" w:rsidP="00E37D2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2" w:firstLine="720"/>
        <w:jc w:val="both"/>
        <w:rPr>
          <w:rFonts w:ascii="Times New Roman" w:eastAsia="Times New Roman" w:hAnsi="Times New Roman" w:cs="Times New Roman"/>
          <w:color w:val="000000"/>
          <w:sz w:val="24"/>
          <w:szCs w:val="24"/>
          <w:lang w:val="en-US"/>
        </w:rPr>
      </w:pPr>
      <w:r w:rsidRPr="006E0D81">
        <w:rPr>
          <w:rFonts w:ascii="Times New Roman" w:eastAsia="Times New Roman" w:hAnsi="Times New Roman" w:cs="Times New Roman"/>
          <w:color w:val="000000"/>
          <w:sz w:val="24"/>
          <w:szCs w:val="24"/>
          <w:lang w:val="en-US"/>
        </w:rPr>
        <w:t xml:space="preserve">With the research, the objective is to determine the level of internet addiction in students of the first and second semester of the Psychology program of the Popular University of Cesar, Valledupar, categorizing socio-demographically by age, sex, and socio-economic status of the students, as well as, identifying the level of tolerance, excessive use, withdrawal and the negative consequences of Internet use, through a methodology, which carried out an analytical study of the type of research is descriptive, quantitative approach, non-experimental design, conformed by students of the first and second semester of Psychology of the Popular University of Cesar in the city of Valledupar, with a total of 91 students, between men and women; applying the raffle technique referred to by Hernández et al (2014) as the one that is responsible for numbering the sample elements of the population, from one to number N. collecting the data using an instrument called the internet addiction test (IAT) developed by Kimberly Young (1998). The results, with a total of 74 participants, 77% women and 23% men. </w:t>
      </w:r>
    </w:p>
    <w:p w14:paraId="584D2355" w14:textId="50988949" w:rsidR="00CC1DAD" w:rsidRPr="006E0D81" w:rsidRDefault="00526649" w:rsidP="00E37D2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2" w:firstLine="720"/>
        <w:jc w:val="both"/>
        <w:rPr>
          <w:rFonts w:ascii="Times New Roman" w:eastAsia="Times New Roman" w:hAnsi="Times New Roman" w:cs="Times New Roman"/>
          <w:color w:val="000000"/>
          <w:sz w:val="24"/>
          <w:szCs w:val="24"/>
          <w:lang w:val="en-US"/>
        </w:rPr>
      </w:pPr>
      <w:r w:rsidRPr="006E0D81">
        <w:rPr>
          <w:rFonts w:ascii="Times New Roman" w:eastAsia="Times New Roman" w:hAnsi="Times New Roman" w:cs="Times New Roman"/>
          <w:color w:val="000000"/>
          <w:sz w:val="24"/>
          <w:szCs w:val="24"/>
          <w:lang w:val="en-US"/>
        </w:rPr>
        <w:t>The results showed that there was an average of 43.2% in the medium category, considering addiction at a moderate level, and men present an average of Internet addiction with 45.8% considering it within the medium category. It is clear that the factors that indicate a risk in the negative consequences, tolerance and withdrawal and abstinence. To conclude, the most evident degree of addiction is present in the female sex according to the dimensions raised, an average of 43.2% was presented in the medium category, considering addiction at a moderate level, and men present an average of addiction to internet with 45.8% considering within the medium category.</w:t>
      </w:r>
    </w:p>
    <w:p w14:paraId="22516AB8" w14:textId="77777777" w:rsidR="00CC1DAD" w:rsidRPr="006E0D81" w:rsidRDefault="00CC1DAD" w:rsidP="00E37D2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eastAsia="Times New Roman" w:hAnsi="Times New Roman" w:cs="Times New Roman"/>
          <w:color w:val="000000"/>
          <w:sz w:val="24"/>
          <w:szCs w:val="24"/>
          <w:lang w:val="en-US"/>
        </w:rPr>
      </w:pPr>
    </w:p>
    <w:p w14:paraId="2877CB78" w14:textId="77777777" w:rsidR="00CC1DAD" w:rsidRPr="006E0D81" w:rsidRDefault="00526649" w:rsidP="00E37D24">
      <w:pPr>
        <w:pBdr>
          <w:top w:val="nil"/>
          <w:left w:val="nil"/>
          <w:bottom w:val="nil"/>
          <w:right w:val="nil"/>
          <w:between w:val="nil"/>
        </w:pBd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rPr>
          <w:rFonts w:ascii="Times New Roman" w:eastAsia="Times New Roman" w:hAnsi="Times New Roman" w:cs="Times New Roman"/>
          <w:color w:val="000000"/>
          <w:sz w:val="24"/>
          <w:szCs w:val="24"/>
          <w:lang w:val="en-US"/>
        </w:rPr>
      </w:pPr>
      <w:r w:rsidRPr="006E0D81">
        <w:rPr>
          <w:rFonts w:ascii="Times New Roman" w:eastAsia="Times New Roman" w:hAnsi="Times New Roman" w:cs="Times New Roman"/>
          <w:b/>
          <w:color w:val="000000"/>
          <w:sz w:val="24"/>
          <w:szCs w:val="24"/>
          <w:lang w:val="en-US"/>
        </w:rPr>
        <w:t xml:space="preserve">Keywords: </w:t>
      </w:r>
      <w:r w:rsidRPr="006E0D81">
        <w:rPr>
          <w:rFonts w:ascii="Times New Roman" w:eastAsia="Times New Roman" w:hAnsi="Times New Roman" w:cs="Times New Roman"/>
          <w:color w:val="000000"/>
          <w:sz w:val="24"/>
          <w:szCs w:val="24"/>
          <w:lang w:val="en-US"/>
        </w:rPr>
        <w:t>Addiction, moderate, excessive, category, dimensions, consequences, abstinence.</w:t>
      </w:r>
    </w:p>
    <w:p w14:paraId="16C57E08" w14:textId="77777777" w:rsidR="00CC1DAD" w:rsidRPr="006E0D81" w:rsidRDefault="00CC1DAD">
      <w:pPr>
        <w:jc w:val="center"/>
        <w:rPr>
          <w:rFonts w:ascii="Times New Roman" w:eastAsia="Times New Roman" w:hAnsi="Times New Roman" w:cs="Times New Roman"/>
          <w:b/>
          <w:sz w:val="24"/>
          <w:szCs w:val="24"/>
          <w:lang w:val="en-US"/>
        </w:rPr>
      </w:pPr>
    </w:p>
    <w:p w14:paraId="3180BEAA" w14:textId="77777777" w:rsidR="00CC1DAD" w:rsidRPr="006E0D81" w:rsidRDefault="00CC1DAD">
      <w:pPr>
        <w:jc w:val="center"/>
        <w:rPr>
          <w:rFonts w:ascii="Times New Roman" w:eastAsia="Times New Roman" w:hAnsi="Times New Roman" w:cs="Times New Roman"/>
          <w:b/>
          <w:sz w:val="24"/>
          <w:szCs w:val="24"/>
          <w:lang w:val="en-US"/>
        </w:rPr>
      </w:pPr>
    </w:p>
    <w:p w14:paraId="331F5DB8" w14:textId="77777777" w:rsidR="00CC1DAD" w:rsidRPr="006E0D81" w:rsidRDefault="00CC1DAD">
      <w:pPr>
        <w:jc w:val="center"/>
        <w:rPr>
          <w:rFonts w:ascii="Times New Roman" w:eastAsia="Times New Roman" w:hAnsi="Times New Roman" w:cs="Times New Roman"/>
          <w:b/>
          <w:sz w:val="24"/>
          <w:szCs w:val="24"/>
          <w:lang w:val="en-US"/>
        </w:rPr>
      </w:pPr>
    </w:p>
    <w:p w14:paraId="555B2D24" w14:textId="77777777" w:rsidR="00CC1DAD" w:rsidRPr="006E0D81" w:rsidRDefault="00CC1DAD">
      <w:pPr>
        <w:jc w:val="center"/>
        <w:rPr>
          <w:rFonts w:ascii="Times New Roman" w:eastAsia="Times New Roman" w:hAnsi="Times New Roman" w:cs="Times New Roman"/>
          <w:b/>
          <w:sz w:val="24"/>
          <w:szCs w:val="24"/>
          <w:lang w:val="en-US"/>
        </w:rPr>
      </w:pPr>
    </w:p>
    <w:p w14:paraId="25DF9AFE" w14:textId="77777777" w:rsidR="00CC1DAD" w:rsidRPr="006E0D81" w:rsidRDefault="00CC1DAD">
      <w:pPr>
        <w:jc w:val="center"/>
        <w:rPr>
          <w:rFonts w:ascii="Times New Roman" w:eastAsia="Times New Roman" w:hAnsi="Times New Roman" w:cs="Times New Roman"/>
          <w:b/>
          <w:sz w:val="24"/>
          <w:szCs w:val="24"/>
          <w:lang w:val="en-US"/>
        </w:rPr>
      </w:pPr>
    </w:p>
    <w:p w14:paraId="0424A382" w14:textId="77777777" w:rsidR="00CC1DAD" w:rsidRPr="006E0D81" w:rsidRDefault="00CC1DAD" w:rsidP="00652530">
      <w:pPr>
        <w:rPr>
          <w:rFonts w:ascii="Times New Roman" w:eastAsia="Times New Roman" w:hAnsi="Times New Roman" w:cs="Times New Roman"/>
          <w:b/>
          <w:sz w:val="24"/>
          <w:szCs w:val="24"/>
          <w:lang w:val="en-US"/>
        </w:rPr>
      </w:pPr>
    </w:p>
    <w:p w14:paraId="6DFC225A" w14:textId="58A5B032" w:rsidR="00E37D24" w:rsidRDefault="00526649" w:rsidP="00652530">
      <w:pPr>
        <w:spacing w:before="240" w:line="72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INTRODUCCIÓN</w:t>
      </w:r>
    </w:p>
    <w:p w14:paraId="432494B7" w14:textId="77777777" w:rsidR="00E37D24" w:rsidRDefault="00526649" w:rsidP="00E37D24">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Tecnologías de la Información y la Comunicación (TIC) son avances tecnológicos, posibilitados a través de dispositivos, aplicaciones y redes, creados y diseñados con la intención de acelerar a través de otras herramientas, entre sí fueron creados para acelerar y conectarse a través de las últimas redes móviles, a Internet para brindar una  oferta diversa expresada en  aplicaciones que permitan el acceso a través de la comunicación, información interpersonal y de estudios, para la ejecución de labores tanto sociales como también educativas, permitiendo conocer que este nivel de complejidad es mayor al sugerido durante su creación dadas  características como flexibilidad, diversidad y novedad de estos recursos creados por un gran número de individuos, control y creatividad en el uso de internet</w:t>
      </w:r>
    </w:p>
    <w:p w14:paraId="1FF783CB" w14:textId="77777777" w:rsidR="00E37D24" w:rsidRDefault="00526649" w:rsidP="00E37D24">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algunas poblaciones, en algunos casos, con dificultades tecnológicas, son los adolescentes y adultos jóvenes, quienes más familiarizados con las innovaciones que surgen a diario, han despertado sentimientos y nuevos comportamientos, al reponer etapas evolutivas, de las dificultades encontradas en controlar el empleo de las nuevas herramientas o aparatos electrónicos.</w:t>
      </w:r>
    </w:p>
    <w:p w14:paraId="146B6502" w14:textId="3B434D41" w:rsidR="00CC1DAD" w:rsidRDefault="00526649" w:rsidP="00E37D24">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adicción a Internet en los últimos días es considerada como un problema que afecta a la población joven universitaria, en primer lugar, por la existencia de herramientas de tecnologías de la información y comunicación que provocan adicción a comportamientos patológicos que reducen la autonomía humana. La adicción a Internet se destaca por un gran grupo de comportamientos que ocurren cuando estas adicciones se consideran conductuales.</w:t>
      </w:r>
    </w:p>
    <w:p w14:paraId="770EA9C8" w14:textId="77777777" w:rsidR="00CC1DAD" w:rsidRDefault="00CC1DAD">
      <w:pPr>
        <w:spacing w:line="360" w:lineRule="auto"/>
        <w:rPr>
          <w:rFonts w:ascii="Times New Roman" w:eastAsia="Times New Roman" w:hAnsi="Times New Roman" w:cs="Times New Roman"/>
          <w:sz w:val="24"/>
          <w:szCs w:val="24"/>
        </w:rPr>
      </w:pPr>
    </w:p>
    <w:p w14:paraId="0894565F" w14:textId="77777777" w:rsidR="00CC1DAD" w:rsidRDefault="00CC1DAD">
      <w:pPr>
        <w:spacing w:line="360" w:lineRule="auto"/>
        <w:rPr>
          <w:rFonts w:ascii="Times New Roman" w:eastAsia="Times New Roman" w:hAnsi="Times New Roman" w:cs="Times New Roman"/>
          <w:sz w:val="24"/>
          <w:szCs w:val="24"/>
        </w:rPr>
      </w:pPr>
    </w:p>
    <w:p w14:paraId="3DC21F9A" w14:textId="77777777" w:rsidR="00CC1DAD" w:rsidRDefault="00CC1DAD">
      <w:pPr>
        <w:spacing w:line="360" w:lineRule="auto"/>
        <w:rPr>
          <w:rFonts w:ascii="Times New Roman" w:eastAsia="Times New Roman" w:hAnsi="Times New Roman" w:cs="Times New Roman"/>
          <w:sz w:val="24"/>
          <w:szCs w:val="24"/>
        </w:rPr>
      </w:pPr>
    </w:p>
    <w:p w14:paraId="5B432D69" w14:textId="77777777" w:rsidR="00CC1DAD" w:rsidRDefault="00CC1DAD">
      <w:pPr>
        <w:spacing w:line="360" w:lineRule="auto"/>
        <w:rPr>
          <w:rFonts w:ascii="Times New Roman" w:eastAsia="Times New Roman" w:hAnsi="Times New Roman" w:cs="Times New Roman"/>
          <w:sz w:val="24"/>
          <w:szCs w:val="24"/>
        </w:rPr>
      </w:pPr>
    </w:p>
    <w:p w14:paraId="3B320683" w14:textId="77777777" w:rsidR="00CC1DAD" w:rsidRDefault="00CC1DAD">
      <w:pPr>
        <w:spacing w:line="360" w:lineRule="auto"/>
        <w:rPr>
          <w:rFonts w:ascii="Times New Roman" w:eastAsia="Times New Roman" w:hAnsi="Times New Roman" w:cs="Times New Roman"/>
          <w:sz w:val="24"/>
          <w:szCs w:val="24"/>
        </w:rPr>
      </w:pPr>
    </w:p>
    <w:p w14:paraId="0930A29D" w14:textId="77777777" w:rsidR="00CC1DAD" w:rsidRDefault="00CC1DAD">
      <w:pPr>
        <w:spacing w:line="360" w:lineRule="auto"/>
        <w:rPr>
          <w:rFonts w:ascii="Times New Roman" w:eastAsia="Times New Roman" w:hAnsi="Times New Roman" w:cs="Times New Roman"/>
          <w:sz w:val="24"/>
          <w:szCs w:val="24"/>
        </w:rPr>
      </w:pPr>
    </w:p>
    <w:p w14:paraId="29DB1E67" w14:textId="77777777" w:rsidR="00CC1DAD" w:rsidRDefault="00CC1DAD">
      <w:pPr>
        <w:spacing w:line="360" w:lineRule="auto"/>
        <w:jc w:val="center"/>
        <w:rPr>
          <w:rFonts w:ascii="Times New Roman" w:eastAsia="Times New Roman" w:hAnsi="Times New Roman" w:cs="Times New Roman"/>
          <w:b/>
          <w:sz w:val="24"/>
          <w:szCs w:val="24"/>
        </w:rPr>
      </w:pPr>
    </w:p>
    <w:p w14:paraId="21CD34BB" w14:textId="1F4E35C7" w:rsidR="00E37D24" w:rsidRPr="00652530" w:rsidRDefault="00526649" w:rsidP="00652530">
      <w:pPr>
        <w:spacing w:before="240" w:line="72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CAPÍTULO I. EL PROBLEMA</w:t>
      </w:r>
    </w:p>
    <w:p w14:paraId="46D9B95A" w14:textId="494CFFEB" w:rsidR="00E37D24" w:rsidRPr="00652530" w:rsidRDefault="00526649" w:rsidP="00652530">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1.1</w:t>
      </w:r>
      <w:r>
        <w:rPr>
          <w:rFonts w:ascii="Times New Roman" w:eastAsia="Times New Roman" w:hAnsi="Times New Roman" w:cs="Times New Roman"/>
          <w:b/>
          <w:sz w:val="24"/>
          <w:szCs w:val="24"/>
        </w:rPr>
        <w:tab/>
        <w:t>Planteamiento del problema</w:t>
      </w:r>
    </w:p>
    <w:p w14:paraId="0902A5F0" w14:textId="08ABEE18"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tecnologías de la información y la comunicación (TIC) hacen referencia a los procesos avanzados de información y comunicación los cuales son diseñados por compañías u organizaciones que transmiten información por medio de teléfonos de banda ancha, teléfonos celulares; así como las redes de área local (LAN) y las redes de área amplia (WAN), incluida Internet, están creciendo rápidamente todos los días (Varguillas y Bravo, 2019).</w:t>
      </w:r>
    </w:p>
    <w:p w14:paraId="782397F6" w14:textId="77777777" w:rsidR="00E37D24"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internet es considerada uno de los avances más extraordinarios a través de los tiempos, por lo que ha permitido un acercamiento rápido y directo entre cada uno de sus usuarios, posibilitando con esto una mejor comunicación e interacción cibernética, mediante un sistema electrónico y mecánico, denominada comunicación artificial. (Álvarez, 2020).</w:t>
      </w:r>
    </w:p>
    <w:p w14:paraId="54D832BE" w14:textId="42635794"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los últimos años el internet ha sido de vital importancia debido a que la sociedad ha sufrido cambios por la aparición de la emergencia sanitaria COVID 19 puesto a que se ha extendido en todo el mundo conllevando a los gobiernos a establecer medidas de confinamiento para evitar su proliferación, generando que las grandes y pequeñas compañías y establecimientos educativos diseñen estrategias para proteger la salud de sus empleados y estudiantes (Miguel, 2020).</w:t>
      </w:r>
    </w:p>
    <w:p w14:paraId="051F83E9" w14:textId="0889B859"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lugar de las universidades, deben adaptarse a los nuevos cambios, innovar con herramientas tecnológicas para lograr el objetivo de acercar a las personas a través de lo virtual y lo temporal, sin tomar en cuenta la distancia o el paradero de cada individuo, sino a través del ciberespacio, a través de la Internet. (Miguel, 2020).</w:t>
      </w:r>
    </w:p>
    <w:p w14:paraId="25142FCD" w14:textId="2671EB1A"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Colombia el modelo tradicional educativo comúnmente era el de la educación presencial siendo este uno de los modelos con mejores resultados al momento de interactuar  mediante la preespecialidad compartiendo conocimientos del profesor a los estudiantes y utilizando como  una red, el acto explícito en el que un profesor comparte conocimientos con sus estudiantes utilizando como modelo de mensaje entre el emisor (profesor) y el receptor (estudiante) en el mismo lugar y al mismo tiempo para sus lecciones (Álvarez, 2020).</w:t>
      </w:r>
    </w:p>
    <w:p w14:paraId="127AA11E" w14:textId="29C77BF5"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La educación se describe como un sistema dinámico y social, inevitablemente experimentando cambios significativos debido al aumento del uso de las Tecnologías de la Información y la Comunicación (TICS), posición global en 3ra y 4ta disciplinas académicas. Estas nuevas tecnologías no solo representan nuevos medios de información y comunicación, sino que posibilitan la promoción de un nuevo espacio educativo y social denominado educación en línea (Álvarez</w:t>
      </w:r>
      <w:r w:rsidR="00673D6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2020).</w:t>
      </w:r>
    </w:p>
    <w:p w14:paraId="0583C6FB" w14:textId="0780F5D9"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enseñanza virtual, permite a los estudiantes desarrollar programas con el ciberespacio guionizado, sin tener nunca un encuentro presencial entre docente y estudiante, donde el propósito de la educación virtual es crear espacio, establecer relaciones interpersonales, relaciones de carácter educativo, es visto como un acto para promover el espacio de formación basado en la tecnología de la comunión con el fin de encontrar el ajuste adecuado para adaptarse a un nuevo método de enseñanza. (MEN, 2019) </w:t>
      </w:r>
    </w:p>
    <w:p w14:paraId="2B753ED0" w14:textId="796435DC"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virtualidad educativa se refiere al desarrollo de currículos de formación basados ​​en las TIC, tomando el ciberespacio como escenario de enseñanza y aprendizaje, estableciendo así un nuevo método de enseñanza y aprendizaje, muchas veces adaptado a la situación de algunos educandos, ya que beneficia su formación incluso en el desempeño de sus funciones. actividades familiares y profesionales más allá de sus propias capacidades domésticas (Álvarez, 2020).</w:t>
      </w:r>
    </w:p>
    <w:p w14:paraId="4BF76ACF" w14:textId="14732353"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transición de lecciones presenciales a lecciones virtuales se ve como un cambio positivo que requiere el uso de tecnología y telecomunicaciones, y las universidades se esfuerzan por preparar lecciones en línea. y adaptada a la videoconferencia, a pesar de posibles brechas en la infraestructura tecnológica (Miguel, 2020).</w:t>
      </w:r>
    </w:p>
    <w:p w14:paraId="6DC95858" w14:textId="201ED7EF"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 que el sistema educativo colombiano y las universidades públicas no están preparados para enfrentar situaciones como las provocadas por la emergencia; Como resultado, las decisiones gubernamentales se han centrado en los llamados de los diferentes niveles universitarios a la detención, con el fin de preservar la vida y reducir la infección, lo que lleva a la búsqueda de soluciones con el objetivo de no destructivo dejar de desafiar las actividades académicas de pregrado y niveles de posgrado, y superar desventajas para estudiantes y docentes (Burbano et al., 2020).</w:t>
      </w:r>
    </w:p>
    <w:p w14:paraId="604F1D4E" w14:textId="4B041A80"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Por ello, se ha vuelto fundamental buscar alternativas  para asegurar la enseñanza brindando a los alumnos los medios y los cuidados que necesitan para su formación, donde los profesores deben poner en práctica nuevos procedimientos en muy poco tiempo cuando buscan estrategias para optimizar la comunicación, administre los trabajos y deberes académicos de los estudiantes, obtenga orientación y consejos para comenzar a usar todas los mecanismos de enseñanza en línea de diferentes soportes virtuales, incluidas Zoom, Google Meet, Blackboard Collaborate, Jitsi o Microsoft Teams (</w:t>
      </w:r>
      <w:r w:rsidR="00652530">
        <w:rPr>
          <w:rFonts w:ascii="Times New Roman" w:eastAsia="Times New Roman" w:hAnsi="Times New Roman" w:cs="Times New Roman"/>
          <w:sz w:val="24"/>
          <w:szCs w:val="24"/>
        </w:rPr>
        <w:t>García</w:t>
      </w:r>
      <w:r>
        <w:rPr>
          <w:rFonts w:ascii="Times New Roman" w:eastAsia="Times New Roman" w:hAnsi="Times New Roman" w:cs="Times New Roman"/>
          <w:sz w:val="24"/>
          <w:szCs w:val="24"/>
        </w:rPr>
        <w:t xml:space="preserve"> &amp; Ta</w:t>
      </w:r>
      <w:r w:rsidR="000F2DDC">
        <w:rPr>
          <w:rFonts w:ascii="Times New Roman" w:eastAsia="Times New Roman" w:hAnsi="Times New Roman" w:cs="Times New Roman"/>
          <w:sz w:val="24"/>
          <w:szCs w:val="24"/>
        </w:rPr>
        <w:t>b</w:t>
      </w:r>
      <w:r>
        <w:rPr>
          <w:rFonts w:ascii="Times New Roman" w:eastAsia="Times New Roman" w:hAnsi="Times New Roman" w:cs="Times New Roman"/>
          <w:sz w:val="24"/>
          <w:szCs w:val="24"/>
        </w:rPr>
        <w:t>ern</w:t>
      </w:r>
      <w:r w:rsidR="000F2DDC">
        <w:rPr>
          <w:rFonts w:ascii="Times New Roman" w:eastAsia="Times New Roman" w:hAnsi="Times New Roman" w:cs="Times New Roman"/>
          <w:sz w:val="24"/>
          <w:szCs w:val="24"/>
        </w:rPr>
        <w:t>a</w:t>
      </w:r>
      <w:r>
        <w:rPr>
          <w:rFonts w:ascii="Times New Roman" w:eastAsia="Times New Roman" w:hAnsi="Times New Roman" w:cs="Times New Roman"/>
          <w:sz w:val="24"/>
          <w:szCs w:val="24"/>
        </w:rPr>
        <w:t>, 2020).</w:t>
      </w:r>
    </w:p>
    <w:p w14:paraId="5624248F" w14:textId="16AF2E39"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resultado, las instituciones académicas se ven obligadas a innovar sus métodos de enseñanza aprovechando herramientas tecnológicas como computadoras, tabletas y conexiones a internet donde los estudiantes logren conectarse libremente, para potenciar sus habilidades investigativas que fueron muy importantes durante sus estudios universitarios, capacitación esto es de gran importancia porque enriquece la formación de los alumnos, gracias a su recopilación ilimitada de información global, mayor capacidad de investigación, interacción social y motivación. (Varguillas y Bravo, 2019)</w:t>
      </w:r>
    </w:p>
    <w:p w14:paraId="7C2AD7C5" w14:textId="77777777" w:rsidR="00E37D24"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la publicación de la Revista Semana (2021), los colombianos pasan mucho tiempo en la computadoras y celulares haciendo usos de plataformas digitales, aumentando paulatinamente el número de usuarios, alcanzando un promedio de 11,4% en 2019. Cifras dadas a conocer por el informe Denomina Digital 2021 anunciado, por la plataforma Hootsuite y la agencia We Are Social, actualmente representada por más de 39 millones de usuarios activos en todas las plataformas digitales.</w:t>
      </w:r>
      <w:r>
        <w:t xml:space="preserve"> </w:t>
      </w:r>
      <w:r>
        <w:rPr>
          <w:rFonts w:ascii="Times New Roman" w:eastAsia="Times New Roman" w:hAnsi="Times New Roman" w:cs="Times New Roman"/>
          <w:sz w:val="24"/>
          <w:szCs w:val="24"/>
        </w:rPr>
        <w:t>Colombia se posiciona como uno de los países con mayor crecimiento de Internet, así como el segundo país del mundo con mayor tiempo de consumo de Internet, con un promedio de 3 horas 5 minutos por día (Durov, 2021).</w:t>
      </w:r>
    </w:p>
    <w:p w14:paraId="1B1C7286" w14:textId="1B49E033"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Colombia, según las estadísticas de la coyuntura digital para el periodo 2020 - 2021, la cantidad de personas conectados en el país es de 60,83 millones en dispositivos electrónicos, esto significa que el aumento de la conectividad desde teléfonos móviles, tabletas y computadoras portátiles supera a la población en general. (119%). Los internautas activos del país representan el 68% de la población total, de los cuales el 76,4% está activo en diversas redes sociales como Tik Tok, Facebook, Instagram y YouTube, y el número de internautas ha aumentado a un 40%. Este año agregaremos 1.3. Millones de nuevos usuarios de Internet. Al mismo tiempo, el número de </w:t>
      </w:r>
      <w:r>
        <w:rPr>
          <w:rFonts w:ascii="Times New Roman" w:eastAsia="Times New Roman" w:hAnsi="Times New Roman" w:cs="Times New Roman"/>
          <w:sz w:val="24"/>
          <w:szCs w:val="24"/>
        </w:rPr>
        <w:lastRenderedPageBreak/>
        <w:t>usuarios que se conectan a las redes sociales ha aumentado significativamente hasta el 11,4%, creando un total de 4 millones de nuevos perfiles (Alvino, 2021).</w:t>
      </w:r>
    </w:p>
    <w:p w14:paraId="2D623F0B" w14:textId="12A49934"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esta encuesta, los usuarios colombianos pasan el siguiente tiempo en Internet y dispositivos digitales: 10 horas 7 minutos al día para conectarse a internet, 4 horas 4 minutos al día frente al televisor, 3 horas 45 minutos al día para usar la red social. Red de comunicación. Escuchar música 1 hora 42 minutos al día, jugar videojuegos 1 hora 3 minutos al día, leer noticias 1 hora 44 minutos al día, escuchar la radio 1 hora 15 minutos al día vía red social, servicio de streaming. Los usuarios de entre 16 y 64 años dedican una media de 5 horas y 2 minutos al día a acceder a Internet a través de sus dispositivos móviles (Alvino, 2021). Las estadísticas de uso de Internet no muestran el tiempo ni el porcentaje de estudiantes o residentes colombianos que se dedican a las plataformas de educación e investigación.</w:t>
      </w:r>
    </w:p>
    <w:p w14:paraId="2D1963F6" w14:textId="1419B25A"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proliferación de Internet brinda la ventaja de ser una fuente de información accesible e instantáneamente, accesible para personas de todo el mundo, impulsando el crecimiento de profesionales, o actividades cotidianas. Aunque en Internet se pueden realizar todo tipo de actividades, algunos estudios han demostrado que el uso de Internet puede ayudar a los jóvenes a desarrollar malos comportamientos. (Díaz</w:t>
      </w:r>
      <w:r w:rsidR="00613117">
        <w:rPr>
          <w:rFonts w:ascii="Times New Roman" w:eastAsia="Times New Roman" w:hAnsi="Times New Roman" w:cs="Times New Roman"/>
          <w:sz w:val="24"/>
          <w:szCs w:val="24"/>
        </w:rPr>
        <w:t xml:space="preserve"> et al, </w:t>
      </w:r>
      <w:r>
        <w:rPr>
          <w:rFonts w:ascii="Times New Roman" w:eastAsia="Times New Roman" w:hAnsi="Times New Roman" w:cs="Times New Roman"/>
          <w:sz w:val="24"/>
          <w:szCs w:val="24"/>
        </w:rPr>
        <w:t>201</w:t>
      </w:r>
      <w:r w:rsidR="00613117">
        <w:rPr>
          <w:rFonts w:ascii="Times New Roman" w:eastAsia="Times New Roman" w:hAnsi="Times New Roman" w:cs="Times New Roman"/>
          <w:sz w:val="24"/>
          <w:szCs w:val="24"/>
        </w:rPr>
        <w:t>9</w:t>
      </w:r>
      <w:r>
        <w:rPr>
          <w:rFonts w:ascii="Times New Roman" w:eastAsia="Times New Roman" w:hAnsi="Times New Roman" w:cs="Times New Roman"/>
          <w:sz w:val="24"/>
          <w:szCs w:val="24"/>
        </w:rPr>
        <w:t>)</w:t>
      </w:r>
    </w:p>
    <w:p w14:paraId="421C9B79" w14:textId="4E013155"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adolescentes están en riesgo debido al acceso fácil, gratuito e ilimitado a Internet, los horarios irregulares, la falta de censura de lo que dicen y hacen en Internet, la popularidad entre amigos y la falta de control de los padres. y la capacidad de escapar del estrés, la ansiedad o la depresión. (Baena y Romero, 2020)</w:t>
      </w:r>
    </w:p>
    <w:p w14:paraId="5E855941" w14:textId="69585801"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adicción a Internet es un comportamiento que se clasifica como un trastorno peligroso, en comparación con la adicción a las drogas, por lo que puede conducir a situaciones en las que a las personas les resulte difícil liberarse de la adicción que crea la adicción a Internet, representada por una disminución en la capacidad de controlar la red. uso. por diferentes síntomas cognitivos, conductuales y fisiológicos.</w:t>
      </w:r>
    </w:p>
    <w:p w14:paraId="3CBE0CD2" w14:textId="09CE19C4"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adictos abusan del Internet y pueden interferir con sus objetivos personales, familiares o profesionales. La "adicción a la tecnología" no está reconocida por ninguna autoridad sanitaria internacional. Sin embargo, una quinta edición reciente del DSM propone la adicción a los juegos </w:t>
      </w:r>
      <w:r>
        <w:rPr>
          <w:rFonts w:ascii="Times New Roman" w:eastAsia="Times New Roman" w:hAnsi="Times New Roman" w:cs="Times New Roman"/>
          <w:sz w:val="24"/>
          <w:szCs w:val="24"/>
        </w:rPr>
        <w:lastRenderedPageBreak/>
        <w:t>de Internet en la Parte III para respaldar la investigación y la experiencia clínica para definir su estado como una discapacidad completa (</w:t>
      </w:r>
      <w:r w:rsidR="00652530">
        <w:rPr>
          <w:rFonts w:ascii="Times New Roman" w:eastAsia="Times New Roman" w:hAnsi="Times New Roman" w:cs="Times New Roman"/>
          <w:sz w:val="24"/>
          <w:szCs w:val="24"/>
        </w:rPr>
        <w:t>Echeburúa</w:t>
      </w:r>
      <w:r>
        <w:rPr>
          <w:rFonts w:ascii="Times New Roman" w:eastAsia="Times New Roman" w:hAnsi="Times New Roman" w:cs="Times New Roman"/>
          <w:sz w:val="24"/>
          <w:szCs w:val="24"/>
        </w:rPr>
        <w:t>, 2018).</w:t>
      </w:r>
    </w:p>
    <w:p w14:paraId="61FEB7F1" w14:textId="61AD97B4" w:rsidR="00CC1DAD" w:rsidRDefault="00526649" w:rsidP="006824A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personas con adicción a Internet se caracterizan por conectarse muchas horas al día con fines de entretenimiento. Varias fuentes son factores de pasión para esta adicción: introversión, depresión, arrastradera autoestima, persecución de emociones, agitación social y timidez. Las personas con más probabilidades de llevar tales problemas son aquellas con deficiencias específicas en las habilidades interpersonales y de información. Los adictos a Internet experimentan síntomas de agitación, irritabilidad, desregulación emocional y problemas con las interacciones sociales. La mayoría de la población coincide en que se expresan mejor escribiendo frente a una pantalla que en la comunicación verbal directa (</w:t>
      </w:r>
      <w:r w:rsidR="006824A8">
        <w:rPr>
          <w:rFonts w:ascii="Times New Roman" w:eastAsia="Times New Roman" w:hAnsi="Times New Roman" w:cs="Times New Roman"/>
          <w:sz w:val="24"/>
          <w:szCs w:val="24"/>
        </w:rPr>
        <w:t>Echeburúa,</w:t>
      </w:r>
      <w:r>
        <w:rPr>
          <w:rFonts w:ascii="Times New Roman" w:eastAsia="Times New Roman" w:hAnsi="Times New Roman" w:cs="Times New Roman"/>
          <w:sz w:val="24"/>
          <w:szCs w:val="24"/>
        </w:rPr>
        <w:t xml:space="preserve"> 2018). Esto por lo tanto significa que el uso de las tecnologías informáticas, si no se usa con responsabilidad, puede ser una contrariedad para el adelanto y el perfeccionamiento del entrenamiento en todos los niveles educativos, incluida las instituciones secundarias o la universidad, por lo tanto, se precisa indaga en las problemáticas que conlleva el mal uso de las tecnologías informativas, en los alumnos universitarios (Carmona et al., 2019).</w:t>
      </w:r>
    </w:p>
    <w:p w14:paraId="03E388B9" w14:textId="25010167"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lo tanto, este estudio está dirigido a estudiantes del primer y segundo semestre de la carrera de Psicología de la Universidad Popular del Cesar de la ciudad de Valledupar, con el fin de identificar los niveles de adicción al internet partiendo de que es una problemática que afecta aspectos importantes como la comunicación, los procesos académicos entre otro.</w:t>
      </w:r>
    </w:p>
    <w:p w14:paraId="4B00D176" w14:textId="2DC0716E"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eso se desprende que en la actualidad en Colombia existen muchos antecedentes de investigación sobre la temática de adicción a internet, sin embargo, a nivel de la costa caribe son muy pocas las investigaciones encontradas en la red. Haciendo énfasis a lo anterior es propicio realizar este proyecto en Valledupar para aumentar el interés en la temática en la región.  </w:t>
      </w:r>
    </w:p>
    <w:p w14:paraId="797074CE" w14:textId="122D6AD9" w:rsidR="00CC1DAD" w:rsidRDefault="00526649" w:rsidP="00652530">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1.2 Formulación de investigación</w:t>
      </w:r>
    </w:p>
    <w:p w14:paraId="6A3DF3FA" w14:textId="7368AF84"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Considerando lo anterior y para darle un rumbo a este estudio, se formula la siguiente pregunta de investigación:  </w:t>
      </w:r>
    </w:p>
    <w:p w14:paraId="3829DDF7" w14:textId="77777777" w:rsidR="00652530" w:rsidRDefault="00526649" w:rsidP="0065253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qué nivel se encuentra la adicción al internet por parte de los estudiantes de los dos primeros semestres del programa de Psicología de la Universidad Popular del Cesar sede Valledupar?</w:t>
      </w:r>
    </w:p>
    <w:p w14:paraId="660FF056" w14:textId="39352FC9" w:rsidR="00584A70" w:rsidRDefault="00526649" w:rsidP="00652530">
      <w:pPr>
        <w:spacing w:before="240" w:line="72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1.3 Objetivos</w:t>
      </w:r>
    </w:p>
    <w:p w14:paraId="60556B20" w14:textId="77777777" w:rsidR="00584A70" w:rsidRDefault="00526649" w:rsidP="00652530">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1.3.1. Objetivo general</w:t>
      </w:r>
    </w:p>
    <w:p w14:paraId="0F6E3B25" w14:textId="71C19A62" w:rsidR="00584A70" w:rsidRDefault="00C310E7" w:rsidP="00584A70">
      <w:pP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Determinar</w:t>
      </w:r>
      <w:r w:rsidR="00526649">
        <w:rPr>
          <w:rFonts w:ascii="Times New Roman" w:eastAsia="Times New Roman" w:hAnsi="Times New Roman" w:cs="Times New Roman"/>
          <w:sz w:val="24"/>
          <w:szCs w:val="24"/>
        </w:rPr>
        <w:t xml:space="preserve"> el nivel de adicción al internet en estudiantes de los dos primeros semestres de Psicología de la Universidad Popular del Cesar sede Valledupar.</w:t>
      </w:r>
    </w:p>
    <w:p w14:paraId="0F9450CE" w14:textId="5A1269B5" w:rsidR="00CC1DAD" w:rsidRDefault="00526649" w:rsidP="00652530">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1.3.2. Objetivos específicos </w:t>
      </w:r>
    </w:p>
    <w:p w14:paraId="5A443DF1" w14:textId="28477B14"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Categorizar socio demográficamente por edad, sexo, y estrato socio económico los estudiantes de primer y segundo semestre del programa de Psicología de UPC sede Valledupar.</w:t>
      </w:r>
    </w:p>
    <w:p w14:paraId="07A785EA" w14:textId="73BDF393"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Establecer el nivel de adicción al internet en estudiantes de primer y segundo semestre del programa de Psicología de la UPC sede Valledupar.</w:t>
      </w:r>
    </w:p>
    <w:p w14:paraId="7B4979B9" w14:textId="43D30758" w:rsidR="00584A70" w:rsidRDefault="00526649" w:rsidP="0065253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Identificar el nivel de tolerancia, el uso excesivo, la retirada y las consecuencias negativas del uso del internet en los estudiantes de primer y segundo semestre del programa de Psicología de la UPC sede Valledupar.</w:t>
      </w:r>
    </w:p>
    <w:p w14:paraId="400F314F" w14:textId="11CDA2F9" w:rsidR="00584A70" w:rsidRDefault="00526649" w:rsidP="00652530">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1.4. Justificación</w:t>
      </w:r>
    </w:p>
    <w:p w14:paraId="6D632465" w14:textId="2CA7E529"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de suma importancia llevar a cabo este estudio porque aborda una temática importante en la actualidad como lo es el manejo del internet, debido a lo que ha ocupado relevancia en los entornos escolares, a fin de que sirve como herramienta para realizar investigaciones académicas, de igual forma para la comunicación y el pasatiempo.</w:t>
      </w:r>
    </w:p>
    <w:p w14:paraId="0F782F67" w14:textId="21E36E41"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tecnologías de la información y la comunicación (TIC) es uno de los avances que es posible hoy en día, con la variedad de aplicaciones que permiten brindar toda la información necesaria, así como la variedad de soluciones de inteligencia y distracción, se transforma en un </w:t>
      </w:r>
      <w:r>
        <w:rPr>
          <w:rFonts w:ascii="Times New Roman" w:eastAsia="Times New Roman" w:hAnsi="Times New Roman" w:cs="Times New Roman"/>
          <w:sz w:val="24"/>
          <w:szCs w:val="24"/>
        </w:rPr>
        <w:lastRenderedPageBreak/>
        <w:t>instrumento muy beneficioso para muchas nuevas generaciones, de estudiantes cuyo desarrollo intelectual se basa en la tecnología, tomándola como una necesidad.</w:t>
      </w:r>
    </w:p>
    <w:p w14:paraId="10BF4DE0" w14:textId="2D098330"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claro que una de las habilidades importantes del ser humano es su socialización, creando una necesidad intrínseca de relacionarse entre sí. Los adolescentes son considerados un grupo muy vulnerable a la influencia de Internet, al igual que las diversas opciones que se presentan en las aplicaciones que les permiten llegar a los demás explorando el entorno físico y social de las redes sociales, establecer vínculos afectivos, sentirse atraídos por las redes sociales, como encontrar esta información para realizar y complementar las actividades escolares, de forma rápida y precisa.</w:t>
      </w:r>
    </w:p>
    <w:p w14:paraId="161B3A7B" w14:textId="0B3E20F4"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el siguiente estudio en Colombia de Díaz, Arrieta y Simancas (2019) titulado “Adicción a internet y rendimiento académico entre estudiantes de odontología de la Universidad de Cartagena”, los siguientes resultados fueron 75.3 % de los encuestada presentó adicción a Internet, el 24,63 % tenía adicción a Internet mucho más baja que la población promedio, el 73,13 % tenía adicción a Internet leve y el 2,24 % tenía adicción a Internet moderada, aparentemente no se encuentra en la adicción a Internet grave Asociaciones estadísticamente significativas, pero la investigación muestra que más los adictos provienen de grados superiores, que usan internet para fines no académicos y que contestan chat por más de 18 minutos mientras estudian.</w:t>
      </w:r>
    </w:p>
    <w:p w14:paraId="2D9F4BB0" w14:textId="09A095EF"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este estudio aporta nueva información sobre la adicción a Internet entre los estudiantes universitarios, ya que actualmente el uso de la adicción a Internet va en aumento debido a la emergencia sanitaria provocada por el COVID 19. En cuanto a la factibilidad de este estudio, es posible que se desarrolle debido a que los antecedentes a nivel internacional y local se pueden encontrar en fuentes confiables en la web, cabe señalar que a nivel de la costa caribe pocas encuestas sobre la adicción a internet en estudiantes universitarios, haciendo más interesante el estudio de esta variable. Relacionado con lo anterior, el presente trabajo de investigación se realizó en estudiantes de la carrera de psicología de la Universidad de Valledupar - Cesar.</w:t>
      </w:r>
    </w:p>
    <w:p w14:paraId="532771F5" w14:textId="77777777" w:rsidR="00CC1DAD" w:rsidRDefault="00526649" w:rsidP="00B10ED6">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1.5. Delimitación</w:t>
      </w:r>
    </w:p>
    <w:p w14:paraId="71C42B13" w14:textId="432E413C" w:rsidR="00CC1DAD" w:rsidRDefault="00526649" w:rsidP="00584A7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presente estudio se enfoca en la línea de Psicología Educativa, con el tema: adicción al internet en estudiantes de primero y segundo semestre del programa de Psicología de la </w:t>
      </w:r>
      <w:r>
        <w:rPr>
          <w:rFonts w:ascii="Times New Roman" w:eastAsia="Times New Roman" w:hAnsi="Times New Roman" w:cs="Times New Roman"/>
          <w:sz w:val="24"/>
          <w:szCs w:val="24"/>
        </w:rPr>
        <w:lastRenderedPageBreak/>
        <w:t xml:space="preserve">Universidad Popular del Cesar sede Valledupar. La cual se llevará a cabo entre febrero de 2020 a diciembre de 2021, apoyando las teorías Matalinares, et al (2014) para la adicción al internet. </w:t>
      </w:r>
    </w:p>
    <w:p w14:paraId="60896AF8" w14:textId="68A287A6" w:rsidR="00584A70" w:rsidRDefault="00584A70" w:rsidP="00584A70">
      <w:pPr>
        <w:spacing w:line="360" w:lineRule="auto"/>
        <w:ind w:firstLine="720"/>
        <w:jc w:val="both"/>
        <w:rPr>
          <w:rFonts w:ascii="Times New Roman" w:eastAsia="Times New Roman" w:hAnsi="Times New Roman" w:cs="Times New Roman"/>
          <w:sz w:val="24"/>
          <w:szCs w:val="24"/>
        </w:rPr>
      </w:pPr>
    </w:p>
    <w:p w14:paraId="3E3AD63A" w14:textId="723950A0" w:rsidR="00B10ED6" w:rsidRDefault="00B10ED6" w:rsidP="00584A70">
      <w:pPr>
        <w:spacing w:line="360" w:lineRule="auto"/>
        <w:ind w:firstLine="720"/>
        <w:jc w:val="both"/>
        <w:rPr>
          <w:rFonts w:ascii="Times New Roman" w:eastAsia="Times New Roman" w:hAnsi="Times New Roman" w:cs="Times New Roman"/>
          <w:sz w:val="24"/>
          <w:szCs w:val="24"/>
        </w:rPr>
      </w:pPr>
    </w:p>
    <w:p w14:paraId="1BD6F700" w14:textId="20CE6BA1" w:rsidR="00B10ED6" w:rsidRDefault="00B10ED6" w:rsidP="00584A70">
      <w:pPr>
        <w:spacing w:line="360" w:lineRule="auto"/>
        <w:ind w:firstLine="720"/>
        <w:jc w:val="both"/>
        <w:rPr>
          <w:rFonts w:ascii="Times New Roman" w:eastAsia="Times New Roman" w:hAnsi="Times New Roman" w:cs="Times New Roman"/>
          <w:sz w:val="24"/>
          <w:szCs w:val="24"/>
        </w:rPr>
      </w:pPr>
    </w:p>
    <w:p w14:paraId="2A03D4E8" w14:textId="700BA4D1" w:rsidR="00B10ED6" w:rsidRDefault="00B10ED6" w:rsidP="00584A70">
      <w:pPr>
        <w:spacing w:line="360" w:lineRule="auto"/>
        <w:ind w:firstLine="720"/>
        <w:jc w:val="both"/>
        <w:rPr>
          <w:rFonts w:ascii="Times New Roman" w:eastAsia="Times New Roman" w:hAnsi="Times New Roman" w:cs="Times New Roman"/>
          <w:sz w:val="24"/>
          <w:szCs w:val="24"/>
        </w:rPr>
      </w:pPr>
    </w:p>
    <w:p w14:paraId="09BECC48" w14:textId="77AF9E6D" w:rsidR="00B10ED6" w:rsidRDefault="00B10ED6" w:rsidP="00584A70">
      <w:pPr>
        <w:spacing w:line="360" w:lineRule="auto"/>
        <w:ind w:firstLine="720"/>
        <w:jc w:val="both"/>
        <w:rPr>
          <w:rFonts w:ascii="Times New Roman" w:eastAsia="Times New Roman" w:hAnsi="Times New Roman" w:cs="Times New Roman"/>
          <w:sz w:val="24"/>
          <w:szCs w:val="24"/>
        </w:rPr>
      </w:pPr>
    </w:p>
    <w:p w14:paraId="275DA540" w14:textId="4E994039" w:rsidR="00B10ED6" w:rsidRDefault="00B10ED6" w:rsidP="00584A70">
      <w:pPr>
        <w:spacing w:line="360" w:lineRule="auto"/>
        <w:ind w:firstLine="720"/>
        <w:jc w:val="both"/>
        <w:rPr>
          <w:rFonts w:ascii="Times New Roman" w:eastAsia="Times New Roman" w:hAnsi="Times New Roman" w:cs="Times New Roman"/>
          <w:sz w:val="24"/>
          <w:szCs w:val="24"/>
        </w:rPr>
      </w:pPr>
    </w:p>
    <w:p w14:paraId="6841987B" w14:textId="3783955B" w:rsidR="00B10ED6" w:rsidRDefault="00B10ED6" w:rsidP="00584A70">
      <w:pPr>
        <w:spacing w:line="360" w:lineRule="auto"/>
        <w:ind w:firstLine="720"/>
        <w:jc w:val="both"/>
        <w:rPr>
          <w:rFonts w:ascii="Times New Roman" w:eastAsia="Times New Roman" w:hAnsi="Times New Roman" w:cs="Times New Roman"/>
          <w:sz w:val="24"/>
          <w:szCs w:val="24"/>
        </w:rPr>
      </w:pPr>
    </w:p>
    <w:p w14:paraId="4E058266" w14:textId="446861B0" w:rsidR="00B10ED6" w:rsidRDefault="00B10ED6" w:rsidP="00584A70">
      <w:pPr>
        <w:spacing w:line="360" w:lineRule="auto"/>
        <w:ind w:firstLine="720"/>
        <w:jc w:val="both"/>
        <w:rPr>
          <w:rFonts w:ascii="Times New Roman" w:eastAsia="Times New Roman" w:hAnsi="Times New Roman" w:cs="Times New Roman"/>
          <w:sz w:val="24"/>
          <w:szCs w:val="24"/>
        </w:rPr>
      </w:pPr>
    </w:p>
    <w:p w14:paraId="73788695" w14:textId="71D006AD" w:rsidR="00B10ED6" w:rsidRDefault="00B10ED6" w:rsidP="00584A70">
      <w:pPr>
        <w:spacing w:line="360" w:lineRule="auto"/>
        <w:ind w:firstLine="720"/>
        <w:jc w:val="both"/>
        <w:rPr>
          <w:rFonts w:ascii="Times New Roman" w:eastAsia="Times New Roman" w:hAnsi="Times New Roman" w:cs="Times New Roman"/>
          <w:sz w:val="24"/>
          <w:szCs w:val="24"/>
        </w:rPr>
      </w:pPr>
    </w:p>
    <w:p w14:paraId="549D0120" w14:textId="26410038" w:rsidR="00B10ED6" w:rsidRDefault="00B10ED6" w:rsidP="00584A70">
      <w:pPr>
        <w:spacing w:line="360" w:lineRule="auto"/>
        <w:ind w:firstLine="720"/>
        <w:jc w:val="both"/>
        <w:rPr>
          <w:rFonts w:ascii="Times New Roman" w:eastAsia="Times New Roman" w:hAnsi="Times New Roman" w:cs="Times New Roman"/>
          <w:sz w:val="24"/>
          <w:szCs w:val="24"/>
        </w:rPr>
      </w:pPr>
    </w:p>
    <w:p w14:paraId="26B224C9" w14:textId="1B39EE97" w:rsidR="00B10ED6" w:rsidRDefault="00B10ED6" w:rsidP="00584A70">
      <w:pPr>
        <w:spacing w:line="360" w:lineRule="auto"/>
        <w:ind w:firstLine="720"/>
        <w:jc w:val="both"/>
        <w:rPr>
          <w:rFonts w:ascii="Times New Roman" w:eastAsia="Times New Roman" w:hAnsi="Times New Roman" w:cs="Times New Roman"/>
          <w:sz w:val="24"/>
          <w:szCs w:val="24"/>
        </w:rPr>
      </w:pPr>
    </w:p>
    <w:p w14:paraId="1882D9D8" w14:textId="6EEBF5C7" w:rsidR="00B10ED6" w:rsidRDefault="00B10ED6" w:rsidP="00584A70">
      <w:pPr>
        <w:spacing w:line="360" w:lineRule="auto"/>
        <w:ind w:firstLine="720"/>
        <w:jc w:val="both"/>
        <w:rPr>
          <w:rFonts w:ascii="Times New Roman" w:eastAsia="Times New Roman" w:hAnsi="Times New Roman" w:cs="Times New Roman"/>
          <w:sz w:val="24"/>
          <w:szCs w:val="24"/>
        </w:rPr>
      </w:pPr>
    </w:p>
    <w:p w14:paraId="6D40C9FA" w14:textId="6991713B" w:rsidR="00B10ED6" w:rsidRDefault="00B10ED6" w:rsidP="00584A70">
      <w:pPr>
        <w:spacing w:line="360" w:lineRule="auto"/>
        <w:ind w:firstLine="720"/>
        <w:jc w:val="both"/>
        <w:rPr>
          <w:rFonts w:ascii="Times New Roman" w:eastAsia="Times New Roman" w:hAnsi="Times New Roman" w:cs="Times New Roman"/>
          <w:sz w:val="24"/>
          <w:szCs w:val="24"/>
        </w:rPr>
      </w:pPr>
    </w:p>
    <w:p w14:paraId="0BB1D68E" w14:textId="4080AB33" w:rsidR="00B10ED6" w:rsidRDefault="00B10ED6" w:rsidP="00584A70">
      <w:pPr>
        <w:spacing w:line="360" w:lineRule="auto"/>
        <w:ind w:firstLine="720"/>
        <w:jc w:val="both"/>
        <w:rPr>
          <w:rFonts w:ascii="Times New Roman" w:eastAsia="Times New Roman" w:hAnsi="Times New Roman" w:cs="Times New Roman"/>
          <w:sz w:val="24"/>
          <w:szCs w:val="24"/>
        </w:rPr>
      </w:pPr>
    </w:p>
    <w:p w14:paraId="2334A469" w14:textId="359424AA" w:rsidR="00B10ED6" w:rsidRDefault="00B10ED6" w:rsidP="00584A70">
      <w:pPr>
        <w:spacing w:line="360" w:lineRule="auto"/>
        <w:ind w:firstLine="720"/>
        <w:jc w:val="both"/>
        <w:rPr>
          <w:rFonts w:ascii="Times New Roman" w:eastAsia="Times New Roman" w:hAnsi="Times New Roman" w:cs="Times New Roman"/>
          <w:sz w:val="24"/>
          <w:szCs w:val="24"/>
        </w:rPr>
      </w:pPr>
    </w:p>
    <w:p w14:paraId="0F4F6367" w14:textId="73A5317E" w:rsidR="00B10ED6" w:rsidRDefault="00B10ED6" w:rsidP="00584A70">
      <w:pPr>
        <w:spacing w:line="360" w:lineRule="auto"/>
        <w:ind w:firstLine="720"/>
        <w:jc w:val="both"/>
        <w:rPr>
          <w:rFonts w:ascii="Times New Roman" w:eastAsia="Times New Roman" w:hAnsi="Times New Roman" w:cs="Times New Roman"/>
          <w:sz w:val="24"/>
          <w:szCs w:val="24"/>
        </w:rPr>
      </w:pPr>
    </w:p>
    <w:p w14:paraId="2368AF21" w14:textId="02133E50" w:rsidR="00B10ED6" w:rsidRDefault="00B10ED6" w:rsidP="00584A70">
      <w:pPr>
        <w:spacing w:line="360" w:lineRule="auto"/>
        <w:ind w:firstLine="720"/>
        <w:jc w:val="both"/>
        <w:rPr>
          <w:rFonts w:ascii="Times New Roman" w:eastAsia="Times New Roman" w:hAnsi="Times New Roman" w:cs="Times New Roman"/>
          <w:sz w:val="24"/>
          <w:szCs w:val="24"/>
        </w:rPr>
      </w:pPr>
    </w:p>
    <w:p w14:paraId="374A34D1" w14:textId="34D900C8" w:rsidR="00B10ED6" w:rsidRDefault="00B10ED6" w:rsidP="00584A70">
      <w:pPr>
        <w:spacing w:line="360" w:lineRule="auto"/>
        <w:ind w:firstLine="720"/>
        <w:jc w:val="both"/>
        <w:rPr>
          <w:rFonts w:ascii="Times New Roman" w:eastAsia="Times New Roman" w:hAnsi="Times New Roman" w:cs="Times New Roman"/>
          <w:sz w:val="24"/>
          <w:szCs w:val="24"/>
        </w:rPr>
      </w:pPr>
    </w:p>
    <w:p w14:paraId="03FFD4BF" w14:textId="08915FEF" w:rsidR="00B10ED6" w:rsidRDefault="00B10ED6" w:rsidP="00584A70">
      <w:pPr>
        <w:spacing w:line="360" w:lineRule="auto"/>
        <w:ind w:firstLine="720"/>
        <w:jc w:val="both"/>
        <w:rPr>
          <w:rFonts w:ascii="Times New Roman" w:eastAsia="Times New Roman" w:hAnsi="Times New Roman" w:cs="Times New Roman"/>
          <w:sz w:val="24"/>
          <w:szCs w:val="24"/>
        </w:rPr>
      </w:pPr>
    </w:p>
    <w:p w14:paraId="4C19FE4F" w14:textId="1C3DF62B" w:rsidR="00B10ED6" w:rsidRDefault="00B10ED6" w:rsidP="00584A70">
      <w:pPr>
        <w:spacing w:line="360" w:lineRule="auto"/>
        <w:ind w:firstLine="720"/>
        <w:jc w:val="both"/>
        <w:rPr>
          <w:rFonts w:ascii="Times New Roman" w:eastAsia="Times New Roman" w:hAnsi="Times New Roman" w:cs="Times New Roman"/>
          <w:sz w:val="24"/>
          <w:szCs w:val="24"/>
        </w:rPr>
      </w:pPr>
    </w:p>
    <w:p w14:paraId="673F4B48" w14:textId="77777777" w:rsidR="00B10ED6" w:rsidRDefault="00B10ED6" w:rsidP="00B10ED6">
      <w:pPr>
        <w:spacing w:line="360" w:lineRule="auto"/>
        <w:jc w:val="both"/>
        <w:rPr>
          <w:rFonts w:ascii="Times New Roman" w:eastAsia="Times New Roman" w:hAnsi="Times New Roman" w:cs="Times New Roman"/>
          <w:sz w:val="24"/>
          <w:szCs w:val="24"/>
        </w:rPr>
      </w:pPr>
    </w:p>
    <w:p w14:paraId="018646E8" w14:textId="0237E685" w:rsidR="00CC1DAD" w:rsidRDefault="00526649" w:rsidP="00B10ED6">
      <w:pPr>
        <w:spacing w:before="240" w:line="72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CAPÍTULO II. MARCO TEÓRICO REFERENCIAL</w:t>
      </w:r>
    </w:p>
    <w:p w14:paraId="16C822A9" w14:textId="35933C3B" w:rsidR="00CC1DAD" w:rsidRDefault="00526649" w:rsidP="00B10ED6">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2.1. Antecedentes de la investigación</w:t>
      </w:r>
    </w:p>
    <w:p w14:paraId="16E65E10" w14:textId="777F1E6D"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sección hace referencia al trabajo previo sobre los temas desarrollados en este estudio en contextos internacionales, nacionales y regionales</w:t>
      </w:r>
      <w:r w:rsidR="006875BA">
        <w:rPr>
          <w:rFonts w:ascii="Times New Roman" w:eastAsia="Times New Roman" w:hAnsi="Times New Roman" w:cs="Times New Roman"/>
          <w:sz w:val="24"/>
          <w:szCs w:val="24"/>
        </w:rPr>
        <w:t xml:space="preserve"> organizados en orden cronológico, iniciando del antecedente</w:t>
      </w:r>
      <w:r w:rsidR="00C644DF">
        <w:rPr>
          <w:rFonts w:ascii="Times New Roman" w:eastAsia="Times New Roman" w:hAnsi="Times New Roman" w:cs="Times New Roman"/>
          <w:sz w:val="24"/>
          <w:szCs w:val="24"/>
        </w:rPr>
        <w:t xml:space="preserve"> más actual al más</w:t>
      </w:r>
      <w:r w:rsidR="0078564E">
        <w:rPr>
          <w:rFonts w:ascii="Times New Roman" w:eastAsia="Times New Roman" w:hAnsi="Times New Roman" w:cs="Times New Roman"/>
          <w:sz w:val="24"/>
          <w:szCs w:val="24"/>
        </w:rPr>
        <w:t xml:space="preserve"> antiguo</w:t>
      </w:r>
      <w:r>
        <w:rPr>
          <w:rFonts w:ascii="Times New Roman" w:eastAsia="Times New Roman" w:hAnsi="Times New Roman" w:cs="Times New Roman"/>
          <w:sz w:val="24"/>
          <w:szCs w:val="24"/>
        </w:rPr>
        <w:t>.</w:t>
      </w:r>
    </w:p>
    <w:p w14:paraId="1EB35189" w14:textId="77777777"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nivel internacional el estudio de Pantoja et. al. (2020) titulado “La adicción a internet y su impacto en el desempeño escolar y social en una muestra de adolescentes de la ciudad de Ibarra” se encontró relacionado con los Objetivos a identificar la adicción a Internet y su impacto en el desempeño escolar y social. Para este método se utilizó un método cuantitativo del tipo transversal no experimental con rango descriptivo. Encuestaron a uno de 339 adolescentes y abordaron estas variables con el Cuestionario de prueba de adicción a Internet.</w:t>
      </w:r>
    </w:p>
    <w:p w14:paraId="604BBC10" w14:textId="31CBB31D"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resultados indicaron que los adolescentes tenían algún grado de adicción al uso de Internet, el 62 % presentaba problemas tanto con características disfuncionales como sintomáticas; el 13 % de las características adictivas estaban en el nivel disfuncional y el 25 % en el nivel sintomático, lo que significa que todas estas características las personas tienen algún grado de problemas de Internet, porque no es solo un hecho de usar una computadora, sino un hecho de un dispositivo móvil como una tableta o un teléfono. En conclusión, en este contexto, la adicción a Internet tiene un impacto negativo en el rendimiento académico y social de los adolescentes de la ciudad de Ibarra, Ecuador. </w:t>
      </w:r>
    </w:p>
    <w:p w14:paraId="7BDD9E16" w14:textId="77777777" w:rsidR="00B10ED6" w:rsidRDefault="00ED7AD1" w:rsidP="00B10ED6">
      <w:pPr>
        <w:spacing w:line="360" w:lineRule="auto"/>
        <w:ind w:firstLine="720"/>
        <w:jc w:val="both"/>
        <w:rPr>
          <w:rFonts w:ascii="Times New Roman" w:eastAsia="Times New Roman" w:hAnsi="Times New Roman" w:cs="Times New Roman"/>
          <w:sz w:val="24"/>
          <w:szCs w:val="24"/>
        </w:rPr>
      </w:pPr>
      <w:r w:rsidRPr="00ED7AD1">
        <w:rPr>
          <w:rFonts w:ascii="Times New Roman" w:eastAsia="Times New Roman" w:hAnsi="Times New Roman" w:cs="Times New Roman"/>
          <w:sz w:val="24"/>
          <w:szCs w:val="24"/>
        </w:rPr>
        <w:t>Por un lado, Comeca (2019), en su investigación, titulada “Relación entre las ciberadicciones y la salud mental en jóvenes estudiantes de segundo año de medicina humana de la Facultad de Medicina “Hipólito Unanue” de la Universidad Nacional Federico Villarreal durante el año académico 20191 en Lima, Perú”, se propuso el establecimiento de la relación entre la gestión de redes y la salud mental de jóvenes estudiantes de segundo año de medicina. Esta investigación abarcó a 100 estudiantes utilizando métodos de encuesta, cuestionario de Auto reporte o Self Reporting Questionnaire (SRQ). (SRQ) y escalas Eail, con una metodología transversal, de explicación no experimental y de enfoque cuantitativo.</w:t>
      </w:r>
    </w:p>
    <w:p w14:paraId="29D1F24C" w14:textId="5F73E323" w:rsidR="00ED7AD1" w:rsidRDefault="00ED7AD1" w:rsidP="00B10ED6">
      <w:pPr>
        <w:spacing w:line="360" w:lineRule="auto"/>
        <w:ind w:firstLine="720"/>
        <w:jc w:val="both"/>
        <w:rPr>
          <w:rFonts w:ascii="Times New Roman" w:eastAsia="Times New Roman" w:hAnsi="Times New Roman" w:cs="Times New Roman"/>
          <w:sz w:val="24"/>
          <w:szCs w:val="24"/>
        </w:rPr>
      </w:pPr>
      <w:r w:rsidRPr="00ED7AD1">
        <w:rPr>
          <w:rFonts w:ascii="Times New Roman" w:eastAsia="Times New Roman" w:hAnsi="Times New Roman" w:cs="Times New Roman"/>
          <w:sz w:val="24"/>
          <w:szCs w:val="24"/>
        </w:rPr>
        <w:lastRenderedPageBreak/>
        <w:t>Dentro de sus hallazgos se evidenció que un 57,50% presenta ciberadicción, además la adicción a Internet se asoció positivamente con la salud mental en el 36,25 % de los adolescentes según lo determinado por la estadística chi-cuadrado de Pearson y el nivel de significación estadística.</w:t>
      </w:r>
    </w:p>
    <w:p w14:paraId="092A1362" w14:textId="0006B32C" w:rsidR="009922B3" w:rsidRPr="009922B3" w:rsidRDefault="009922B3" w:rsidP="00B10ED6">
      <w:pPr>
        <w:spacing w:line="360" w:lineRule="auto"/>
        <w:ind w:firstLine="720"/>
        <w:jc w:val="both"/>
        <w:rPr>
          <w:rFonts w:ascii="Times New Roman" w:eastAsia="Times New Roman" w:hAnsi="Times New Roman" w:cs="Times New Roman"/>
          <w:sz w:val="24"/>
          <w:szCs w:val="24"/>
        </w:rPr>
      </w:pPr>
      <w:r w:rsidRPr="009922B3">
        <w:rPr>
          <w:rFonts w:ascii="Times New Roman" w:eastAsia="Times New Roman" w:hAnsi="Times New Roman" w:cs="Times New Roman"/>
          <w:sz w:val="24"/>
          <w:szCs w:val="24"/>
        </w:rPr>
        <w:t>En un estudio de Zelaya Cano (2019) titulado “Adicción a Internet en Adolescentes de Secundaria en Manuel Scorza Torres Chorrillos” en Lima, Perú siendo una investigación de tipo descriptiva, utilizando métodos cuantitativos, diseño no experimental y de corte transversal. La población incluye 297 estudiantes de secundaria. Se realizó un muestreo no probabilístico de tipo intencional con 185 adolescentes de 13 a 19 años, con una muestra conformada por 52,4% hombres jóvenes y 47,6% mujeres.</w:t>
      </w:r>
    </w:p>
    <w:p w14:paraId="426EBE17" w14:textId="1C145828" w:rsidR="009922B3" w:rsidRDefault="009922B3" w:rsidP="00B10ED6">
      <w:pPr>
        <w:spacing w:line="360" w:lineRule="auto"/>
        <w:ind w:firstLine="720"/>
        <w:jc w:val="both"/>
        <w:rPr>
          <w:rFonts w:ascii="Times New Roman" w:eastAsia="Times New Roman" w:hAnsi="Times New Roman" w:cs="Times New Roman"/>
          <w:sz w:val="24"/>
          <w:szCs w:val="24"/>
        </w:rPr>
      </w:pPr>
      <w:r w:rsidRPr="009922B3">
        <w:rPr>
          <w:rFonts w:ascii="Times New Roman" w:eastAsia="Times New Roman" w:hAnsi="Times New Roman" w:cs="Times New Roman"/>
          <w:sz w:val="24"/>
          <w:szCs w:val="24"/>
        </w:rPr>
        <w:t>En esta investigación se aplicó la herramienta de evaluación Test for Internet Addiction (TAI), ajustada y validada para población peruana teniendo como resultados, a nivel de adicción a Internet, entre la mayoría de la población estudiantil, el 56% presenta niveles moderados de adicción a Internet y el 8% niveles bajos. Se concluyó que la adicción a Internet afecta en promedio al 56%, lo que hace referencia al uso excesivo y descontrolado de la herramienta, lo que perjudica el desempeño académico, social y familiar.</w:t>
      </w:r>
    </w:p>
    <w:p w14:paraId="5C3ED251" w14:textId="6982E217" w:rsidR="009922B3" w:rsidRPr="009922B3" w:rsidRDefault="009922B3" w:rsidP="00B10ED6">
      <w:pPr>
        <w:spacing w:line="360" w:lineRule="auto"/>
        <w:ind w:firstLine="720"/>
        <w:jc w:val="both"/>
        <w:rPr>
          <w:rFonts w:ascii="Times New Roman" w:eastAsia="Times New Roman" w:hAnsi="Times New Roman" w:cs="Times New Roman"/>
          <w:sz w:val="24"/>
          <w:szCs w:val="24"/>
        </w:rPr>
      </w:pPr>
      <w:r w:rsidRPr="009922B3">
        <w:rPr>
          <w:rFonts w:ascii="Times New Roman" w:eastAsia="Times New Roman" w:hAnsi="Times New Roman" w:cs="Times New Roman"/>
          <w:sz w:val="24"/>
          <w:szCs w:val="24"/>
        </w:rPr>
        <w:t>Del mismo modo Manzano (2018), en su estudio realizado en Lima – Perú, titulado “Niveles de Adicción a Internet de Estudiantes de quinto grado de Secundaria de la Institución Educativa Ariosto Matellini Espinoza, Chorrillos”, teniendo como objetivo, determinar el nivel de adicción a internet, siendo esta esta investigación de tipo descriptivo utilizando métodos no experimentales, diseño transversal, muestra no probabilística intencional de 70 estudiantes.</w:t>
      </w:r>
    </w:p>
    <w:p w14:paraId="59AC1F9A" w14:textId="739BE6D9" w:rsidR="009922B3" w:rsidRDefault="009922B3" w:rsidP="00B10ED6">
      <w:pPr>
        <w:spacing w:line="360" w:lineRule="auto"/>
        <w:ind w:firstLine="720"/>
        <w:jc w:val="both"/>
        <w:rPr>
          <w:rFonts w:ascii="Times New Roman" w:eastAsia="Times New Roman" w:hAnsi="Times New Roman" w:cs="Times New Roman"/>
          <w:sz w:val="24"/>
          <w:szCs w:val="24"/>
        </w:rPr>
      </w:pPr>
      <w:r w:rsidRPr="009922B3">
        <w:rPr>
          <w:rFonts w:ascii="Times New Roman" w:eastAsia="Times New Roman" w:hAnsi="Times New Roman" w:cs="Times New Roman"/>
          <w:sz w:val="24"/>
          <w:szCs w:val="24"/>
        </w:rPr>
        <w:t>En este estudio se utilizó como herramienta de evaluación el Test de Adicción a Internet (TAI) que se aplicó en Perú (Matalinares et al., 2013). Probado sobre una muestra de 70 alumnos de los cuales el 51,43% fueron del sexo masculino y el 48,57% corresponde al sexo femenino. Con este estudio se pudo demostrar que el 47 % tenía un uso de Internet que oscilaba entre bajo y muy bajo y el 13 % tenía un uso de Internet que oscilaba entre alto y muy alto. Los factores que indicaron riesgo fueron las consecuencias negativas, la tolerancia y la abstinencia. Los resultados concluyeron que el 40% de los estudiantes estaban en riesgo de adicción a Internet y el 13% tenían las categorías alta y muy alta de adicción a Internet.</w:t>
      </w:r>
    </w:p>
    <w:p w14:paraId="547A985A" w14:textId="3EF3FFC7"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Siguiendo a Garrote et al (2017), en su estudio titulado “Problemas que plantea el uso de Internet y teléfonos móviles por parte de los estudiantes universitarios” en España, el objetivo era conocer el tiempo diario y semanal de si su uso es un problema. El estudio fue de tipo cuantitativo, no experimental, transversal y de alcance descriptivo, en el que participaron 108 estudiantes y se les aplicó el cuestionario UPNT.  </w:t>
      </w:r>
    </w:p>
    <w:p w14:paraId="7E339174" w14:textId="31A85354"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encontró que el 100% de los estudiantes utilizaba internet y el 99,1% se conectaba diariamente. En cuanto a los teléfonos celulares, el 100% de los estudiantes los usan todos los días. En resumen, los estudiantes dedican mucho tiempo al uso de las nuevas tecnologías, muchas de ellas en exceso, y en segundo lugar, utilizan características que indican su necesidad de conectarse, en algunos casos predicen la probabilidad de que no puedan conectarse y se convierten en una herramienta, se relajan, probablemente porque requiere una actitud pasiva, y en tercer lugar, tenemos que considerar el impacto de cuestiones relacionadas con el mal uso de las TIC, como la incomodidad de no poder desconectar, tumbado en el círculo más cercano a tu tiempo , gastos y dependencias que necesitan ser consulta frecuente por teléfono móvil.</w:t>
      </w:r>
    </w:p>
    <w:p w14:paraId="44C20777" w14:textId="219195C9"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otro lado, Burga Cubas &amp; Lluén (2017), realizaron una encuesta en Perú titulada “Risk Factors of New Technology Addiction and Problem Behavior in Male Adolescents”, y se propusieron identificar factores de riesgo para la adicción a las nuevas tecnologías y problemas de conducta, para adolescentes varones. Es una investigación básica y diseño transversal y correlacional mediante muestreo aleatorio simple con muestreo probabilístico de 339 estudiantes de bachillerato de sexo masculino de Chiclayo. Utilizando como herramientas la Prueba de Young para la adicción a Internet (TAI) adaptada de Matalinares et al. (2014), The Mobility Dependence Test (MDD) de Chóliz y Villanueva (2011), and Video Game Dependence Test (TDV) de Chóliz y Marco (2011), The Adolescent Self-Description Scale (IADA)» Lucius Sterling (2010))</w:t>
      </w:r>
    </w:p>
    <w:p w14:paraId="62A540E3" w14:textId="1DC1E64E"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resultados establecidos sugieren que la adicción a las nuevas tecnologías: redes sociales, Internet, videojuegos y teléfonos celulares están directamente asociados con factores de riesgo para problemas escolares, personales y de salud problemas de comportamiento, además presentó una relación positiva con</w:t>
      </w:r>
      <w:r>
        <w:t xml:space="preserve"> </w:t>
      </w:r>
      <w:r>
        <w:rPr>
          <w:rFonts w:ascii="Times New Roman" w:eastAsia="Times New Roman" w:hAnsi="Times New Roman" w:cs="Times New Roman"/>
          <w:sz w:val="24"/>
          <w:szCs w:val="24"/>
        </w:rPr>
        <w:t xml:space="preserve">la adicción a internet y el celular con los factores relacionados con la familia. Las tasas de adicción a Internet fueron más bajas (36,6 %), mientras que las tasas de adicción a las redes sociales, los teléfonos móviles y los videojuegos fueron más altas en el grupo intermedio, con un 8 %, 7 % y 9,6 %, respectivamente. Los factores de riesgo de </w:t>
      </w:r>
      <w:r>
        <w:rPr>
          <w:rFonts w:ascii="Times New Roman" w:eastAsia="Times New Roman" w:hAnsi="Times New Roman" w:cs="Times New Roman"/>
          <w:sz w:val="24"/>
          <w:szCs w:val="24"/>
        </w:rPr>
        <w:lastRenderedPageBreak/>
        <w:t>comportamiento problemático tendieron a ser mayores en el grupo moderado, con tasas que oscilaron entre el 0,5 % y el 52,5 %. Cuatro dimensiones de la adicción a Internet se correlacionaron positivamente con factores: familiar, escolar, personal y de salud.</w:t>
      </w:r>
    </w:p>
    <w:p w14:paraId="78B72A70" w14:textId="5600E29E"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diferentes dimensiones de la adicción a internet se correlacionaron positivamente con factores relacionados con la salud y los personales, mientras que las tres dimensiones de la adicción al teléfono móvil se correlacionaron positivamente con factores como la escuela, la salud personal y física. Las cuatro dimensiones de la adicción a los videojuegos se asociaron positivamente con factores escolares y de salud, mientras que la abstinencia se asoció con factores personales y sociales. En términos generales, las altas tasas de adicción a las nuevas tecnologías se asocian con factores de riesgo de conductas problemáticas, especialmente entre los adultos jóvenes a nivel educativo, personal y de salud, por lo que existe una correlación entre la adicción y la presencia de problemas de conducta.</w:t>
      </w:r>
    </w:p>
    <w:p w14:paraId="7A0283F8" w14:textId="7B02B41E"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nivel nacional, Carmona et al., (2019) realizaron un artículo en Antioquia titulado “Redes sociales y riesgo de adicción a Internet y su asociación con las habilidades sociales y la salud mental de estudiantes de grados 9-11” como tesis. Centros educativos públicos y privados de La Seja para determinar la relación con la salud mental y las habilidades sociales con</w:t>
      </w:r>
      <w:r>
        <w:t xml:space="preserve"> </w:t>
      </w:r>
      <w:r>
        <w:rPr>
          <w:rFonts w:ascii="Times New Roman" w:eastAsia="Times New Roman" w:hAnsi="Times New Roman" w:cs="Times New Roman"/>
          <w:sz w:val="24"/>
          <w:szCs w:val="24"/>
        </w:rPr>
        <w:t>el riesgo de adicción a Internet. Este trabajo de investigación tuvo un enfoque de tipo cuantitativo, de escala descriptiva, transversal no experimental en el que 324 adolescentes respondieron a la Escala de Riesgo de Adicción a Internet e Internet para Adolescentes (ERA-RSI) para evaluar variables de habilidades sociales. Se utilizaron diferentes aspectos de las "Habilidades Sociales Básicas" y las Escalas de Salud Mental del Adolescente mediante el "Cuestionario".</w:t>
      </w:r>
    </w:p>
    <w:p w14:paraId="4D8DB828" w14:textId="31C4D23E"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Dentro de sus resultados se evidenció que, </w:t>
      </w:r>
      <w:r>
        <w:t>en</w:t>
      </w:r>
      <w:r>
        <w:rPr>
          <w:rFonts w:ascii="Times New Roman" w:eastAsia="Times New Roman" w:hAnsi="Times New Roman" w:cs="Times New Roman"/>
          <w:sz w:val="24"/>
          <w:szCs w:val="24"/>
        </w:rPr>
        <w:t xml:space="preserve"> comparación con los síntomas de Internet y la adicción a Internet, la prevalencia fue mayor entre los adolescentes con un desarrollo insuficiente de habilidades sociales y tendencias de salud mental.</w:t>
      </w:r>
    </w:p>
    <w:p w14:paraId="50DEA222" w14:textId="66C26B5D"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Castro et al (2019) realizaron un estudio en Envigado titulado “Asociaciones entre disfunción familiar y redes sociales y uso y abuso de Internet entre estudiantes de séptimo grado de instituciones educativas La Paz en Envigado, Colombia”. El objetivo fue determinar la asociación entre la disfunción familiar y el uso y abuso de Internet por parte de estudiantes de séptimo grado de una institución educativa de La Paz. Los métodos utilizados fueron cuantitativos, relacionados, transversales, no experimentales, con 72 adolescentes, y se utilizó como herramienta </w:t>
      </w:r>
      <w:r>
        <w:rPr>
          <w:rFonts w:ascii="Times New Roman" w:eastAsia="Times New Roman" w:hAnsi="Times New Roman" w:cs="Times New Roman"/>
          <w:sz w:val="24"/>
          <w:szCs w:val="24"/>
        </w:rPr>
        <w:lastRenderedPageBreak/>
        <w:t>el APGAR Familiar y la Escala de Riesgo de Internet y Adicción a Internet para Adolescentes (ERASI).</w:t>
      </w:r>
    </w:p>
    <w:p w14:paraId="07FED6C2" w14:textId="4B9DBCA1"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 los resultados, cabe señalar que el 13,9% de las familias de los estudiantes presentaba disfunción familiar leve y el 31,9% disfunción moderada, lo que indica que más del 40% de la población encuestada no se desempeña bien en las relaciones íntimas, y alrededor de 10% de la población del estudio tenía un alto riesgo de desarrollar adicción a Internet y las redes sociales (RSI), y se encontró que las mujeres tenían más probabilidades de desarrollar adicciones a RSI, incluida la agorafobia. Otro problema encontrado fue que los adolescentes de hogares monoparentales tenían un 62,5% menos de control sobre las redes sociales y el uso de Internet. En conclusión, se determinó que aproximadamente la mitad de la población con alto riesgo de adicción pertenecía a estudiantes con disfunción familiar moderada o severa que presentaban un riesgo moderado de adicción.</w:t>
      </w:r>
    </w:p>
    <w:p w14:paraId="5681933D" w14:textId="7D5A5143"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su parte Peña (2019), en su investigación titulada “Ciberadicción en jóvenes nativos digitales escolarizados residentes del municipio de Envigado”. El objetivo de la encuesta de asociación o correlación entre variables, agregó además que es de tipo deductivo, secuenciado y demostrado, comenzando con métodos cuantitativos, implementando la Escala de Autoestima de Rosenberg y el Cuestionario de Ansiedad y Depresión de Goldberg. Para el estudio se utilizó una muestra de 143 adultos jóvenes, de 14 a 16 años, matriculados en la unidad educativa San Marcos de Envigado en los grados 10 y 11. Se encontró que las mujeres fueron las que más descontrolaron y sobre utilizaron las redes sociales y, además aquellas que mostraron baja autoestima reportaron mayor descontrol y sobreuso.</w:t>
      </w:r>
    </w:p>
    <w:p w14:paraId="43FA5EEE" w14:textId="0CEC834F"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conclusión, la mayoría de los estudiantes nativos presentaron riesgo de ansiedad y depresión en el estudio de adicción a Internet entendiéndose que el riesgo de ansiedad y depresión era independiente de la red social del grupo investigado.</w:t>
      </w:r>
    </w:p>
    <w:p w14:paraId="08B758BC" w14:textId="68762CDD" w:rsidR="00CC1DAD" w:rsidRDefault="00937A1D" w:rsidP="00B10ED6">
      <w:pPr>
        <w:spacing w:line="360" w:lineRule="auto"/>
        <w:ind w:firstLine="720"/>
        <w:jc w:val="both"/>
        <w:rPr>
          <w:rFonts w:ascii="Times New Roman" w:eastAsia="Times New Roman" w:hAnsi="Times New Roman" w:cs="Times New Roman"/>
          <w:sz w:val="24"/>
          <w:szCs w:val="24"/>
        </w:rPr>
      </w:pPr>
      <w:r w:rsidRPr="00937A1D">
        <w:rPr>
          <w:rFonts w:ascii="Times New Roman" w:eastAsia="Times New Roman" w:hAnsi="Times New Roman" w:cs="Times New Roman"/>
          <w:sz w:val="24"/>
          <w:szCs w:val="24"/>
        </w:rPr>
        <w:t xml:space="preserve">En otra investigación, realizada por Barahona et al (2019), en Colombia con estudiantes jóvenes entre los 18 y 25 años en el Centro Agrícola Regional SENA Cauca, que tuvo como propósito fundamental la determinación de los factores que inciden en la adicción a las redes sociales, haciendo uso de una metodología de tipo cuantitativa y enfoque descriptivo no experimental, donde se implementó el instrumento de evaluación la prueba de adicción a Internet de Young (1998), adaptado por Matalinares, Raymundo y Baca (2014). Contando con 19 reactivos, </w:t>
      </w:r>
      <w:r w:rsidRPr="00937A1D">
        <w:rPr>
          <w:rFonts w:ascii="Times New Roman" w:eastAsia="Times New Roman" w:hAnsi="Times New Roman" w:cs="Times New Roman"/>
          <w:sz w:val="24"/>
          <w:szCs w:val="24"/>
        </w:rPr>
        <w:lastRenderedPageBreak/>
        <w:t>el cuestionario se divide en dos partes, una sesión de datos generales y la otra con las preguntas del test. La muestra la conformaron 100 alumnos donde el 69% corresponde al género femenino y el 31% al género masculino, teniendo como resultado, que el 60% de los encuestados estuvieron en niveles normales, el 20% tenía características de adicción leve, el 14% rasgos moderadamente adictivos y el 6% restante son rasgos fuertemente adictivos.</w:t>
      </w:r>
    </w:p>
    <w:p w14:paraId="7CD3D42C" w14:textId="319FD4E6"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Asimismo, es importante conocer las características de otros estudios, como la propuesta por Buelvas, Meneses y </w:t>
      </w:r>
      <w:r w:rsidR="0065539E">
        <w:rPr>
          <w:rFonts w:ascii="Times New Roman" w:eastAsia="Times New Roman" w:hAnsi="Times New Roman" w:cs="Times New Roman"/>
          <w:sz w:val="24"/>
          <w:szCs w:val="24"/>
        </w:rPr>
        <w:t>Camarón</w:t>
      </w:r>
      <w:r>
        <w:rPr>
          <w:rFonts w:ascii="Times New Roman" w:eastAsia="Times New Roman" w:hAnsi="Times New Roman" w:cs="Times New Roman"/>
          <w:sz w:val="24"/>
          <w:szCs w:val="24"/>
        </w:rPr>
        <w:t>, (2017), en Colombia en la universidad de Santander Cúcuta, la cual afirma que los avances tecnológicos de la actualidad cobran importancia en la vida diaria, convirtiéndose en una necesidad para las personas, una tecnología se ha vuelto indispensable y básico para satisfacer las necesidades, creando una enfermedad de adicción como el nomadismo (nomofobia), es decir, el miedo a no tener celulares ni tecnología, secuestrando a las personas sin saber aprovechar los beneficios que estos avances traen. Con base en lo anterior, se buscó analizar la relación entre el móvil y la adicción a Internet, teniendo en cuenta los factores rendimiento académico y estado de salud, entre estudiantes de enfermería de la Universidad de Santander. Para obtener los resultados, se decidió implementar los materiales y métodos para realizar un estudio con un enfoque de correlación cuantitativa, incluyendo la aplicación de la prueba de Kimberly Young, que es un instrumento de evaluación que ha demostrado excelentes resultados frente a la recopilación de información y la adicción a Internet y la encuesta estructurada de uso de teléfono móvil e internet relacionado con el estado de salud y rendimiento de los estudiantes universitarios (Buelvas M., Meneses y Camarón, 2017).</w:t>
      </w:r>
    </w:p>
    <w:p w14:paraId="6BFC4ABB" w14:textId="658E5926"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 aspecto importante son los resultados obtenidos del estudio, donde el 50% de los estudiantes no eran adictos a los teléfonos móviles ni a internet, mientras que el 21% presentaba adicción leve, el 20% adicción moderada y finalmente solo el 9% presentaba adicción severa. Adicción en la escala de la prueba de Kimberly Young. La investigación ha encontrado una relación entre la dependencia del teléfono celular e Internet en el rendimiento académico y la salud de los estudiantes que afectan al 50% de la población. Al implementar la encuesta estructurada, se observó que la adicción y otros factores (como el uso de Internet para fines no académicos) podrían ser factores que afecten su desarrollo en la universidad y causen problemas de salud significativos, ya que una gran proporción de los estudiantes están asociados con síntomas. (Buelvas M., Meneses, &amp; Camarón, 2017)</w:t>
      </w:r>
    </w:p>
    <w:p w14:paraId="0B4CF444" w14:textId="77777777" w:rsidR="00DA6B3A" w:rsidRPr="00DA6B3A" w:rsidRDefault="00DA6B3A" w:rsidP="00B10ED6">
      <w:pPr>
        <w:spacing w:line="360" w:lineRule="auto"/>
        <w:ind w:firstLine="720"/>
        <w:jc w:val="both"/>
        <w:rPr>
          <w:rFonts w:ascii="Times New Roman" w:eastAsia="Times New Roman" w:hAnsi="Times New Roman" w:cs="Times New Roman"/>
          <w:sz w:val="24"/>
          <w:szCs w:val="24"/>
        </w:rPr>
      </w:pPr>
      <w:r w:rsidRPr="00DA6B3A">
        <w:rPr>
          <w:rFonts w:ascii="Times New Roman" w:eastAsia="Times New Roman" w:hAnsi="Times New Roman" w:cs="Times New Roman"/>
          <w:sz w:val="24"/>
          <w:szCs w:val="24"/>
        </w:rPr>
        <w:lastRenderedPageBreak/>
        <w:t>Otro estudio que se debe destacar es el realizado por Redondo et al (2016) relacionado con las experiencias sobre el uso de Internet y teléfonos móviles en una muestra de estudiantes universitarios de la ciudad de Bucaramanga en Colombia, con el objetivo de describir el uso de Internet y teléfonos móviles las experiencias relacionadas con el teléfono, se basan en métodos cualitativos-cuantitativos, con cortes transversales que describen el alcance, con métodos empíricos no estándar, con una muestra de 639 estudiantes, utilizando como instrumento el Cuestionario de Experiencias Relacionadas con Internet (Ceri) y el Cuestionario de Experiencias Relacionadas para Teléfonos Móviles (CERM) desarrollados por Beranuy, Chamarro, Graner y Carbonell (2009). ), de Beranuy et al. (2009) citado por Redondo y otros (2016).</w:t>
      </w:r>
    </w:p>
    <w:p w14:paraId="34477B93" w14:textId="20FEE91D" w:rsidR="00DA6B3A" w:rsidRDefault="00DA6B3A" w:rsidP="00B10ED6">
      <w:pPr>
        <w:spacing w:line="360" w:lineRule="auto"/>
        <w:ind w:firstLine="720"/>
        <w:jc w:val="both"/>
        <w:rPr>
          <w:rFonts w:ascii="Times New Roman" w:eastAsia="Times New Roman" w:hAnsi="Times New Roman" w:cs="Times New Roman"/>
          <w:sz w:val="24"/>
          <w:szCs w:val="24"/>
        </w:rPr>
      </w:pPr>
      <w:r w:rsidRPr="00DA6B3A">
        <w:rPr>
          <w:rFonts w:ascii="Times New Roman" w:eastAsia="Times New Roman" w:hAnsi="Times New Roman" w:cs="Times New Roman"/>
          <w:sz w:val="24"/>
          <w:szCs w:val="24"/>
        </w:rPr>
        <w:t>En cuanto a los resultados, se pudo evidenciar que los alumnos mayor adicción al Internet y al mismo tiempo, en comparación con otros estudios examinados, se encontraron bajas tasas de adicción a Internet y abuso del teléfono móvil. En resumen, los resultados encontrados en este estudio contribuyen directamente a la comprensión de los diversos cambios sociales que ocurren a través del uso excesivo y excesivo de Internet y teléfonos móviles.</w:t>
      </w:r>
    </w:p>
    <w:p w14:paraId="252F0887" w14:textId="6E41BCFF" w:rsidR="00274FAA"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ámbito regional son muy pocos los estudios </w:t>
      </w:r>
      <w:r w:rsidR="00274FAA">
        <w:rPr>
          <w:rFonts w:ascii="Times New Roman" w:eastAsia="Times New Roman" w:hAnsi="Times New Roman" w:cs="Times New Roman"/>
          <w:sz w:val="24"/>
          <w:szCs w:val="24"/>
        </w:rPr>
        <w:t>realizados,</w:t>
      </w:r>
      <w:r>
        <w:rPr>
          <w:rFonts w:ascii="Times New Roman" w:eastAsia="Times New Roman" w:hAnsi="Times New Roman" w:cs="Times New Roman"/>
          <w:sz w:val="24"/>
          <w:szCs w:val="24"/>
        </w:rPr>
        <w:t xml:space="preserve"> por ende, solo se pudo encontrar antecedentes de la variable de adicción a internet en la región caribe y solo se hallaron cinco descritos a continuación: </w:t>
      </w:r>
    </w:p>
    <w:p w14:paraId="48CBD87A" w14:textId="5BB73925" w:rsidR="00CC1DAD" w:rsidRDefault="00274FAA" w:rsidP="00B10ED6">
      <w:pPr>
        <w:spacing w:line="360" w:lineRule="auto"/>
        <w:ind w:firstLine="720"/>
        <w:jc w:val="both"/>
        <w:rPr>
          <w:rFonts w:ascii="Times New Roman" w:eastAsia="Times New Roman" w:hAnsi="Times New Roman" w:cs="Times New Roman"/>
          <w:sz w:val="24"/>
          <w:szCs w:val="24"/>
        </w:rPr>
      </w:pPr>
      <w:r w:rsidRPr="00274FAA">
        <w:rPr>
          <w:rFonts w:ascii="Times New Roman" w:eastAsia="Times New Roman" w:hAnsi="Times New Roman" w:cs="Times New Roman"/>
          <w:sz w:val="24"/>
          <w:szCs w:val="24"/>
        </w:rPr>
        <w:t>Se toma como antecedente el estudio realizado por, Ballestero (2021), en Colombia en la ciudad de Cartagena, titulado Rasgos de personalidad relacionados con la adicción a Internet entre estudiantes de medicina de la Universidad de Cartagena, con el fin de determinar la asociación entre Rasgos de personalidad y adicción a Internet en medicina, estudiantes de la Universidad de Cartagena, llevaron a cabo un método de investigación analítico transversal. La muestra estuvo conformada por 21 estudiantes de medicina. Las herramientas utilizadas fueron: el Test Internacional de Trastornos de la Personalidad (IPDE) y el Test de Adicción a Internet de Young (IAT), para establecer la prevalencia de los rasgos de TP y la AI, se calculó el OR para la relación entre dichas variables.</w:t>
      </w:r>
    </w:p>
    <w:p w14:paraId="4F3C9391" w14:textId="7356EDE2" w:rsidR="00CC1DAD" w:rsidRDefault="00274FAA" w:rsidP="00B10ED6">
      <w:pPr>
        <w:spacing w:line="360" w:lineRule="auto"/>
        <w:ind w:firstLine="720"/>
        <w:jc w:val="both"/>
        <w:rPr>
          <w:rFonts w:ascii="Times New Roman" w:eastAsia="Times New Roman" w:hAnsi="Times New Roman" w:cs="Times New Roman"/>
          <w:sz w:val="24"/>
          <w:szCs w:val="24"/>
        </w:rPr>
      </w:pPr>
      <w:r w:rsidRPr="00274FAA">
        <w:rPr>
          <w:rFonts w:ascii="Times New Roman" w:eastAsia="Times New Roman" w:hAnsi="Times New Roman" w:cs="Times New Roman"/>
          <w:sz w:val="24"/>
          <w:szCs w:val="24"/>
        </w:rPr>
        <w:t xml:space="preserve">Por otro lado </w:t>
      </w:r>
      <w:r w:rsidR="00526649">
        <w:rPr>
          <w:rFonts w:ascii="Times New Roman" w:eastAsia="Times New Roman" w:hAnsi="Times New Roman" w:cs="Times New Roman"/>
          <w:sz w:val="24"/>
          <w:szCs w:val="24"/>
        </w:rPr>
        <w:t>Baena y Romero (2020),</w:t>
      </w:r>
      <w:r w:rsidR="00AB736A">
        <w:rPr>
          <w:rFonts w:ascii="Times New Roman" w:eastAsia="Times New Roman" w:hAnsi="Times New Roman" w:cs="Times New Roman"/>
          <w:sz w:val="24"/>
          <w:szCs w:val="24"/>
        </w:rPr>
        <w:t xml:space="preserve"> realizo un </w:t>
      </w:r>
      <w:r w:rsidR="00157557">
        <w:rPr>
          <w:rFonts w:ascii="Times New Roman" w:eastAsia="Times New Roman" w:hAnsi="Times New Roman" w:cs="Times New Roman"/>
          <w:sz w:val="24"/>
          <w:szCs w:val="24"/>
        </w:rPr>
        <w:t>estudio</w:t>
      </w:r>
      <w:r w:rsidR="00526649">
        <w:rPr>
          <w:rFonts w:ascii="Times New Roman" w:eastAsia="Times New Roman" w:hAnsi="Times New Roman" w:cs="Times New Roman"/>
          <w:sz w:val="24"/>
          <w:szCs w:val="24"/>
        </w:rPr>
        <w:t xml:space="preserve"> titulado “relación entre el uso/abuso del internet y la actitud hacia la compra online en jóvenes de la ciudad de Barranquilla con edades entre 25 y 35 años”, donde se propuso analizar la relación entre la adicción al internet y la actitud frente el mercado online, donde se implementó una metodología con enfoque </w:t>
      </w:r>
      <w:r w:rsidR="00526649">
        <w:rPr>
          <w:rFonts w:ascii="Times New Roman" w:eastAsia="Times New Roman" w:hAnsi="Times New Roman" w:cs="Times New Roman"/>
          <w:sz w:val="24"/>
          <w:szCs w:val="24"/>
        </w:rPr>
        <w:lastRenderedPageBreak/>
        <w:t>cuantitativo, con alcance correlacional, de tipo transversal, no experimental donde se tomó como población 337 personas, haciendo uso del Test de adicción a la internet (IAT) en la adaptación colombiana (Puerta-Cortés y Carbonell, 2013) citado por Baena &amp; Romero (2020), como instrumento de recolección de datos.</w:t>
      </w:r>
    </w:p>
    <w:p w14:paraId="61F5F3F2" w14:textId="68F0E8EA"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relación a los resultados se pudo evidenciar que el 77,2% de los participantes controlan el uso de Internet, el 21,7% el uso problemático y el 1,2% el uso adictivo, además se encontró que existe una relación positiva entre la adicción al Internet y las actitudes hacia el mercado online. </w:t>
      </w:r>
    </w:p>
    <w:p w14:paraId="2E38D796" w14:textId="109B36C8" w:rsidR="00DA6B3A" w:rsidRPr="00DA6B3A" w:rsidRDefault="00DA6B3A" w:rsidP="00B10ED6">
      <w:pPr>
        <w:spacing w:line="360" w:lineRule="auto"/>
        <w:ind w:firstLine="720"/>
        <w:jc w:val="both"/>
        <w:rPr>
          <w:rFonts w:ascii="Times New Roman" w:eastAsia="Times New Roman" w:hAnsi="Times New Roman" w:cs="Times New Roman"/>
          <w:sz w:val="24"/>
          <w:szCs w:val="24"/>
        </w:rPr>
      </w:pPr>
      <w:r w:rsidRPr="00DA6B3A">
        <w:rPr>
          <w:rFonts w:ascii="Times New Roman" w:eastAsia="Times New Roman" w:hAnsi="Times New Roman" w:cs="Times New Roman"/>
          <w:sz w:val="24"/>
          <w:szCs w:val="24"/>
        </w:rPr>
        <w:t xml:space="preserve">Por su parte, Meza, </w:t>
      </w:r>
      <w:r w:rsidR="00156411">
        <w:rPr>
          <w:rFonts w:ascii="Times New Roman" w:eastAsia="Times New Roman" w:hAnsi="Times New Roman" w:cs="Times New Roman"/>
          <w:sz w:val="24"/>
          <w:szCs w:val="24"/>
        </w:rPr>
        <w:t>Aníbal</w:t>
      </w:r>
      <w:r w:rsidRPr="00DA6B3A">
        <w:rPr>
          <w:rFonts w:ascii="Times New Roman" w:eastAsia="Times New Roman" w:hAnsi="Times New Roman" w:cs="Times New Roman"/>
          <w:sz w:val="24"/>
          <w:szCs w:val="24"/>
        </w:rPr>
        <w:t xml:space="preserve"> y </w:t>
      </w:r>
      <w:r w:rsidR="00156411">
        <w:rPr>
          <w:rFonts w:ascii="Times New Roman" w:eastAsia="Times New Roman" w:hAnsi="Times New Roman" w:cs="Times New Roman"/>
          <w:sz w:val="24"/>
          <w:szCs w:val="24"/>
        </w:rPr>
        <w:t>Atencia</w:t>
      </w:r>
      <w:r w:rsidRPr="00DA6B3A">
        <w:rPr>
          <w:rFonts w:ascii="Times New Roman" w:eastAsia="Times New Roman" w:hAnsi="Times New Roman" w:cs="Times New Roman"/>
          <w:sz w:val="24"/>
          <w:szCs w:val="24"/>
        </w:rPr>
        <w:t xml:space="preserve"> (2020), realizaron un estudio en Colombia en la ciudad de Sincelejo titulado “Adicción a internet y adicción al teléfono móvil entre estudiantes universitarios de psicología”, el cual tuvo como objetivo describir los síntomas de la adicción a internet y adicción al teléfono móvil, creando la existencia de diferencias significativas, según variables sociodemográficas. El estudio se realizó con un método cuantitativo, descriptivo, transversal, no experimental, no empírico tomando como muestra un total de 35 estudiantes de psicología de la CUC en Sincelejo - Sucre, por medio del instrumento Internet Adición Test (IAT) de Kimberly Young, validado en Colombia por Puerta et al (2013), y el Test de Dependencia al Móvil (TDM), de Chóliz y Villanueva (2011).</w:t>
      </w:r>
    </w:p>
    <w:p w14:paraId="1F784677" w14:textId="7600C3FA" w:rsidR="00DA6B3A" w:rsidRDefault="00DA6B3A" w:rsidP="00B10ED6">
      <w:pPr>
        <w:spacing w:line="360" w:lineRule="auto"/>
        <w:ind w:firstLine="720"/>
        <w:jc w:val="both"/>
        <w:rPr>
          <w:rFonts w:ascii="Times New Roman" w:eastAsia="Times New Roman" w:hAnsi="Times New Roman" w:cs="Times New Roman"/>
          <w:sz w:val="24"/>
          <w:szCs w:val="24"/>
        </w:rPr>
      </w:pPr>
      <w:r w:rsidRPr="00DA6B3A">
        <w:rPr>
          <w:rFonts w:ascii="Times New Roman" w:eastAsia="Times New Roman" w:hAnsi="Times New Roman" w:cs="Times New Roman"/>
          <w:sz w:val="24"/>
          <w:szCs w:val="24"/>
        </w:rPr>
        <w:t>Los resultados muestran que el 83,9% de los sujetos utiliza Internet de forma controlada; En cuanto a la adicción al teléfono celular, los aspectos de abuso y dificultad para controlar los impulsos obtuvieron una buena puntuación en promedio.</w:t>
      </w:r>
    </w:p>
    <w:p w14:paraId="260DBA9C" w14:textId="166B433C" w:rsidR="0066736A" w:rsidRPr="0066736A" w:rsidRDefault="0066736A" w:rsidP="00B10ED6">
      <w:pPr>
        <w:spacing w:line="360" w:lineRule="auto"/>
        <w:ind w:firstLine="720"/>
        <w:jc w:val="both"/>
        <w:rPr>
          <w:rFonts w:ascii="Times New Roman" w:eastAsia="Times New Roman" w:hAnsi="Times New Roman" w:cs="Times New Roman"/>
          <w:sz w:val="24"/>
          <w:szCs w:val="24"/>
        </w:rPr>
      </w:pPr>
      <w:r w:rsidRPr="0066736A">
        <w:rPr>
          <w:rFonts w:ascii="Times New Roman" w:eastAsia="Times New Roman" w:hAnsi="Times New Roman" w:cs="Times New Roman"/>
          <w:sz w:val="24"/>
          <w:szCs w:val="24"/>
        </w:rPr>
        <w:t>Meza et al (2020), realizaron un estudio en Colombia en la universidad del Cribe, titulado “Adicción a internet y adicción al teléfono móvil entre estudiantes universitarios de psicología”, el cual describió los síntomas de abuso del internet y adicción al teléfono celular, determinando la existencia de diferencias significativas bajo variables sociodemográficas, la metodología analizó una muestra de 35 estudiantes de psicología.</w:t>
      </w:r>
    </w:p>
    <w:p w14:paraId="1B3BDE5C" w14:textId="2BFF208D" w:rsidR="0066736A" w:rsidRDefault="0066736A" w:rsidP="00B10ED6">
      <w:pPr>
        <w:spacing w:line="360" w:lineRule="auto"/>
        <w:ind w:firstLine="720"/>
        <w:jc w:val="both"/>
        <w:rPr>
          <w:rFonts w:ascii="Times New Roman" w:eastAsia="Times New Roman" w:hAnsi="Times New Roman" w:cs="Times New Roman"/>
          <w:sz w:val="24"/>
          <w:szCs w:val="24"/>
        </w:rPr>
      </w:pPr>
      <w:r w:rsidRPr="0066736A">
        <w:rPr>
          <w:rFonts w:ascii="Times New Roman" w:eastAsia="Times New Roman" w:hAnsi="Times New Roman" w:cs="Times New Roman"/>
          <w:sz w:val="24"/>
          <w:szCs w:val="24"/>
        </w:rPr>
        <w:t>Los resultados mostraron que el 83,9% de los sujetos controlaba el uso de Internet; en cuanto a la adicción al teléfono móvil, las dimensiones abuso y dificultad para controlar los impulsos obtuvieron valores medios superiores.</w:t>
      </w:r>
    </w:p>
    <w:p w14:paraId="339C75B0" w14:textId="75908D32"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igual manera, Orellano y Figueroa (2016), realizaron un estudio en Colombia en la ciudad de Cartagena, como trabajo de grado titulado “Adicción al internet y al teléfono móvil y su </w:t>
      </w:r>
      <w:r>
        <w:rPr>
          <w:rFonts w:ascii="Times New Roman" w:eastAsia="Times New Roman" w:hAnsi="Times New Roman" w:cs="Times New Roman"/>
          <w:sz w:val="24"/>
          <w:szCs w:val="24"/>
        </w:rPr>
        <w:lastRenderedPageBreak/>
        <w:t>relación con los resultados obtenidos por los alumnos de odontología de la Universidad de Cartagena”. Cuyo objetivo principal es identificar la presencia de la adicción a Internet y al celular y su asociación con el rendimiento académico en estudiantes del programa de odontología, con un estudio descriptivo transversal, no experimental, cuantitativo en una población de 402 estudiantes, utilizando el Test Addiction Kimberly Young, prueba diseñada para determinar el comportamiento de los estudiantes, rendimiento académico y calidad académica.</w:t>
      </w:r>
    </w:p>
    <w:p w14:paraId="0763C933" w14:textId="4585BE69"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Concluyendo que, el 2,6% de la muestra no tiene manifestaciones de adicción, el 63,1% tiene adicción leve y el 12,1% tiene adicción moderada, no existe una asociación estadísticamente significativa entre la adicción a internet y la capacidad académica, pero las personas más adictas son los ancianos. semestre, las personas que usan Internet para fines que no sean de estudio, responden al chat mientras estudian, pasan más de 5 minutos en él.</w:t>
      </w:r>
    </w:p>
    <w:p w14:paraId="6632A8DB" w14:textId="36E696BD"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 los resultados se encontró que, de las 241 personas, el 41,5% eran mujeres y el 58,5% eran hombres. Los rasgos de personalidad con mayor prevalencia fueron: obsesivo-compulsivo (71,4%), evitativo (68,9%), narcisista (61,4%), límite (53,9%) y paranoico (50,2%). El menos frecuente fue antisocial (11,6%). Los rasgos de personalidad relevantes OR 4,73 (IC 95%: 2,59 a 8,66), evitación OR 4,40 (IC 95%: 2,11 a 9,16) e histriónico OR 3,30 (IC 95% %: 1,90 a 5,80) se asociaron con la adicción a Internet. Se concluyó que los resultados indicaron un riesgo de dependencia, evitación y conducta de personalidad dramática en pacientes con adicción a Internet entre estudiantes de medicina de la Universidad de Cartagena.</w:t>
      </w:r>
    </w:p>
    <w:p w14:paraId="4084D81D" w14:textId="77777777" w:rsidR="00CC1DAD" w:rsidRDefault="00526649" w:rsidP="00B10ED6">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2.2. Bases teóricas </w:t>
      </w:r>
    </w:p>
    <w:p w14:paraId="4363A25B" w14:textId="7D93874D"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psicología es una ciencia que estudia el comportamiento y los procesos mentales, y consta de varios campos, uno de los cuales es la psicología educativa, que estudia los procesos de enseñanza y aprendizaje (Myers, 2011). Hay muchos temas de interés que el campo puede abordar, sin embargo, este estudio destaca la adicción a Internet en el contexto educativo.</w:t>
      </w:r>
    </w:p>
    <w:p w14:paraId="60586462" w14:textId="56BCBE56"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importante hacer mención de la línea epistemológica de esta investigación, la cual es cognitivo – conductual que propone la integración de factores cognitivos y conductuales, estableciendo entre ellos la existencia de un interaccionismo recíproco, por el cual cambios operativos en uno de los dos sistemas influyen en cambios en el otro (Millán y Serrano, 2002). </w:t>
      </w:r>
      <w:r>
        <w:rPr>
          <w:rFonts w:ascii="Times New Roman" w:eastAsia="Times New Roman" w:hAnsi="Times New Roman" w:cs="Times New Roman"/>
          <w:sz w:val="24"/>
          <w:szCs w:val="24"/>
        </w:rPr>
        <w:lastRenderedPageBreak/>
        <w:t>Además, es importante porque se basa en métodos científicos e instrumentos de medición para recopilar información.</w:t>
      </w:r>
    </w:p>
    <w:p w14:paraId="3A0FEFF3" w14:textId="21DED7FD"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Internet se define como una red informática que comparten datos y recursos. Tener una conexión de red global que permite que las computadoras y las personas se comuniquen entre sí en todo el mundo logra mantener el acceso a la información y a las personas que de otro modo no sería posible. Internet tiene numerosas ventajas, incluso en la educación (Castro et al., 2017)</w:t>
      </w:r>
    </w:p>
    <w:p w14:paraId="107509C8" w14:textId="7D10CA37"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Internet es una tecnología que tiene un impacto significativo en los jóvenes, brindándoles diversos beneficios. En algunos casos, sin embargo, algunas personas se vuelven adictas a Internet, exhibiendo comportamientos fuera de su control como resultado del uso de Internet, lo que puede poner en peligro su trabajo, sus relaciones sociales y sus metas académicas (Castro et al., 2017).</w:t>
      </w:r>
    </w:p>
    <w:p w14:paraId="75050296" w14:textId="082AA0DC"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Según las estadísticas de la coyuntura digital de Colombia 2020-2021, el número de dispositivos móviles conectados en el país es de 60,83 millones, lo que significa que el crecimiento de las conexiones a través de teléfonos móviles, tabletas y laptops supera al total de la población (119%). Los internautas activos en el país representan el 68% de la población total, de los cuales el 76,4% se encuentran activos en diferentes redes sociales como Douyin, Facebook, Instagram, YouTube, etc. Con un incremento de internautas del 40% a lo largo del año. a 1.3. millones de nuevos usuarios de internet (Alvino, 2021)</w:t>
      </w:r>
    </w:p>
    <w:p w14:paraId="5C4138E4" w14:textId="6669DB95"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Colombia, este uso de internet se ha vuelto inapropiado y en algunos estudios se han mostrado datos sobre la adicción a internet. Sin ignorar que los excesos tienen consecuencias, y se han reportado problemas asociados al uso de Internet, y se han señalado algunos efectos en la salud física, mental, social, emocional y cognitiva (Cañón et al., 2016).</w:t>
      </w:r>
    </w:p>
    <w:p w14:paraId="2492E658" w14:textId="77777777" w:rsidR="00B10ED6" w:rsidRDefault="00526649" w:rsidP="00B10ED6">
      <w:pPr>
        <w:spacing w:before="240" w:line="72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2.2.1. Adicción al internet.</w:t>
      </w:r>
      <w:r>
        <w:rPr>
          <w:rFonts w:ascii="Times New Roman" w:eastAsia="Times New Roman" w:hAnsi="Times New Roman" w:cs="Times New Roman"/>
          <w:sz w:val="24"/>
          <w:szCs w:val="24"/>
        </w:rPr>
        <w:t xml:space="preserve"> </w:t>
      </w:r>
    </w:p>
    <w:p w14:paraId="4D305B2B" w14:textId="0619BDCC"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adicción a Internet se define como el deterioro del control sobre su uso, manifestado por una variedad de síntomas cognitivos, conductuales y físicos que provocan cierta angustia psicológica cuando una persona no se conecta, tolera y niega el abuso de internet, como su patología se puede asociarse positivamente con otros trastornos como ansiedad y depresión, baja autoestima y problemas de humor (Echeburúa &amp; De corral, 2010)</w:t>
      </w:r>
    </w:p>
    <w:p w14:paraId="53266061" w14:textId="329B9064"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Según Sánchez Carbonell, et al (2008) (citado en Echeburúa y De Corral, 2010), argumentan que el teléfono móvil puede afectar el estado de ánimo, la ansiedad, paralizar sentimientos de inseguridad, miedo cuando tienes que salir sin él, provocando que vuelvas para recogerlo, si se olvida y/o no puede hacer nada sin celular. Asimismo, pueden observar una cierta mentalidad de dependencia: no poder controlar o interrumpir su uso es evidente cuando los usuarios intentan controlar el uso de los dispositivos móviles.</w:t>
      </w:r>
    </w:p>
    <w:p w14:paraId="024C4854" w14:textId="14FF1EAD"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Por su parte, Fandiño (2017) define a la adicción al internet como un trastorno del control de impulsos, no contiene anestésicos, tiene un fuerte impacto en la cognición, el comportamiento y fisiológico. En otras palabras, las personas que dependen de internet abusan de internet, distorsionando sus objetivos personales, familiares o profesionales. </w:t>
      </w:r>
    </w:p>
    <w:p w14:paraId="437F5EE3" w14:textId="1A489E3A"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Justamente el “Test de Adicción a Internet (IAT)” fue desarrollado por Young (1998), que es una escala que mide la presencia y la gravedad de la dependencia de internet entre los adultos, cabe señalar y enfatizar que la adicción a internet no se tiene en cuenta dentro de la clasificación internacional de enfermedades (CIE 10), ni del Manual Diagnóstico y Estadístico de los trastornos mentales DSM 5, corresponde ubicarlas en el apartado de adicciones no relacionadas a sustancias, pero dicha clasificación no especifica que está vinculada con trastornos adictivos del comportamiento (Marín, 2018)</w:t>
      </w:r>
    </w:p>
    <w:p w14:paraId="0867EFEE" w14:textId="6EEAE691"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la realización de este proyecto se emplea la adaptación peruana por (Matalinares, et al (2014) en donde agruparon 19 ítems en 4 dimensiones:</w:t>
      </w:r>
    </w:p>
    <w:p w14:paraId="166C3031" w14:textId="449C3E2A"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1. El uso excesivo:</w:t>
      </w:r>
      <w:r>
        <w:rPr>
          <w:rFonts w:ascii="Times New Roman" w:eastAsia="Times New Roman" w:hAnsi="Times New Roman" w:cs="Times New Roman"/>
          <w:sz w:val="24"/>
          <w:szCs w:val="24"/>
        </w:rPr>
        <w:t xml:space="preserve"> se asocia a la pérdida del sentido del tiempo, como una característica impulsiva del inicio del problema, donde la persona no puede controlar la necesidad de estar conectado al internet, dejando de lado las actividades sociales y familiares por pensar y estar conectado en línea, pasando más tiempo del que se había programado.</w:t>
      </w:r>
    </w:p>
    <w:p w14:paraId="4F817A27" w14:textId="3909A3E8"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2. Tolerancia:</w:t>
      </w:r>
      <w:r>
        <w:rPr>
          <w:rFonts w:ascii="Times New Roman" w:eastAsia="Times New Roman" w:hAnsi="Times New Roman" w:cs="Times New Roman"/>
          <w:sz w:val="24"/>
          <w:szCs w:val="24"/>
        </w:rPr>
        <w:t xml:space="preserve"> Es la necesidad de un mejor equipo de cómputo, un nuevo programa, o más horas de uso, como respuesta compulsiva para aliviar la ansiedad por no estar en línea, o ansiedad por situaciones estresantes de la vida cotidiana, las mismas son sustituidas por el uso de Internet.</w:t>
      </w:r>
    </w:p>
    <w:p w14:paraId="35380668" w14:textId="41E1BC2B"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 La retirada o la abstinencia:</w:t>
      </w:r>
      <w:r>
        <w:rPr>
          <w:rFonts w:ascii="Times New Roman" w:eastAsia="Times New Roman" w:hAnsi="Times New Roman" w:cs="Times New Roman"/>
          <w:sz w:val="24"/>
          <w:szCs w:val="24"/>
        </w:rPr>
        <w:t xml:space="preserve"> Se aprecian sentimientos de ira, ansiedad, o depresión cuando la computadora es inaccesible, lo que interfiere en sus pensamientos, emociones y motivaciones, acortando el tiempo entre el acceso a internet.</w:t>
      </w:r>
    </w:p>
    <w:p w14:paraId="415A8E43" w14:textId="0BFCA301"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4. Consecuencias negativas:</w:t>
      </w:r>
      <w:r>
        <w:rPr>
          <w:rFonts w:ascii="Times New Roman" w:eastAsia="Times New Roman" w:hAnsi="Times New Roman" w:cs="Times New Roman"/>
          <w:sz w:val="24"/>
          <w:szCs w:val="24"/>
        </w:rPr>
        <w:t xml:space="preserve"> Se aprecian discusiones, mentiras, bajo rendimiento, aislamiento social, cansancio y la negligencia en las actividades domésticas como resultado de estar conectado al internet.</w:t>
      </w:r>
    </w:p>
    <w:p w14:paraId="4A1068F2" w14:textId="7606079F"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Ibagué, Puertas y Cortés (citados en Cañón et al, 2016) encontraron que el 12% de los participantes del estudio tenían un uso problemático de internet y solo uno de ellos presentó adicción.</w:t>
      </w:r>
    </w:p>
    <w:p w14:paraId="7296E620" w14:textId="605F49AF"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éxito académico de un estudiante universitario está ligado en gran medida a la percepción de que lleva a cabo sus acciones para abordar con éxito los diversos desafíos que se presentan durante su formación, por ejemplo, situaciones que requieren la aplicación de recursos conductuales y cognitivos para cumplir satisfactoriamente con las necesidades de carga de trabajo, responsabilidades, tareas de aprendizaje, organización del aprendizaje y evaluación (Ramos et al. 2017).</w:t>
      </w:r>
    </w:p>
    <w:p w14:paraId="7A001567" w14:textId="77777777" w:rsidR="00B10ED6"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responsabilidad de los estudiantes en las universidades a menudo se ve desplazada por el contexto tecnológico actual de la comunicación, lo que conduce a un cambio profundo en la enseñanza  y ha llevado a práctica de aprendizaje, donde estas condiciones que viven los estudiantes universitarios han creado un contexto que tiene un impacto significativo, siendo el uso de Internet el principal medio tecnológico en el que los estudiantes universitarios pasan la mayor parte de su tiempo (Ramos et al., 2017).</w:t>
      </w:r>
    </w:p>
    <w:p w14:paraId="0D4D7FF1" w14:textId="6DBA2835"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web, se proporcionan cientos de sitios donde los estudiantes universitarios realizan actividades interesantes que no generan un mayor esfuerzo cognitivo y crean una gratificación instantánea. Esta situación ha sido reportada en estudios previos donde los estudiantes pasan la mayor parte de su tiempo libre navegando en redes sociales, chateando y otros lugares del ciberespacio que brindan actividades divertidas (Ramos et al</w:t>
      </w:r>
      <w:r w:rsidR="0024634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2017).</w:t>
      </w:r>
    </w:p>
    <w:p w14:paraId="7131F140" w14:textId="70421AA8"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Describen que hoy en día los jóvenes universitarios están usando y abusando de Internet, pues en este mismo contexto virtual existen plataformas virtuales de aprendizaje donde los estudiantes tienen que descargar tareas e interactuar para aprender, aunque a solo unos centímetros de distancia. Otros sitios donde los estudiantes pueden perder el tiempo utilizando redes sociales, juegos en línea, reproductores de películas, entre otros recursos web, se convierten en detonantes </w:t>
      </w:r>
      <w:r>
        <w:rPr>
          <w:rFonts w:ascii="Times New Roman" w:eastAsia="Times New Roman" w:hAnsi="Times New Roman" w:cs="Times New Roman"/>
          <w:sz w:val="24"/>
          <w:szCs w:val="24"/>
        </w:rPr>
        <w:lastRenderedPageBreak/>
        <w:t>que aumentan las conductas de retención o aplazamiento de los estudiantes universitarios (Ramos et al., 2017).</w:t>
      </w:r>
    </w:p>
    <w:p w14:paraId="3664DB53" w14:textId="77777777" w:rsidR="00B10ED6" w:rsidRDefault="00526649" w:rsidP="00B10ED6">
      <w:pPr>
        <w:spacing w:before="240" w:line="72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2.2.2 Consecuencias del Uso Problemático de Internet (UPI) en estudiantes universitarios. </w:t>
      </w:r>
    </w:p>
    <w:p w14:paraId="24012700" w14:textId="426BA34F"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Fernández, et al., (2015), encontraron que seis de cada cien estudiantes universitarios experimentan problemas ocasionales o frecuentes en el uso de Internet y, estos problemas pueden llegar afectar su vida diaria o social. En este sentido, los principales impactos del uso problemático de Internet (UPI) y de las TIC son entre otras: disminución en el rendimiento escolar, el distanciamiento con su entorno o aislamiento social, problemas psicosomáticos, trastornos del sueño, baja autoestima, cambios en su estado de ánimo, problemas interpersonales e intrapersonales, depresión, déficit de atención y trastorno de hiperactividad, irritabilidad y abuso de sustancias.</w:t>
      </w:r>
    </w:p>
    <w:p w14:paraId="5B42037D" w14:textId="7A784A01"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recientemente se han realizado diversos estudios de metaanálisis en donde encontraron que existe una correlación negativa entre el apoyo social y el UPI, es decir, que a menor apoyo social mayor UPI. Por su parte, Cheng et al., (2018) (citado en Vega, et al, 2021) en otra revisión sistemática (de 25 estudios observacionales) encontró que el UPI está asociado a una mayor tasa de suicidio. Sin embargo, también hay estudios que han encontrado que los estudiantes universitarios generalmente no tienen problemas serios para usar Internet.</w:t>
      </w:r>
    </w:p>
    <w:p w14:paraId="0E8CC01C" w14:textId="77777777"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recientemente se han realizado diversos estudios de metaanálisis en donde encontraron que existe una correlación negativa entre el apoyo social y el UPI, es decir, que a menor apoyo social mayor UPI. Por su parte, Cheng et al., (2018) (citado en Vega, et al, 2021) en otra revisión sistemática (de 25 estudios observacionales) encontró que el UPI está asociado a una mayor tasa de suicidio. Sin embargo, también hay estudios que han encontrado que los estudiantes universitarios generalmente no tienen problemas serios para usar Internet.</w:t>
      </w:r>
    </w:p>
    <w:p w14:paraId="4AF084B1" w14:textId="77777777" w:rsidR="006E1A82" w:rsidRDefault="006E1A82" w:rsidP="00B10ED6">
      <w:pPr>
        <w:spacing w:before="240" w:line="720" w:lineRule="auto"/>
        <w:ind w:firstLine="720"/>
        <w:rPr>
          <w:rFonts w:ascii="Times New Roman" w:eastAsia="Times New Roman" w:hAnsi="Times New Roman" w:cs="Times New Roman"/>
          <w:b/>
          <w:sz w:val="24"/>
          <w:szCs w:val="24"/>
        </w:rPr>
      </w:pPr>
    </w:p>
    <w:p w14:paraId="7130BEBB" w14:textId="342D5A5E" w:rsidR="00B10ED6" w:rsidRDefault="00526649" w:rsidP="00B10ED6">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2.3 Bases legales</w:t>
      </w:r>
    </w:p>
    <w:p w14:paraId="0816A827" w14:textId="3769CED6" w:rsidR="00CC1DAD" w:rsidRPr="00B10ED6" w:rsidRDefault="00526649" w:rsidP="00B10ED6">
      <w:pP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En el marco legal de esta investigación se encuentra el artículo 27 capítulo 3 de la ley 1090 del (2006), del código bioético y deontológico del psicólogo el cual se fundamenta en: las enumeraciones o listas de los sujetos evaluados en los cuales los diagnósticos o datos de la evaluación, se le soliciten al psicólogo para fines de planificación, obtención de recursos u otros, deberán realizarse con la omisión del nombre y datos de identificación del sujeto, si esto nos es absolutamente necesario.</w:t>
      </w:r>
    </w:p>
    <w:p w14:paraId="683D9E95" w14:textId="761207B6"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capítulo VII del artículo 50 del código bioético y deontológico de psicología, ley 1090 del (2009), establece que, al realizar una investigación científica, los psicólogos deben apoyarse en los principios éticos de respeto y dignidad, la protección del bienestar y los derechos de los participantes.</w:t>
      </w:r>
    </w:p>
    <w:p w14:paraId="1EF99FBC" w14:textId="2CBED405"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mismo capítulo, en el artículo 52, afirman que, en los casos de menores de edad, el consentimiento debe ser firmado por el representante legal del participante (Deontología y Bioética del ejercicio de la Psicología en Colombia, ley 1090 del 2009).</w:t>
      </w:r>
    </w:p>
    <w:p w14:paraId="6971AE76" w14:textId="2FD883E2" w:rsidR="00CC1DAD" w:rsidRDefault="00526649" w:rsidP="00B10ED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la resolución número 8430 de 1993, en el capítulo 1, del artículo 5 exponen que en toda investigación en la que se examine a una persona debe primar el criterio del respeto a su dignidad y la protección de sus derechos y su bienestar.</w:t>
      </w:r>
    </w:p>
    <w:p w14:paraId="493EC36D" w14:textId="77777777" w:rsidR="00CC1DAD" w:rsidRDefault="00526649" w:rsidP="00B10ED6">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2.4. Sistema de variables o categorías</w:t>
      </w:r>
    </w:p>
    <w:p w14:paraId="07DC0F48" w14:textId="20483432" w:rsidR="00CC1DAD" w:rsidRDefault="00526649" w:rsidP="00B10ED6">
      <w:pPr>
        <w:spacing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b/>
          <w:sz w:val="24"/>
          <w:szCs w:val="24"/>
        </w:rPr>
        <w:t>Adicción a internet:</w:t>
      </w:r>
      <w:r>
        <w:rPr>
          <w:rFonts w:ascii="Times New Roman" w:eastAsia="Times New Roman" w:hAnsi="Times New Roman" w:cs="Times New Roman"/>
          <w:sz w:val="24"/>
          <w:szCs w:val="24"/>
        </w:rPr>
        <w:t xml:space="preserve"> Trastornos del control de impulsos que no involucran narcóticos y tienen efectos cognitivos, conductuales y fisiológicos (Baena y Romero, 2020).</w:t>
      </w:r>
    </w:p>
    <w:p w14:paraId="2042F91A" w14:textId="77777777" w:rsidR="00CC1DAD" w:rsidRDefault="00CC1DAD">
      <w:pPr>
        <w:spacing w:line="360" w:lineRule="auto"/>
        <w:rPr>
          <w:rFonts w:ascii="Times New Roman" w:eastAsia="Times New Roman" w:hAnsi="Times New Roman" w:cs="Times New Roman"/>
          <w:sz w:val="24"/>
          <w:szCs w:val="24"/>
        </w:rPr>
      </w:pPr>
    </w:p>
    <w:p w14:paraId="445B19E9" w14:textId="77777777" w:rsidR="00CC1DAD" w:rsidRDefault="00CC1DAD">
      <w:pPr>
        <w:spacing w:line="360" w:lineRule="auto"/>
        <w:rPr>
          <w:rFonts w:ascii="Times New Roman" w:eastAsia="Times New Roman" w:hAnsi="Times New Roman" w:cs="Times New Roman"/>
          <w:sz w:val="24"/>
          <w:szCs w:val="24"/>
        </w:rPr>
      </w:pPr>
    </w:p>
    <w:p w14:paraId="75FDD3B6" w14:textId="77777777" w:rsidR="00CC1DAD" w:rsidRDefault="00CC1DAD">
      <w:pPr>
        <w:spacing w:line="360" w:lineRule="auto"/>
        <w:rPr>
          <w:rFonts w:ascii="Times New Roman" w:eastAsia="Times New Roman" w:hAnsi="Times New Roman" w:cs="Times New Roman"/>
          <w:sz w:val="24"/>
          <w:szCs w:val="24"/>
        </w:rPr>
      </w:pPr>
    </w:p>
    <w:p w14:paraId="25AFE5AE" w14:textId="77777777" w:rsidR="00CC1DAD" w:rsidRDefault="00CC1DAD">
      <w:pPr>
        <w:spacing w:line="360" w:lineRule="auto"/>
        <w:rPr>
          <w:rFonts w:ascii="Times New Roman" w:eastAsia="Times New Roman" w:hAnsi="Times New Roman" w:cs="Times New Roman"/>
          <w:sz w:val="24"/>
          <w:szCs w:val="24"/>
        </w:rPr>
      </w:pPr>
    </w:p>
    <w:p w14:paraId="680B01BA" w14:textId="77777777" w:rsidR="00CC1DAD" w:rsidRDefault="00CC1DAD">
      <w:pPr>
        <w:spacing w:line="360" w:lineRule="auto"/>
        <w:rPr>
          <w:rFonts w:ascii="Times New Roman" w:eastAsia="Times New Roman" w:hAnsi="Times New Roman" w:cs="Times New Roman"/>
          <w:sz w:val="24"/>
          <w:szCs w:val="24"/>
        </w:rPr>
      </w:pPr>
    </w:p>
    <w:p w14:paraId="579F88D9" w14:textId="77777777" w:rsidR="00CC1DAD" w:rsidRDefault="00CC1DAD">
      <w:pPr>
        <w:spacing w:line="360" w:lineRule="auto"/>
        <w:rPr>
          <w:rFonts w:ascii="Times New Roman" w:eastAsia="Times New Roman" w:hAnsi="Times New Roman" w:cs="Times New Roman"/>
          <w:sz w:val="24"/>
          <w:szCs w:val="24"/>
        </w:rPr>
      </w:pPr>
    </w:p>
    <w:p w14:paraId="1E51C04E" w14:textId="77777777" w:rsidR="00CC1DAD" w:rsidRDefault="00526649" w:rsidP="006C1916">
      <w:pPr>
        <w:spacing w:before="240" w:line="720" w:lineRule="auto"/>
        <w:ind w:firstLine="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CAPÍTULO III. MARCO METODOLÓGICO</w:t>
      </w:r>
    </w:p>
    <w:p w14:paraId="540B2F1E" w14:textId="77777777" w:rsidR="006C1916" w:rsidRDefault="00526649" w:rsidP="006C1916">
      <w:pPr>
        <w:spacing w:before="240" w:line="720" w:lineRule="auto"/>
        <w:ind w:firstLine="720"/>
        <w:rPr>
          <w:rFonts w:ascii="Times New Roman" w:eastAsia="Times New Roman" w:hAnsi="Times New Roman" w:cs="Times New Roman"/>
          <w:b/>
          <w:sz w:val="24"/>
          <w:szCs w:val="24"/>
        </w:rPr>
      </w:pPr>
      <w:r>
        <w:rPr>
          <w:rFonts w:ascii="Times New Roman" w:eastAsia="Times New Roman" w:hAnsi="Times New Roman" w:cs="Times New Roman"/>
          <w:b/>
          <w:sz w:val="24"/>
          <w:szCs w:val="24"/>
        </w:rPr>
        <w:t>3.1. Enfoque de la investigación</w:t>
      </w:r>
    </w:p>
    <w:p w14:paraId="7CA95D36" w14:textId="4720E558" w:rsidR="00CC1DAD" w:rsidRPr="006C1916" w:rsidRDefault="00526649" w:rsidP="006C1916">
      <w:pPr>
        <w:spacing w:line="360" w:lineRule="auto"/>
        <w:ind w:firstLine="720"/>
        <w:rPr>
          <w:rFonts w:ascii="Times New Roman" w:eastAsia="Times New Roman" w:hAnsi="Times New Roman" w:cs="Times New Roman"/>
          <w:b/>
          <w:sz w:val="24"/>
          <w:szCs w:val="24"/>
        </w:rPr>
      </w:pPr>
      <w:r>
        <w:rPr>
          <w:rFonts w:ascii="Times New Roman" w:eastAsia="Times New Roman" w:hAnsi="Times New Roman" w:cs="Times New Roman"/>
          <w:sz w:val="24"/>
          <w:szCs w:val="24"/>
        </w:rPr>
        <w:t>El presente trabajo de investigación tiene un enfoque cuantitativo, porque se busca la medición de las variables con el objeto de establecer luego la asociación entre ellas. Al respecto, Hernández, Fernández, &amp; Baptista (2014) indica que el enfoque cuantitativo “Emplea la recolección de datos para analizar hipótesis, respecto a la medición numérica y el análisis exhaustivo estadístico, para definir patrones de comportamiento y de esta manera experimentar teorías”. Como mecanismo para la recolección de datos necesarios se aplicó instrumentos de conteo, para analizar la información con el fin de resolver las preguntas para darles claridad a los objetivos de esta investigación.</w:t>
      </w:r>
    </w:p>
    <w:p w14:paraId="0869DBBA" w14:textId="77777777" w:rsidR="00CC1DAD" w:rsidRDefault="00526649" w:rsidP="006C1916">
      <w:pPr>
        <w:spacing w:before="240" w:line="72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3.2. Diseño y corte de la investigación </w:t>
      </w:r>
    </w:p>
    <w:p w14:paraId="601F32D4" w14:textId="4C1B7D0C"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Esta investigación tiene un diseño no experimental que son aquellos donde se realizan sin manipular variables intencionalmente, se observa el fenómeno tal y como se presenta en su contexto natural para después analizarlo. (Hernández et al 2014).</w:t>
      </w:r>
    </w:p>
    <w:p w14:paraId="27EDDB10" w14:textId="55990575"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Asimismo, el estudio será de corte transversal debido a que se obtendrán los datos en un solo momento para luego ser analizados. Las investigaciones transeccionales o transversales obtienen o recolectan los datos en un tiempo único y en un solo momento, su función es analizar la repercusión de las variables en el momento que se recolecta dicha información (Hernández, et al, 2014).</w:t>
      </w:r>
    </w:p>
    <w:p w14:paraId="5EDF4E14" w14:textId="77777777" w:rsidR="001E1A34" w:rsidRDefault="001E1A34" w:rsidP="006C1916">
      <w:pPr>
        <w:spacing w:before="240" w:line="720" w:lineRule="auto"/>
        <w:ind w:firstLine="720"/>
        <w:jc w:val="both"/>
        <w:rPr>
          <w:rFonts w:ascii="Times New Roman" w:eastAsia="Times New Roman" w:hAnsi="Times New Roman" w:cs="Times New Roman"/>
          <w:b/>
          <w:sz w:val="24"/>
          <w:szCs w:val="24"/>
        </w:rPr>
      </w:pPr>
    </w:p>
    <w:p w14:paraId="5942EA54" w14:textId="77777777" w:rsidR="001E1A34" w:rsidRDefault="001E1A34" w:rsidP="006C1916">
      <w:pPr>
        <w:spacing w:before="240" w:line="720" w:lineRule="auto"/>
        <w:ind w:firstLine="720"/>
        <w:jc w:val="both"/>
        <w:rPr>
          <w:rFonts w:ascii="Times New Roman" w:eastAsia="Times New Roman" w:hAnsi="Times New Roman" w:cs="Times New Roman"/>
          <w:b/>
          <w:sz w:val="24"/>
          <w:szCs w:val="24"/>
        </w:rPr>
      </w:pPr>
    </w:p>
    <w:p w14:paraId="6AF9CBCD" w14:textId="37C34536" w:rsidR="00CC1DAD" w:rsidRDefault="00526649" w:rsidP="006C1916">
      <w:pPr>
        <w:spacing w:before="240" w:line="72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3.3. Tipo de investigación</w:t>
      </w:r>
    </w:p>
    <w:p w14:paraId="0C0C7342" w14:textId="6A733A02"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tipo de investigación es descriptiva, porque se busca especificar propiedades, características y rasgos importantes de cualquier fenómeno que se analice. Se describen las tendencias de un grupo o población determinado” (p.80).</w:t>
      </w:r>
    </w:p>
    <w:p w14:paraId="54AE6126" w14:textId="77777777" w:rsidR="00CC1DAD" w:rsidRDefault="00526649" w:rsidP="006C1916">
      <w:pPr>
        <w:spacing w:before="240" w:line="72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3.4. Población, muestra y muestreo</w:t>
      </w:r>
    </w:p>
    <w:p w14:paraId="40D1D528" w14:textId="61855D21"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Teniendo en cuenta que la población se refiere al conjunto para el cual serán válidas las conclusiones que se alcancen: a los elementos o unidades (personas, instituciones o cosas) a las cuales se refiere la investigación. Hernández, et al (2014), la de este trabajo está conformada por estudiantes del primer y segundo semestre de Psicología de la Universidad Popular del Cesar en la ciudad de Valledupar, con un total de 91 alumnos, entre hombres y mujeres. </w:t>
      </w:r>
    </w:p>
    <w:p w14:paraId="4CEB3E04" w14:textId="35C9F5C5"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base en esta cifra se extrae la muestra a partir de la siguiente fórmula estadística:</w:t>
      </w:r>
    </w:p>
    <w:p w14:paraId="1FE649DB" w14:textId="42F0AFC2"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43B08571" wp14:editId="3F733CCF">
            <wp:extent cx="1552575" cy="5905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52575" cy="590550"/>
                    </a:xfrm>
                    <a:prstGeom prst="rect">
                      <a:avLst/>
                    </a:prstGeom>
                    <a:noFill/>
                  </pic:spPr>
                </pic:pic>
              </a:graphicData>
            </a:graphic>
          </wp:inline>
        </w:drawing>
      </w:r>
    </w:p>
    <w:p w14:paraId="77B6FB2A"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aplicar la fórmula anterior se debe tener en cuenta los siguientes criterios:</w:t>
      </w:r>
    </w:p>
    <w:p w14:paraId="41CE60AF"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 = población</w:t>
      </w:r>
    </w:p>
    <w:p w14:paraId="255FFF1B"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 = muestra</w:t>
      </w:r>
    </w:p>
    <w:p w14:paraId="6ECA6701"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 = error máximo aceptado. Se expresa en decimales y en ciencias sociales se acepta en el rango de 10 a 1. Generalmente se trabaja con 0.05</w:t>
      </w:r>
    </w:p>
    <w:p w14:paraId="65DE740B"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α = nivel de significancia.</w:t>
      </w:r>
    </w:p>
    <w:p w14:paraId="2216AC61" w14:textId="5E673B9B"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ciencias sociales se aceptan y utilizan generalmente los siguientes: 90, 95 y 99.</w:t>
      </w:r>
    </w:p>
    <w:p w14:paraId="39668506" w14:textId="729E4779"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1705BB70" wp14:editId="03B5A079">
            <wp:extent cx="1733550" cy="20002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733550" cy="200025"/>
                    </a:xfrm>
                    <a:prstGeom prst="rect">
                      <a:avLst/>
                    </a:prstGeom>
                    <a:noFill/>
                  </pic:spPr>
                </pic:pic>
              </a:graphicData>
            </a:graphic>
          </wp:inline>
        </w:drawing>
      </w:r>
    </w:p>
    <w:p w14:paraId="3D28EC8F" w14:textId="074B7485"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3790C2EC" wp14:editId="22D75741">
            <wp:extent cx="1733550" cy="200025"/>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733550" cy="200025"/>
                    </a:xfrm>
                    <a:prstGeom prst="rect">
                      <a:avLst/>
                    </a:prstGeom>
                    <a:noFill/>
                  </pic:spPr>
                </pic:pic>
              </a:graphicData>
            </a:graphic>
          </wp:inline>
        </w:drawing>
      </w:r>
    </w:p>
    <w:p w14:paraId="74C1D633" w14:textId="731DD46B"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71759DF3" wp14:editId="7B5B2816">
            <wp:extent cx="1733550" cy="2000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33550" cy="200025"/>
                    </a:xfrm>
                    <a:prstGeom prst="rect">
                      <a:avLst/>
                    </a:prstGeom>
                    <a:noFill/>
                  </pic:spPr>
                </pic:pic>
              </a:graphicData>
            </a:graphic>
          </wp:inline>
        </w:drawing>
      </w:r>
    </w:p>
    <w:p w14:paraId="5ADFCBAB"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 = es una constante</w:t>
      </w:r>
    </w:p>
    <w:p w14:paraId="5695556F"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4 = es una constante</w:t>
      </w:r>
    </w:p>
    <w:p w14:paraId="39FB55E5" w14:textId="5A6AF399"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términos generales, se utiliza un nivel de significancia del 95% o sea una Z = 1,96.</w:t>
      </w:r>
    </w:p>
    <w:p w14:paraId="54100F9E" w14:textId="0B319A0B"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296139F6" wp14:editId="540F1860">
            <wp:extent cx="1362075" cy="5715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362075" cy="571500"/>
                    </a:xfrm>
                    <a:prstGeom prst="rect">
                      <a:avLst/>
                    </a:prstGeom>
                    <a:noFill/>
                  </pic:spPr>
                </pic:pic>
              </a:graphicData>
            </a:graphic>
          </wp:inline>
        </w:drawing>
      </w:r>
    </w:p>
    <w:p w14:paraId="08EF4675" w14:textId="78441E28"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63F26CC9" wp14:editId="46E8C377">
            <wp:extent cx="1457325" cy="56197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57325" cy="561975"/>
                    </a:xfrm>
                    <a:prstGeom prst="rect">
                      <a:avLst/>
                    </a:prstGeom>
                    <a:noFill/>
                  </pic:spPr>
                </pic:pic>
              </a:graphicData>
            </a:graphic>
          </wp:inline>
        </w:drawing>
      </w:r>
    </w:p>
    <w:p w14:paraId="6845DC57" w14:textId="253DC361"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66C56239" wp14:editId="09E7AB14">
            <wp:extent cx="1457325" cy="542925"/>
            <wp:effectExtent l="0" t="0" r="9525" b="952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457325" cy="542925"/>
                    </a:xfrm>
                    <a:prstGeom prst="rect">
                      <a:avLst/>
                    </a:prstGeom>
                    <a:noFill/>
                  </pic:spPr>
                </pic:pic>
              </a:graphicData>
            </a:graphic>
          </wp:inline>
        </w:drawing>
      </w:r>
    </w:p>
    <w:p w14:paraId="4D7D38E1" w14:textId="223ADD24"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6755F1BA" wp14:editId="3249A69B">
            <wp:extent cx="1171575" cy="542925"/>
            <wp:effectExtent l="0" t="0" r="9525"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171575" cy="542925"/>
                    </a:xfrm>
                    <a:prstGeom prst="rect">
                      <a:avLst/>
                    </a:prstGeom>
                    <a:noFill/>
                  </pic:spPr>
                </pic:pic>
              </a:graphicData>
            </a:graphic>
          </wp:inline>
        </w:drawing>
      </w:r>
    </w:p>
    <w:p w14:paraId="47426959" w14:textId="2825FD29"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43AA5AFE" wp14:editId="7C8DE6F3">
            <wp:extent cx="885825" cy="53340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85825" cy="533400"/>
                    </a:xfrm>
                    <a:prstGeom prst="rect">
                      <a:avLst/>
                    </a:prstGeom>
                    <a:noFill/>
                  </pic:spPr>
                </pic:pic>
              </a:graphicData>
            </a:graphic>
          </wp:inline>
        </w:drawing>
      </w:r>
    </w:p>
    <w:p w14:paraId="546DC364" w14:textId="061713DD"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3D335EB2" wp14:editId="33DCB437">
            <wp:extent cx="1304925" cy="371475"/>
            <wp:effectExtent l="0" t="0" r="9525"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04925" cy="371475"/>
                    </a:xfrm>
                    <a:prstGeom prst="rect">
                      <a:avLst/>
                    </a:prstGeom>
                    <a:noFill/>
                  </pic:spPr>
                </pic:pic>
              </a:graphicData>
            </a:graphic>
          </wp:inline>
        </w:drawing>
      </w:r>
    </w:p>
    <w:p w14:paraId="3E61C580" w14:textId="6FB3239E" w:rsidR="00441626" w:rsidRDefault="00441626"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4B84F0AC" wp14:editId="409F751A">
            <wp:extent cx="952500" cy="371475"/>
            <wp:effectExtent l="0" t="0" r="0"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952500" cy="371475"/>
                    </a:xfrm>
                    <a:prstGeom prst="rect">
                      <a:avLst/>
                    </a:prstGeom>
                    <a:noFill/>
                  </pic:spPr>
                </pic:pic>
              </a:graphicData>
            </a:graphic>
          </wp:inline>
        </w:drawing>
      </w:r>
    </w:p>
    <w:p w14:paraId="04DB48D7" w14:textId="5C99E3DE" w:rsidR="00441626" w:rsidRDefault="00441626" w:rsidP="007066A5">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653166E8" wp14:editId="7D5BFF7A">
            <wp:extent cx="819150" cy="2000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819150" cy="200025"/>
                    </a:xfrm>
                    <a:prstGeom prst="rect">
                      <a:avLst/>
                    </a:prstGeom>
                    <a:noFill/>
                  </pic:spPr>
                </pic:pic>
              </a:graphicData>
            </a:graphic>
          </wp:inline>
        </w:drawing>
      </w:r>
    </w:p>
    <w:p w14:paraId="7A1B1279" w14:textId="6D146025"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resultado significa que es necesario el estudio total con 74 estudiantes del primer y segundo semestre del programa de Psicología de la Universidad Popular del Cesar.</w:t>
      </w:r>
    </w:p>
    <w:p w14:paraId="7BA09574" w14:textId="41B96516"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cuanto al muestreo “es la técnica por medio de la cual el investigador selecciona a los sujetos que conformaron la muestra” (Pallela y Martins, 2012, p.110). En este orden de ideas se aplica la técnica de muestreo aleatorio estratificado en el que la población se divide en subconjuntos y poseen características similares (Hernández et al. 2014). En este caso se toma en cuenta el número de estudiantes por semestre, siendo 41 estudiantes de 1 semestre y 50 de segundo semestre.</w:t>
      </w:r>
    </w:p>
    <w:p w14:paraId="5A9279C0" w14:textId="16C7B1BD"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continuación, se procede al cálculo del tamaño de cada estrato según la fórmula de Shiffer:</w:t>
      </w:r>
    </w:p>
    <w:p w14:paraId="05FA5D54" w14:textId="44BBC215" w:rsidR="007066A5" w:rsidRDefault="007066A5" w:rsidP="006C1916">
      <w:pPr>
        <w:spacing w:line="360" w:lineRule="auto"/>
        <w:ind w:firstLine="720"/>
        <w:jc w:val="both"/>
        <w:rPr>
          <w:rFonts w:ascii="Times New Roman" w:eastAsia="Times New Roman" w:hAnsi="Times New Roman" w:cs="Times New Roman"/>
          <w:sz w:val="24"/>
          <w:szCs w:val="24"/>
        </w:rPr>
      </w:pPr>
    </w:p>
    <w:p w14:paraId="4055A945"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n1: Estrato a determinar</w:t>
      </w:r>
    </w:p>
    <w:p w14:paraId="314B92D6"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 Tamaño adecuado de la muestra</w:t>
      </w:r>
    </w:p>
    <w:p w14:paraId="3B4CDC42" w14:textId="7777777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nh: Tamaño del estrato de la población</w:t>
      </w:r>
    </w:p>
    <w:p w14:paraId="0EAA9284" w14:textId="72118561"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 Tamaño de la población</w:t>
      </w:r>
    </w:p>
    <w:p w14:paraId="2536CDB4" w14:textId="0CD22787" w:rsidR="007066A5" w:rsidRDefault="007066A5"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3615ABF9" wp14:editId="47BCC4FD">
            <wp:extent cx="723900" cy="371475"/>
            <wp:effectExtent l="0" t="0" r="0" b="95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pic:spPr>
                </pic:pic>
              </a:graphicData>
            </a:graphic>
          </wp:inline>
        </w:drawing>
      </w:r>
    </w:p>
    <w:p w14:paraId="75432DE5" w14:textId="0FB9A2FC" w:rsidR="007066A5" w:rsidRDefault="007066A5"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1DE0B264" wp14:editId="4051731B">
            <wp:extent cx="752475" cy="285750"/>
            <wp:effectExtent l="0" t="0" r="952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52475" cy="285750"/>
                    </a:xfrm>
                    <a:prstGeom prst="rect">
                      <a:avLst/>
                    </a:prstGeom>
                    <a:noFill/>
                  </pic:spPr>
                </pic:pic>
              </a:graphicData>
            </a:graphic>
          </wp:inline>
        </w:drawing>
      </w:r>
    </w:p>
    <w:p w14:paraId="40C390D1" w14:textId="05FEEFFF"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33.3 = 33 estudiantes de primer semestre</w:t>
      </w:r>
    </w:p>
    <w:p w14:paraId="2049C535" w14:textId="167BB846" w:rsidR="000A3DC2" w:rsidRDefault="000A3DC2"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es-ES" w:eastAsia="es-ES"/>
        </w:rPr>
        <w:drawing>
          <wp:inline distT="0" distB="0" distL="0" distR="0" wp14:anchorId="4FB01DD6" wp14:editId="2B5FD504">
            <wp:extent cx="752475" cy="285750"/>
            <wp:effectExtent l="0" t="0" r="952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52475" cy="285750"/>
                    </a:xfrm>
                    <a:prstGeom prst="rect">
                      <a:avLst/>
                    </a:prstGeom>
                    <a:noFill/>
                  </pic:spPr>
                </pic:pic>
              </a:graphicData>
            </a:graphic>
          </wp:inline>
        </w:drawing>
      </w:r>
    </w:p>
    <w:p w14:paraId="29978AFA" w14:textId="46720907"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40.6= 41 estudiantes de segundo semestre</w:t>
      </w:r>
    </w:p>
    <w:p w14:paraId="35BB659F" w14:textId="1FD12D1C"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aplica la técnica tómbola referida por Hernández et al (2014) como aquella que se encarga de numerar los elementos muestrales de la población, del uno al número N. Después se realizan fichas, una por cada elemento, se incluyen en una caja se revuelven y se van escogiendo “n” número de fichas, según sea el tamaño de la muestra. Al finalizar este proceso los números que fueron seleccionados al azar conformaron la muestra. Por lo tanto, los 74 estudiantes de primer y segundo semestre del programa de Psicología de la Universidad Popular del Cesar de los 91 son a los cuales deben aplicarse los instrumentos. </w:t>
      </w:r>
    </w:p>
    <w:p w14:paraId="71366591" w14:textId="77777777" w:rsidR="00CC1DAD" w:rsidRDefault="00526649" w:rsidP="006C1916">
      <w:pPr>
        <w:spacing w:before="240" w:line="72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3.5 Técnica e instrumentos de recolección de datos</w:t>
      </w:r>
    </w:p>
    <w:p w14:paraId="4EE35F97" w14:textId="36BC3D4D"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significado técnico de recogida de información comprende todos los medios técnicos que se emplean para consignar las observaciones o proporcionar el tratamiento, intrínsicamente en la expresión “medio técnico” están inmersos, por una parte, los instrumentos objetos con identidad </w:t>
      </w:r>
      <w:r>
        <w:rPr>
          <w:rFonts w:ascii="Times New Roman" w:eastAsia="Times New Roman" w:hAnsi="Times New Roman" w:cs="Times New Roman"/>
          <w:sz w:val="24"/>
          <w:szCs w:val="24"/>
        </w:rPr>
        <w:lastRenderedPageBreak/>
        <w:t>independiente y externa y los recursos, es decir, medios utilizados para obtener y registrar información (Gil Pascual, 2011).</w:t>
      </w:r>
    </w:p>
    <w:p w14:paraId="03D6FDB3" w14:textId="6E887A4D"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el desarrollo de la investigación se utilizó como técnica para la recopilación de datos el test, definido por Yela (1984) como una situación problemática, previamente dispuesta y estudiada a la que el sujeto a de responder siguiendo ciertas instrucciones y de cuya respuesta se estima, por comparación con grupo normativo (o un criterio u objetivo) la calidad índole o grado de algún aspecto de su personalidad (Gil Pascual, Definición de Test, 2011).</w:t>
      </w:r>
    </w:p>
    <w:p w14:paraId="69CF6755" w14:textId="77777777" w:rsidR="00CC1DAD" w:rsidRDefault="00526649" w:rsidP="006C1916">
      <w:pPr>
        <w:spacing w:before="240" w:line="72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3.5.1. Instrumento </w:t>
      </w:r>
    </w:p>
    <w:p w14:paraId="40271909" w14:textId="77777777" w:rsidR="006C1916" w:rsidRDefault="00526649" w:rsidP="006C1916">
      <w:pPr>
        <w:spacing w:before="240" w:line="72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3.5.1.1. Test de adicción a la internet.</w:t>
      </w:r>
      <w:r>
        <w:rPr>
          <w:rFonts w:ascii="Times New Roman" w:eastAsia="Times New Roman" w:hAnsi="Times New Roman" w:cs="Times New Roman"/>
          <w:sz w:val="24"/>
          <w:szCs w:val="24"/>
        </w:rPr>
        <w:t xml:space="preserve"> </w:t>
      </w:r>
    </w:p>
    <w:p w14:paraId="54BC27A1" w14:textId="061A75D5"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el proceso utilizado para apoyar la recolección y posteriormente análisis de los hechos observados en la investigación. El instrumento elegido para este trabajo es el siguiente: se utilizó el Test de adicción a la internet (IAT) elaborado por Kimberly Young (1998) de procedencia estadounidense formado por 20 ítems que se valoran mediante una escala de tipo Likert con cinco opciones (1 = rara vez, hasta 5= siempre), para este proyecto se implementó la adaptación peruana la cual se le hizo unas modificaciones de 19 ítems y este tiene 4 reactivos que son: (T) tolerancia, (Ue) uso excesivo, (R) retirada, (CN) consecuencias negativas. El cuestionario abarca de manera individual destinado para ambos sexos de 13 años en adelante.</w:t>
      </w:r>
    </w:p>
    <w:p w14:paraId="60AD3956" w14:textId="77777777" w:rsidR="006C1916" w:rsidRDefault="00526649" w:rsidP="006C1916">
      <w:pPr>
        <w:spacing w:before="240" w:line="72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3.5.1.2. Validez.</w:t>
      </w:r>
      <w:r>
        <w:rPr>
          <w:rFonts w:ascii="Times New Roman" w:eastAsia="Times New Roman" w:hAnsi="Times New Roman" w:cs="Times New Roman"/>
          <w:sz w:val="24"/>
          <w:szCs w:val="24"/>
        </w:rPr>
        <w:t xml:space="preserve"> </w:t>
      </w:r>
    </w:p>
    <w:p w14:paraId="51494013" w14:textId="539D9D6D"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 acuerdo a Matalinares et al (2014), la validez de un instrumento se refiere al grado en que el instrumento mide aquello que pretende medir, la aplicación del mismo en esta investigación arrojó una validez del 0.933. Con lo que se puede concluir que es confiable. </w:t>
      </w:r>
    </w:p>
    <w:p w14:paraId="2713EE61" w14:textId="77777777" w:rsidR="00D13065" w:rsidRDefault="00D13065" w:rsidP="006C1916">
      <w:pPr>
        <w:spacing w:before="240" w:line="720" w:lineRule="auto"/>
        <w:ind w:firstLine="720"/>
        <w:jc w:val="both"/>
        <w:rPr>
          <w:rFonts w:ascii="Times New Roman" w:eastAsia="Times New Roman" w:hAnsi="Times New Roman" w:cs="Times New Roman"/>
          <w:b/>
          <w:sz w:val="24"/>
          <w:szCs w:val="24"/>
        </w:rPr>
      </w:pPr>
    </w:p>
    <w:p w14:paraId="793C4686" w14:textId="77777777" w:rsidR="00D13065" w:rsidRDefault="00D13065" w:rsidP="006C1916">
      <w:pPr>
        <w:spacing w:before="240" w:line="720" w:lineRule="auto"/>
        <w:ind w:firstLine="720"/>
        <w:jc w:val="both"/>
        <w:rPr>
          <w:rFonts w:ascii="Times New Roman" w:eastAsia="Times New Roman" w:hAnsi="Times New Roman" w:cs="Times New Roman"/>
          <w:b/>
          <w:sz w:val="24"/>
          <w:szCs w:val="24"/>
        </w:rPr>
      </w:pPr>
    </w:p>
    <w:p w14:paraId="55B83595" w14:textId="42ACC632" w:rsidR="006C1916" w:rsidRDefault="00526649" w:rsidP="006C1916">
      <w:pPr>
        <w:spacing w:before="240" w:line="72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3.5.1.3. Confiabilidad.</w:t>
      </w:r>
      <w:r>
        <w:rPr>
          <w:rFonts w:ascii="Times New Roman" w:eastAsia="Times New Roman" w:hAnsi="Times New Roman" w:cs="Times New Roman"/>
          <w:sz w:val="24"/>
          <w:szCs w:val="24"/>
        </w:rPr>
        <w:t xml:space="preserve"> </w:t>
      </w:r>
    </w:p>
    <w:p w14:paraId="022C0B06" w14:textId="502FD2D6"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fiabilidad de la consistencia interna del instrumento se puede estimar con el alfa de Cronbach. La medida de la fiabilidad por medio del alfa de Cronbach presume que los ítems (medidos en escala tipo Likert) cuentan con la misma medida del constructor y que presentan una alta correlación. En la medida que se encuentra más cerca al valor del alfa a 1 mayor es la estabilidad interna de los ítems evaluados. La fiabilidad de la escala debe conseguirse siempre con los datos de cada muestra para certificar la medida fiable del constructo en la muestra concreta de investigación (Matalinares, et al, 2014).</w:t>
      </w:r>
    </w:p>
    <w:p w14:paraId="6EAF8ACB" w14:textId="04C8D92F"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instrumento presenta un coeficiente de fiabilidad alfa de Cronbach en el presente estudio es de 0.89.</w:t>
      </w:r>
    </w:p>
    <w:p w14:paraId="2B37C3AB" w14:textId="77777777" w:rsidR="006C1916" w:rsidRDefault="00526649" w:rsidP="006C1916">
      <w:pPr>
        <w:spacing w:before="240" w:line="72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3.5.1.4. Calificación.</w:t>
      </w:r>
      <w:r>
        <w:rPr>
          <w:rFonts w:ascii="Times New Roman" w:eastAsia="Times New Roman" w:hAnsi="Times New Roman" w:cs="Times New Roman"/>
          <w:sz w:val="24"/>
          <w:szCs w:val="24"/>
        </w:rPr>
        <w:t xml:space="preserve"> </w:t>
      </w:r>
    </w:p>
    <w:p w14:paraId="5F6C6EA1" w14:textId="60D5A009" w:rsidR="00CC1DAD" w:rsidRDefault="00526649" w:rsidP="006C1916">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Escala Likert de cinco puntos (0 = Nunca, 1 = Rara vez 2 = Ocasionalmente 3 = Con frecuencia 4 = Muy a menudo 5 = Siempre). El puntaje menor es 20 y el mayor 100. Los puntajes de 20 a 49 corresponden al control en el uso de Internet, de 50 a 79 se refiere a dificultades, problemas habituales por el uso de Internet y un puntaje mayor a 80 hace referencia a problemas significativos en la vida del individuo por el uso sin control de la Internet.</w:t>
      </w:r>
    </w:p>
    <w:p w14:paraId="7E6952CE" w14:textId="380CE580" w:rsidR="008B6D6D" w:rsidRPr="008B6D6D" w:rsidRDefault="008B6D6D" w:rsidP="008B6D6D">
      <w:pPr>
        <w:spacing w:before="240" w:line="720" w:lineRule="auto"/>
        <w:ind w:firstLine="720"/>
        <w:jc w:val="both"/>
        <w:rPr>
          <w:rFonts w:ascii="Times New Roman" w:eastAsia="Times New Roman" w:hAnsi="Times New Roman" w:cs="Times New Roman"/>
          <w:b/>
          <w:bCs/>
          <w:sz w:val="24"/>
          <w:szCs w:val="24"/>
        </w:rPr>
      </w:pPr>
      <w:r w:rsidRPr="008B6D6D">
        <w:rPr>
          <w:rFonts w:ascii="Times New Roman" w:eastAsia="Times New Roman" w:hAnsi="Times New Roman" w:cs="Times New Roman"/>
          <w:b/>
          <w:bCs/>
          <w:sz w:val="24"/>
          <w:szCs w:val="24"/>
        </w:rPr>
        <w:t xml:space="preserve">Tabla 1. </w:t>
      </w:r>
    </w:p>
    <w:p w14:paraId="00316867" w14:textId="50C002D1" w:rsidR="00CC1DAD" w:rsidRPr="008B6D6D" w:rsidRDefault="008B6D6D" w:rsidP="008B6D6D">
      <w:pPr>
        <w:spacing w:before="240" w:line="720" w:lineRule="auto"/>
        <w:ind w:firstLine="720"/>
        <w:jc w:val="both"/>
        <w:rPr>
          <w:rFonts w:ascii="Times New Roman" w:eastAsia="Times New Roman" w:hAnsi="Times New Roman" w:cs="Times New Roman"/>
          <w:i/>
          <w:iCs/>
          <w:sz w:val="24"/>
          <w:szCs w:val="24"/>
        </w:rPr>
        <w:sectPr w:rsidR="00CC1DAD" w:rsidRPr="008B6D6D">
          <w:headerReference w:type="default" r:id="rId29"/>
          <w:pgSz w:w="12240" w:h="15840"/>
          <w:pgMar w:top="1418" w:right="1418" w:bottom="1418" w:left="1418" w:header="709" w:footer="709" w:gutter="0"/>
          <w:pgNumType w:start="10"/>
          <w:cols w:space="720"/>
        </w:sectPr>
      </w:pPr>
      <w:r>
        <w:rPr>
          <w:rFonts w:ascii="Times New Roman" w:eastAsia="Times New Roman" w:hAnsi="Times New Roman" w:cs="Times New Roman"/>
          <w:i/>
          <w:iCs/>
          <w:sz w:val="24"/>
          <w:szCs w:val="24"/>
        </w:rPr>
        <w:t>Baremos generales según sexo</w:t>
      </w:r>
    </w:p>
    <w:p w14:paraId="59904A2A" w14:textId="460994A2" w:rsidR="00CC1DAD" w:rsidRDefault="00CC1DAD" w:rsidP="008B6D6D">
      <w:pPr>
        <w:tabs>
          <w:tab w:val="left" w:pos="7920"/>
        </w:tabs>
        <w:spacing w:after="0" w:line="240" w:lineRule="auto"/>
        <w:jc w:val="both"/>
        <w:rPr>
          <w:rFonts w:ascii="Times New Roman" w:eastAsia="Times New Roman" w:hAnsi="Times New Roman" w:cs="Times New Roman"/>
          <w:color w:val="000000"/>
          <w:sz w:val="24"/>
          <w:szCs w:val="24"/>
          <w:highlight w:val="white"/>
        </w:rPr>
      </w:pPr>
    </w:p>
    <w:tbl>
      <w:tblPr>
        <w:tblStyle w:val="af3"/>
        <w:tblW w:w="14176" w:type="dxa"/>
        <w:tblInd w:w="-851"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555"/>
        <w:gridCol w:w="1134"/>
        <w:gridCol w:w="1139"/>
        <w:gridCol w:w="992"/>
        <w:gridCol w:w="1134"/>
        <w:gridCol w:w="1134"/>
        <w:gridCol w:w="1134"/>
        <w:gridCol w:w="993"/>
        <w:gridCol w:w="1133"/>
        <w:gridCol w:w="1134"/>
        <w:gridCol w:w="1134"/>
        <w:gridCol w:w="1560"/>
      </w:tblGrid>
      <w:tr w:rsidR="00CC1DAD" w14:paraId="462ED901" w14:textId="77777777">
        <w:trPr>
          <w:trHeight w:val="20"/>
        </w:trPr>
        <w:tc>
          <w:tcPr>
            <w:tcW w:w="5954" w:type="dxa"/>
            <w:gridSpan w:val="5"/>
            <w:tcBorders>
              <w:top w:val="single" w:sz="4" w:space="0" w:color="000000"/>
              <w:bottom w:val="single" w:sz="4" w:space="0" w:color="000000"/>
            </w:tcBorders>
            <w:shd w:val="clear" w:color="auto" w:fill="D9E2F3"/>
          </w:tcPr>
          <w:p w14:paraId="0F7A2489"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 xml:space="preserve">Puntajes Directos: </w:t>
            </w:r>
          </w:p>
          <w:p w14:paraId="5BD855EA"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Varones</w:t>
            </w:r>
          </w:p>
        </w:tc>
        <w:tc>
          <w:tcPr>
            <w:tcW w:w="2268" w:type="dxa"/>
            <w:gridSpan w:val="2"/>
            <w:tcBorders>
              <w:top w:val="single" w:sz="4" w:space="0" w:color="000000"/>
              <w:bottom w:val="single" w:sz="4" w:space="0" w:color="000000"/>
            </w:tcBorders>
            <w:shd w:val="clear" w:color="auto" w:fill="D9E2F3"/>
          </w:tcPr>
          <w:p w14:paraId="1564CA0D"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4394" w:type="dxa"/>
            <w:gridSpan w:val="4"/>
            <w:tcBorders>
              <w:top w:val="single" w:sz="4" w:space="0" w:color="000000"/>
              <w:bottom w:val="single" w:sz="4" w:space="0" w:color="000000"/>
            </w:tcBorders>
            <w:shd w:val="clear" w:color="auto" w:fill="D9E2F3"/>
          </w:tcPr>
          <w:p w14:paraId="56A8189B"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Puntajes Directos:</w:t>
            </w:r>
          </w:p>
          <w:p w14:paraId="09C4E1E1"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Mujeres</w:t>
            </w:r>
          </w:p>
        </w:tc>
        <w:tc>
          <w:tcPr>
            <w:tcW w:w="1560" w:type="dxa"/>
            <w:tcBorders>
              <w:top w:val="single" w:sz="4" w:space="0" w:color="000000"/>
              <w:bottom w:val="single" w:sz="4" w:space="0" w:color="000000"/>
            </w:tcBorders>
            <w:shd w:val="clear" w:color="auto" w:fill="D9E2F3"/>
          </w:tcPr>
          <w:p w14:paraId="611A39F8" w14:textId="77777777" w:rsidR="00CC1DAD" w:rsidRDefault="00CC1DAD">
            <w:pPr>
              <w:widowControl w:val="0"/>
              <w:spacing w:after="0" w:line="240" w:lineRule="auto"/>
              <w:ind w:hanging="2"/>
              <w:rPr>
                <w:rFonts w:ascii="Times New Roman" w:eastAsia="Times New Roman" w:hAnsi="Times New Roman" w:cs="Times New Roman"/>
                <w:color w:val="000000"/>
              </w:rPr>
            </w:pPr>
          </w:p>
        </w:tc>
      </w:tr>
      <w:tr w:rsidR="00CC1DAD" w14:paraId="1A6BD2DF" w14:textId="77777777">
        <w:trPr>
          <w:trHeight w:val="20"/>
        </w:trPr>
        <w:tc>
          <w:tcPr>
            <w:tcW w:w="1555" w:type="dxa"/>
            <w:tcBorders>
              <w:top w:val="single" w:sz="4" w:space="0" w:color="000000"/>
              <w:bottom w:val="single" w:sz="4" w:space="0" w:color="000000"/>
            </w:tcBorders>
            <w:shd w:val="clear" w:color="auto" w:fill="D9E2F3"/>
          </w:tcPr>
          <w:p w14:paraId="0E47C326" w14:textId="77777777" w:rsidR="00CC1DAD" w:rsidRDefault="00526649">
            <w:pPr>
              <w:widowControl w:val="0"/>
              <w:spacing w:after="0" w:line="240" w:lineRule="auto"/>
              <w:ind w:right="170" w:hanging="2"/>
              <w:rPr>
                <w:rFonts w:ascii="Times New Roman" w:eastAsia="Times New Roman" w:hAnsi="Times New Roman" w:cs="Times New Roman"/>
                <w:color w:val="000000"/>
              </w:rPr>
            </w:pPr>
            <w:r>
              <w:rPr>
                <w:rFonts w:ascii="Times New Roman" w:eastAsia="Times New Roman" w:hAnsi="Times New Roman" w:cs="Times New Roman"/>
                <w:b/>
                <w:color w:val="000000"/>
              </w:rPr>
              <w:t>Percentiles</w:t>
            </w:r>
          </w:p>
        </w:tc>
        <w:tc>
          <w:tcPr>
            <w:tcW w:w="1134" w:type="dxa"/>
            <w:tcBorders>
              <w:top w:val="single" w:sz="4" w:space="0" w:color="000000"/>
              <w:bottom w:val="single" w:sz="4" w:space="0" w:color="000000"/>
            </w:tcBorders>
            <w:shd w:val="clear" w:color="auto" w:fill="D9E2F3"/>
          </w:tcPr>
          <w:p w14:paraId="72163CBA"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9" w:type="dxa"/>
            <w:tcBorders>
              <w:top w:val="single" w:sz="4" w:space="0" w:color="000000"/>
              <w:bottom w:val="single" w:sz="4" w:space="0" w:color="000000"/>
            </w:tcBorders>
            <w:shd w:val="clear" w:color="auto" w:fill="D9E2F3"/>
          </w:tcPr>
          <w:p w14:paraId="5A24A70D"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992" w:type="dxa"/>
            <w:tcBorders>
              <w:top w:val="single" w:sz="4" w:space="0" w:color="000000"/>
              <w:bottom w:val="single" w:sz="4" w:space="0" w:color="000000"/>
            </w:tcBorders>
            <w:shd w:val="clear" w:color="auto" w:fill="D9E2F3"/>
          </w:tcPr>
          <w:p w14:paraId="4B2984C0"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12D68A3A"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4B8189B1"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438C351A"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993" w:type="dxa"/>
            <w:tcBorders>
              <w:top w:val="single" w:sz="4" w:space="0" w:color="000000"/>
              <w:bottom w:val="single" w:sz="4" w:space="0" w:color="000000"/>
            </w:tcBorders>
            <w:shd w:val="clear" w:color="auto" w:fill="D9E2F3"/>
          </w:tcPr>
          <w:p w14:paraId="74DDEC33"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3" w:type="dxa"/>
            <w:tcBorders>
              <w:top w:val="single" w:sz="4" w:space="0" w:color="000000"/>
              <w:bottom w:val="single" w:sz="4" w:space="0" w:color="000000"/>
            </w:tcBorders>
            <w:shd w:val="clear" w:color="auto" w:fill="D9E2F3"/>
          </w:tcPr>
          <w:p w14:paraId="00BB64DB"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3018D0A5"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43090E6D"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560" w:type="dxa"/>
            <w:tcBorders>
              <w:top w:val="single" w:sz="4" w:space="0" w:color="000000"/>
              <w:bottom w:val="single" w:sz="4" w:space="0" w:color="000000"/>
            </w:tcBorders>
            <w:shd w:val="clear" w:color="auto" w:fill="D9E2F3"/>
          </w:tcPr>
          <w:p w14:paraId="4D7B51B0"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Categoría</w:t>
            </w:r>
          </w:p>
          <w:p w14:paraId="0EF9A641"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Diagnóstica</w:t>
            </w:r>
          </w:p>
        </w:tc>
      </w:tr>
      <w:tr w:rsidR="00CC1DAD" w14:paraId="31E67C3B" w14:textId="77777777">
        <w:trPr>
          <w:trHeight w:val="20"/>
        </w:trPr>
        <w:tc>
          <w:tcPr>
            <w:tcW w:w="1555" w:type="dxa"/>
            <w:tcBorders>
              <w:top w:val="single" w:sz="4" w:space="0" w:color="000000"/>
            </w:tcBorders>
            <w:shd w:val="clear" w:color="auto" w:fill="D9E2F3"/>
          </w:tcPr>
          <w:p w14:paraId="358584E3"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tcBorders>
            <w:shd w:val="clear" w:color="auto" w:fill="D9E2F3"/>
          </w:tcPr>
          <w:p w14:paraId="5E47C411"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T</w:t>
            </w:r>
          </w:p>
        </w:tc>
        <w:tc>
          <w:tcPr>
            <w:tcW w:w="1139" w:type="dxa"/>
            <w:tcBorders>
              <w:top w:val="single" w:sz="4" w:space="0" w:color="000000"/>
            </w:tcBorders>
            <w:shd w:val="clear" w:color="auto" w:fill="D9E2F3"/>
          </w:tcPr>
          <w:p w14:paraId="0239A495"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UE</w:t>
            </w:r>
          </w:p>
        </w:tc>
        <w:tc>
          <w:tcPr>
            <w:tcW w:w="992" w:type="dxa"/>
            <w:tcBorders>
              <w:top w:val="single" w:sz="4" w:space="0" w:color="000000"/>
            </w:tcBorders>
            <w:shd w:val="clear" w:color="auto" w:fill="D9E2F3"/>
          </w:tcPr>
          <w:p w14:paraId="786BAAE3"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R</w:t>
            </w:r>
          </w:p>
        </w:tc>
        <w:tc>
          <w:tcPr>
            <w:tcW w:w="1134" w:type="dxa"/>
            <w:tcBorders>
              <w:top w:val="single" w:sz="4" w:space="0" w:color="000000"/>
            </w:tcBorders>
            <w:shd w:val="clear" w:color="auto" w:fill="D9E2F3"/>
          </w:tcPr>
          <w:p w14:paraId="5587C099"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CN</w:t>
            </w:r>
          </w:p>
        </w:tc>
        <w:tc>
          <w:tcPr>
            <w:tcW w:w="1134" w:type="dxa"/>
            <w:tcBorders>
              <w:top w:val="single" w:sz="4" w:space="0" w:color="000000"/>
            </w:tcBorders>
            <w:shd w:val="clear" w:color="auto" w:fill="D9E2F3"/>
          </w:tcPr>
          <w:p w14:paraId="53F4A158"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IAT</w:t>
            </w:r>
          </w:p>
        </w:tc>
        <w:tc>
          <w:tcPr>
            <w:tcW w:w="1134" w:type="dxa"/>
            <w:tcBorders>
              <w:top w:val="single" w:sz="4" w:space="0" w:color="000000"/>
            </w:tcBorders>
            <w:shd w:val="clear" w:color="auto" w:fill="D9E2F3"/>
          </w:tcPr>
          <w:p w14:paraId="6ADE9F28"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T</w:t>
            </w:r>
          </w:p>
        </w:tc>
        <w:tc>
          <w:tcPr>
            <w:tcW w:w="993" w:type="dxa"/>
            <w:tcBorders>
              <w:top w:val="single" w:sz="4" w:space="0" w:color="000000"/>
            </w:tcBorders>
            <w:shd w:val="clear" w:color="auto" w:fill="D9E2F3"/>
          </w:tcPr>
          <w:p w14:paraId="798CBAD6"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UE</w:t>
            </w:r>
          </w:p>
        </w:tc>
        <w:tc>
          <w:tcPr>
            <w:tcW w:w="1133" w:type="dxa"/>
            <w:tcBorders>
              <w:top w:val="single" w:sz="4" w:space="0" w:color="000000"/>
            </w:tcBorders>
            <w:shd w:val="clear" w:color="auto" w:fill="D9E2F3"/>
          </w:tcPr>
          <w:p w14:paraId="26E8A6F2" w14:textId="77777777" w:rsidR="00CC1DAD" w:rsidRDefault="00526649">
            <w:pPr>
              <w:widowControl w:val="0"/>
              <w:spacing w:after="0" w:line="240" w:lineRule="auto"/>
              <w:ind w:right="10"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R</w:t>
            </w:r>
          </w:p>
        </w:tc>
        <w:tc>
          <w:tcPr>
            <w:tcW w:w="1134" w:type="dxa"/>
            <w:tcBorders>
              <w:top w:val="single" w:sz="4" w:space="0" w:color="000000"/>
            </w:tcBorders>
            <w:shd w:val="clear" w:color="auto" w:fill="D9E2F3"/>
          </w:tcPr>
          <w:p w14:paraId="4659477D"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CN</w:t>
            </w:r>
          </w:p>
        </w:tc>
        <w:tc>
          <w:tcPr>
            <w:tcW w:w="1134" w:type="dxa"/>
            <w:tcBorders>
              <w:top w:val="single" w:sz="4" w:space="0" w:color="000000"/>
            </w:tcBorders>
            <w:shd w:val="clear" w:color="auto" w:fill="D9E2F3"/>
          </w:tcPr>
          <w:p w14:paraId="6A185B60"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IAT</w:t>
            </w:r>
          </w:p>
        </w:tc>
        <w:tc>
          <w:tcPr>
            <w:tcW w:w="1560" w:type="dxa"/>
            <w:tcBorders>
              <w:top w:val="single" w:sz="4" w:space="0" w:color="000000"/>
            </w:tcBorders>
            <w:shd w:val="clear" w:color="auto" w:fill="D9E2F3"/>
          </w:tcPr>
          <w:p w14:paraId="43767154" w14:textId="77777777" w:rsidR="00CC1DAD" w:rsidRDefault="00CC1DAD">
            <w:pPr>
              <w:widowControl w:val="0"/>
              <w:spacing w:after="0" w:line="240" w:lineRule="auto"/>
              <w:ind w:hanging="2"/>
              <w:rPr>
                <w:rFonts w:ascii="Times New Roman" w:eastAsia="Times New Roman" w:hAnsi="Times New Roman" w:cs="Times New Roman"/>
                <w:color w:val="000000"/>
              </w:rPr>
            </w:pPr>
          </w:p>
        </w:tc>
      </w:tr>
      <w:tr w:rsidR="00CC1DAD" w14:paraId="78591DFC" w14:textId="77777777">
        <w:trPr>
          <w:trHeight w:val="20"/>
        </w:trPr>
        <w:tc>
          <w:tcPr>
            <w:tcW w:w="1555" w:type="dxa"/>
            <w:shd w:val="clear" w:color="auto" w:fill="D9E2F3"/>
          </w:tcPr>
          <w:p w14:paraId="7238BFAB"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99</w:t>
            </w:r>
          </w:p>
        </w:tc>
        <w:tc>
          <w:tcPr>
            <w:tcW w:w="1134" w:type="dxa"/>
            <w:shd w:val="clear" w:color="auto" w:fill="D9E2F3"/>
          </w:tcPr>
          <w:p w14:paraId="061DF3F8"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32-55</w:t>
            </w:r>
          </w:p>
        </w:tc>
        <w:tc>
          <w:tcPr>
            <w:tcW w:w="1139" w:type="dxa"/>
            <w:shd w:val="clear" w:color="auto" w:fill="D9E2F3"/>
          </w:tcPr>
          <w:p w14:paraId="4625137C"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12-20</w:t>
            </w:r>
          </w:p>
        </w:tc>
        <w:tc>
          <w:tcPr>
            <w:tcW w:w="992" w:type="dxa"/>
            <w:shd w:val="clear" w:color="auto" w:fill="D9E2F3"/>
          </w:tcPr>
          <w:p w14:paraId="17696433"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7-10</w:t>
            </w:r>
          </w:p>
        </w:tc>
        <w:tc>
          <w:tcPr>
            <w:tcW w:w="1134" w:type="dxa"/>
            <w:shd w:val="clear" w:color="auto" w:fill="D9E2F3"/>
          </w:tcPr>
          <w:p w14:paraId="4135BE70"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5-10</w:t>
            </w:r>
          </w:p>
        </w:tc>
        <w:tc>
          <w:tcPr>
            <w:tcW w:w="1134" w:type="dxa"/>
            <w:shd w:val="clear" w:color="auto" w:fill="D9E2F3"/>
          </w:tcPr>
          <w:p w14:paraId="45D79439"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51-95</w:t>
            </w:r>
          </w:p>
        </w:tc>
        <w:tc>
          <w:tcPr>
            <w:tcW w:w="1134" w:type="dxa"/>
            <w:shd w:val="clear" w:color="auto" w:fill="D9E2F3"/>
          </w:tcPr>
          <w:p w14:paraId="7A5E17C2"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32-55</w:t>
            </w:r>
          </w:p>
        </w:tc>
        <w:tc>
          <w:tcPr>
            <w:tcW w:w="993" w:type="dxa"/>
            <w:shd w:val="clear" w:color="auto" w:fill="D9E2F3"/>
          </w:tcPr>
          <w:p w14:paraId="06C27181"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11-20</w:t>
            </w:r>
          </w:p>
        </w:tc>
        <w:tc>
          <w:tcPr>
            <w:tcW w:w="1133" w:type="dxa"/>
            <w:shd w:val="clear" w:color="auto" w:fill="D9E2F3"/>
          </w:tcPr>
          <w:p w14:paraId="6C89176F"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7-10</w:t>
            </w:r>
          </w:p>
        </w:tc>
        <w:tc>
          <w:tcPr>
            <w:tcW w:w="1134" w:type="dxa"/>
            <w:shd w:val="clear" w:color="auto" w:fill="D9E2F3"/>
          </w:tcPr>
          <w:p w14:paraId="6254F8A8"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5-10</w:t>
            </w:r>
          </w:p>
        </w:tc>
        <w:tc>
          <w:tcPr>
            <w:tcW w:w="1134" w:type="dxa"/>
            <w:shd w:val="clear" w:color="auto" w:fill="D9E2F3"/>
          </w:tcPr>
          <w:p w14:paraId="70D41E45"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49-95</w:t>
            </w:r>
          </w:p>
        </w:tc>
        <w:tc>
          <w:tcPr>
            <w:tcW w:w="1560" w:type="dxa"/>
            <w:shd w:val="clear" w:color="auto" w:fill="D9E2F3"/>
          </w:tcPr>
          <w:p w14:paraId="149A23B9" w14:textId="77777777" w:rsidR="00CC1DAD" w:rsidRDefault="00526649">
            <w:pPr>
              <w:widowControl w:val="0"/>
              <w:spacing w:after="0" w:line="240" w:lineRule="auto"/>
              <w:ind w:right="285" w:hanging="2"/>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Muy Alto</w:t>
            </w:r>
          </w:p>
        </w:tc>
      </w:tr>
      <w:tr w:rsidR="00CC1DAD" w14:paraId="178BB720" w14:textId="77777777">
        <w:trPr>
          <w:trHeight w:val="20"/>
        </w:trPr>
        <w:tc>
          <w:tcPr>
            <w:tcW w:w="1555" w:type="dxa"/>
            <w:shd w:val="clear" w:color="auto" w:fill="D9E2F3"/>
          </w:tcPr>
          <w:p w14:paraId="0DE04C14"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95</w:t>
            </w:r>
          </w:p>
        </w:tc>
        <w:tc>
          <w:tcPr>
            <w:tcW w:w="1134" w:type="dxa"/>
            <w:shd w:val="clear" w:color="auto" w:fill="D9E2F3"/>
          </w:tcPr>
          <w:p w14:paraId="70D354BC"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29-31</w:t>
            </w:r>
          </w:p>
        </w:tc>
        <w:tc>
          <w:tcPr>
            <w:tcW w:w="1139" w:type="dxa"/>
            <w:shd w:val="clear" w:color="auto" w:fill="D9E2F3"/>
          </w:tcPr>
          <w:p w14:paraId="76669659"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992" w:type="dxa"/>
            <w:shd w:val="clear" w:color="auto" w:fill="D9E2F3"/>
          </w:tcPr>
          <w:p w14:paraId="58A2BD75"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34" w:type="dxa"/>
            <w:shd w:val="clear" w:color="auto" w:fill="D9E2F3"/>
          </w:tcPr>
          <w:p w14:paraId="764B0558"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34" w:type="dxa"/>
            <w:shd w:val="clear" w:color="auto" w:fill="D9E2F3"/>
          </w:tcPr>
          <w:p w14:paraId="37190AFD"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47-50</w:t>
            </w:r>
          </w:p>
        </w:tc>
        <w:tc>
          <w:tcPr>
            <w:tcW w:w="1134" w:type="dxa"/>
            <w:shd w:val="clear" w:color="auto" w:fill="D9E2F3"/>
          </w:tcPr>
          <w:p w14:paraId="56C755DD"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26-31</w:t>
            </w:r>
          </w:p>
        </w:tc>
        <w:tc>
          <w:tcPr>
            <w:tcW w:w="993" w:type="dxa"/>
            <w:shd w:val="clear" w:color="auto" w:fill="D9E2F3"/>
          </w:tcPr>
          <w:p w14:paraId="3835E3D7"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33" w:type="dxa"/>
            <w:shd w:val="clear" w:color="auto" w:fill="D9E2F3"/>
          </w:tcPr>
          <w:p w14:paraId="06727FCF"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34" w:type="dxa"/>
            <w:shd w:val="clear" w:color="auto" w:fill="D9E2F3"/>
          </w:tcPr>
          <w:p w14:paraId="719DCD5C"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34" w:type="dxa"/>
            <w:shd w:val="clear" w:color="auto" w:fill="D9E2F3"/>
          </w:tcPr>
          <w:p w14:paraId="4DDC4638"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42-48</w:t>
            </w:r>
          </w:p>
        </w:tc>
        <w:tc>
          <w:tcPr>
            <w:tcW w:w="1560" w:type="dxa"/>
            <w:shd w:val="clear" w:color="auto" w:fill="D9E2F3"/>
          </w:tcPr>
          <w:p w14:paraId="167EBFAB"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Alto</w:t>
            </w:r>
          </w:p>
        </w:tc>
      </w:tr>
      <w:tr w:rsidR="00CC1DAD" w14:paraId="384C18F9" w14:textId="77777777">
        <w:trPr>
          <w:trHeight w:val="20"/>
        </w:trPr>
        <w:tc>
          <w:tcPr>
            <w:tcW w:w="1555" w:type="dxa"/>
            <w:shd w:val="clear" w:color="auto" w:fill="D9E2F3"/>
          </w:tcPr>
          <w:p w14:paraId="65FCFC59"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90</w:t>
            </w:r>
          </w:p>
        </w:tc>
        <w:tc>
          <w:tcPr>
            <w:tcW w:w="1134" w:type="dxa"/>
            <w:shd w:val="clear" w:color="auto" w:fill="D9E2F3"/>
          </w:tcPr>
          <w:p w14:paraId="3569C53D"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26-28</w:t>
            </w:r>
          </w:p>
        </w:tc>
        <w:tc>
          <w:tcPr>
            <w:tcW w:w="1139" w:type="dxa"/>
            <w:shd w:val="clear" w:color="auto" w:fill="D9E2F3"/>
          </w:tcPr>
          <w:p w14:paraId="35C08602"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92" w:type="dxa"/>
            <w:shd w:val="clear" w:color="auto" w:fill="D9E2F3"/>
          </w:tcPr>
          <w:p w14:paraId="35E1D431"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34" w:type="dxa"/>
            <w:shd w:val="clear" w:color="auto" w:fill="D9E2F3"/>
          </w:tcPr>
          <w:p w14:paraId="339630FF"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3E26E45"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44-46</w:t>
            </w:r>
          </w:p>
        </w:tc>
        <w:tc>
          <w:tcPr>
            <w:tcW w:w="1134" w:type="dxa"/>
            <w:shd w:val="clear" w:color="auto" w:fill="D9E2F3"/>
          </w:tcPr>
          <w:p w14:paraId="40AD196B"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22-25</w:t>
            </w:r>
          </w:p>
        </w:tc>
        <w:tc>
          <w:tcPr>
            <w:tcW w:w="993" w:type="dxa"/>
            <w:shd w:val="clear" w:color="auto" w:fill="D9E2F3"/>
          </w:tcPr>
          <w:p w14:paraId="4BB4FB3B"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133" w:type="dxa"/>
            <w:shd w:val="clear" w:color="auto" w:fill="D9E2F3"/>
          </w:tcPr>
          <w:p w14:paraId="7916ECB5"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34" w:type="dxa"/>
            <w:shd w:val="clear" w:color="auto" w:fill="D9E2F3"/>
          </w:tcPr>
          <w:p w14:paraId="7F83D9A1"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34" w:type="dxa"/>
            <w:shd w:val="clear" w:color="auto" w:fill="D9E2F3"/>
          </w:tcPr>
          <w:p w14:paraId="0040FBB0"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39-41</w:t>
            </w:r>
          </w:p>
        </w:tc>
        <w:tc>
          <w:tcPr>
            <w:tcW w:w="1560" w:type="dxa"/>
            <w:shd w:val="clear" w:color="auto" w:fill="D9E2F3"/>
          </w:tcPr>
          <w:p w14:paraId="58044EB3"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Alto</w:t>
            </w:r>
          </w:p>
        </w:tc>
      </w:tr>
      <w:tr w:rsidR="00CC1DAD" w14:paraId="3B1B0F40" w14:textId="77777777">
        <w:trPr>
          <w:trHeight w:val="20"/>
        </w:trPr>
        <w:tc>
          <w:tcPr>
            <w:tcW w:w="1555" w:type="dxa"/>
            <w:shd w:val="clear" w:color="auto" w:fill="D9E2F3"/>
          </w:tcPr>
          <w:p w14:paraId="5A66D88E"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85</w:t>
            </w:r>
          </w:p>
        </w:tc>
        <w:tc>
          <w:tcPr>
            <w:tcW w:w="1134" w:type="dxa"/>
            <w:shd w:val="clear" w:color="auto" w:fill="D9E2F3"/>
          </w:tcPr>
          <w:p w14:paraId="368EA018"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23-25</w:t>
            </w:r>
          </w:p>
        </w:tc>
        <w:tc>
          <w:tcPr>
            <w:tcW w:w="1139" w:type="dxa"/>
            <w:shd w:val="clear" w:color="auto" w:fill="D9E2F3"/>
          </w:tcPr>
          <w:p w14:paraId="18A090C3"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992" w:type="dxa"/>
            <w:shd w:val="clear" w:color="auto" w:fill="D9E2F3"/>
          </w:tcPr>
          <w:p w14:paraId="62DE4CB9"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34" w:type="dxa"/>
            <w:shd w:val="clear" w:color="auto" w:fill="D9E2F3"/>
          </w:tcPr>
          <w:p w14:paraId="053244C7"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34" w:type="dxa"/>
            <w:shd w:val="clear" w:color="auto" w:fill="D9E2F3"/>
          </w:tcPr>
          <w:p w14:paraId="74854B86"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40-43</w:t>
            </w:r>
          </w:p>
        </w:tc>
        <w:tc>
          <w:tcPr>
            <w:tcW w:w="1134" w:type="dxa"/>
            <w:shd w:val="clear" w:color="auto" w:fill="D9E2F3"/>
          </w:tcPr>
          <w:p w14:paraId="38AF4D97"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19-21</w:t>
            </w:r>
          </w:p>
        </w:tc>
        <w:tc>
          <w:tcPr>
            <w:tcW w:w="993" w:type="dxa"/>
            <w:shd w:val="clear" w:color="auto" w:fill="D9E2F3"/>
          </w:tcPr>
          <w:p w14:paraId="384061B6"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133" w:type="dxa"/>
            <w:shd w:val="clear" w:color="auto" w:fill="D9E2F3"/>
          </w:tcPr>
          <w:p w14:paraId="18F16460"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34" w:type="dxa"/>
            <w:shd w:val="clear" w:color="auto" w:fill="D9E2F3"/>
          </w:tcPr>
          <w:p w14:paraId="7FA487DE"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5FD5D69"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34-38</w:t>
            </w:r>
          </w:p>
        </w:tc>
        <w:tc>
          <w:tcPr>
            <w:tcW w:w="1560" w:type="dxa"/>
            <w:shd w:val="clear" w:color="auto" w:fill="D9E2F3"/>
          </w:tcPr>
          <w:p w14:paraId="43F57876"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Alto</w:t>
            </w:r>
          </w:p>
        </w:tc>
      </w:tr>
      <w:tr w:rsidR="00CC1DAD" w14:paraId="6DC4EC45" w14:textId="77777777">
        <w:trPr>
          <w:trHeight w:val="20"/>
        </w:trPr>
        <w:tc>
          <w:tcPr>
            <w:tcW w:w="1555" w:type="dxa"/>
            <w:shd w:val="clear" w:color="auto" w:fill="D9E2F3"/>
          </w:tcPr>
          <w:p w14:paraId="1824CF90"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80</w:t>
            </w:r>
          </w:p>
        </w:tc>
        <w:tc>
          <w:tcPr>
            <w:tcW w:w="1134" w:type="dxa"/>
            <w:shd w:val="clear" w:color="auto" w:fill="D9E2F3"/>
          </w:tcPr>
          <w:p w14:paraId="573B7B76"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21-22</w:t>
            </w:r>
          </w:p>
        </w:tc>
        <w:tc>
          <w:tcPr>
            <w:tcW w:w="1139" w:type="dxa"/>
            <w:shd w:val="clear" w:color="auto" w:fill="D9E2F3"/>
          </w:tcPr>
          <w:p w14:paraId="1FFC47E5"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2C5ED07E"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C71435F"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03265EF"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37-39</w:t>
            </w:r>
          </w:p>
        </w:tc>
        <w:tc>
          <w:tcPr>
            <w:tcW w:w="1134" w:type="dxa"/>
            <w:shd w:val="clear" w:color="auto" w:fill="D9E2F3"/>
          </w:tcPr>
          <w:p w14:paraId="187D542C"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17-18</w:t>
            </w:r>
          </w:p>
        </w:tc>
        <w:tc>
          <w:tcPr>
            <w:tcW w:w="993" w:type="dxa"/>
            <w:shd w:val="clear" w:color="auto" w:fill="D9E2F3"/>
          </w:tcPr>
          <w:p w14:paraId="1B12E75D"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3F42AA49"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34" w:type="dxa"/>
            <w:shd w:val="clear" w:color="auto" w:fill="D9E2F3"/>
          </w:tcPr>
          <w:p w14:paraId="7B8B81A4"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1F96997"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31-33</w:t>
            </w:r>
          </w:p>
        </w:tc>
        <w:tc>
          <w:tcPr>
            <w:tcW w:w="1560" w:type="dxa"/>
            <w:shd w:val="clear" w:color="auto" w:fill="D9E2F3"/>
          </w:tcPr>
          <w:p w14:paraId="485486D1"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53798333" w14:textId="77777777">
        <w:trPr>
          <w:trHeight w:val="20"/>
        </w:trPr>
        <w:tc>
          <w:tcPr>
            <w:tcW w:w="1555" w:type="dxa"/>
            <w:shd w:val="clear" w:color="auto" w:fill="D9E2F3"/>
          </w:tcPr>
          <w:p w14:paraId="36A905EF"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75</w:t>
            </w:r>
          </w:p>
        </w:tc>
        <w:tc>
          <w:tcPr>
            <w:tcW w:w="1134" w:type="dxa"/>
            <w:shd w:val="clear" w:color="auto" w:fill="D9E2F3"/>
          </w:tcPr>
          <w:p w14:paraId="0D5566D6"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39" w:type="dxa"/>
            <w:shd w:val="clear" w:color="auto" w:fill="D9E2F3"/>
          </w:tcPr>
          <w:p w14:paraId="2056DE62"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992" w:type="dxa"/>
            <w:shd w:val="clear" w:color="auto" w:fill="D9E2F3"/>
          </w:tcPr>
          <w:p w14:paraId="3F9E29BF"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1B45D8D"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F75C9E7"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36</w:t>
            </w:r>
          </w:p>
        </w:tc>
        <w:tc>
          <w:tcPr>
            <w:tcW w:w="1134" w:type="dxa"/>
            <w:shd w:val="clear" w:color="auto" w:fill="D9E2F3"/>
          </w:tcPr>
          <w:p w14:paraId="14CFA166"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15-16</w:t>
            </w:r>
          </w:p>
        </w:tc>
        <w:tc>
          <w:tcPr>
            <w:tcW w:w="993" w:type="dxa"/>
            <w:shd w:val="clear" w:color="auto" w:fill="D9E2F3"/>
          </w:tcPr>
          <w:p w14:paraId="7C6F90E8"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133" w:type="dxa"/>
            <w:shd w:val="clear" w:color="auto" w:fill="D9E2F3"/>
          </w:tcPr>
          <w:p w14:paraId="5F16FFBA"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05D6EB2"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B6C5A42"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29-30</w:t>
            </w:r>
          </w:p>
        </w:tc>
        <w:tc>
          <w:tcPr>
            <w:tcW w:w="1560" w:type="dxa"/>
            <w:shd w:val="clear" w:color="auto" w:fill="D9E2F3"/>
          </w:tcPr>
          <w:p w14:paraId="36CF8DA3"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3B681B5D" w14:textId="77777777">
        <w:trPr>
          <w:trHeight w:val="20"/>
        </w:trPr>
        <w:tc>
          <w:tcPr>
            <w:tcW w:w="1555" w:type="dxa"/>
            <w:shd w:val="clear" w:color="auto" w:fill="D9E2F3"/>
          </w:tcPr>
          <w:p w14:paraId="77AB2553"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70</w:t>
            </w:r>
          </w:p>
        </w:tc>
        <w:tc>
          <w:tcPr>
            <w:tcW w:w="1134" w:type="dxa"/>
            <w:shd w:val="clear" w:color="auto" w:fill="D9E2F3"/>
          </w:tcPr>
          <w:p w14:paraId="7BC3CD45"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18-19</w:t>
            </w:r>
          </w:p>
        </w:tc>
        <w:tc>
          <w:tcPr>
            <w:tcW w:w="1139" w:type="dxa"/>
            <w:shd w:val="clear" w:color="auto" w:fill="D9E2F3"/>
          </w:tcPr>
          <w:p w14:paraId="21A6D478"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1831B193"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34" w:type="dxa"/>
            <w:shd w:val="clear" w:color="auto" w:fill="D9E2F3"/>
          </w:tcPr>
          <w:p w14:paraId="45760DCC"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5CFC2A31"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34-35</w:t>
            </w:r>
          </w:p>
        </w:tc>
        <w:tc>
          <w:tcPr>
            <w:tcW w:w="1134" w:type="dxa"/>
            <w:shd w:val="clear" w:color="auto" w:fill="D9E2F3"/>
          </w:tcPr>
          <w:p w14:paraId="50EB86E5"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993" w:type="dxa"/>
            <w:shd w:val="clear" w:color="auto" w:fill="D9E2F3"/>
          </w:tcPr>
          <w:p w14:paraId="76A2EB03"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631EBA8A"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CE72211"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A12A92A"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27-28</w:t>
            </w:r>
          </w:p>
        </w:tc>
        <w:tc>
          <w:tcPr>
            <w:tcW w:w="1560" w:type="dxa"/>
            <w:shd w:val="clear" w:color="auto" w:fill="D9E2F3"/>
          </w:tcPr>
          <w:p w14:paraId="78F07291"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63ADD5D4" w14:textId="77777777">
        <w:trPr>
          <w:trHeight w:val="20"/>
        </w:trPr>
        <w:tc>
          <w:tcPr>
            <w:tcW w:w="1555" w:type="dxa"/>
            <w:shd w:val="clear" w:color="auto" w:fill="D9E2F3"/>
          </w:tcPr>
          <w:p w14:paraId="23EE8DD6"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65</w:t>
            </w:r>
          </w:p>
        </w:tc>
        <w:tc>
          <w:tcPr>
            <w:tcW w:w="1134" w:type="dxa"/>
            <w:shd w:val="clear" w:color="auto" w:fill="D9E2F3"/>
          </w:tcPr>
          <w:p w14:paraId="11C4166C"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16-17</w:t>
            </w:r>
          </w:p>
        </w:tc>
        <w:tc>
          <w:tcPr>
            <w:tcW w:w="1139" w:type="dxa"/>
            <w:shd w:val="clear" w:color="auto" w:fill="D9E2F3"/>
          </w:tcPr>
          <w:p w14:paraId="2A9CF23F"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62061986"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F0E2431"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C8F1E99"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32-33</w:t>
            </w:r>
          </w:p>
        </w:tc>
        <w:tc>
          <w:tcPr>
            <w:tcW w:w="1134" w:type="dxa"/>
            <w:shd w:val="clear" w:color="auto" w:fill="D9E2F3"/>
          </w:tcPr>
          <w:p w14:paraId="1995D9A2"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12-13</w:t>
            </w:r>
          </w:p>
        </w:tc>
        <w:tc>
          <w:tcPr>
            <w:tcW w:w="993" w:type="dxa"/>
            <w:shd w:val="clear" w:color="auto" w:fill="D9E2F3"/>
          </w:tcPr>
          <w:p w14:paraId="24CACDAE"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13415E09"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DC1403B"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09CA03C9"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26</w:t>
            </w:r>
          </w:p>
        </w:tc>
        <w:tc>
          <w:tcPr>
            <w:tcW w:w="1560" w:type="dxa"/>
            <w:shd w:val="clear" w:color="auto" w:fill="D9E2F3"/>
          </w:tcPr>
          <w:p w14:paraId="25FFDC29"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47E1EC80" w14:textId="77777777">
        <w:trPr>
          <w:trHeight w:val="20"/>
        </w:trPr>
        <w:tc>
          <w:tcPr>
            <w:tcW w:w="1555" w:type="dxa"/>
            <w:shd w:val="clear" w:color="auto" w:fill="D9E2F3"/>
          </w:tcPr>
          <w:p w14:paraId="1EF1040E"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60</w:t>
            </w:r>
          </w:p>
        </w:tc>
        <w:tc>
          <w:tcPr>
            <w:tcW w:w="1134" w:type="dxa"/>
            <w:shd w:val="clear" w:color="auto" w:fill="D9E2F3"/>
          </w:tcPr>
          <w:p w14:paraId="1F353EFE"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1139" w:type="dxa"/>
            <w:shd w:val="clear" w:color="auto" w:fill="D9E2F3"/>
          </w:tcPr>
          <w:p w14:paraId="58BE48B3"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16F7DE3C"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E156A28"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56964983"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30-31</w:t>
            </w:r>
          </w:p>
        </w:tc>
        <w:tc>
          <w:tcPr>
            <w:tcW w:w="1134" w:type="dxa"/>
            <w:shd w:val="clear" w:color="auto" w:fill="D9E2F3"/>
          </w:tcPr>
          <w:p w14:paraId="5E8EFD48"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993" w:type="dxa"/>
            <w:shd w:val="clear" w:color="auto" w:fill="D9E2F3"/>
          </w:tcPr>
          <w:p w14:paraId="2E979311"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07F1B9D6"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5F73053B"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5A9C9501"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24-25</w:t>
            </w:r>
          </w:p>
        </w:tc>
        <w:tc>
          <w:tcPr>
            <w:tcW w:w="1560" w:type="dxa"/>
            <w:shd w:val="clear" w:color="auto" w:fill="D9E2F3"/>
          </w:tcPr>
          <w:p w14:paraId="440D28C5"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262DD4A1" w14:textId="77777777">
        <w:trPr>
          <w:trHeight w:val="20"/>
        </w:trPr>
        <w:tc>
          <w:tcPr>
            <w:tcW w:w="1555" w:type="dxa"/>
            <w:shd w:val="clear" w:color="auto" w:fill="D9E2F3"/>
          </w:tcPr>
          <w:p w14:paraId="413AC9A9"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55</w:t>
            </w:r>
          </w:p>
        </w:tc>
        <w:tc>
          <w:tcPr>
            <w:tcW w:w="1134" w:type="dxa"/>
            <w:shd w:val="clear" w:color="auto" w:fill="D9E2F3"/>
          </w:tcPr>
          <w:p w14:paraId="07572619"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1139" w:type="dxa"/>
            <w:shd w:val="clear" w:color="auto" w:fill="D9E2F3"/>
          </w:tcPr>
          <w:p w14:paraId="355D4E6C"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579647B2"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B4955ED"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07722BE9"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28-29</w:t>
            </w:r>
          </w:p>
        </w:tc>
        <w:tc>
          <w:tcPr>
            <w:tcW w:w="1134" w:type="dxa"/>
            <w:shd w:val="clear" w:color="auto" w:fill="D9E2F3"/>
          </w:tcPr>
          <w:p w14:paraId="420B2FB5"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93" w:type="dxa"/>
            <w:shd w:val="clear" w:color="auto" w:fill="D9E2F3"/>
          </w:tcPr>
          <w:p w14:paraId="42321715"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16AC62CA"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E5690E8"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0A0216F6"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22-23</w:t>
            </w:r>
          </w:p>
        </w:tc>
        <w:tc>
          <w:tcPr>
            <w:tcW w:w="1560" w:type="dxa"/>
            <w:shd w:val="clear" w:color="auto" w:fill="D9E2F3"/>
          </w:tcPr>
          <w:p w14:paraId="0D378674"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43A30FCC" w14:textId="77777777">
        <w:trPr>
          <w:trHeight w:val="20"/>
        </w:trPr>
        <w:tc>
          <w:tcPr>
            <w:tcW w:w="1555" w:type="dxa"/>
            <w:shd w:val="clear" w:color="auto" w:fill="D9E2F3"/>
          </w:tcPr>
          <w:p w14:paraId="4742D8B7"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134" w:type="dxa"/>
            <w:shd w:val="clear" w:color="auto" w:fill="D9E2F3"/>
          </w:tcPr>
          <w:p w14:paraId="6A80AF1B"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1139" w:type="dxa"/>
            <w:shd w:val="clear" w:color="auto" w:fill="D9E2F3"/>
          </w:tcPr>
          <w:p w14:paraId="65CA9BB6"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992" w:type="dxa"/>
            <w:shd w:val="clear" w:color="auto" w:fill="D9E2F3"/>
          </w:tcPr>
          <w:p w14:paraId="28C48D74"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4" w:type="dxa"/>
            <w:shd w:val="clear" w:color="auto" w:fill="D9E2F3"/>
          </w:tcPr>
          <w:p w14:paraId="17736A0B"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4" w:type="dxa"/>
            <w:shd w:val="clear" w:color="auto" w:fill="D9E2F3"/>
          </w:tcPr>
          <w:p w14:paraId="41B7E5BD"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27</w:t>
            </w:r>
          </w:p>
        </w:tc>
        <w:tc>
          <w:tcPr>
            <w:tcW w:w="1134" w:type="dxa"/>
            <w:shd w:val="clear" w:color="auto" w:fill="D9E2F3"/>
          </w:tcPr>
          <w:p w14:paraId="46F550E9"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93" w:type="dxa"/>
            <w:shd w:val="clear" w:color="auto" w:fill="D9E2F3"/>
          </w:tcPr>
          <w:p w14:paraId="4C2DDEE6"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33" w:type="dxa"/>
            <w:shd w:val="clear" w:color="auto" w:fill="D9E2F3"/>
          </w:tcPr>
          <w:p w14:paraId="16CCF8BF"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4" w:type="dxa"/>
            <w:shd w:val="clear" w:color="auto" w:fill="D9E2F3"/>
          </w:tcPr>
          <w:p w14:paraId="506F6D09"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4" w:type="dxa"/>
            <w:shd w:val="clear" w:color="auto" w:fill="D9E2F3"/>
          </w:tcPr>
          <w:p w14:paraId="5DB6CE34"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21</w:t>
            </w:r>
          </w:p>
        </w:tc>
        <w:tc>
          <w:tcPr>
            <w:tcW w:w="1560" w:type="dxa"/>
            <w:shd w:val="clear" w:color="auto" w:fill="D9E2F3"/>
          </w:tcPr>
          <w:p w14:paraId="49119C39"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708D4615" w14:textId="77777777">
        <w:trPr>
          <w:trHeight w:val="20"/>
        </w:trPr>
        <w:tc>
          <w:tcPr>
            <w:tcW w:w="1555" w:type="dxa"/>
            <w:shd w:val="clear" w:color="auto" w:fill="D9E2F3"/>
          </w:tcPr>
          <w:p w14:paraId="61A1DDD3"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45</w:t>
            </w:r>
          </w:p>
        </w:tc>
        <w:tc>
          <w:tcPr>
            <w:tcW w:w="1134" w:type="dxa"/>
            <w:shd w:val="clear" w:color="auto" w:fill="D9E2F3"/>
          </w:tcPr>
          <w:p w14:paraId="19C7C3E4"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11-12</w:t>
            </w:r>
          </w:p>
        </w:tc>
        <w:tc>
          <w:tcPr>
            <w:tcW w:w="1139" w:type="dxa"/>
            <w:shd w:val="clear" w:color="auto" w:fill="D9E2F3"/>
          </w:tcPr>
          <w:p w14:paraId="1FB2CC4F"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2954BB4E"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2A2798D"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E1DE460"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25-26</w:t>
            </w:r>
          </w:p>
        </w:tc>
        <w:tc>
          <w:tcPr>
            <w:tcW w:w="1134" w:type="dxa"/>
            <w:shd w:val="clear" w:color="auto" w:fill="D9E2F3"/>
          </w:tcPr>
          <w:p w14:paraId="7BCEFBA8"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993" w:type="dxa"/>
            <w:shd w:val="clear" w:color="auto" w:fill="D9E2F3"/>
          </w:tcPr>
          <w:p w14:paraId="4E99527E"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6AFE8C5B"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25B5E11"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634984E"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560" w:type="dxa"/>
            <w:shd w:val="clear" w:color="auto" w:fill="D9E2F3"/>
          </w:tcPr>
          <w:p w14:paraId="6AC3B1EA"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54925DF4" w14:textId="77777777">
        <w:trPr>
          <w:trHeight w:val="20"/>
        </w:trPr>
        <w:tc>
          <w:tcPr>
            <w:tcW w:w="1555" w:type="dxa"/>
            <w:shd w:val="clear" w:color="auto" w:fill="D9E2F3"/>
          </w:tcPr>
          <w:p w14:paraId="76C678EE"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40</w:t>
            </w:r>
          </w:p>
        </w:tc>
        <w:tc>
          <w:tcPr>
            <w:tcW w:w="1134" w:type="dxa"/>
            <w:shd w:val="clear" w:color="auto" w:fill="D9E2F3"/>
          </w:tcPr>
          <w:p w14:paraId="371A327B"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39" w:type="dxa"/>
            <w:shd w:val="clear" w:color="auto" w:fill="D9E2F3"/>
          </w:tcPr>
          <w:p w14:paraId="030F6171"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0019EDD8"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DC61703"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36DD0FC"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23-24</w:t>
            </w:r>
          </w:p>
        </w:tc>
        <w:tc>
          <w:tcPr>
            <w:tcW w:w="1134" w:type="dxa"/>
            <w:shd w:val="clear" w:color="auto" w:fill="D9E2F3"/>
          </w:tcPr>
          <w:p w14:paraId="16F7290B"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993" w:type="dxa"/>
            <w:shd w:val="clear" w:color="auto" w:fill="D9E2F3"/>
          </w:tcPr>
          <w:p w14:paraId="22EE4824"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2A5248F3"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1C54AC6"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8D2661E"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18-19</w:t>
            </w:r>
          </w:p>
        </w:tc>
        <w:tc>
          <w:tcPr>
            <w:tcW w:w="1560" w:type="dxa"/>
            <w:shd w:val="clear" w:color="auto" w:fill="D9E2F3"/>
          </w:tcPr>
          <w:p w14:paraId="3AA48516"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5C50C8B3" w14:textId="77777777">
        <w:trPr>
          <w:trHeight w:val="20"/>
        </w:trPr>
        <w:tc>
          <w:tcPr>
            <w:tcW w:w="1555" w:type="dxa"/>
            <w:shd w:val="clear" w:color="auto" w:fill="D9E2F3"/>
          </w:tcPr>
          <w:p w14:paraId="0E2B45FE"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35</w:t>
            </w:r>
          </w:p>
        </w:tc>
        <w:tc>
          <w:tcPr>
            <w:tcW w:w="1134" w:type="dxa"/>
            <w:shd w:val="clear" w:color="auto" w:fill="D9E2F3"/>
          </w:tcPr>
          <w:p w14:paraId="2D28C76A"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1139" w:type="dxa"/>
            <w:shd w:val="clear" w:color="auto" w:fill="D9E2F3"/>
          </w:tcPr>
          <w:p w14:paraId="1076F272"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3E3FB716"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D5F9F42" w14:textId="77777777" w:rsidR="00CC1DAD" w:rsidRDefault="00526649">
            <w:pPr>
              <w:widowControl w:val="0"/>
              <w:spacing w:after="0" w:line="240" w:lineRule="auto"/>
              <w:ind w:right="-11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86D7FC4"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22</w:t>
            </w:r>
          </w:p>
        </w:tc>
        <w:tc>
          <w:tcPr>
            <w:tcW w:w="1134" w:type="dxa"/>
            <w:shd w:val="clear" w:color="auto" w:fill="D9E2F3"/>
          </w:tcPr>
          <w:p w14:paraId="2BCB6569"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993" w:type="dxa"/>
            <w:shd w:val="clear" w:color="auto" w:fill="D9E2F3"/>
          </w:tcPr>
          <w:p w14:paraId="34FE3381"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33" w:type="dxa"/>
            <w:shd w:val="clear" w:color="auto" w:fill="D9E2F3"/>
          </w:tcPr>
          <w:p w14:paraId="170AA4D9"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0E62C92A"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ECC09CD"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1560" w:type="dxa"/>
            <w:shd w:val="clear" w:color="auto" w:fill="D9E2F3"/>
          </w:tcPr>
          <w:p w14:paraId="74A0EA7E"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5B2E69DC" w14:textId="77777777">
        <w:trPr>
          <w:trHeight w:val="20"/>
        </w:trPr>
        <w:tc>
          <w:tcPr>
            <w:tcW w:w="1555" w:type="dxa"/>
            <w:shd w:val="clear" w:color="auto" w:fill="D9E2F3"/>
          </w:tcPr>
          <w:p w14:paraId="22306EA5"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30</w:t>
            </w:r>
          </w:p>
        </w:tc>
        <w:tc>
          <w:tcPr>
            <w:tcW w:w="1134" w:type="dxa"/>
            <w:shd w:val="clear" w:color="auto" w:fill="D9E2F3"/>
          </w:tcPr>
          <w:p w14:paraId="37116DD5"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139" w:type="dxa"/>
            <w:shd w:val="clear" w:color="auto" w:fill="D9E2F3"/>
          </w:tcPr>
          <w:p w14:paraId="32AF5F91"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992" w:type="dxa"/>
            <w:shd w:val="clear" w:color="auto" w:fill="D9E2F3"/>
          </w:tcPr>
          <w:p w14:paraId="0CF219B1"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ED050E0"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58BB7658"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20-21</w:t>
            </w:r>
          </w:p>
        </w:tc>
        <w:tc>
          <w:tcPr>
            <w:tcW w:w="1134" w:type="dxa"/>
            <w:shd w:val="clear" w:color="auto" w:fill="D9E2F3"/>
          </w:tcPr>
          <w:p w14:paraId="2AB7E70F"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5-6</w:t>
            </w:r>
          </w:p>
        </w:tc>
        <w:tc>
          <w:tcPr>
            <w:tcW w:w="993" w:type="dxa"/>
            <w:shd w:val="clear" w:color="auto" w:fill="D9E2F3"/>
          </w:tcPr>
          <w:p w14:paraId="6C280329"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560E3E7E"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B8058B0"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05D74DE1"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15-16</w:t>
            </w:r>
          </w:p>
        </w:tc>
        <w:tc>
          <w:tcPr>
            <w:tcW w:w="1560" w:type="dxa"/>
            <w:shd w:val="clear" w:color="auto" w:fill="D9E2F3"/>
          </w:tcPr>
          <w:p w14:paraId="2FD3609E"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0424C574" w14:textId="77777777">
        <w:trPr>
          <w:trHeight w:val="20"/>
        </w:trPr>
        <w:tc>
          <w:tcPr>
            <w:tcW w:w="1555" w:type="dxa"/>
            <w:shd w:val="clear" w:color="auto" w:fill="D9E2F3"/>
          </w:tcPr>
          <w:p w14:paraId="1E9FFC4F"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25</w:t>
            </w:r>
          </w:p>
        </w:tc>
        <w:tc>
          <w:tcPr>
            <w:tcW w:w="1134" w:type="dxa"/>
            <w:shd w:val="clear" w:color="auto" w:fill="D9E2F3"/>
          </w:tcPr>
          <w:p w14:paraId="7A9F1EF0"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1139" w:type="dxa"/>
            <w:shd w:val="clear" w:color="auto" w:fill="D9E2F3"/>
          </w:tcPr>
          <w:p w14:paraId="4572DEE3"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62DD947D"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9965A12"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80A5C80"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19</w:t>
            </w:r>
          </w:p>
        </w:tc>
        <w:tc>
          <w:tcPr>
            <w:tcW w:w="1134" w:type="dxa"/>
            <w:shd w:val="clear" w:color="auto" w:fill="D9E2F3"/>
          </w:tcPr>
          <w:p w14:paraId="508B6CEC"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993" w:type="dxa"/>
            <w:shd w:val="clear" w:color="auto" w:fill="D9E2F3"/>
          </w:tcPr>
          <w:p w14:paraId="0FDE6C15"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62E52D01"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0CFC753B"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C2A0132"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1560" w:type="dxa"/>
            <w:shd w:val="clear" w:color="auto" w:fill="D9E2F3"/>
          </w:tcPr>
          <w:p w14:paraId="027CADD0"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3CFDD9A8" w14:textId="77777777">
        <w:trPr>
          <w:trHeight w:val="20"/>
        </w:trPr>
        <w:tc>
          <w:tcPr>
            <w:tcW w:w="1555" w:type="dxa"/>
            <w:shd w:val="clear" w:color="auto" w:fill="D9E2F3"/>
          </w:tcPr>
          <w:p w14:paraId="11B7B229"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34" w:type="dxa"/>
            <w:shd w:val="clear" w:color="auto" w:fill="D9E2F3"/>
          </w:tcPr>
          <w:p w14:paraId="4F3A9026"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5-6</w:t>
            </w:r>
          </w:p>
        </w:tc>
        <w:tc>
          <w:tcPr>
            <w:tcW w:w="1139" w:type="dxa"/>
            <w:shd w:val="clear" w:color="auto" w:fill="D9E2F3"/>
          </w:tcPr>
          <w:p w14:paraId="14B8D46B"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992" w:type="dxa"/>
            <w:shd w:val="clear" w:color="auto" w:fill="D9E2F3"/>
          </w:tcPr>
          <w:p w14:paraId="11B9B722"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CB357EA"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7406734"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16-18</w:t>
            </w:r>
          </w:p>
        </w:tc>
        <w:tc>
          <w:tcPr>
            <w:tcW w:w="1134" w:type="dxa"/>
            <w:shd w:val="clear" w:color="auto" w:fill="D9E2F3"/>
          </w:tcPr>
          <w:p w14:paraId="6CC3FC65"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3" w:type="dxa"/>
            <w:shd w:val="clear" w:color="auto" w:fill="D9E2F3"/>
          </w:tcPr>
          <w:p w14:paraId="35B6ABF9"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33" w:type="dxa"/>
            <w:shd w:val="clear" w:color="auto" w:fill="D9E2F3"/>
          </w:tcPr>
          <w:p w14:paraId="3BF03DE8"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0A83CDF1"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D805629"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12-13</w:t>
            </w:r>
          </w:p>
        </w:tc>
        <w:tc>
          <w:tcPr>
            <w:tcW w:w="1560" w:type="dxa"/>
            <w:shd w:val="clear" w:color="auto" w:fill="D9E2F3"/>
          </w:tcPr>
          <w:p w14:paraId="3F766B44"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Medio</w:t>
            </w:r>
          </w:p>
        </w:tc>
      </w:tr>
      <w:tr w:rsidR="00CC1DAD" w14:paraId="021DA0F0" w14:textId="77777777">
        <w:trPr>
          <w:trHeight w:val="20"/>
        </w:trPr>
        <w:tc>
          <w:tcPr>
            <w:tcW w:w="1555" w:type="dxa"/>
            <w:shd w:val="clear" w:color="auto" w:fill="D9E2F3"/>
          </w:tcPr>
          <w:p w14:paraId="7193E695"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1134" w:type="dxa"/>
            <w:shd w:val="clear" w:color="auto" w:fill="D9E2F3"/>
          </w:tcPr>
          <w:p w14:paraId="5201D930"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39" w:type="dxa"/>
            <w:shd w:val="clear" w:color="auto" w:fill="D9E2F3"/>
          </w:tcPr>
          <w:p w14:paraId="2BF5F868"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992" w:type="dxa"/>
            <w:shd w:val="clear" w:color="auto" w:fill="D9E2F3"/>
          </w:tcPr>
          <w:p w14:paraId="16476BD3"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D00406A"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DB3F648"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14-15</w:t>
            </w:r>
          </w:p>
        </w:tc>
        <w:tc>
          <w:tcPr>
            <w:tcW w:w="1134" w:type="dxa"/>
            <w:shd w:val="clear" w:color="auto" w:fill="D9E2F3"/>
          </w:tcPr>
          <w:p w14:paraId="1BFBDE7B"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93" w:type="dxa"/>
            <w:shd w:val="clear" w:color="auto" w:fill="D9E2F3"/>
          </w:tcPr>
          <w:p w14:paraId="2892E29C"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3" w:type="dxa"/>
            <w:shd w:val="clear" w:color="auto" w:fill="D9E2F3"/>
          </w:tcPr>
          <w:p w14:paraId="260C50EB"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188FD78"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F70C3FA"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1560" w:type="dxa"/>
            <w:shd w:val="clear" w:color="auto" w:fill="D9E2F3"/>
          </w:tcPr>
          <w:p w14:paraId="641B306D"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Bajo</w:t>
            </w:r>
          </w:p>
        </w:tc>
      </w:tr>
      <w:tr w:rsidR="00CC1DAD" w14:paraId="3ED482C9" w14:textId="77777777">
        <w:trPr>
          <w:trHeight w:val="20"/>
        </w:trPr>
        <w:tc>
          <w:tcPr>
            <w:tcW w:w="1555" w:type="dxa"/>
            <w:shd w:val="clear" w:color="auto" w:fill="D9E2F3"/>
          </w:tcPr>
          <w:p w14:paraId="45B3DAC6"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34" w:type="dxa"/>
            <w:shd w:val="clear" w:color="auto" w:fill="D9E2F3"/>
          </w:tcPr>
          <w:p w14:paraId="1FDCB1A1"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2-3</w:t>
            </w:r>
          </w:p>
        </w:tc>
        <w:tc>
          <w:tcPr>
            <w:tcW w:w="1139" w:type="dxa"/>
            <w:shd w:val="clear" w:color="auto" w:fill="D9E2F3"/>
          </w:tcPr>
          <w:p w14:paraId="709733D8"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2" w:type="dxa"/>
            <w:shd w:val="clear" w:color="auto" w:fill="D9E2F3"/>
          </w:tcPr>
          <w:p w14:paraId="73ACD4CF"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486D0667"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99B8B57"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12-13</w:t>
            </w:r>
          </w:p>
        </w:tc>
        <w:tc>
          <w:tcPr>
            <w:tcW w:w="1134" w:type="dxa"/>
            <w:shd w:val="clear" w:color="auto" w:fill="D9E2F3"/>
          </w:tcPr>
          <w:p w14:paraId="7F3D4DFC"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3" w:type="dxa"/>
            <w:shd w:val="clear" w:color="auto" w:fill="D9E2F3"/>
          </w:tcPr>
          <w:p w14:paraId="6DE5C464"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33" w:type="dxa"/>
            <w:shd w:val="clear" w:color="auto" w:fill="D9E2F3"/>
          </w:tcPr>
          <w:p w14:paraId="22AC164F"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3EE0906B"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81129CB"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9-10</w:t>
            </w:r>
          </w:p>
        </w:tc>
        <w:tc>
          <w:tcPr>
            <w:tcW w:w="1560" w:type="dxa"/>
            <w:shd w:val="clear" w:color="auto" w:fill="D9E2F3"/>
          </w:tcPr>
          <w:p w14:paraId="557D312E"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Bajo</w:t>
            </w:r>
          </w:p>
        </w:tc>
      </w:tr>
      <w:tr w:rsidR="00CC1DAD" w14:paraId="34D6FB7F" w14:textId="77777777">
        <w:trPr>
          <w:trHeight w:val="20"/>
        </w:trPr>
        <w:tc>
          <w:tcPr>
            <w:tcW w:w="1555" w:type="dxa"/>
            <w:shd w:val="clear" w:color="auto" w:fill="D9E2F3"/>
          </w:tcPr>
          <w:p w14:paraId="79AA2106"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34" w:type="dxa"/>
            <w:shd w:val="clear" w:color="auto" w:fill="D9E2F3"/>
          </w:tcPr>
          <w:p w14:paraId="0EC1D260"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9" w:type="dxa"/>
            <w:shd w:val="clear" w:color="auto" w:fill="D9E2F3"/>
          </w:tcPr>
          <w:p w14:paraId="3CB075A2"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92" w:type="dxa"/>
            <w:shd w:val="clear" w:color="auto" w:fill="D9E2F3"/>
          </w:tcPr>
          <w:p w14:paraId="589D89A3"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EB61E7D"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1BBC66F2" w14:textId="77777777" w:rsidR="00CC1DAD" w:rsidRDefault="00526649">
            <w:pPr>
              <w:widowControl w:val="0"/>
              <w:spacing w:after="0" w:line="240" w:lineRule="auto"/>
              <w:ind w:right="10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8-11</w:t>
            </w:r>
          </w:p>
        </w:tc>
        <w:tc>
          <w:tcPr>
            <w:tcW w:w="1134" w:type="dxa"/>
            <w:shd w:val="clear" w:color="auto" w:fill="D9E2F3"/>
          </w:tcPr>
          <w:p w14:paraId="25C61AF9"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3C0579C1"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3" w:type="dxa"/>
            <w:shd w:val="clear" w:color="auto" w:fill="D9E2F3"/>
          </w:tcPr>
          <w:p w14:paraId="391CBCE7"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E87B0F4"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569C3B9C"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6-7</w:t>
            </w:r>
          </w:p>
        </w:tc>
        <w:tc>
          <w:tcPr>
            <w:tcW w:w="1560" w:type="dxa"/>
            <w:shd w:val="clear" w:color="auto" w:fill="D9E2F3"/>
          </w:tcPr>
          <w:p w14:paraId="42A7A7A3"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Bajo</w:t>
            </w:r>
          </w:p>
        </w:tc>
      </w:tr>
      <w:tr w:rsidR="00CC1DAD" w14:paraId="18C5AFEF" w14:textId="77777777">
        <w:trPr>
          <w:trHeight w:val="20"/>
        </w:trPr>
        <w:tc>
          <w:tcPr>
            <w:tcW w:w="1555" w:type="dxa"/>
            <w:shd w:val="clear" w:color="auto" w:fill="D9E2F3"/>
          </w:tcPr>
          <w:p w14:paraId="367B0477"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28670E17"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1139" w:type="dxa"/>
            <w:shd w:val="clear" w:color="auto" w:fill="D9E2F3"/>
          </w:tcPr>
          <w:p w14:paraId="14945F6D"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0-1</w:t>
            </w:r>
          </w:p>
        </w:tc>
        <w:tc>
          <w:tcPr>
            <w:tcW w:w="992" w:type="dxa"/>
            <w:shd w:val="clear" w:color="auto" w:fill="D9E2F3"/>
          </w:tcPr>
          <w:p w14:paraId="1B1D8EA0"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1134" w:type="dxa"/>
            <w:shd w:val="clear" w:color="auto" w:fill="D9E2F3"/>
          </w:tcPr>
          <w:p w14:paraId="57F5422D"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1134" w:type="dxa"/>
            <w:shd w:val="clear" w:color="auto" w:fill="D9E2F3"/>
          </w:tcPr>
          <w:p w14:paraId="76F89F12"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0-7</w:t>
            </w:r>
          </w:p>
        </w:tc>
        <w:tc>
          <w:tcPr>
            <w:tcW w:w="1134" w:type="dxa"/>
            <w:shd w:val="clear" w:color="auto" w:fill="D9E2F3"/>
          </w:tcPr>
          <w:p w14:paraId="3AFB76DE"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993" w:type="dxa"/>
            <w:shd w:val="clear" w:color="auto" w:fill="D9E2F3"/>
          </w:tcPr>
          <w:p w14:paraId="5C0BE9E7"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0-1</w:t>
            </w:r>
          </w:p>
        </w:tc>
        <w:tc>
          <w:tcPr>
            <w:tcW w:w="1133" w:type="dxa"/>
            <w:shd w:val="clear" w:color="auto" w:fill="D9E2F3"/>
          </w:tcPr>
          <w:p w14:paraId="50193927"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1134" w:type="dxa"/>
            <w:shd w:val="clear" w:color="auto" w:fill="D9E2F3"/>
          </w:tcPr>
          <w:p w14:paraId="72B27F22"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1134" w:type="dxa"/>
            <w:shd w:val="clear" w:color="auto" w:fill="D9E2F3"/>
          </w:tcPr>
          <w:p w14:paraId="44C41FC1"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0-5</w:t>
            </w:r>
          </w:p>
        </w:tc>
        <w:tc>
          <w:tcPr>
            <w:tcW w:w="1560" w:type="dxa"/>
            <w:shd w:val="clear" w:color="auto" w:fill="D9E2F3"/>
          </w:tcPr>
          <w:p w14:paraId="3303183D" w14:textId="77777777" w:rsidR="00CC1DAD" w:rsidRDefault="00526649">
            <w:pPr>
              <w:widowControl w:val="0"/>
              <w:spacing w:after="0" w:line="240" w:lineRule="auto"/>
              <w:ind w:right="272" w:hanging="2"/>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Muy Bajo</w:t>
            </w:r>
          </w:p>
        </w:tc>
      </w:tr>
      <w:tr w:rsidR="00CC1DAD" w14:paraId="653329C0" w14:textId="77777777">
        <w:trPr>
          <w:trHeight w:val="20"/>
        </w:trPr>
        <w:tc>
          <w:tcPr>
            <w:tcW w:w="1555" w:type="dxa"/>
            <w:shd w:val="clear" w:color="auto" w:fill="D9E2F3"/>
          </w:tcPr>
          <w:p w14:paraId="72FB1A25"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N</w:t>
            </w:r>
          </w:p>
        </w:tc>
        <w:tc>
          <w:tcPr>
            <w:tcW w:w="1134" w:type="dxa"/>
            <w:shd w:val="clear" w:color="auto" w:fill="D9E2F3"/>
          </w:tcPr>
          <w:p w14:paraId="2626F1BB"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1139" w:type="dxa"/>
            <w:shd w:val="clear" w:color="auto" w:fill="D9E2F3"/>
          </w:tcPr>
          <w:p w14:paraId="3F14692D"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992" w:type="dxa"/>
            <w:shd w:val="clear" w:color="auto" w:fill="D9E2F3"/>
          </w:tcPr>
          <w:p w14:paraId="0D13BFD0"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1134" w:type="dxa"/>
            <w:shd w:val="clear" w:color="auto" w:fill="D9E2F3"/>
          </w:tcPr>
          <w:p w14:paraId="49B24795"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1134" w:type="dxa"/>
            <w:shd w:val="clear" w:color="auto" w:fill="D9E2F3"/>
          </w:tcPr>
          <w:p w14:paraId="577101BC"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1134" w:type="dxa"/>
            <w:shd w:val="clear" w:color="auto" w:fill="D9E2F3"/>
          </w:tcPr>
          <w:p w14:paraId="255C64A3"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993" w:type="dxa"/>
            <w:shd w:val="clear" w:color="auto" w:fill="D9E2F3"/>
          </w:tcPr>
          <w:p w14:paraId="648D84CC"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1133" w:type="dxa"/>
            <w:shd w:val="clear" w:color="auto" w:fill="D9E2F3"/>
          </w:tcPr>
          <w:p w14:paraId="242C802B"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1134" w:type="dxa"/>
            <w:shd w:val="clear" w:color="auto" w:fill="D9E2F3"/>
          </w:tcPr>
          <w:p w14:paraId="5A3DC756"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1134" w:type="dxa"/>
            <w:shd w:val="clear" w:color="auto" w:fill="D9E2F3"/>
          </w:tcPr>
          <w:p w14:paraId="0F1526A8"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1560" w:type="dxa"/>
            <w:shd w:val="clear" w:color="auto" w:fill="D9E2F3"/>
          </w:tcPr>
          <w:p w14:paraId="3978AA89" w14:textId="77777777" w:rsidR="00CC1DAD" w:rsidRDefault="00526649">
            <w:pPr>
              <w:widowControl w:val="0"/>
              <w:spacing w:after="0" w:line="240" w:lineRule="auto"/>
              <w:ind w:right="24"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N</w:t>
            </w:r>
          </w:p>
        </w:tc>
      </w:tr>
      <w:tr w:rsidR="00CC1DAD" w14:paraId="3A46C452" w14:textId="77777777">
        <w:trPr>
          <w:trHeight w:val="20"/>
        </w:trPr>
        <w:tc>
          <w:tcPr>
            <w:tcW w:w="1555" w:type="dxa"/>
            <w:shd w:val="clear" w:color="auto" w:fill="D9E2F3"/>
          </w:tcPr>
          <w:p w14:paraId="76D59EBC"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Media</w:t>
            </w:r>
          </w:p>
        </w:tc>
        <w:tc>
          <w:tcPr>
            <w:tcW w:w="1134" w:type="dxa"/>
            <w:shd w:val="clear" w:color="auto" w:fill="D9E2F3"/>
          </w:tcPr>
          <w:p w14:paraId="7C379964"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15.07</w:t>
            </w:r>
          </w:p>
        </w:tc>
        <w:tc>
          <w:tcPr>
            <w:tcW w:w="1139" w:type="dxa"/>
            <w:shd w:val="clear" w:color="auto" w:fill="D9E2F3"/>
          </w:tcPr>
          <w:p w14:paraId="7C047E58"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7.60</w:t>
            </w:r>
          </w:p>
        </w:tc>
        <w:tc>
          <w:tcPr>
            <w:tcW w:w="992" w:type="dxa"/>
            <w:shd w:val="clear" w:color="auto" w:fill="D9E2F3"/>
          </w:tcPr>
          <w:p w14:paraId="53700142"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3.46</w:t>
            </w:r>
          </w:p>
        </w:tc>
        <w:tc>
          <w:tcPr>
            <w:tcW w:w="1134" w:type="dxa"/>
            <w:shd w:val="clear" w:color="auto" w:fill="D9E2F3"/>
          </w:tcPr>
          <w:p w14:paraId="0AED3498"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3.36</w:t>
            </w:r>
          </w:p>
        </w:tc>
        <w:tc>
          <w:tcPr>
            <w:tcW w:w="1134" w:type="dxa"/>
            <w:shd w:val="clear" w:color="auto" w:fill="D9E2F3"/>
          </w:tcPr>
          <w:p w14:paraId="4907691C"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29.49</w:t>
            </w:r>
          </w:p>
        </w:tc>
        <w:tc>
          <w:tcPr>
            <w:tcW w:w="1134" w:type="dxa"/>
            <w:shd w:val="clear" w:color="auto" w:fill="D9E2F3"/>
          </w:tcPr>
          <w:p w14:paraId="3C58325C"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11.96</w:t>
            </w:r>
          </w:p>
        </w:tc>
        <w:tc>
          <w:tcPr>
            <w:tcW w:w="993" w:type="dxa"/>
            <w:shd w:val="clear" w:color="auto" w:fill="D9E2F3"/>
          </w:tcPr>
          <w:p w14:paraId="1E90CF70"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6.85</w:t>
            </w:r>
          </w:p>
        </w:tc>
        <w:tc>
          <w:tcPr>
            <w:tcW w:w="1133" w:type="dxa"/>
            <w:shd w:val="clear" w:color="auto" w:fill="D9E2F3"/>
          </w:tcPr>
          <w:p w14:paraId="3472B143"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3.08</w:t>
            </w:r>
          </w:p>
        </w:tc>
        <w:tc>
          <w:tcPr>
            <w:tcW w:w="1134" w:type="dxa"/>
            <w:shd w:val="clear" w:color="auto" w:fill="D9E2F3"/>
          </w:tcPr>
          <w:p w14:paraId="2F072C4F"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2.78</w:t>
            </w:r>
          </w:p>
        </w:tc>
        <w:tc>
          <w:tcPr>
            <w:tcW w:w="1134" w:type="dxa"/>
            <w:shd w:val="clear" w:color="auto" w:fill="D9E2F3"/>
          </w:tcPr>
          <w:p w14:paraId="413BABCA"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24.68</w:t>
            </w:r>
          </w:p>
        </w:tc>
        <w:tc>
          <w:tcPr>
            <w:tcW w:w="1560" w:type="dxa"/>
            <w:shd w:val="clear" w:color="auto" w:fill="D9E2F3"/>
          </w:tcPr>
          <w:p w14:paraId="293A3D1A"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Media</w:t>
            </w:r>
          </w:p>
        </w:tc>
      </w:tr>
      <w:tr w:rsidR="00CC1DAD" w14:paraId="69E7EE4F" w14:textId="77777777">
        <w:trPr>
          <w:trHeight w:val="20"/>
        </w:trPr>
        <w:tc>
          <w:tcPr>
            <w:tcW w:w="1555" w:type="dxa"/>
            <w:shd w:val="clear" w:color="auto" w:fill="D9E2F3"/>
          </w:tcPr>
          <w:p w14:paraId="47E64845"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Desviación</w:t>
            </w:r>
          </w:p>
          <w:p w14:paraId="686F47AB"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Estándar</w:t>
            </w:r>
          </w:p>
        </w:tc>
        <w:tc>
          <w:tcPr>
            <w:tcW w:w="1134" w:type="dxa"/>
            <w:shd w:val="clear" w:color="auto" w:fill="D9E2F3"/>
          </w:tcPr>
          <w:p w14:paraId="101D6BB4"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9.478</w:t>
            </w:r>
          </w:p>
        </w:tc>
        <w:tc>
          <w:tcPr>
            <w:tcW w:w="1139" w:type="dxa"/>
            <w:shd w:val="clear" w:color="auto" w:fill="D9E2F3"/>
          </w:tcPr>
          <w:p w14:paraId="53B9802D"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2.437</w:t>
            </w:r>
          </w:p>
        </w:tc>
        <w:tc>
          <w:tcPr>
            <w:tcW w:w="992" w:type="dxa"/>
            <w:shd w:val="clear" w:color="auto" w:fill="D9E2F3"/>
          </w:tcPr>
          <w:p w14:paraId="0E772980"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1.710</w:t>
            </w:r>
          </w:p>
        </w:tc>
        <w:tc>
          <w:tcPr>
            <w:tcW w:w="1134" w:type="dxa"/>
            <w:shd w:val="clear" w:color="auto" w:fill="D9E2F3"/>
          </w:tcPr>
          <w:p w14:paraId="0C7FBD3D"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0.964</w:t>
            </w:r>
          </w:p>
        </w:tc>
        <w:tc>
          <w:tcPr>
            <w:tcW w:w="1134" w:type="dxa"/>
            <w:shd w:val="clear" w:color="auto" w:fill="D9E2F3"/>
          </w:tcPr>
          <w:p w14:paraId="1B8B874F"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12.191</w:t>
            </w:r>
          </w:p>
        </w:tc>
        <w:tc>
          <w:tcPr>
            <w:tcW w:w="1134" w:type="dxa"/>
            <w:shd w:val="clear" w:color="auto" w:fill="D9E2F3"/>
          </w:tcPr>
          <w:p w14:paraId="52D29360"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9.686</w:t>
            </w:r>
          </w:p>
        </w:tc>
        <w:tc>
          <w:tcPr>
            <w:tcW w:w="993" w:type="dxa"/>
            <w:shd w:val="clear" w:color="auto" w:fill="D9E2F3"/>
          </w:tcPr>
          <w:p w14:paraId="736CB41F"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2.338</w:t>
            </w:r>
          </w:p>
        </w:tc>
        <w:tc>
          <w:tcPr>
            <w:tcW w:w="1133" w:type="dxa"/>
            <w:shd w:val="clear" w:color="auto" w:fill="D9E2F3"/>
          </w:tcPr>
          <w:p w14:paraId="2C46F8D5"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1.622</w:t>
            </w:r>
          </w:p>
        </w:tc>
        <w:tc>
          <w:tcPr>
            <w:tcW w:w="1134" w:type="dxa"/>
            <w:shd w:val="clear" w:color="auto" w:fill="D9E2F3"/>
          </w:tcPr>
          <w:p w14:paraId="39C4C8B0"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0.903</w:t>
            </w:r>
          </w:p>
        </w:tc>
        <w:tc>
          <w:tcPr>
            <w:tcW w:w="1134" w:type="dxa"/>
            <w:shd w:val="clear" w:color="auto" w:fill="D9E2F3"/>
          </w:tcPr>
          <w:p w14:paraId="4D53E273"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12.362</w:t>
            </w:r>
          </w:p>
        </w:tc>
        <w:tc>
          <w:tcPr>
            <w:tcW w:w="1560" w:type="dxa"/>
            <w:shd w:val="clear" w:color="auto" w:fill="D9E2F3"/>
          </w:tcPr>
          <w:p w14:paraId="26233FCE"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Desviación</w:t>
            </w:r>
          </w:p>
          <w:p w14:paraId="31537623" w14:textId="77777777" w:rsidR="00CC1DAD" w:rsidRDefault="00526649">
            <w:pPr>
              <w:widowControl w:val="0"/>
              <w:spacing w:after="0" w:line="240" w:lineRule="auto"/>
              <w:ind w:hanging="2"/>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Estándar</w:t>
            </w:r>
          </w:p>
        </w:tc>
      </w:tr>
      <w:tr w:rsidR="00CC1DAD" w14:paraId="09D81763" w14:textId="77777777">
        <w:trPr>
          <w:trHeight w:val="20"/>
        </w:trPr>
        <w:tc>
          <w:tcPr>
            <w:tcW w:w="1555" w:type="dxa"/>
            <w:shd w:val="clear" w:color="auto" w:fill="D9E2F3"/>
          </w:tcPr>
          <w:p w14:paraId="01AE457D"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Mínimo</w:t>
            </w:r>
          </w:p>
        </w:tc>
        <w:tc>
          <w:tcPr>
            <w:tcW w:w="1134" w:type="dxa"/>
            <w:shd w:val="clear" w:color="auto" w:fill="D9E2F3"/>
          </w:tcPr>
          <w:p w14:paraId="15AC7865"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1139" w:type="dxa"/>
            <w:shd w:val="clear" w:color="auto" w:fill="D9E2F3"/>
          </w:tcPr>
          <w:p w14:paraId="14938613"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2" w:type="dxa"/>
            <w:shd w:val="clear" w:color="auto" w:fill="D9E2F3"/>
          </w:tcPr>
          <w:p w14:paraId="7A8B470A"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4C31370E"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4" w:type="dxa"/>
            <w:shd w:val="clear" w:color="auto" w:fill="D9E2F3"/>
          </w:tcPr>
          <w:p w14:paraId="1719E7A2"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34" w:type="dxa"/>
            <w:shd w:val="clear" w:color="auto" w:fill="D9E2F3"/>
          </w:tcPr>
          <w:p w14:paraId="57D7F9A2"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993" w:type="dxa"/>
            <w:shd w:val="clear" w:color="auto" w:fill="D9E2F3"/>
          </w:tcPr>
          <w:p w14:paraId="13909625"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33" w:type="dxa"/>
            <w:shd w:val="clear" w:color="auto" w:fill="D9E2F3"/>
          </w:tcPr>
          <w:p w14:paraId="2CDCB833"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2A933D31"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6D9F5145" w14:textId="77777777" w:rsidR="00CC1DAD" w:rsidRDefault="00526649">
            <w:pPr>
              <w:widowControl w:val="0"/>
              <w:spacing w:after="0" w:line="240" w:lineRule="auto"/>
              <w:ind w:right="3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560" w:type="dxa"/>
            <w:shd w:val="clear" w:color="auto" w:fill="D9E2F3"/>
          </w:tcPr>
          <w:p w14:paraId="13FDC76B" w14:textId="77777777" w:rsidR="00CC1DAD" w:rsidRDefault="00526649">
            <w:pPr>
              <w:widowControl w:val="0"/>
              <w:spacing w:after="0" w:line="240" w:lineRule="auto"/>
              <w:ind w:right="336" w:hanging="2"/>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Mínimo</w:t>
            </w:r>
          </w:p>
        </w:tc>
      </w:tr>
      <w:tr w:rsidR="00CC1DAD" w14:paraId="325F0B58" w14:textId="77777777">
        <w:trPr>
          <w:trHeight w:val="20"/>
        </w:trPr>
        <w:tc>
          <w:tcPr>
            <w:tcW w:w="1555" w:type="dxa"/>
            <w:shd w:val="clear" w:color="auto" w:fill="D9E2F3"/>
          </w:tcPr>
          <w:p w14:paraId="4205D754"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Máximo</w:t>
            </w:r>
          </w:p>
        </w:tc>
        <w:tc>
          <w:tcPr>
            <w:tcW w:w="1134" w:type="dxa"/>
            <w:shd w:val="clear" w:color="auto" w:fill="D9E2F3"/>
          </w:tcPr>
          <w:p w14:paraId="75228B5A"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55</w:t>
            </w:r>
          </w:p>
        </w:tc>
        <w:tc>
          <w:tcPr>
            <w:tcW w:w="1139" w:type="dxa"/>
            <w:shd w:val="clear" w:color="auto" w:fill="D9E2F3"/>
          </w:tcPr>
          <w:p w14:paraId="4948F3BB"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992" w:type="dxa"/>
            <w:shd w:val="clear" w:color="auto" w:fill="D9E2F3"/>
          </w:tcPr>
          <w:p w14:paraId="0EBB267A"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134" w:type="dxa"/>
            <w:shd w:val="clear" w:color="auto" w:fill="D9E2F3"/>
          </w:tcPr>
          <w:p w14:paraId="3CBFCC1F"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34" w:type="dxa"/>
            <w:shd w:val="clear" w:color="auto" w:fill="D9E2F3"/>
          </w:tcPr>
          <w:p w14:paraId="250684C6"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77</w:t>
            </w:r>
          </w:p>
        </w:tc>
        <w:tc>
          <w:tcPr>
            <w:tcW w:w="1134" w:type="dxa"/>
            <w:shd w:val="clear" w:color="auto" w:fill="D9E2F3"/>
          </w:tcPr>
          <w:p w14:paraId="06206CA9"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74</w:t>
            </w:r>
          </w:p>
        </w:tc>
        <w:tc>
          <w:tcPr>
            <w:tcW w:w="993" w:type="dxa"/>
            <w:shd w:val="clear" w:color="auto" w:fill="D9E2F3"/>
          </w:tcPr>
          <w:p w14:paraId="24F542DF"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1133" w:type="dxa"/>
            <w:shd w:val="clear" w:color="auto" w:fill="D9E2F3"/>
          </w:tcPr>
          <w:p w14:paraId="701336AE"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134" w:type="dxa"/>
            <w:shd w:val="clear" w:color="auto" w:fill="D9E2F3"/>
          </w:tcPr>
          <w:p w14:paraId="2C25B0F7"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34" w:type="dxa"/>
            <w:shd w:val="clear" w:color="auto" w:fill="D9E2F3"/>
          </w:tcPr>
          <w:p w14:paraId="3D02C208"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90</w:t>
            </w:r>
          </w:p>
        </w:tc>
        <w:tc>
          <w:tcPr>
            <w:tcW w:w="1560" w:type="dxa"/>
            <w:shd w:val="clear" w:color="auto" w:fill="D9E2F3"/>
          </w:tcPr>
          <w:p w14:paraId="2DDA7FA1" w14:textId="77777777" w:rsidR="00CC1DAD" w:rsidRDefault="00526649">
            <w:pPr>
              <w:widowControl w:val="0"/>
              <w:spacing w:after="0" w:line="240" w:lineRule="auto"/>
              <w:ind w:right="323" w:hanging="2"/>
              <w:jc w:val="right"/>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Máximo</w:t>
            </w:r>
          </w:p>
        </w:tc>
      </w:tr>
    </w:tbl>
    <w:p w14:paraId="0343103B" w14:textId="77777777" w:rsidR="00CC1DAD" w:rsidRDefault="00526649">
      <w:pPr>
        <w:widowControl w:val="0"/>
        <w:spacing w:after="0" w:line="240" w:lineRule="auto"/>
        <w:ind w:hanging="2"/>
        <w:rPr>
          <w:rFonts w:ascii="Times New Roman" w:eastAsia="Times New Roman" w:hAnsi="Times New Roman" w:cs="Times New Roman"/>
          <w:color w:val="000000"/>
          <w:sz w:val="24"/>
          <w:szCs w:val="24"/>
          <w:highlight w:val="white"/>
        </w:rPr>
        <w:sectPr w:rsidR="00CC1DAD">
          <w:headerReference w:type="default" r:id="rId30"/>
          <w:pgSz w:w="15840" w:h="12240" w:orient="landscape"/>
          <w:pgMar w:top="1701" w:right="1440" w:bottom="1440" w:left="1701" w:header="709" w:footer="709" w:gutter="0"/>
          <w:cols w:space="720"/>
        </w:sectPr>
      </w:pPr>
      <w:r>
        <w:rPr>
          <w:rFonts w:ascii="Times New Roman" w:eastAsia="Times New Roman" w:hAnsi="Times New Roman" w:cs="Times New Roman"/>
          <w:color w:val="000000"/>
          <w:sz w:val="24"/>
          <w:szCs w:val="24"/>
          <w:highlight w:val="white"/>
        </w:rPr>
        <w:t>Fuente</w:t>
      </w:r>
      <w:r>
        <w:rPr>
          <w:rFonts w:ascii="Times New Roman" w:eastAsia="Times New Roman" w:hAnsi="Times New Roman" w:cs="Times New Roman"/>
          <w:color w:val="000000"/>
          <w:sz w:val="24"/>
          <w:szCs w:val="24"/>
        </w:rPr>
        <w:t>: Matalinares, et al (2014)</w:t>
      </w:r>
    </w:p>
    <w:p w14:paraId="3ED25211" w14:textId="77777777" w:rsidR="00CC1DAD" w:rsidRDefault="00526649" w:rsidP="008B6D6D">
      <w:pPr>
        <w:spacing w:before="240" w:line="720" w:lineRule="auto"/>
        <w:ind w:hanging="2"/>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b/>
          <w:color w:val="000000"/>
          <w:sz w:val="24"/>
          <w:szCs w:val="24"/>
          <w:highlight w:val="white"/>
        </w:rPr>
        <w:lastRenderedPageBreak/>
        <w:t>3.5.1.5. Operacionalización de la variable adicción a internet</w:t>
      </w:r>
    </w:p>
    <w:p w14:paraId="25A33D95" w14:textId="77777777" w:rsidR="00CC1DAD" w:rsidRDefault="00526649" w:rsidP="008B6D6D">
      <w:pPr>
        <w:spacing w:before="240" w:line="720" w:lineRule="auto"/>
        <w:ind w:hanging="2"/>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b/>
          <w:color w:val="000000"/>
          <w:sz w:val="24"/>
          <w:szCs w:val="24"/>
          <w:highlight w:val="white"/>
        </w:rPr>
        <w:t xml:space="preserve">Tabla 2. </w:t>
      </w:r>
    </w:p>
    <w:p w14:paraId="027E3AB9" w14:textId="77777777" w:rsidR="00CC1DAD" w:rsidRDefault="00526649" w:rsidP="008B6D6D">
      <w:pPr>
        <w:spacing w:after="0" w:line="360" w:lineRule="auto"/>
        <w:ind w:hanging="2"/>
        <w:rPr>
          <w:rFonts w:ascii="Times New Roman" w:eastAsia="Times New Roman" w:hAnsi="Times New Roman" w:cs="Times New Roman"/>
          <w:color w:val="000000"/>
          <w:sz w:val="24"/>
          <w:szCs w:val="24"/>
          <w:highlight w:val="white"/>
        </w:rPr>
      </w:pPr>
      <w:r>
        <w:rPr>
          <w:rFonts w:ascii="Times New Roman" w:eastAsia="Times New Roman" w:hAnsi="Times New Roman" w:cs="Times New Roman"/>
          <w:i/>
          <w:color w:val="000000"/>
          <w:sz w:val="24"/>
          <w:szCs w:val="24"/>
          <w:highlight w:val="white"/>
        </w:rPr>
        <w:t>Operacionalización de la variable adicción a internet</w:t>
      </w:r>
    </w:p>
    <w:tbl>
      <w:tblPr>
        <w:tblStyle w:val="af4"/>
        <w:tblW w:w="10210" w:type="dxa"/>
        <w:tblInd w:w="-567"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418"/>
        <w:gridCol w:w="1701"/>
        <w:gridCol w:w="1844"/>
        <w:gridCol w:w="3259"/>
        <w:gridCol w:w="1988"/>
      </w:tblGrid>
      <w:tr w:rsidR="00CC1DAD" w:rsidRPr="00981221" w14:paraId="6691FCD0" w14:textId="77777777">
        <w:trPr>
          <w:trHeight w:val="300"/>
        </w:trPr>
        <w:tc>
          <w:tcPr>
            <w:tcW w:w="10210" w:type="dxa"/>
            <w:gridSpan w:val="5"/>
            <w:tcBorders>
              <w:top w:val="single" w:sz="4" w:space="0" w:color="000000"/>
              <w:bottom w:val="single" w:sz="4" w:space="0" w:color="000000"/>
            </w:tcBorders>
            <w:shd w:val="clear" w:color="auto" w:fill="D9E2F3"/>
          </w:tcPr>
          <w:p w14:paraId="3F9F8A86" w14:textId="77777777" w:rsidR="00CC1DAD" w:rsidRPr="00981221" w:rsidRDefault="00526649" w:rsidP="008B6D6D">
            <w:pPr>
              <w:widowControl w:val="0"/>
              <w:spacing w:after="0" w:line="360" w:lineRule="auto"/>
              <w:ind w:hanging="2"/>
              <w:jc w:val="center"/>
              <w:rPr>
                <w:rFonts w:ascii="Times New Roman" w:eastAsia="Times New Roman" w:hAnsi="Times New Roman" w:cs="Times New Roman"/>
                <w:color w:val="000000"/>
              </w:rPr>
            </w:pPr>
            <w:r w:rsidRPr="00981221">
              <w:rPr>
                <w:rFonts w:ascii="Times New Roman" w:eastAsia="Times New Roman" w:hAnsi="Times New Roman" w:cs="Times New Roman"/>
                <w:b/>
                <w:color w:val="000000"/>
              </w:rPr>
              <w:t xml:space="preserve">CUADRO DE OPERACIONALIZACIÓN DE VARIABLE </w:t>
            </w:r>
          </w:p>
        </w:tc>
      </w:tr>
      <w:tr w:rsidR="00CC1DAD" w:rsidRPr="00981221" w14:paraId="4EEC88E3" w14:textId="77777777">
        <w:trPr>
          <w:trHeight w:val="300"/>
        </w:trPr>
        <w:tc>
          <w:tcPr>
            <w:tcW w:w="1418" w:type="dxa"/>
            <w:tcBorders>
              <w:top w:val="single" w:sz="4" w:space="0" w:color="000000"/>
              <w:bottom w:val="single" w:sz="4" w:space="0" w:color="000000"/>
            </w:tcBorders>
            <w:shd w:val="clear" w:color="auto" w:fill="D9E2F3"/>
          </w:tcPr>
          <w:p w14:paraId="099CA902" w14:textId="77777777" w:rsidR="00CC1DAD" w:rsidRPr="00981221" w:rsidRDefault="00526649" w:rsidP="008B6D6D">
            <w:pPr>
              <w:widowControl w:val="0"/>
              <w:spacing w:after="0" w:line="360" w:lineRule="auto"/>
              <w:ind w:hanging="2"/>
              <w:jc w:val="center"/>
              <w:rPr>
                <w:rFonts w:ascii="Times New Roman" w:eastAsia="Times New Roman" w:hAnsi="Times New Roman" w:cs="Times New Roman"/>
                <w:color w:val="000000"/>
              </w:rPr>
            </w:pPr>
            <w:r w:rsidRPr="00981221">
              <w:rPr>
                <w:rFonts w:ascii="Times New Roman" w:eastAsia="Times New Roman" w:hAnsi="Times New Roman" w:cs="Times New Roman"/>
                <w:b/>
                <w:color w:val="000000"/>
              </w:rPr>
              <w:t>VARIABLE</w:t>
            </w:r>
          </w:p>
        </w:tc>
        <w:tc>
          <w:tcPr>
            <w:tcW w:w="1701" w:type="dxa"/>
            <w:tcBorders>
              <w:top w:val="single" w:sz="4" w:space="0" w:color="000000"/>
              <w:bottom w:val="single" w:sz="4" w:space="0" w:color="000000"/>
            </w:tcBorders>
            <w:shd w:val="clear" w:color="auto" w:fill="D9E2F3"/>
          </w:tcPr>
          <w:p w14:paraId="5A0C655A" w14:textId="77777777" w:rsidR="00CC1DAD" w:rsidRPr="00981221" w:rsidRDefault="00526649" w:rsidP="008B6D6D">
            <w:pPr>
              <w:widowControl w:val="0"/>
              <w:spacing w:after="0" w:line="360" w:lineRule="auto"/>
              <w:ind w:hanging="2"/>
              <w:jc w:val="center"/>
              <w:rPr>
                <w:rFonts w:ascii="Times New Roman" w:eastAsia="Times New Roman" w:hAnsi="Times New Roman" w:cs="Times New Roman"/>
                <w:color w:val="000000"/>
              </w:rPr>
            </w:pPr>
            <w:r w:rsidRPr="00981221">
              <w:rPr>
                <w:rFonts w:ascii="Times New Roman" w:eastAsia="Times New Roman" w:hAnsi="Times New Roman" w:cs="Times New Roman"/>
                <w:b/>
                <w:color w:val="000000"/>
              </w:rPr>
              <w:t>DIMENSIONES</w:t>
            </w:r>
          </w:p>
        </w:tc>
        <w:tc>
          <w:tcPr>
            <w:tcW w:w="1844" w:type="dxa"/>
            <w:tcBorders>
              <w:top w:val="single" w:sz="4" w:space="0" w:color="000000"/>
              <w:bottom w:val="single" w:sz="4" w:space="0" w:color="000000"/>
            </w:tcBorders>
            <w:shd w:val="clear" w:color="auto" w:fill="D9E2F3"/>
          </w:tcPr>
          <w:p w14:paraId="28990D4E" w14:textId="77777777" w:rsidR="00CC1DAD" w:rsidRPr="00981221" w:rsidRDefault="00526649" w:rsidP="008B6D6D">
            <w:pPr>
              <w:widowControl w:val="0"/>
              <w:spacing w:after="0" w:line="360" w:lineRule="auto"/>
              <w:ind w:hanging="2"/>
              <w:jc w:val="center"/>
              <w:rPr>
                <w:rFonts w:ascii="Times New Roman" w:eastAsia="Times New Roman" w:hAnsi="Times New Roman" w:cs="Times New Roman"/>
                <w:color w:val="000000"/>
              </w:rPr>
            </w:pPr>
            <w:r w:rsidRPr="00981221">
              <w:rPr>
                <w:rFonts w:ascii="Times New Roman" w:eastAsia="Times New Roman" w:hAnsi="Times New Roman" w:cs="Times New Roman"/>
                <w:b/>
                <w:color w:val="000000"/>
              </w:rPr>
              <w:t>INDICADORES</w:t>
            </w:r>
          </w:p>
        </w:tc>
        <w:tc>
          <w:tcPr>
            <w:tcW w:w="3259" w:type="dxa"/>
            <w:tcBorders>
              <w:top w:val="single" w:sz="4" w:space="0" w:color="000000"/>
              <w:bottom w:val="single" w:sz="4" w:space="0" w:color="000000"/>
            </w:tcBorders>
            <w:shd w:val="clear" w:color="auto" w:fill="D9E2F3"/>
          </w:tcPr>
          <w:p w14:paraId="12A03A7D" w14:textId="77777777" w:rsidR="00CC1DAD" w:rsidRPr="00981221" w:rsidRDefault="00526649" w:rsidP="008B6D6D">
            <w:pPr>
              <w:widowControl w:val="0"/>
              <w:spacing w:after="0" w:line="360" w:lineRule="auto"/>
              <w:ind w:hanging="2"/>
              <w:jc w:val="center"/>
              <w:rPr>
                <w:rFonts w:ascii="Times New Roman" w:eastAsia="Times New Roman" w:hAnsi="Times New Roman" w:cs="Times New Roman"/>
                <w:color w:val="000000"/>
              </w:rPr>
            </w:pPr>
            <w:r w:rsidRPr="00981221">
              <w:rPr>
                <w:rFonts w:ascii="Times New Roman" w:eastAsia="Times New Roman" w:hAnsi="Times New Roman" w:cs="Times New Roman"/>
                <w:b/>
                <w:color w:val="000000"/>
              </w:rPr>
              <w:t>ITEMS</w:t>
            </w:r>
          </w:p>
        </w:tc>
        <w:tc>
          <w:tcPr>
            <w:tcW w:w="1988" w:type="dxa"/>
            <w:tcBorders>
              <w:top w:val="single" w:sz="4" w:space="0" w:color="000000"/>
              <w:bottom w:val="single" w:sz="4" w:space="0" w:color="000000"/>
            </w:tcBorders>
            <w:shd w:val="clear" w:color="auto" w:fill="D9E2F3"/>
          </w:tcPr>
          <w:p w14:paraId="27F07606" w14:textId="77777777" w:rsidR="00CC1DAD" w:rsidRPr="00981221" w:rsidRDefault="00526649" w:rsidP="008B6D6D">
            <w:pPr>
              <w:widowControl w:val="0"/>
              <w:spacing w:after="0" w:line="360" w:lineRule="auto"/>
              <w:ind w:hanging="2"/>
              <w:jc w:val="center"/>
              <w:rPr>
                <w:rFonts w:ascii="Times New Roman" w:eastAsia="Times New Roman" w:hAnsi="Times New Roman" w:cs="Times New Roman"/>
                <w:color w:val="000000"/>
              </w:rPr>
            </w:pPr>
            <w:r w:rsidRPr="00981221">
              <w:rPr>
                <w:rFonts w:ascii="Times New Roman" w:eastAsia="Times New Roman" w:hAnsi="Times New Roman" w:cs="Times New Roman"/>
                <w:b/>
                <w:color w:val="000000"/>
              </w:rPr>
              <w:t>VALORACIÓN</w:t>
            </w:r>
          </w:p>
        </w:tc>
      </w:tr>
      <w:tr w:rsidR="00CC1DAD" w:rsidRPr="00981221" w14:paraId="210FDB2E" w14:textId="77777777">
        <w:trPr>
          <w:cantSplit/>
          <w:trHeight w:val="1245"/>
        </w:trPr>
        <w:tc>
          <w:tcPr>
            <w:tcW w:w="1418" w:type="dxa"/>
            <w:vMerge w:val="restart"/>
            <w:tcBorders>
              <w:top w:val="single" w:sz="4" w:space="0" w:color="000000"/>
            </w:tcBorders>
            <w:shd w:val="clear" w:color="auto" w:fill="D9E2F3"/>
          </w:tcPr>
          <w:p w14:paraId="634C5BF5"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Adicción a internet</w:t>
            </w:r>
          </w:p>
        </w:tc>
        <w:tc>
          <w:tcPr>
            <w:tcW w:w="1701" w:type="dxa"/>
            <w:vMerge w:val="restart"/>
            <w:tcBorders>
              <w:top w:val="single" w:sz="4" w:space="0" w:color="000000"/>
            </w:tcBorders>
            <w:shd w:val="clear" w:color="auto" w:fill="D9E2F3"/>
          </w:tcPr>
          <w:p w14:paraId="0370AAA3"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 xml:space="preserve">Tolerancia </w:t>
            </w:r>
          </w:p>
        </w:tc>
        <w:tc>
          <w:tcPr>
            <w:tcW w:w="1844" w:type="dxa"/>
            <w:vMerge w:val="restart"/>
            <w:tcBorders>
              <w:top w:val="single" w:sz="4" w:space="0" w:color="000000"/>
            </w:tcBorders>
            <w:shd w:val="clear" w:color="auto" w:fill="D9E2F3"/>
          </w:tcPr>
          <w:p w14:paraId="144EE085"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 xml:space="preserve">          </w:t>
            </w:r>
            <w:r w:rsidRPr="00981221">
              <w:rPr>
                <w:rFonts w:ascii="Times New Roman" w:eastAsia="Times New Roman" w:hAnsi="Times New Roman" w:cs="Times New Roman"/>
              </w:rPr>
              <w:t>Compulsividad</w:t>
            </w:r>
          </w:p>
        </w:tc>
        <w:tc>
          <w:tcPr>
            <w:tcW w:w="3259" w:type="dxa"/>
            <w:tcBorders>
              <w:top w:val="single" w:sz="4" w:space="0" w:color="000000"/>
            </w:tcBorders>
            <w:shd w:val="clear" w:color="auto" w:fill="D9E2F3"/>
          </w:tcPr>
          <w:p w14:paraId="310815B9"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 ¿Con qué frecuencia dejas de cumplir con tus obligaciones domésticas por quedarte</w:t>
            </w:r>
            <w:r w:rsidRPr="00981221">
              <w:rPr>
                <w:rFonts w:ascii="Times New Roman" w:eastAsia="Times New Roman" w:hAnsi="Times New Roman" w:cs="Times New Roman"/>
                <w:color w:val="000000"/>
              </w:rPr>
              <w:br/>
              <w:t>más tiempo conectado a internet?</w:t>
            </w:r>
          </w:p>
        </w:tc>
        <w:tc>
          <w:tcPr>
            <w:tcW w:w="1988" w:type="dxa"/>
            <w:vMerge w:val="restart"/>
            <w:tcBorders>
              <w:top w:val="single" w:sz="4" w:space="0" w:color="000000"/>
            </w:tcBorders>
            <w:shd w:val="clear" w:color="auto" w:fill="D9E2F3"/>
          </w:tcPr>
          <w:p w14:paraId="1E363805"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Escala tipo Likert</w:t>
            </w:r>
            <w:r w:rsidRPr="00981221">
              <w:rPr>
                <w:rFonts w:ascii="Times New Roman" w:eastAsia="Times New Roman" w:hAnsi="Times New Roman" w:cs="Times New Roman"/>
                <w:color w:val="000000"/>
              </w:rPr>
              <w:br/>
              <w:t>0 = Nunca</w:t>
            </w:r>
            <w:r w:rsidRPr="00981221">
              <w:rPr>
                <w:rFonts w:ascii="Times New Roman" w:eastAsia="Times New Roman" w:hAnsi="Times New Roman" w:cs="Times New Roman"/>
                <w:color w:val="000000"/>
              </w:rPr>
              <w:br/>
              <w:t>1 = Rara vez</w:t>
            </w:r>
            <w:r w:rsidRPr="00981221">
              <w:rPr>
                <w:rFonts w:ascii="Times New Roman" w:eastAsia="Times New Roman" w:hAnsi="Times New Roman" w:cs="Times New Roman"/>
                <w:color w:val="000000"/>
              </w:rPr>
              <w:br/>
              <w:t xml:space="preserve">2 = Ocasionalmente </w:t>
            </w:r>
            <w:r w:rsidRPr="00981221">
              <w:rPr>
                <w:rFonts w:ascii="Times New Roman" w:eastAsia="Times New Roman" w:hAnsi="Times New Roman" w:cs="Times New Roman"/>
                <w:color w:val="000000"/>
              </w:rPr>
              <w:br/>
              <w:t xml:space="preserve">3 = Con frecuencia </w:t>
            </w:r>
            <w:r w:rsidRPr="00981221">
              <w:rPr>
                <w:rFonts w:ascii="Times New Roman" w:eastAsia="Times New Roman" w:hAnsi="Times New Roman" w:cs="Times New Roman"/>
                <w:color w:val="000000"/>
              </w:rPr>
              <w:br/>
              <w:t xml:space="preserve">4 = Muy a menudo </w:t>
            </w:r>
            <w:r w:rsidRPr="00981221">
              <w:rPr>
                <w:rFonts w:ascii="Times New Roman" w:eastAsia="Times New Roman" w:hAnsi="Times New Roman" w:cs="Times New Roman"/>
                <w:color w:val="000000"/>
              </w:rPr>
              <w:br/>
              <w:t>5 = Siempre</w:t>
            </w:r>
          </w:p>
        </w:tc>
      </w:tr>
      <w:tr w:rsidR="00CC1DAD" w:rsidRPr="00981221" w14:paraId="0DFD4385" w14:textId="77777777">
        <w:trPr>
          <w:cantSplit/>
          <w:trHeight w:val="585"/>
        </w:trPr>
        <w:tc>
          <w:tcPr>
            <w:tcW w:w="1418" w:type="dxa"/>
            <w:vMerge/>
            <w:tcBorders>
              <w:top w:val="single" w:sz="4" w:space="0" w:color="000000"/>
            </w:tcBorders>
            <w:shd w:val="clear" w:color="auto" w:fill="D9E2F3"/>
          </w:tcPr>
          <w:p w14:paraId="7858327F"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6A963A94"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20523721"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0D19AE08"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9. ¿Con qué frecuencia reemplazas pensamientos que te perturban sobre tu vida, por pensamientos reconfortantes del internet?</w:t>
            </w:r>
          </w:p>
        </w:tc>
        <w:tc>
          <w:tcPr>
            <w:tcW w:w="1988" w:type="dxa"/>
            <w:vMerge/>
            <w:tcBorders>
              <w:top w:val="single" w:sz="4" w:space="0" w:color="000000"/>
            </w:tcBorders>
            <w:shd w:val="clear" w:color="auto" w:fill="D9E2F3"/>
          </w:tcPr>
          <w:p w14:paraId="2D360F7F"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369A90BF" w14:textId="77777777">
        <w:trPr>
          <w:cantSplit/>
          <w:trHeight w:val="750"/>
        </w:trPr>
        <w:tc>
          <w:tcPr>
            <w:tcW w:w="1418" w:type="dxa"/>
            <w:vMerge/>
            <w:tcBorders>
              <w:top w:val="single" w:sz="4" w:space="0" w:color="000000"/>
            </w:tcBorders>
            <w:shd w:val="clear" w:color="auto" w:fill="D9E2F3"/>
          </w:tcPr>
          <w:p w14:paraId="48140AA0"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43E876A3"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481C353D"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7D333FD2"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10. ¿Con qué frecuencia te encuentras esperando con ansias la hora en que te volverás a conectar a internet?</w:t>
            </w:r>
          </w:p>
        </w:tc>
        <w:tc>
          <w:tcPr>
            <w:tcW w:w="1988" w:type="dxa"/>
            <w:vMerge/>
            <w:tcBorders>
              <w:top w:val="single" w:sz="4" w:space="0" w:color="000000"/>
            </w:tcBorders>
            <w:shd w:val="clear" w:color="auto" w:fill="D9E2F3"/>
          </w:tcPr>
          <w:p w14:paraId="32245340"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5680035B" w14:textId="77777777">
        <w:trPr>
          <w:cantSplit/>
          <w:trHeight w:val="975"/>
        </w:trPr>
        <w:tc>
          <w:tcPr>
            <w:tcW w:w="1418" w:type="dxa"/>
            <w:vMerge/>
            <w:tcBorders>
              <w:top w:val="single" w:sz="4" w:space="0" w:color="000000"/>
            </w:tcBorders>
            <w:shd w:val="clear" w:color="auto" w:fill="D9E2F3"/>
          </w:tcPr>
          <w:p w14:paraId="62AFC8B3"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0CB368A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59C2782D"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14894851"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 xml:space="preserve">12. ¿Con qué frecuencia </w:t>
            </w:r>
            <w:r w:rsidRPr="00981221">
              <w:rPr>
                <w:rFonts w:ascii="Times New Roman" w:eastAsia="Times New Roman" w:hAnsi="Times New Roman" w:cs="Times New Roman"/>
              </w:rPr>
              <w:t>reaccionan</w:t>
            </w:r>
            <w:r w:rsidRPr="00981221">
              <w:rPr>
                <w:rFonts w:ascii="Times New Roman" w:eastAsia="Times New Roman" w:hAnsi="Times New Roman" w:cs="Times New Roman"/>
                <w:color w:val="000000"/>
              </w:rPr>
              <w:t xml:space="preserve"> bruscamente, gritas o te enojas si alguien te molesta mientras estás conectado a internet?</w:t>
            </w:r>
          </w:p>
        </w:tc>
        <w:tc>
          <w:tcPr>
            <w:tcW w:w="1988" w:type="dxa"/>
            <w:vMerge/>
            <w:tcBorders>
              <w:top w:val="single" w:sz="4" w:space="0" w:color="000000"/>
            </w:tcBorders>
            <w:shd w:val="clear" w:color="auto" w:fill="D9E2F3"/>
          </w:tcPr>
          <w:p w14:paraId="71A8097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16E9E06C" w14:textId="77777777">
        <w:trPr>
          <w:cantSplit/>
          <w:trHeight w:val="705"/>
        </w:trPr>
        <w:tc>
          <w:tcPr>
            <w:tcW w:w="1418" w:type="dxa"/>
            <w:vMerge/>
            <w:tcBorders>
              <w:top w:val="single" w:sz="4" w:space="0" w:color="000000"/>
            </w:tcBorders>
            <w:shd w:val="clear" w:color="auto" w:fill="D9E2F3"/>
          </w:tcPr>
          <w:p w14:paraId="080D8DE8"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0B09BA93"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0F476336"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40B5BEDF"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13. ¿Con qué frecuencia pierdes horas de sueño debido a que te conectas a internet?</w:t>
            </w:r>
          </w:p>
        </w:tc>
        <w:tc>
          <w:tcPr>
            <w:tcW w:w="1988" w:type="dxa"/>
            <w:vMerge/>
            <w:tcBorders>
              <w:top w:val="single" w:sz="4" w:space="0" w:color="000000"/>
            </w:tcBorders>
            <w:shd w:val="clear" w:color="auto" w:fill="D9E2F3"/>
          </w:tcPr>
          <w:p w14:paraId="176849F4"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46DB7C49" w14:textId="77777777">
        <w:trPr>
          <w:cantSplit/>
          <w:trHeight w:val="645"/>
        </w:trPr>
        <w:tc>
          <w:tcPr>
            <w:tcW w:w="1418" w:type="dxa"/>
            <w:vMerge/>
            <w:tcBorders>
              <w:top w:val="single" w:sz="4" w:space="0" w:color="000000"/>
            </w:tcBorders>
            <w:shd w:val="clear" w:color="auto" w:fill="D9E2F3"/>
          </w:tcPr>
          <w:p w14:paraId="25534D5A"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07CB3F6E"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1B4D0840"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754235F2"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14. ¿Con qué frecuencia sientes que tus pensamientos están centrados sobre el internet cuando no está conectado?</w:t>
            </w:r>
          </w:p>
        </w:tc>
        <w:tc>
          <w:tcPr>
            <w:tcW w:w="1988" w:type="dxa"/>
            <w:vMerge/>
            <w:tcBorders>
              <w:top w:val="single" w:sz="4" w:space="0" w:color="000000"/>
            </w:tcBorders>
            <w:shd w:val="clear" w:color="auto" w:fill="D9E2F3"/>
          </w:tcPr>
          <w:p w14:paraId="081C75AF"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461F4511" w14:textId="77777777">
        <w:trPr>
          <w:cantSplit/>
          <w:trHeight w:val="690"/>
        </w:trPr>
        <w:tc>
          <w:tcPr>
            <w:tcW w:w="1418" w:type="dxa"/>
            <w:vMerge/>
            <w:tcBorders>
              <w:top w:val="single" w:sz="4" w:space="0" w:color="000000"/>
            </w:tcBorders>
            <w:shd w:val="clear" w:color="auto" w:fill="D9E2F3"/>
          </w:tcPr>
          <w:p w14:paraId="6D3BE1D2"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2D53254F"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69CB1074"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2E431A4B"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15. ¿Con qué frecuencia te encuentras diciendo “sólo unos minutos más” cuando estás conectado a internet?</w:t>
            </w:r>
          </w:p>
        </w:tc>
        <w:tc>
          <w:tcPr>
            <w:tcW w:w="1988" w:type="dxa"/>
            <w:vMerge/>
            <w:tcBorders>
              <w:top w:val="single" w:sz="4" w:space="0" w:color="000000"/>
            </w:tcBorders>
            <w:shd w:val="clear" w:color="auto" w:fill="D9E2F3"/>
          </w:tcPr>
          <w:p w14:paraId="5F54752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54E388AA" w14:textId="77777777">
        <w:trPr>
          <w:cantSplit/>
          <w:trHeight w:val="690"/>
        </w:trPr>
        <w:tc>
          <w:tcPr>
            <w:tcW w:w="1418" w:type="dxa"/>
            <w:vMerge/>
            <w:tcBorders>
              <w:top w:val="single" w:sz="4" w:space="0" w:color="000000"/>
            </w:tcBorders>
            <w:shd w:val="clear" w:color="auto" w:fill="D9E2F3"/>
          </w:tcPr>
          <w:p w14:paraId="38A9663B"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55C3C318"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52204B81"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3BFD8142"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16. ¿Con qué frecuencia intentas reducir la cantidad de tiempo que pasas conectado a internet y fallas en tu propósito?</w:t>
            </w:r>
          </w:p>
        </w:tc>
        <w:tc>
          <w:tcPr>
            <w:tcW w:w="1988" w:type="dxa"/>
            <w:vMerge/>
            <w:tcBorders>
              <w:top w:val="single" w:sz="4" w:space="0" w:color="000000"/>
            </w:tcBorders>
            <w:shd w:val="clear" w:color="auto" w:fill="D9E2F3"/>
          </w:tcPr>
          <w:p w14:paraId="0754A250"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4346EBDC" w14:textId="77777777">
        <w:trPr>
          <w:cantSplit/>
          <w:trHeight w:val="690"/>
        </w:trPr>
        <w:tc>
          <w:tcPr>
            <w:tcW w:w="1418" w:type="dxa"/>
            <w:vMerge/>
            <w:tcBorders>
              <w:top w:val="single" w:sz="4" w:space="0" w:color="000000"/>
            </w:tcBorders>
            <w:shd w:val="clear" w:color="auto" w:fill="D9E2F3"/>
          </w:tcPr>
          <w:p w14:paraId="37FEC50A"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43D9DDF5"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1824EB3B"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5B60E723"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17. ¿Con qué frecuencia tratas de ocultar la cantidad de tiempo que has estado conectado a internet?</w:t>
            </w:r>
          </w:p>
        </w:tc>
        <w:tc>
          <w:tcPr>
            <w:tcW w:w="1988" w:type="dxa"/>
            <w:vMerge/>
            <w:tcBorders>
              <w:top w:val="single" w:sz="4" w:space="0" w:color="000000"/>
            </w:tcBorders>
            <w:shd w:val="clear" w:color="auto" w:fill="D9E2F3"/>
          </w:tcPr>
          <w:p w14:paraId="2F90061A"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2EEE4171" w14:textId="77777777">
        <w:trPr>
          <w:cantSplit/>
          <w:trHeight w:val="690"/>
        </w:trPr>
        <w:tc>
          <w:tcPr>
            <w:tcW w:w="1418" w:type="dxa"/>
            <w:vMerge/>
            <w:tcBorders>
              <w:top w:val="single" w:sz="4" w:space="0" w:color="000000"/>
            </w:tcBorders>
            <w:shd w:val="clear" w:color="auto" w:fill="D9E2F3"/>
          </w:tcPr>
          <w:p w14:paraId="12D33DA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4CF0E444"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5071F22C"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3E646A49"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18. ¿Con qué frecuencia eliges pasar más tiempo conectado a internet que a salir con otras personas de tu entorno (familia)?</w:t>
            </w:r>
          </w:p>
        </w:tc>
        <w:tc>
          <w:tcPr>
            <w:tcW w:w="1988" w:type="dxa"/>
            <w:vMerge/>
            <w:tcBorders>
              <w:top w:val="single" w:sz="4" w:space="0" w:color="000000"/>
            </w:tcBorders>
            <w:shd w:val="clear" w:color="auto" w:fill="D9E2F3"/>
          </w:tcPr>
          <w:p w14:paraId="2D4E465E"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3006CB2E" w14:textId="77777777">
        <w:trPr>
          <w:cantSplit/>
          <w:trHeight w:val="870"/>
        </w:trPr>
        <w:tc>
          <w:tcPr>
            <w:tcW w:w="1418" w:type="dxa"/>
            <w:vMerge/>
            <w:tcBorders>
              <w:top w:val="single" w:sz="4" w:space="0" w:color="000000"/>
            </w:tcBorders>
            <w:shd w:val="clear" w:color="auto" w:fill="D9E2F3"/>
          </w:tcPr>
          <w:p w14:paraId="055155DC"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tcBorders>
              <w:top w:val="single" w:sz="4" w:space="0" w:color="000000"/>
            </w:tcBorders>
            <w:shd w:val="clear" w:color="auto" w:fill="D9E2F3"/>
          </w:tcPr>
          <w:p w14:paraId="1C57892E"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tcBorders>
              <w:top w:val="single" w:sz="4" w:space="0" w:color="000000"/>
            </w:tcBorders>
            <w:shd w:val="clear" w:color="auto" w:fill="D9E2F3"/>
          </w:tcPr>
          <w:p w14:paraId="65365C49"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717F4DA9"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19. ¿Con qué frecuencia te sientes deprimido, irritable, o nervioso cuando estás desconectado, lo cual desaparece cuando te conectas otra vez?</w:t>
            </w:r>
          </w:p>
        </w:tc>
        <w:tc>
          <w:tcPr>
            <w:tcW w:w="1988" w:type="dxa"/>
            <w:vMerge/>
            <w:tcBorders>
              <w:top w:val="single" w:sz="4" w:space="0" w:color="000000"/>
            </w:tcBorders>
            <w:shd w:val="clear" w:color="auto" w:fill="D9E2F3"/>
          </w:tcPr>
          <w:p w14:paraId="3BD330E0"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42D57F90" w14:textId="77777777">
        <w:trPr>
          <w:cantSplit/>
          <w:trHeight w:val="1020"/>
        </w:trPr>
        <w:tc>
          <w:tcPr>
            <w:tcW w:w="1418" w:type="dxa"/>
            <w:vMerge/>
            <w:tcBorders>
              <w:top w:val="single" w:sz="4" w:space="0" w:color="000000"/>
            </w:tcBorders>
            <w:shd w:val="clear" w:color="auto" w:fill="D9E2F3"/>
          </w:tcPr>
          <w:p w14:paraId="0FAD7A55"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val="restart"/>
            <w:shd w:val="clear" w:color="auto" w:fill="D9E2F3"/>
          </w:tcPr>
          <w:p w14:paraId="0D3AC175"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Uso excesivo</w:t>
            </w:r>
          </w:p>
        </w:tc>
        <w:tc>
          <w:tcPr>
            <w:tcW w:w="1844" w:type="dxa"/>
            <w:vMerge w:val="restart"/>
            <w:shd w:val="clear" w:color="auto" w:fill="D9E2F3"/>
          </w:tcPr>
          <w:p w14:paraId="221C7049"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 </w:t>
            </w:r>
            <w:r w:rsidRPr="00981221">
              <w:rPr>
                <w:rFonts w:ascii="Times New Roman" w:eastAsia="Times New Roman" w:hAnsi="Times New Roman" w:cs="Times New Roman"/>
              </w:rPr>
              <w:t>Pérdida</w:t>
            </w:r>
            <w:r w:rsidRPr="00981221">
              <w:rPr>
                <w:rFonts w:ascii="Times New Roman" w:eastAsia="Times New Roman" w:hAnsi="Times New Roman" w:cs="Times New Roman"/>
                <w:color w:val="000000"/>
              </w:rPr>
              <w:t xml:space="preserve"> del tiempo</w:t>
            </w:r>
          </w:p>
        </w:tc>
        <w:tc>
          <w:tcPr>
            <w:tcW w:w="3259" w:type="dxa"/>
            <w:shd w:val="clear" w:color="auto" w:fill="D9E2F3"/>
          </w:tcPr>
          <w:p w14:paraId="380C5EA3"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3. ¿Con qué frecuencia establecer nuevas relaciones con otras personas conectadas a</w:t>
            </w:r>
            <w:r w:rsidRPr="00981221">
              <w:rPr>
                <w:rFonts w:ascii="Times New Roman" w:eastAsia="Times New Roman" w:hAnsi="Times New Roman" w:cs="Times New Roman"/>
                <w:color w:val="000000"/>
              </w:rPr>
              <w:br/>
              <w:t>internet?</w:t>
            </w:r>
          </w:p>
        </w:tc>
        <w:tc>
          <w:tcPr>
            <w:tcW w:w="1988" w:type="dxa"/>
            <w:vMerge/>
            <w:tcBorders>
              <w:top w:val="single" w:sz="4" w:space="0" w:color="000000"/>
            </w:tcBorders>
            <w:shd w:val="clear" w:color="auto" w:fill="D9E2F3"/>
          </w:tcPr>
          <w:p w14:paraId="4D975CF2"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2CD93717" w14:textId="77777777">
        <w:trPr>
          <w:cantSplit/>
          <w:trHeight w:val="675"/>
        </w:trPr>
        <w:tc>
          <w:tcPr>
            <w:tcW w:w="1418" w:type="dxa"/>
            <w:vMerge/>
            <w:tcBorders>
              <w:top w:val="single" w:sz="4" w:space="0" w:color="000000"/>
            </w:tcBorders>
            <w:shd w:val="clear" w:color="auto" w:fill="D9E2F3"/>
          </w:tcPr>
          <w:p w14:paraId="138B9460"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shd w:val="clear" w:color="auto" w:fill="D9E2F3"/>
          </w:tcPr>
          <w:p w14:paraId="6CC7F14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shd w:val="clear" w:color="auto" w:fill="D9E2F3"/>
          </w:tcPr>
          <w:p w14:paraId="4D8018CB"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46440215"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4. ¿Con qué frecuencia se quejan las personas de tu entorno (familia) con respecto a la cantidad de tiempo que pasas conectado a internet?</w:t>
            </w:r>
          </w:p>
        </w:tc>
        <w:tc>
          <w:tcPr>
            <w:tcW w:w="1988" w:type="dxa"/>
            <w:vMerge/>
            <w:tcBorders>
              <w:top w:val="single" w:sz="4" w:space="0" w:color="000000"/>
            </w:tcBorders>
            <w:shd w:val="clear" w:color="auto" w:fill="D9E2F3"/>
          </w:tcPr>
          <w:p w14:paraId="3A10AD68"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623C7F69" w14:textId="77777777">
        <w:trPr>
          <w:cantSplit/>
          <w:trHeight w:val="990"/>
        </w:trPr>
        <w:tc>
          <w:tcPr>
            <w:tcW w:w="1418" w:type="dxa"/>
            <w:vMerge/>
            <w:tcBorders>
              <w:top w:val="single" w:sz="4" w:space="0" w:color="000000"/>
            </w:tcBorders>
            <w:shd w:val="clear" w:color="auto" w:fill="D9E2F3"/>
          </w:tcPr>
          <w:p w14:paraId="24232BB3"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shd w:val="clear" w:color="auto" w:fill="D9E2F3"/>
          </w:tcPr>
          <w:p w14:paraId="74502A4C"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shd w:val="clear" w:color="auto" w:fill="D9E2F3"/>
          </w:tcPr>
          <w:p w14:paraId="42738F42"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664BB54F"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5. ¿Con qué frecuencia se ve afectado tu rendimiento académico (notas) debido a la cantidad de tiempo que pasas conectado a internet?</w:t>
            </w:r>
          </w:p>
        </w:tc>
        <w:tc>
          <w:tcPr>
            <w:tcW w:w="1988" w:type="dxa"/>
            <w:vMerge/>
            <w:tcBorders>
              <w:top w:val="single" w:sz="4" w:space="0" w:color="000000"/>
            </w:tcBorders>
            <w:shd w:val="clear" w:color="auto" w:fill="D9E2F3"/>
          </w:tcPr>
          <w:p w14:paraId="01778BD8"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1464E332" w14:textId="77777777">
        <w:trPr>
          <w:cantSplit/>
          <w:trHeight w:val="975"/>
        </w:trPr>
        <w:tc>
          <w:tcPr>
            <w:tcW w:w="1418" w:type="dxa"/>
            <w:vMerge/>
            <w:tcBorders>
              <w:top w:val="single" w:sz="4" w:space="0" w:color="000000"/>
            </w:tcBorders>
            <w:shd w:val="clear" w:color="auto" w:fill="D9E2F3"/>
          </w:tcPr>
          <w:p w14:paraId="45F0C3D9"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shd w:val="clear" w:color="auto" w:fill="D9E2F3"/>
          </w:tcPr>
          <w:p w14:paraId="409645EE"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shd w:val="clear" w:color="auto" w:fill="D9E2F3"/>
          </w:tcPr>
          <w:p w14:paraId="60059D1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52686F32"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11. ¿Con qué frecuencia piensas que la vida sin internet sería aburrida?</w:t>
            </w:r>
          </w:p>
        </w:tc>
        <w:tc>
          <w:tcPr>
            <w:tcW w:w="1988" w:type="dxa"/>
            <w:vMerge/>
            <w:tcBorders>
              <w:top w:val="single" w:sz="4" w:space="0" w:color="000000"/>
            </w:tcBorders>
            <w:shd w:val="clear" w:color="auto" w:fill="D9E2F3"/>
          </w:tcPr>
          <w:p w14:paraId="0B7EA3F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0270BC21" w14:textId="77777777">
        <w:trPr>
          <w:cantSplit/>
          <w:trHeight w:val="735"/>
        </w:trPr>
        <w:tc>
          <w:tcPr>
            <w:tcW w:w="1418" w:type="dxa"/>
            <w:vMerge/>
            <w:tcBorders>
              <w:top w:val="single" w:sz="4" w:space="0" w:color="000000"/>
            </w:tcBorders>
            <w:shd w:val="clear" w:color="auto" w:fill="D9E2F3"/>
          </w:tcPr>
          <w:p w14:paraId="7D6CABEF"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val="restart"/>
            <w:shd w:val="clear" w:color="auto" w:fill="D9E2F3"/>
          </w:tcPr>
          <w:p w14:paraId="4D0CE78F"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Retirada</w:t>
            </w:r>
          </w:p>
        </w:tc>
        <w:tc>
          <w:tcPr>
            <w:tcW w:w="1844" w:type="dxa"/>
            <w:vMerge w:val="restart"/>
            <w:shd w:val="clear" w:color="auto" w:fill="D9E2F3"/>
          </w:tcPr>
          <w:p w14:paraId="031C3CFC"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 Moderación</w:t>
            </w:r>
          </w:p>
        </w:tc>
        <w:tc>
          <w:tcPr>
            <w:tcW w:w="3259" w:type="dxa"/>
            <w:shd w:val="clear" w:color="auto" w:fill="D9E2F3"/>
          </w:tcPr>
          <w:p w14:paraId="6D5C2F77"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2. ¿Con qué frecuencia prefieres estar conectado a internet que pasar tiempo personalmente con tus amigos?</w:t>
            </w:r>
          </w:p>
        </w:tc>
        <w:tc>
          <w:tcPr>
            <w:tcW w:w="1988" w:type="dxa"/>
            <w:vMerge/>
            <w:tcBorders>
              <w:top w:val="single" w:sz="4" w:space="0" w:color="000000"/>
            </w:tcBorders>
            <w:shd w:val="clear" w:color="auto" w:fill="D9E2F3"/>
          </w:tcPr>
          <w:p w14:paraId="0495D09D"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3AAAB986" w14:textId="77777777">
        <w:trPr>
          <w:cantSplit/>
          <w:trHeight w:val="690"/>
        </w:trPr>
        <w:tc>
          <w:tcPr>
            <w:tcW w:w="1418" w:type="dxa"/>
            <w:vMerge/>
            <w:tcBorders>
              <w:top w:val="single" w:sz="4" w:space="0" w:color="000000"/>
            </w:tcBorders>
            <w:shd w:val="clear" w:color="auto" w:fill="D9E2F3"/>
          </w:tcPr>
          <w:p w14:paraId="39EDEE18"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shd w:val="clear" w:color="auto" w:fill="D9E2F3"/>
          </w:tcPr>
          <w:p w14:paraId="77D3D9B9"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shd w:val="clear" w:color="auto" w:fill="D9E2F3"/>
          </w:tcPr>
          <w:p w14:paraId="1554783C"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64954A2B"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rPr>
              <w:t>8.</w:t>
            </w:r>
            <w:r w:rsidRPr="00981221">
              <w:rPr>
                <w:rFonts w:ascii="Times New Roman" w:eastAsia="Times New Roman" w:hAnsi="Times New Roman" w:cs="Times New Roman"/>
                <w:color w:val="000000"/>
              </w:rPr>
              <w:t xml:space="preserve"> ¿Con qué frecuencia reaccionas a la defensiva o esquivo cuando alguien te pregunta qué haces conectado a internet?</w:t>
            </w:r>
          </w:p>
        </w:tc>
        <w:tc>
          <w:tcPr>
            <w:tcW w:w="1988" w:type="dxa"/>
            <w:vMerge/>
            <w:tcBorders>
              <w:top w:val="single" w:sz="4" w:space="0" w:color="000000"/>
            </w:tcBorders>
            <w:shd w:val="clear" w:color="auto" w:fill="D9E2F3"/>
          </w:tcPr>
          <w:p w14:paraId="4E4B528D"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19FE82CE" w14:textId="77777777">
        <w:trPr>
          <w:cantSplit/>
          <w:trHeight w:val="780"/>
        </w:trPr>
        <w:tc>
          <w:tcPr>
            <w:tcW w:w="1418" w:type="dxa"/>
            <w:vMerge/>
            <w:tcBorders>
              <w:top w:val="single" w:sz="4" w:space="0" w:color="000000"/>
            </w:tcBorders>
            <w:shd w:val="clear" w:color="auto" w:fill="D9E2F3"/>
          </w:tcPr>
          <w:p w14:paraId="429C1C6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val="restart"/>
            <w:shd w:val="clear" w:color="auto" w:fill="D9E2F3"/>
          </w:tcPr>
          <w:p w14:paraId="79FA6345"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Consecuencias negativas</w:t>
            </w:r>
          </w:p>
        </w:tc>
        <w:tc>
          <w:tcPr>
            <w:tcW w:w="1844" w:type="dxa"/>
            <w:vMerge w:val="restart"/>
            <w:shd w:val="clear" w:color="auto" w:fill="D9E2F3"/>
          </w:tcPr>
          <w:p w14:paraId="15BF55B1"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 Fatiga, Cansanci</w:t>
            </w:r>
            <w:r w:rsidRPr="00981221">
              <w:rPr>
                <w:rFonts w:ascii="Times New Roman" w:eastAsia="Times New Roman" w:hAnsi="Times New Roman" w:cs="Times New Roman"/>
              </w:rPr>
              <w:t>o</w:t>
            </w:r>
          </w:p>
        </w:tc>
        <w:tc>
          <w:tcPr>
            <w:tcW w:w="3259" w:type="dxa"/>
            <w:shd w:val="clear" w:color="auto" w:fill="D9E2F3"/>
          </w:tcPr>
          <w:p w14:paraId="68471215"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6. ¿Con qué frecuencia prefieres revisar tu correo electrónico antes de cumplir con tus obligaciones escolares o del hogar?</w:t>
            </w:r>
          </w:p>
        </w:tc>
        <w:tc>
          <w:tcPr>
            <w:tcW w:w="1988" w:type="dxa"/>
            <w:vMerge/>
            <w:tcBorders>
              <w:top w:val="single" w:sz="4" w:space="0" w:color="000000"/>
            </w:tcBorders>
            <w:shd w:val="clear" w:color="auto" w:fill="D9E2F3"/>
          </w:tcPr>
          <w:p w14:paraId="098DA4F8"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r w:rsidR="00CC1DAD" w:rsidRPr="00981221" w14:paraId="5F716307" w14:textId="77777777">
        <w:trPr>
          <w:cantSplit/>
          <w:trHeight w:val="1050"/>
        </w:trPr>
        <w:tc>
          <w:tcPr>
            <w:tcW w:w="1418" w:type="dxa"/>
            <w:vMerge/>
            <w:tcBorders>
              <w:top w:val="single" w:sz="4" w:space="0" w:color="000000"/>
            </w:tcBorders>
            <w:shd w:val="clear" w:color="auto" w:fill="D9E2F3"/>
          </w:tcPr>
          <w:p w14:paraId="53ECE1F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701" w:type="dxa"/>
            <w:vMerge/>
            <w:shd w:val="clear" w:color="auto" w:fill="D9E2F3"/>
          </w:tcPr>
          <w:p w14:paraId="41A5A55C"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1844" w:type="dxa"/>
            <w:vMerge/>
            <w:shd w:val="clear" w:color="auto" w:fill="D9E2F3"/>
          </w:tcPr>
          <w:p w14:paraId="0AC5921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c>
          <w:tcPr>
            <w:tcW w:w="3259" w:type="dxa"/>
            <w:shd w:val="clear" w:color="auto" w:fill="D9E2F3"/>
          </w:tcPr>
          <w:p w14:paraId="588243C3" w14:textId="77777777" w:rsidR="00CC1DAD" w:rsidRPr="00981221" w:rsidRDefault="00526649" w:rsidP="008B6D6D">
            <w:pPr>
              <w:widowControl w:val="0"/>
              <w:spacing w:after="0" w:line="360" w:lineRule="auto"/>
              <w:ind w:hanging="2"/>
              <w:rPr>
                <w:rFonts w:ascii="Times New Roman" w:eastAsia="Times New Roman" w:hAnsi="Times New Roman" w:cs="Times New Roman"/>
                <w:color w:val="000000"/>
              </w:rPr>
            </w:pPr>
            <w:r w:rsidRPr="00981221">
              <w:rPr>
                <w:rFonts w:ascii="Times New Roman" w:eastAsia="Times New Roman" w:hAnsi="Times New Roman" w:cs="Times New Roman"/>
                <w:color w:val="000000"/>
              </w:rPr>
              <w:t>7. ¿Con qué frecuencia tu motivación hacia el estudio se ve afectada debido al internet?</w:t>
            </w:r>
          </w:p>
        </w:tc>
        <w:tc>
          <w:tcPr>
            <w:tcW w:w="1988" w:type="dxa"/>
            <w:vMerge/>
            <w:tcBorders>
              <w:top w:val="single" w:sz="4" w:space="0" w:color="000000"/>
            </w:tcBorders>
            <w:shd w:val="clear" w:color="auto" w:fill="D9E2F3"/>
          </w:tcPr>
          <w:p w14:paraId="186E6DA7" w14:textId="77777777" w:rsidR="00CC1DAD" w:rsidRPr="00981221" w:rsidRDefault="00CC1DAD" w:rsidP="008B6D6D">
            <w:pPr>
              <w:widowControl w:val="0"/>
              <w:pBdr>
                <w:top w:val="nil"/>
                <w:left w:val="nil"/>
                <w:bottom w:val="nil"/>
                <w:right w:val="nil"/>
                <w:between w:val="nil"/>
              </w:pBdr>
              <w:spacing w:after="0" w:line="360" w:lineRule="auto"/>
              <w:rPr>
                <w:rFonts w:ascii="Times New Roman" w:eastAsia="Times New Roman" w:hAnsi="Times New Roman" w:cs="Times New Roman"/>
                <w:color w:val="000000"/>
              </w:rPr>
            </w:pPr>
          </w:p>
        </w:tc>
      </w:tr>
    </w:tbl>
    <w:p w14:paraId="1BF0E8B3" w14:textId="77777777" w:rsidR="00CC1DAD" w:rsidRDefault="00526649">
      <w:pPr>
        <w:widowControl w:val="0"/>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Fuente</w:t>
      </w:r>
      <w:r>
        <w:rPr>
          <w:rFonts w:ascii="Times New Roman" w:eastAsia="Times New Roman" w:hAnsi="Times New Roman" w:cs="Times New Roman"/>
          <w:color w:val="000000"/>
          <w:sz w:val="24"/>
          <w:szCs w:val="24"/>
        </w:rPr>
        <w:t>: Matalinares, et al (2014)</w:t>
      </w:r>
    </w:p>
    <w:p w14:paraId="041BD6C0" w14:textId="77777777" w:rsidR="00CC1DAD" w:rsidRDefault="00CC1DAD">
      <w:pPr>
        <w:ind w:hanging="2"/>
        <w:rPr>
          <w:rFonts w:ascii="Times New Roman" w:eastAsia="Times New Roman" w:hAnsi="Times New Roman" w:cs="Times New Roman"/>
          <w:color w:val="000000"/>
          <w:sz w:val="24"/>
          <w:szCs w:val="24"/>
        </w:rPr>
      </w:pPr>
    </w:p>
    <w:p w14:paraId="3B0A2E4F" w14:textId="03A8FA66" w:rsidR="00CC1DAD" w:rsidRDefault="00526649" w:rsidP="008B6D6D">
      <w:pPr>
        <w:spacing w:before="24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highlight w:val="white"/>
        </w:rPr>
        <w:t xml:space="preserve">3.5.2 Técnica de análisis de datos. </w:t>
      </w:r>
    </w:p>
    <w:p w14:paraId="4F2A826C" w14:textId="40319D41" w:rsidR="00CC1DAD" w:rsidRDefault="00526649" w:rsidP="008B6D6D">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análisis de datos cuantitativo es el proceso de utilizar métodos estadísticos para describir, resumir y comparar datos. El análisis puede variar según el tipo de datos recopilados. El análisis de datos cuantitativos puede facilitar la comprensión de los resultados de la evaluación. Según Rasinger (2020), la tecnología se entenderá como un procedimiento o forma específica de obtener datos o información. Ejemplos de técnicas son: observación directa, dos formas de encuesta (entrevista o cuestionario), análisis de literatura y análisis de contenido.</w:t>
      </w:r>
    </w:p>
    <w:p w14:paraId="4F5F9E23" w14:textId="76CC662A" w:rsidR="00CC1DAD" w:rsidRDefault="00526649" w:rsidP="008B6D6D">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Esto significa que el análisis de datos consiste en realizar operaciones con los datos con el fin de lograr los objetivos planteados en el estudio. La presente investigación utilizo como técnica cuantitativa en la que se presentarán los datos de forma numérica. Este análisis se realiza a través de un ordenador con el programa de Software de hoja de cálculo de Microsoft Excel que es un programa de estadísticas que puede realizar recopilación y análisis de datos para crear tablas y gráficos con datos complejos, programado para trabajar con grandes cantidades de datos.</w:t>
      </w:r>
    </w:p>
    <w:p w14:paraId="224293D6" w14:textId="1A784395" w:rsidR="00CC1DAD" w:rsidRDefault="00526649" w:rsidP="008B6D6D">
      <w:pPr>
        <w:spacing w:before="240" w:line="720" w:lineRule="auto"/>
        <w:ind w:left="-2" w:firstLine="720"/>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t xml:space="preserve">3.5.3 </w:t>
      </w:r>
      <w:r>
        <w:rPr>
          <w:rFonts w:ascii="Times New Roman" w:eastAsia="Times New Roman" w:hAnsi="Times New Roman" w:cs="Times New Roman"/>
          <w:b/>
          <w:sz w:val="24"/>
          <w:szCs w:val="24"/>
        </w:rPr>
        <w:t xml:space="preserve">Consideraciones éticas de la investigación. </w:t>
      </w:r>
    </w:p>
    <w:p w14:paraId="76A9F5EF" w14:textId="77777777" w:rsidR="008B6D6D" w:rsidRDefault="00526649" w:rsidP="008B6D6D">
      <w:pPr>
        <w:spacing w:after="0" w:line="360" w:lineRule="auto"/>
        <w:ind w:left="-2"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presente estudio salvaguarda la integridad física y mental de sus participantes, selecciona a la población de forma aleatoria e imparcial, sin daños de ningún tipo, se adhieren a los principios de la ética profesional de los psicólogos tal como se describe en el Código y la Ley de Bioética y Deontología 1090 de 2006 donde se presenta toda la información correspondiente al formulario correcto, realizado en todos los aspectos de la práctica profesional, también se  respetan debidamente los derechos de propiedad intelectual de los autores revisados ​​para este estudio y se designaron las fuentes de las cuales se puede obtener la información descrita.</w:t>
      </w:r>
    </w:p>
    <w:p w14:paraId="140B9E0A" w14:textId="162A7A7E" w:rsidR="00CC1DAD" w:rsidRDefault="00526649" w:rsidP="008B6D6D">
      <w:pPr>
        <w:spacing w:after="0" w:line="360" w:lineRule="auto"/>
        <w:ind w:left="-2"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cuanto a la privacidad de toda la información proporcionada y del tratamiento de la misma, se asegura total confidencialidad, se respeta la integridad de los participantes y se preserva íntegramente su identidad. En cuanto a técnicas e instrumentos, representan propiedad intelectual de los autores y la aplicación y análisis de los resultados son propiedad de los investigadores. Para hacer cumplir el consentimiento informado, las pautas de la Escuela de Psicología de Colombia (COLPSIC) se aplican a dichos documentos, y el consentimiento para las instituciones y los padres, tutor o representante legal.</w:t>
      </w:r>
    </w:p>
    <w:p w14:paraId="1CBA8F4C" w14:textId="77777777" w:rsidR="00CC1DAD" w:rsidRDefault="00CC1DAD">
      <w:pPr>
        <w:spacing w:after="0" w:line="360" w:lineRule="auto"/>
        <w:ind w:left="-2"/>
        <w:jc w:val="both"/>
        <w:rPr>
          <w:rFonts w:ascii="Times New Roman" w:eastAsia="Times New Roman" w:hAnsi="Times New Roman" w:cs="Times New Roman"/>
          <w:color w:val="000000"/>
          <w:sz w:val="24"/>
          <w:szCs w:val="24"/>
        </w:rPr>
      </w:pPr>
    </w:p>
    <w:p w14:paraId="3C1809C9" w14:textId="77777777" w:rsidR="00CC1DAD" w:rsidRDefault="00CC1DAD">
      <w:pPr>
        <w:spacing w:after="0" w:line="360" w:lineRule="auto"/>
        <w:ind w:left="-2"/>
        <w:jc w:val="both"/>
        <w:rPr>
          <w:rFonts w:ascii="Times New Roman" w:eastAsia="Times New Roman" w:hAnsi="Times New Roman" w:cs="Times New Roman"/>
          <w:color w:val="000000"/>
          <w:sz w:val="24"/>
          <w:szCs w:val="24"/>
        </w:rPr>
      </w:pPr>
    </w:p>
    <w:p w14:paraId="013C402F" w14:textId="77777777" w:rsidR="00CC1DAD" w:rsidRDefault="00CC1DAD">
      <w:pPr>
        <w:spacing w:after="0" w:line="360" w:lineRule="auto"/>
        <w:ind w:left="-2"/>
        <w:jc w:val="both"/>
        <w:rPr>
          <w:rFonts w:ascii="Times New Roman" w:eastAsia="Times New Roman" w:hAnsi="Times New Roman" w:cs="Times New Roman"/>
          <w:color w:val="000000"/>
          <w:sz w:val="24"/>
          <w:szCs w:val="24"/>
        </w:rPr>
      </w:pPr>
    </w:p>
    <w:p w14:paraId="7F770E95" w14:textId="77777777" w:rsidR="00CC1DAD" w:rsidRDefault="00CC1DAD">
      <w:pPr>
        <w:spacing w:after="0" w:line="360" w:lineRule="auto"/>
        <w:ind w:left="-2"/>
        <w:jc w:val="both"/>
        <w:rPr>
          <w:rFonts w:ascii="Times New Roman" w:eastAsia="Times New Roman" w:hAnsi="Times New Roman" w:cs="Times New Roman"/>
          <w:color w:val="000000"/>
          <w:sz w:val="24"/>
          <w:szCs w:val="24"/>
        </w:rPr>
      </w:pPr>
    </w:p>
    <w:p w14:paraId="15775D39" w14:textId="77777777" w:rsidR="00CC1DAD" w:rsidRDefault="00CC1DAD">
      <w:pPr>
        <w:spacing w:after="0" w:line="360" w:lineRule="auto"/>
        <w:ind w:left="-2"/>
        <w:jc w:val="both"/>
        <w:rPr>
          <w:rFonts w:ascii="Times New Roman" w:eastAsia="Times New Roman" w:hAnsi="Times New Roman" w:cs="Times New Roman"/>
          <w:color w:val="000000"/>
          <w:sz w:val="24"/>
          <w:szCs w:val="24"/>
        </w:rPr>
      </w:pPr>
    </w:p>
    <w:p w14:paraId="13AF56D2" w14:textId="77777777" w:rsidR="00CC1DAD" w:rsidRDefault="00CC1DAD" w:rsidP="00981221">
      <w:pPr>
        <w:spacing w:after="0" w:line="360" w:lineRule="auto"/>
        <w:jc w:val="both"/>
        <w:rPr>
          <w:rFonts w:ascii="Times New Roman" w:eastAsia="Times New Roman" w:hAnsi="Times New Roman" w:cs="Times New Roman"/>
          <w:color w:val="000000"/>
          <w:sz w:val="24"/>
          <w:szCs w:val="24"/>
          <w:highlight w:val="white"/>
        </w:rPr>
      </w:pPr>
    </w:p>
    <w:p w14:paraId="48A283C4" w14:textId="77777777" w:rsidR="00CC1DAD" w:rsidRDefault="00526649" w:rsidP="0012198A">
      <w:pPr>
        <w:spacing w:before="240" w:line="72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CAPÍTULO IV. RESULTADOS Y DISCUSIONES</w:t>
      </w:r>
    </w:p>
    <w:p w14:paraId="78F722C9" w14:textId="273BD15D" w:rsidR="00CC1DAD" w:rsidRPr="0012198A" w:rsidRDefault="00526649" w:rsidP="0012198A">
      <w:pPr>
        <w:spacing w:after="0" w:line="36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En este espacio se presentan los resultados de la investigación, producto de la aplicación del instrumento y recolección de datos, los mismos se muestran por objetivos y en tablas/gráficos para su mejor comprensión.</w:t>
      </w:r>
    </w:p>
    <w:p w14:paraId="3BFE70D5" w14:textId="77777777" w:rsidR="00CC1DAD" w:rsidRDefault="00526649" w:rsidP="0012198A">
      <w:pPr>
        <w:spacing w:before="240" w:line="720" w:lineRule="auto"/>
        <w:ind w:firstLine="720"/>
        <w:rPr>
          <w:rFonts w:ascii="Times New Roman" w:eastAsia="Times New Roman" w:hAnsi="Times New Roman" w:cs="Times New Roman"/>
        </w:rPr>
      </w:pPr>
      <w:r>
        <w:rPr>
          <w:rFonts w:ascii="Times New Roman" w:eastAsia="Times New Roman" w:hAnsi="Times New Roman" w:cs="Times New Roman"/>
          <w:b/>
        </w:rPr>
        <w:t>4.1 Análisis de los resultados</w:t>
      </w:r>
    </w:p>
    <w:p w14:paraId="2B3B5FF1" w14:textId="1E8991ED" w:rsidR="00CC1DAD" w:rsidRDefault="00526649" w:rsidP="0012198A">
      <w:pP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presente estudio, tiene por objetivo, </w:t>
      </w:r>
      <w:r>
        <w:rPr>
          <w:rFonts w:ascii="Times New Roman" w:eastAsia="Times New Roman" w:hAnsi="Times New Roman" w:cs="Times New Roman"/>
          <w:color w:val="000000"/>
          <w:sz w:val="24"/>
          <w:szCs w:val="24"/>
        </w:rPr>
        <w:t xml:space="preserve">determinar el nivel de adicción al internet en estudiantes de primer y segundo semestre del programa de Psicología de la Universidad Popular del Cesar sede Valledupar, </w:t>
      </w:r>
      <w:r>
        <w:rPr>
          <w:rFonts w:ascii="Times New Roman" w:eastAsia="Times New Roman" w:hAnsi="Times New Roman" w:cs="Times New Roman"/>
          <w:sz w:val="24"/>
          <w:szCs w:val="24"/>
        </w:rPr>
        <w:t>para el desarrollo de los objetivos planteados fue necesario inicialmente tener en cuenta algunos datos sociodemográficos de la población como la edad, sexo y estrato socioeconómico, de acuerdo con lo anterior se obtiene los siguientes elementos.</w:t>
      </w:r>
    </w:p>
    <w:p w14:paraId="1FDC5BBF" w14:textId="77777777" w:rsidR="00CC1DAD" w:rsidRDefault="00526649" w:rsidP="0012198A">
      <w:pPr>
        <w:tabs>
          <w:tab w:val="left" w:pos="3252"/>
        </w:tabs>
        <w:spacing w:before="240" w:line="720" w:lineRule="auto"/>
        <w:ind w:firstLine="720"/>
        <w:jc w:val="both"/>
        <w:rPr>
          <w:rFonts w:ascii="Times New Roman" w:eastAsia="Times New Roman" w:hAnsi="Times New Roman" w:cs="Times New Roman"/>
        </w:rPr>
      </w:pPr>
      <w:r>
        <w:rPr>
          <w:rFonts w:ascii="Times New Roman" w:eastAsia="Times New Roman" w:hAnsi="Times New Roman" w:cs="Times New Roman"/>
          <w:b/>
        </w:rPr>
        <w:t xml:space="preserve">Tabla 3. </w:t>
      </w:r>
      <w:r>
        <w:rPr>
          <w:rFonts w:ascii="Times New Roman" w:eastAsia="Times New Roman" w:hAnsi="Times New Roman" w:cs="Times New Roman"/>
          <w:b/>
        </w:rPr>
        <w:tab/>
      </w:r>
    </w:p>
    <w:p w14:paraId="63B874E4" w14:textId="77777777" w:rsidR="00CC1DAD" w:rsidRPr="0012198A" w:rsidRDefault="00526649" w:rsidP="0012198A">
      <w:pPr>
        <w:spacing w:line="360" w:lineRule="auto"/>
        <w:ind w:firstLine="720"/>
        <w:rPr>
          <w:rFonts w:ascii="Times New Roman" w:eastAsia="Times New Roman" w:hAnsi="Times New Roman" w:cs="Times New Roman"/>
          <w:sz w:val="24"/>
          <w:szCs w:val="24"/>
        </w:rPr>
      </w:pPr>
      <w:r w:rsidRPr="0012198A">
        <w:rPr>
          <w:rFonts w:ascii="Times New Roman" w:eastAsia="Times New Roman" w:hAnsi="Times New Roman" w:cs="Times New Roman"/>
          <w:i/>
          <w:sz w:val="24"/>
          <w:szCs w:val="24"/>
        </w:rPr>
        <w:t xml:space="preserve">Distribución de edades de los encuestados </w:t>
      </w:r>
    </w:p>
    <w:tbl>
      <w:tblPr>
        <w:tblStyle w:val="af5"/>
        <w:tblW w:w="8931" w:type="dxa"/>
        <w:jc w:val="center"/>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5655"/>
        <w:gridCol w:w="3276"/>
      </w:tblGrid>
      <w:tr w:rsidR="00CC1DAD" w14:paraId="201A606C" w14:textId="77777777">
        <w:trPr>
          <w:trHeight w:val="20"/>
          <w:jc w:val="center"/>
        </w:trPr>
        <w:tc>
          <w:tcPr>
            <w:tcW w:w="5655" w:type="dxa"/>
            <w:tcBorders>
              <w:bottom w:val="single" w:sz="4" w:space="0" w:color="000000"/>
            </w:tcBorders>
            <w:vAlign w:val="center"/>
          </w:tcPr>
          <w:p w14:paraId="36694C1C" w14:textId="4CB68716" w:rsidR="0012198A"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 xml:space="preserve">Edad de los Encuestados </w:t>
            </w:r>
          </w:p>
        </w:tc>
        <w:tc>
          <w:tcPr>
            <w:tcW w:w="3276" w:type="dxa"/>
            <w:tcBorders>
              <w:bottom w:val="single" w:sz="4" w:space="0" w:color="000000"/>
            </w:tcBorders>
            <w:vAlign w:val="center"/>
          </w:tcPr>
          <w:p w14:paraId="00999CA0"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b/>
                <w:color w:val="000000"/>
                <w:sz w:val="24"/>
                <w:szCs w:val="24"/>
              </w:rPr>
              <w:t>Porcentaje</w:t>
            </w:r>
          </w:p>
        </w:tc>
      </w:tr>
      <w:tr w:rsidR="00CC1DAD" w14:paraId="4C790A35" w14:textId="77777777">
        <w:trPr>
          <w:trHeight w:val="20"/>
          <w:jc w:val="center"/>
        </w:trPr>
        <w:tc>
          <w:tcPr>
            <w:tcW w:w="5655" w:type="dxa"/>
            <w:tcBorders>
              <w:top w:val="single" w:sz="4" w:space="0" w:color="000000"/>
              <w:bottom w:val="nil"/>
            </w:tcBorders>
          </w:tcPr>
          <w:p w14:paraId="2EF1CEDA"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15-19 AÑOS</w:t>
            </w:r>
          </w:p>
        </w:tc>
        <w:tc>
          <w:tcPr>
            <w:tcW w:w="3276" w:type="dxa"/>
            <w:tcBorders>
              <w:top w:val="single" w:sz="4" w:space="0" w:color="000000"/>
              <w:bottom w:val="nil"/>
            </w:tcBorders>
          </w:tcPr>
          <w:p w14:paraId="0D994858"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66%</w:t>
            </w:r>
          </w:p>
        </w:tc>
      </w:tr>
      <w:tr w:rsidR="00CC1DAD" w14:paraId="3604E98C" w14:textId="77777777">
        <w:trPr>
          <w:trHeight w:val="20"/>
          <w:jc w:val="center"/>
        </w:trPr>
        <w:tc>
          <w:tcPr>
            <w:tcW w:w="5655" w:type="dxa"/>
            <w:tcBorders>
              <w:top w:val="nil"/>
            </w:tcBorders>
          </w:tcPr>
          <w:p w14:paraId="5A897838"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20-24 AÑOS</w:t>
            </w:r>
          </w:p>
        </w:tc>
        <w:tc>
          <w:tcPr>
            <w:tcW w:w="3276" w:type="dxa"/>
            <w:tcBorders>
              <w:top w:val="nil"/>
            </w:tcBorders>
          </w:tcPr>
          <w:p w14:paraId="66D5E025"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24%</w:t>
            </w:r>
          </w:p>
        </w:tc>
      </w:tr>
      <w:tr w:rsidR="00CC1DAD" w14:paraId="5504F838" w14:textId="77777777">
        <w:trPr>
          <w:trHeight w:val="20"/>
          <w:jc w:val="center"/>
        </w:trPr>
        <w:tc>
          <w:tcPr>
            <w:tcW w:w="5655" w:type="dxa"/>
          </w:tcPr>
          <w:p w14:paraId="75806E3B"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25-29 AÑOS</w:t>
            </w:r>
          </w:p>
        </w:tc>
        <w:tc>
          <w:tcPr>
            <w:tcW w:w="3276" w:type="dxa"/>
          </w:tcPr>
          <w:p w14:paraId="5B11CD7C"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5%</w:t>
            </w:r>
          </w:p>
        </w:tc>
      </w:tr>
      <w:tr w:rsidR="00CC1DAD" w14:paraId="6784673C" w14:textId="77777777">
        <w:trPr>
          <w:trHeight w:val="20"/>
          <w:jc w:val="center"/>
        </w:trPr>
        <w:tc>
          <w:tcPr>
            <w:tcW w:w="5655" w:type="dxa"/>
          </w:tcPr>
          <w:p w14:paraId="3AB364F2"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 xml:space="preserve">30- 34 AÑOS </w:t>
            </w:r>
          </w:p>
        </w:tc>
        <w:tc>
          <w:tcPr>
            <w:tcW w:w="3276" w:type="dxa"/>
          </w:tcPr>
          <w:p w14:paraId="0F346146"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1%</w:t>
            </w:r>
          </w:p>
        </w:tc>
      </w:tr>
      <w:tr w:rsidR="00CC1DAD" w14:paraId="2250BF16" w14:textId="77777777">
        <w:trPr>
          <w:trHeight w:val="20"/>
          <w:jc w:val="center"/>
        </w:trPr>
        <w:tc>
          <w:tcPr>
            <w:tcW w:w="5655" w:type="dxa"/>
            <w:tcBorders>
              <w:bottom w:val="single" w:sz="4" w:space="0" w:color="000000"/>
            </w:tcBorders>
          </w:tcPr>
          <w:p w14:paraId="5D795A76"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35-39 AÑOS</w:t>
            </w:r>
          </w:p>
        </w:tc>
        <w:tc>
          <w:tcPr>
            <w:tcW w:w="3276" w:type="dxa"/>
            <w:tcBorders>
              <w:bottom w:val="single" w:sz="4" w:space="0" w:color="000000"/>
            </w:tcBorders>
          </w:tcPr>
          <w:p w14:paraId="13904FC4"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3%</w:t>
            </w:r>
          </w:p>
        </w:tc>
      </w:tr>
      <w:tr w:rsidR="00CC1DAD" w14:paraId="105F7629" w14:textId="77777777">
        <w:trPr>
          <w:trHeight w:val="20"/>
          <w:jc w:val="center"/>
        </w:trPr>
        <w:tc>
          <w:tcPr>
            <w:tcW w:w="5655" w:type="dxa"/>
            <w:tcBorders>
              <w:top w:val="single" w:sz="4" w:space="0" w:color="000000"/>
              <w:bottom w:val="single" w:sz="4" w:space="0" w:color="000000"/>
            </w:tcBorders>
            <w:vAlign w:val="center"/>
          </w:tcPr>
          <w:p w14:paraId="0EBF8144" w14:textId="77777777" w:rsidR="00CC1DAD" w:rsidRPr="0012198A" w:rsidRDefault="00526649" w:rsidP="0012198A">
            <w:pPr>
              <w:spacing w:after="0" w:line="360" w:lineRule="auto"/>
              <w:ind w:hanging="2"/>
              <w:jc w:val="center"/>
              <w:rPr>
                <w:rFonts w:ascii="Times New Roman" w:eastAsia="Times New Roman" w:hAnsi="Times New Roman" w:cs="Times New Roman"/>
                <w:color w:val="000000"/>
                <w:sz w:val="24"/>
                <w:szCs w:val="24"/>
              </w:rPr>
            </w:pPr>
            <w:r w:rsidRPr="0012198A">
              <w:rPr>
                <w:rFonts w:ascii="Times New Roman" w:eastAsia="Times New Roman" w:hAnsi="Times New Roman" w:cs="Times New Roman"/>
                <w:color w:val="000000"/>
                <w:sz w:val="24"/>
                <w:szCs w:val="24"/>
              </w:rPr>
              <w:t>TOTAL</w:t>
            </w:r>
          </w:p>
        </w:tc>
        <w:tc>
          <w:tcPr>
            <w:tcW w:w="3276" w:type="dxa"/>
            <w:tcBorders>
              <w:top w:val="single" w:sz="4" w:space="0" w:color="000000"/>
              <w:bottom w:val="single" w:sz="4" w:space="0" w:color="000000"/>
            </w:tcBorders>
            <w:vAlign w:val="center"/>
          </w:tcPr>
          <w:p w14:paraId="63CED21C" w14:textId="77777777" w:rsidR="00CC1DAD" w:rsidRPr="0012198A" w:rsidRDefault="00526649" w:rsidP="0012198A">
            <w:pPr>
              <w:spacing w:after="0" w:line="360" w:lineRule="auto"/>
              <w:ind w:hanging="2"/>
              <w:jc w:val="center"/>
              <w:rPr>
                <w:rFonts w:ascii="Times New Roman" w:eastAsia="Times New Roman" w:hAnsi="Times New Roman" w:cs="Times New Roman"/>
                <w:sz w:val="24"/>
                <w:szCs w:val="24"/>
              </w:rPr>
            </w:pPr>
            <w:r w:rsidRPr="0012198A">
              <w:rPr>
                <w:rFonts w:ascii="Times New Roman" w:eastAsia="Times New Roman" w:hAnsi="Times New Roman" w:cs="Times New Roman"/>
                <w:sz w:val="24"/>
                <w:szCs w:val="24"/>
              </w:rPr>
              <w:t>100%</w:t>
            </w:r>
          </w:p>
        </w:tc>
      </w:tr>
    </w:tbl>
    <w:p w14:paraId="3944AB48"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p>
    <w:p w14:paraId="25EC0887" w14:textId="77777777" w:rsidR="00B161B7" w:rsidRDefault="00B161B7" w:rsidP="0012198A">
      <w:pPr>
        <w:spacing w:before="240" w:line="720" w:lineRule="auto"/>
        <w:ind w:firstLine="720"/>
        <w:rPr>
          <w:rFonts w:ascii="Times New Roman" w:eastAsia="Times New Roman" w:hAnsi="Times New Roman" w:cs="Times New Roman"/>
          <w:b/>
        </w:rPr>
      </w:pPr>
    </w:p>
    <w:p w14:paraId="5E9924F4" w14:textId="77777777" w:rsidR="00B161B7" w:rsidRDefault="00B161B7" w:rsidP="0012198A">
      <w:pPr>
        <w:spacing w:before="240" w:line="720" w:lineRule="auto"/>
        <w:ind w:firstLine="720"/>
        <w:rPr>
          <w:rFonts w:ascii="Times New Roman" w:eastAsia="Times New Roman" w:hAnsi="Times New Roman" w:cs="Times New Roman"/>
          <w:b/>
        </w:rPr>
      </w:pPr>
    </w:p>
    <w:p w14:paraId="1A6BBF54" w14:textId="6B0FF78F" w:rsidR="00CC1DAD" w:rsidRDefault="00526649" w:rsidP="0012198A">
      <w:pPr>
        <w:spacing w:before="240" w:line="720" w:lineRule="auto"/>
        <w:ind w:firstLine="720"/>
        <w:rPr>
          <w:rFonts w:ascii="Times New Roman" w:eastAsia="Times New Roman" w:hAnsi="Times New Roman" w:cs="Times New Roman"/>
        </w:rPr>
      </w:pPr>
      <w:r>
        <w:rPr>
          <w:rFonts w:ascii="Times New Roman" w:eastAsia="Times New Roman" w:hAnsi="Times New Roman" w:cs="Times New Roman"/>
          <w:b/>
        </w:rPr>
        <w:lastRenderedPageBreak/>
        <w:t xml:space="preserve">Gráfica 1. </w:t>
      </w:r>
    </w:p>
    <w:p w14:paraId="0DDBF206" w14:textId="77777777" w:rsidR="0012198A" w:rsidRDefault="00526649" w:rsidP="0012198A">
      <w:pPr>
        <w:spacing w:line="360" w:lineRule="auto"/>
        <w:ind w:firstLine="720"/>
        <w:rPr>
          <w:rFonts w:ascii="Times New Roman" w:eastAsia="Times New Roman" w:hAnsi="Times New Roman" w:cs="Times New Roman"/>
          <w:i/>
          <w:sz w:val="24"/>
          <w:szCs w:val="24"/>
        </w:rPr>
      </w:pPr>
      <w:r w:rsidRPr="0012198A">
        <w:rPr>
          <w:rFonts w:ascii="Times New Roman" w:eastAsia="Times New Roman" w:hAnsi="Times New Roman" w:cs="Times New Roman"/>
          <w:i/>
          <w:sz w:val="24"/>
          <w:szCs w:val="24"/>
        </w:rPr>
        <w:t xml:space="preserve">Distribución de edades de los encuestados     </w:t>
      </w:r>
    </w:p>
    <w:p w14:paraId="0CEF16CF" w14:textId="77777777" w:rsidR="0012198A" w:rsidRDefault="0012198A" w:rsidP="0012198A">
      <w:pPr>
        <w:spacing w:line="360" w:lineRule="auto"/>
        <w:ind w:firstLine="720"/>
        <w:rPr>
          <w:rFonts w:ascii="Times New Roman" w:eastAsia="Times New Roman" w:hAnsi="Times New Roman" w:cs="Times New Roman"/>
          <w:i/>
          <w:sz w:val="24"/>
          <w:szCs w:val="24"/>
        </w:rPr>
      </w:pPr>
    </w:p>
    <w:p w14:paraId="3297A8A6" w14:textId="6D5FBD53" w:rsidR="00CC1DAD" w:rsidRPr="0012198A" w:rsidRDefault="00526649" w:rsidP="0012198A">
      <w:pPr>
        <w:spacing w:line="360" w:lineRule="auto"/>
        <w:ind w:firstLine="720"/>
        <w:rPr>
          <w:rFonts w:ascii="Times New Roman" w:eastAsia="Times New Roman" w:hAnsi="Times New Roman" w:cs="Times New Roman"/>
          <w:sz w:val="24"/>
          <w:szCs w:val="24"/>
        </w:rPr>
      </w:pPr>
      <w:r w:rsidRPr="0012198A">
        <w:rPr>
          <w:noProof/>
          <w:sz w:val="24"/>
          <w:szCs w:val="24"/>
          <w:lang w:val="es-ES" w:eastAsia="es-ES"/>
        </w:rPr>
        <w:drawing>
          <wp:anchor distT="0" distB="0" distL="114300" distR="114300" simplePos="0" relativeHeight="251658240" behindDoc="0" locked="0" layoutInCell="1" hidden="0" allowOverlap="1" wp14:anchorId="5EEEEEA8" wp14:editId="0F468B09">
            <wp:simplePos x="0" y="0"/>
            <wp:positionH relativeFrom="column">
              <wp:posOffset>8894</wp:posOffset>
            </wp:positionH>
            <wp:positionV relativeFrom="paragraph">
              <wp:posOffset>161290</wp:posOffset>
            </wp:positionV>
            <wp:extent cx="5791200" cy="1828165"/>
            <wp:effectExtent l="0" t="0" r="0" b="0"/>
            <wp:wrapNone/>
            <wp:docPr id="115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1"/>
                    <a:srcRect/>
                    <a:stretch>
                      <a:fillRect/>
                    </a:stretch>
                  </pic:blipFill>
                  <pic:spPr>
                    <a:xfrm>
                      <a:off x="0" y="0"/>
                      <a:ext cx="5791200" cy="1828165"/>
                    </a:xfrm>
                    <a:prstGeom prst="rect">
                      <a:avLst/>
                    </a:prstGeom>
                    <a:ln/>
                  </pic:spPr>
                </pic:pic>
              </a:graphicData>
            </a:graphic>
          </wp:anchor>
        </w:drawing>
      </w:r>
    </w:p>
    <w:p w14:paraId="7F2DA571" w14:textId="77777777" w:rsidR="00CC1DAD" w:rsidRDefault="00CC1DAD">
      <w:pPr>
        <w:spacing w:line="360" w:lineRule="auto"/>
        <w:ind w:hanging="2"/>
        <w:rPr>
          <w:rFonts w:ascii="Times New Roman" w:eastAsia="Times New Roman" w:hAnsi="Times New Roman" w:cs="Times New Roman"/>
        </w:rPr>
      </w:pPr>
    </w:p>
    <w:p w14:paraId="1530E8A6" w14:textId="77777777" w:rsidR="00CC1DAD" w:rsidRDefault="00CC1DAD">
      <w:pPr>
        <w:spacing w:line="360" w:lineRule="auto"/>
        <w:ind w:hanging="2"/>
        <w:rPr>
          <w:rFonts w:ascii="Times New Roman" w:eastAsia="Times New Roman" w:hAnsi="Times New Roman" w:cs="Times New Roman"/>
        </w:rPr>
      </w:pPr>
    </w:p>
    <w:p w14:paraId="1059E0E1" w14:textId="77777777" w:rsidR="00CC1DAD" w:rsidRDefault="00CC1DAD">
      <w:pPr>
        <w:spacing w:line="360" w:lineRule="auto"/>
        <w:ind w:hanging="2"/>
        <w:rPr>
          <w:rFonts w:ascii="Times New Roman" w:eastAsia="Times New Roman" w:hAnsi="Times New Roman" w:cs="Times New Roman"/>
        </w:rPr>
      </w:pPr>
    </w:p>
    <w:p w14:paraId="6314D088" w14:textId="77777777" w:rsidR="00CC1DAD" w:rsidRDefault="00CC1DAD">
      <w:pPr>
        <w:spacing w:line="360" w:lineRule="auto"/>
        <w:ind w:hanging="2"/>
        <w:rPr>
          <w:rFonts w:ascii="Times New Roman" w:eastAsia="Times New Roman" w:hAnsi="Times New Roman" w:cs="Times New Roman"/>
        </w:rPr>
      </w:pPr>
    </w:p>
    <w:p w14:paraId="3090E579" w14:textId="77777777" w:rsidR="00CC1DAD" w:rsidRDefault="00CC1DAD">
      <w:pPr>
        <w:spacing w:line="360" w:lineRule="auto"/>
        <w:ind w:hanging="2"/>
        <w:rPr>
          <w:rFonts w:ascii="Times New Roman" w:eastAsia="Times New Roman" w:hAnsi="Times New Roman" w:cs="Times New Roman"/>
        </w:rPr>
      </w:pPr>
    </w:p>
    <w:p w14:paraId="41C0144B" w14:textId="77777777" w:rsidR="00CC1DAD" w:rsidRDefault="00526649">
      <w:pPr>
        <w:spacing w:line="360" w:lineRule="auto"/>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r>
        <w:rPr>
          <w:rFonts w:ascii="Times New Roman" w:eastAsia="Times New Roman" w:hAnsi="Times New Roman" w:cs="Times New Roman"/>
        </w:rPr>
        <w:tab/>
      </w:r>
    </w:p>
    <w:p w14:paraId="00D76A13" w14:textId="4B4ACE34" w:rsidR="00CC1DAD" w:rsidRDefault="00526649" w:rsidP="0012198A">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resultados arrojados en la gráfica 1, muestra la edad en la que se encuentran los participantes considerados como la muestra de la investigación, relacionando un primer rango de 15-19 años con un promedio de 66%, de 20-24 años un promedio de 24%, seguido de edades entre los 25-29 años con un porcentaje del 5%, de 35-39 años con el 3% y por </w:t>
      </w:r>
      <w:r>
        <w:rPr>
          <w:rFonts w:ascii="Times New Roman" w:eastAsia="Times New Roman" w:hAnsi="Times New Roman" w:cs="Times New Roman"/>
          <w:sz w:val="24"/>
          <w:szCs w:val="24"/>
        </w:rPr>
        <w:t>último</w:t>
      </w:r>
      <w:r>
        <w:rPr>
          <w:rFonts w:ascii="Times New Roman" w:eastAsia="Times New Roman" w:hAnsi="Times New Roman" w:cs="Times New Roman"/>
          <w:color w:val="000000"/>
          <w:sz w:val="24"/>
          <w:szCs w:val="24"/>
        </w:rPr>
        <w:t xml:space="preserve"> un rango entre 30-34 años, demostrando que se presenta una adicción a una temprana edad con una mayor influencia en jóvenes.  </w:t>
      </w:r>
    </w:p>
    <w:p w14:paraId="630D12CC" w14:textId="77777777" w:rsidR="00CC1DAD" w:rsidRPr="0012198A" w:rsidRDefault="00526649" w:rsidP="0012198A">
      <w:pPr>
        <w:spacing w:before="240" w:line="720" w:lineRule="auto"/>
        <w:ind w:firstLine="720"/>
        <w:jc w:val="both"/>
        <w:rPr>
          <w:rFonts w:ascii="Times New Roman" w:eastAsia="Times New Roman" w:hAnsi="Times New Roman" w:cs="Times New Roman"/>
          <w:sz w:val="24"/>
          <w:szCs w:val="24"/>
        </w:rPr>
      </w:pPr>
      <w:r w:rsidRPr="0012198A">
        <w:rPr>
          <w:rFonts w:ascii="Times New Roman" w:eastAsia="Times New Roman" w:hAnsi="Times New Roman" w:cs="Times New Roman"/>
          <w:b/>
          <w:sz w:val="24"/>
          <w:szCs w:val="24"/>
        </w:rPr>
        <w:t xml:space="preserve">Tabla 4. </w:t>
      </w:r>
    </w:p>
    <w:p w14:paraId="07970949" w14:textId="77777777" w:rsidR="00CC1DAD" w:rsidRPr="0012198A" w:rsidRDefault="00526649" w:rsidP="0012198A">
      <w:pPr>
        <w:spacing w:line="360" w:lineRule="auto"/>
        <w:ind w:firstLine="720"/>
        <w:rPr>
          <w:rFonts w:ascii="Times New Roman" w:eastAsia="Times New Roman" w:hAnsi="Times New Roman" w:cs="Times New Roman"/>
          <w:sz w:val="24"/>
          <w:szCs w:val="24"/>
        </w:rPr>
      </w:pPr>
      <w:r w:rsidRPr="0012198A">
        <w:rPr>
          <w:rFonts w:ascii="Times New Roman" w:eastAsia="Times New Roman" w:hAnsi="Times New Roman" w:cs="Times New Roman"/>
          <w:i/>
          <w:sz w:val="24"/>
          <w:szCs w:val="24"/>
        </w:rPr>
        <w:t>Número de hombres y mujeres</w:t>
      </w:r>
    </w:p>
    <w:tbl>
      <w:tblPr>
        <w:tblStyle w:val="af6"/>
        <w:tblW w:w="9710" w:type="dxa"/>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5103"/>
        <w:gridCol w:w="297"/>
        <w:gridCol w:w="4310"/>
      </w:tblGrid>
      <w:tr w:rsidR="00CC1DAD" w14:paraId="428CFEEE" w14:textId="77777777">
        <w:trPr>
          <w:trHeight w:val="288"/>
        </w:trPr>
        <w:tc>
          <w:tcPr>
            <w:tcW w:w="5103" w:type="dxa"/>
            <w:tcBorders>
              <w:bottom w:val="single" w:sz="4" w:space="0" w:color="000000"/>
            </w:tcBorders>
          </w:tcPr>
          <w:p w14:paraId="484BE70C" w14:textId="77777777" w:rsidR="00CC1DAD" w:rsidRPr="0012198A" w:rsidRDefault="00526649" w:rsidP="0012198A">
            <w:pPr>
              <w:spacing w:after="0" w:line="360" w:lineRule="auto"/>
              <w:ind w:hanging="2"/>
              <w:jc w:val="center"/>
              <w:rPr>
                <w:rFonts w:ascii="Times New Roman" w:eastAsia="Arial" w:hAnsi="Times New Roman" w:cs="Times New Roman"/>
                <w:color w:val="000000"/>
                <w:sz w:val="24"/>
                <w:szCs w:val="24"/>
              </w:rPr>
            </w:pPr>
            <w:r w:rsidRPr="0012198A">
              <w:rPr>
                <w:rFonts w:ascii="Times New Roman" w:eastAsia="Arial" w:hAnsi="Times New Roman" w:cs="Times New Roman"/>
                <w:b/>
                <w:color w:val="000000"/>
                <w:sz w:val="24"/>
                <w:szCs w:val="24"/>
              </w:rPr>
              <w:t>Sexo</w:t>
            </w:r>
          </w:p>
        </w:tc>
        <w:tc>
          <w:tcPr>
            <w:tcW w:w="4607" w:type="dxa"/>
            <w:gridSpan w:val="2"/>
            <w:tcBorders>
              <w:bottom w:val="single" w:sz="4" w:space="0" w:color="000000"/>
            </w:tcBorders>
          </w:tcPr>
          <w:p w14:paraId="22EB93AC" w14:textId="77777777" w:rsidR="00CC1DAD" w:rsidRPr="0012198A" w:rsidRDefault="00526649" w:rsidP="0012198A">
            <w:pPr>
              <w:spacing w:after="0" w:line="360" w:lineRule="auto"/>
              <w:ind w:hanging="2"/>
              <w:jc w:val="center"/>
              <w:rPr>
                <w:rFonts w:ascii="Times New Roman" w:eastAsia="Arial" w:hAnsi="Times New Roman" w:cs="Times New Roman"/>
                <w:color w:val="000000"/>
                <w:sz w:val="24"/>
                <w:szCs w:val="24"/>
              </w:rPr>
            </w:pPr>
            <w:r w:rsidRPr="0012198A">
              <w:rPr>
                <w:rFonts w:ascii="Times New Roman" w:eastAsia="Arial" w:hAnsi="Times New Roman" w:cs="Times New Roman"/>
                <w:b/>
                <w:color w:val="000000"/>
                <w:sz w:val="24"/>
                <w:szCs w:val="24"/>
              </w:rPr>
              <w:t>Promedio</w:t>
            </w:r>
          </w:p>
        </w:tc>
      </w:tr>
      <w:tr w:rsidR="00CC1DAD" w14:paraId="4CAD2183" w14:textId="77777777">
        <w:trPr>
          <w:trHeight w:val="288"/>
        </w:trPr>
        <w:tc>
          <w:tcPr>
            <w:tcW w:w="5400" w:type="dxa"/>
            <w:gridSpan w:val="2"/>
            <w:tcBorders>
              <w:top w:val="single" w:sz="4" w:space="0" w:color="000000"/>
              <w:bottom w:val="nil"/>
            </w:tcBorders>
          </w:tcPr>
          <w:p w14:paraId="361CDB4F" w14:textId="77777777" w:rsidR="00CC1DAD" w:rsidRPr="0012198A" w:rsidRDefault="00526649" w:rsidP="0012198A">
            <w:pPr>
              <w:spacing w:after="0" w:line="360" w:lineRule="auto"/>
              <w:ind w:hanging="2"/>
              <w:jc w:val="center"/>
              <w:rPr>
                <w:rFonts w:ascii="Times New Roman" w:eastAsia="Arial" w:hAnsi="Times New Roman" w:cs="Times New Roman"/>
                <w:color w:val="000000"/>
                <w:sz w:val="24"/>
                <w:szCs w:val="24"/>
              </w:rPr>
            </w:pPr>
            <w:r w:rsidRPr="0012198A">
              <w:rPr>
                <w:rFonts w:ascii="Times New Roman" w:eastAsia="Arial" w:hAnsi="Times New Roman" w:cs="Times New Roman"/>
                <w:color w:val="000000"/>
                <w:sz w:val="24"/>
                <w:szCs w:val="24"/>
              </w:rPr>
              <w:t>MUJERES</w:t>
            </w:r>
          </w:p>
        </w:tc>
        <w:tc>
          <w:tcPr>
            <w:tcW w:w="4310" w:type="dxa"/>
            <w:tcBorders>
              <w:top w:val="single" w:sz="4" w:space="0" w:color="000000"/>
              <w:bottom w:val="nil"/>
            </w:tcBorders>
          </w:tcPr>
          <w:p w14:paraId="0C16404B" w14:textId="77777777" w:rsidR="00CC1DAD" w:rsidRPr="0012198A" w:rsidRDefault="00526649" w:rsidP="0012198A">
            <w:pPr>
              <w:spacing w:after="0" w:line="360" w:lineRule="auto"/>
              <w:ind w:hanging="2"/>
              <w:jc w:val="center"/>
              <w:rPr>
                <w:rFonts w:ascii="Times New Roman" w:hAnsi="Times New Roman" w:cs="Times New Roman"/>
                <w:color w:val="000000"/>
                <w:sz w:val="24"/>
                <w:szCs w:val="24"/>
              </w:rPr>
            </w:pPr>
            <w:r w:rsidRPr="0012198A">
              <w:rPr>
                <w:rFonts w:ascii="Times New Roman" w:hAnsi="Times New Roman" w:cs="Times New Roman"/>
                <w:color w:val="000000"/>
                <w:sz w:val="24"/>
                <w:szCs w:val="24"/>
              </w:rPr>
              <w:t>77%</w:t>
            </w:r>
          </w:p>
        </w:tc>
      </w:tr>
      <w:tr w:rsidR="00CC1DAD" w14:paraId="5A971E0D" w14:textId="77777777">
        <w:trPr>
          <w:trHeight w:val="288"/>
        </w:trPr>
        <w:tc>
          <w:tcPr>
            <w:tcW w:w="5400" w:type="dxa"/>
            <w:gridSpan w:val="2"/>
            <w:tcBorders>
              <w:top w:val="nil"/>
              <w:bottom w:val="single" w:sz="4" w:space="0" w:color="000000"/>
            </w:tcBorders>
          </w:tcPr>
          <w:p w14:paraId="28EB7522" w14:textId="77777777" w:rsidR="00CC1DAD" w:rsidRPr="0012198A" w:rsidRDefault="00526649" w:rsidP="0012198A">
            <w:pPr>
              <w:spacing w:after="0" w:line="360" w:lineRule="auto"/>
              <w:ind w:hanging="2"/>
              <w:jc w:val="center"/>
              <w:rPr>
                <w:rFonts w:ascii="Times New Roman" w:eastAsia="Arial" w:hAnsi="Times New Roman" w:cs="Times New Roman"/>
                <w:color w:val="000000"/>
                <w:sz w:val="24"/>
                <w:szCs w:val="24"/>
              </w:rPr>
            </w:pPr>
            <w:r w:rsidRPr="0012198A">
              <w:rPr>
                <w:rFonts w:ascii="Times New Roman" w:eastAsia="Arial" w:hAnsi="Times New Roman" w:cs="Times New Roman"/>
                <w:color w:val="000000"/>
                <w:sz w:val="24"/>
                <w:szCs w:val="24"/>
              </w:rPr>
              <w:t>HOMBRES</w:t>
            </w:r>
          </w:p>
        </w:tc>
        <w:tc>
          <w:tcPr>
            <w:tcW w:w="4310" w:type="dxa"/>
            <w:tcBorders>
              <w:top w:val="nil"/>
              <w:bottom w:val="single" w:sz="4" w:space="0" w:color="000000"/>
            </w:tcBorders>
          </w:tcPr>
          <w:p w14:paraId="6BF96B52" w14:textId="77777777" w:rsidR="00CC1DAD" w:rsidRPr="0012198A" w:rsidRDefault="00526649" w:rsidP="0012198A">
            <w:pPr>
              <w:spacing w:after="0" w:line="360" w:lineRule="auto"/>
              <w:ind w:hanging="2"/>
              <w:jc w:val="center"/>
              <w:rPr>
                <w:rFonts w:ascii="Times New Roman" w:hAnsi="Times New Roman" w:cs="Times New Roman"/>
                <w:color w:val="000000"/>
                <w:sz w:val="24"/>
                <w:szCs w:val="24"/>
              </w:rPr>
            </w:pPr>
            <w:r w:rsidRPr="0012198A">
              <w:rPr>
                <w:rFonts w:ascii="Times New Roman" w:hAnsi="Times New Roman" w:cs="Times New Roman"/>
                <w:color w:val="000000"/>
                <w:sz w:val="24"/>
                <w:szCs w:val="24"/>
              </w:rPr>
              <w:t>23%</w:t>
            </w:r>
          </w:p>
        </w:tc>
      </w:tr>
      <w:tr w:rsidR="00CC1DAD" w14:paraId="714224D8" w14:textId="77777777">
        <w:trPr>
          <w:trHeight w:val="288"/>
        </w:trPr>
        <w:tc>
          <w:tcPr>
            <w:tcW w:w="5400" w:type="dxa"/>
            <w:gridSpan w:val="2"/>
            <w:tcBorders>
              <w:top w:val="single" w:sz="4" w:space="0" w:color="000000"/>
              <w:bottom w:val="single" w:sz="4" w:space="0" w:color="000000"/>
            </w:tcBorders>
          </w:tcPr>
          <w:p w14:paraId="7268BCE6" w14:textId="77777777" w:rsidR="00CC1DAD" w:rsidRPr="0012198A" w:rsidRDefault="00526649" w:rsidP="0012198A">
            <w:pPr>
              <w:spacing w:after="0" w:line="360" w:lineRule="auto"/>
              <w:ind w:hanging="2"/>
              <w:jc w:val="center"/>
              <w:rPr>
                <w:rFonts w:ascii="Times New Roman" w:hAnsi="Times New Roman" w:cs="Times New Roman"/>
                <w:color w:val="000000"/>
                <w:sz w:val="24"/>
                <w:szCs w:val="24"/>
              </w:rPr>
            </w:pPr>
            <w:r w:rsidRPr="0012198A">
              <w:rPr>
                <w:rFonts w:ascii="Times New Roman" w:hAnsi="Times New Roman" w:cs="Times New Roman"/>
                <w:color w:val="000000"/>
                <w:sz w:val="24"/>
                <w:szCs w:val="24"/>
              </w:rPr>
              <w:t xml:space="preserve">TOTAL </w:t>
            </w:r>
          </w:p>
        </w:tc>
        <w:tc>
          <w:tcPr>
            <w:tcW w:w="4310" w:type="dxa"/>
            <w:tcBorders>
              <w:top w:val="single" w:sz="4" w:space="0" w:color="000000"/>
              <w:bottom w:val="single" w:sz="4" w:space="0" w:color="000000"/>
            </w:tcBorders>
          </w:tcPr>
          <w:p w14:paraId="3723BE23" w14:textId="77777777" w:rsidR="00CC1DAD" w:rsidRPr="0012198A" w:rsidRDefault="00526649" w:rsidP="0012198A">
            <w:pPr>
              <w:spacing w:after="0" w:line="360" w:lineRule="auto"/>
              <w:ind w:hanging="2"/>
              <w:jc w:val="center"/>
              <w:rPr>
                <w:rFonts w:ascii="Times New Roman" w:hAnsi="Times New Roman" w:cs="Times New Roman"/>
                <w:color w:val="000000"/>
                <w:sz w:val="24"/>
                <w:szCs w:val="24"/>
              </w:rPr>
            </w:pPr>
            <w:r w:rsidRPr="0012198A">
              <w:rPr>
                <w:rFonts w:ascii="Times New Roman" w:hAnsi="Times New Roman" w:cs="Times New Roman"/>
                <w:color w:val="000000"/>
                <w:sz w:val="24"/>
                <w:szCs w:val="24"/>
              </w:rPr>
              <w:t>100%</w:t>
            </w:r>
          </w:p>
        </w:tc>
      </w:tr>
    </w:tbl>
    <w:p w14:paraId="118C7466" w14:textId="77777777" w:rsidR="00CC1DAD" w:rsidRDefault="00526649" w:rsidP="0012198A">
      <w:pPr>
        <w:spacing w:line="360" w:lineRule="auto"/>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r>
        <w:rPr>
          <w:rFonts w:ascii="Times New Roman" w:eastAsia="Times New Roman" w:hAnsi="Times New Roman" w:cs="Times New Roman"/>
        </w:rPr>
        <w:tab/>
      </w:r>
    </w:p>
    <w:p w14:paraId="072C5D7E" w14:textId="77777777" w:rsidR="00B161B7" w:rsidRDefault="00B161B7" w:rsidP="0012198A">
      <w:pPr>
        <w:spacing w:line="360" w:lineRule="auto"/>
        <w:ind w:firstLine="720"/>
        <w:rPr>
          <w:rFonts w:ascii="Times New Roman" w:eastAsia="Times New Roman" w:hAnsi="Times New Roman" w:cs="Times New Roman"/>
          <w:b/>
          <w:sz w:val="24"/>
          <w:szCs w:val="24"/>
        </w:rPr>
      </w:pPr>
    </w:p>
    <w:p w14:paraId="545A1F55" w14:textId="342B9628" w:rsidR="00CC1DAD" w:rsidRPr="0012198A" w:rsidRDefault="00526649" w:rsidP="0012198A">
      <w:pPr>
        <w:spacing w:line="360" w:lineRule="auto"/>
        <w:ind w:firstLine="720"/>
        <w:rPr>
          <w:rFonts w:ascii="Times New Roman" w:eastAsia="Times New Roman" w:hAnsi="Times New Roman" w:cs="Times New Roman"/>
          <w:sz w:val="24"/>
          <w:szCs w:val="24"/>
        </w:rPr>
      </w:pPr>
      <w:r w:rsidRPr="0012198A">
        <w:rPr>
          <w:rFonts w:ascii="Times New Roman" w:eastAsia="Times New Roman" w:hAnsi="Times New Roman" w:cs="Times New Roman"/>
          <w:b/>
          <w:sz w:val="24"/>
          <w:szCs w:val="24"/>
        </w:rPr>
        <w:lastRenderedPageBreak/>
        <w:t xml:space="preserve">Gráfica 2. </w:t>
      </w:r>
    </w:p>
    <w:p w14:paraId="2070D526" w14:textId="77777777" w:rsidR="00CC1DAD" w:rsidRPr="0012198A" w:rsidRDefault="00526649" w:rsidP="0012198A">
      <w:pPr>
        <w:spacing w:line="360" w:lineRule="auto"/>
        <w:ind w:firstLine="720"/>
        <w:rPr>
          <w:rFonts w:ascii="Times New Roman" w:eastAsia="Times New Roman" w:hAnsi="Times New Roman" w:cs="Times New Roman"/>
          <w:sz w:val="24"/>
          <w:szCs w:val="24"/>
        </w:rPr>
      </w:pPr>
      <w:r w:rsidRPr="0012198A">
        <w:rPr>
          <w:rFonts w:ascii="Times New Roman" w:eastAsia="Times New Roman" w:hAnsi="Times New Roman" w:cs="Times New Roman"/>
          <w:i/>
          <w:sz w:val="24"/>
          <w:szCs w:val="24"/>
        </w:rPr>
        <w:t>Número de hombres y mujeres</w:t>
      </w:r>
    </w:p>
    <w:p w14:paraId="23ADE168" w14:textId="77777777" w:rsidR="00CC1DAD" w:rsidRDefault="00526649">
      <w:pPr>
        <w:ind w:hanging="2"/>
        <w:rPr>
          <w:rFonts w:ascii="Times New Roman" w:eastAsia="Times New Roman" w:hAnsi="Times New Roman" w:cs="Times New Roman"/>
        </w:rPr>
      </w:pPr>
      <w:r>
        <w:rPr>
          <w:noProof/>
          <w:lang w:val="es-ES" w:eastAsia="es-ES"/>
        </w:rPr>
        <w:drawing>
          <wp:anchor distT="0" distB="0" distL="114300" distR="114300" simplePos="0" relativeHeight="251659264" behindDoc="0" locked="0" layoutInCell="1" hidden="0" allowOverlap="1" wp14:anchorId="2050903E" wp14:editId="4DBA684C">
            <wp:simplePos x="0" y="0"/>
            <wp:positionH relativeFrom="column">
              <wp:posOffset>510540</wp:posOffset>
            </wp:positionH>
            <wp:positionV relativeFrom="paragraph">
              <wp:posOffset>0</wp:posOffset>
            </wp:positionV>
            <wp:extent cx="3848100" cy="2318385"/>
            <wp:effectExtent l="0" t="0" r="0" b="0"/>
            <wp:wrapTopAndBottom distT="0" distB="0"/>
            <wp:docPr id="115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2"/>
                    <a:srcRect/>
                    <a:stretch>
                      <a:fillRect/>
                    </a:stretch>
                  </pic:blipFill>
                  <pic:spPr>
                    <a:xfrm>
                      <a:off x="0" y="0"/>
                      <a:ext cx="3848100" cy="2318385"/>
                    </a:xfrm>
                    <a:prstGeom prst="rect">
                      <a:avLst/>
                    </a:prstGeom>
                    <a:ln/>
                  </pic:spPr>
                </pic:pic>
              </a:graphicData>
            </a:graphic>
          </wp:anchor>
        </w:drawing>
      </w:r>
    </w:p>
    <w:p w14:paraId="60AD1B03"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r>
        <w:rPr>
          <w:rFonts w:ascii="Times New Roman" w:eastAsia="Times New Roman" w:hAnsi="Times New Roman" w:cs="Times New Roman"/>
        </w:rPr>
        <w:tab/>
      </w:r>
    </w:p>
    <w:p w14:paraId="6BF21FD3" w14:textId="6F4CC60D" w:rsidR="00CC1DAD" w:rsidRDefault="00526649" w:rsidP="009859DA">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Los hallazgos presentados en la gráfica 2, indican que el género que más prevalecen, es el de las mujeres con un 77%, y los hombres con un 23%, reconociendo que la adicción a la internet y esas nuevas tecnologías se presentan con más repercusión en las mujeres por considerarse influyentes por ser de una nueva generación denominada “generación Z o Centennials”, que cuentan con data que ayuda a comprender el comportamiento de determinado grupo de personas, generación que sigue después de los millennials, consideradas nacidas en la década de los 90 y la siguiente dando inicio en el 2010, según investigación del Centro de Investigaciones Pew, que analiza la evolución y las relaciones entre las</w:t>
      </w:r>
      <w:r>
        <w:rPr>
          <w:rFonts w:ascii="Times New Roman" w:eastAsia="Times New Roman" w:hAnsi="Times New Roman" w:cs="Times New Roman"/>
          <w:b/>
          <w:i/>
          <w:sz w:val="24"/>
          <w:szCs w:val="24"/>
        </w:rPr>
        <w:t xml:space="preserve"> tecnologías de la información y comunicación y la ciencia y la sociedad</w:t>
      </w:r>
      <w:r>
        <w:rPr>
          <w:rFonts w:ascii="Times New Roman" w:eastAsia="Times New Roman" w:hAnsi="Times New Roman" w:cs="Times New Roman"/>
          <w:sz w:val="24"/>
          <w:szCs w:val="24"/>
        </w:rPr>
        <w:t>, están comprendidos los nacidos entre los años 1997 y 2012. (Vega, 2021)</w:t>
      </w:r>
      <w:r>
        <w:rPr>
          <w:rFonts w:ascii="Times New Roman" w:eastAsia="Times New Roman" w:hAnsi="Times New Roman" w:cs="Times New Roman"/>
          <w:color w:val="000000"/>
          <w:sz w:val="24"/>
          <w:szCs w:val="24"/>
        </w:rPr>
        <w:t xml:space="preserve"> </w:t>
      </w:r>
    </w:p>
    <w:p w14:paraId="6B6ACC13" w14:textId="77777777" w:rsidR="00B161B7" w:rsidRDefault="00B161B7" w:rsidP="009859DA">
      <w:pPr>
        <w:spacing w:before="240" w:line="720" w:lineRule="auto"/>
        <w:ind w:firstLine="720"/>
        <w:rPr>
          <w:rFonts w:ascii="Times New Roman" w:eastAsia="Times New Roman" w:hAnsi="Times New Roman" w:cs="Times New Roman"/>
          <w:b/>
        </w:rPr>
      </w:pPr>
    </w:p>
    <w:p w14:paraId="2B56F763" w14:textId="77777777" w:rsidR="00B161B7" w:rsidRDefault="00B161B7" w:rsidP="009859DA">
      <w:pPr>
        <w:spacing w:before="240" w:line="720" w:lineRule="auto"/>
        <w:ind w:firstLine="720"/>
        <w:rPr>
          <w:rFonts w:ascii="Times New Roman" w:eastAsia="Times New Roman" w:hAnsi="Times New Roman" w:cs="Times New Roman"/>
          <w:b/>
        </w:rPr>
      </w:pPr>
    </w:p>
    <w:p w14:paraId="13AC3FF6" w14:textId="77777777" w:rsidR="00B161B7" w:rsidRDefault="00B161B7" w:rsidP="009859DA">
      <w:pPr>
        <w:spacing w:before="240" w:line="720" w:lineRule="auto"/>
        <w:ind w:firstLine="720"/>
        <w:rPr>
          <w:rFonts w:ascii="Times New Roman" w:eastAsia="Times New Roman" w:hAnsi="Times New Roman" w:cs="Times New Roman"/>
          <w:b/>
        </w:rPr>
      </w:pPr>
    </w:p>
    <w:p w14:paraId="42BBC468" w14:textId="425D6303" w:rsidR="00CC1DAD" w:rsidRPr="009859DA" w:rsidRDefault="00526649" w:rsidP="009859DA">
      <w:pPr>
        <w:spacing w:before="240" w:line="720" w:lineRule="auto"/>
        <w:ind w:firstLine="720"/>
        <w:rPr>
          <w:rFonts w:ascii="Times New Roman" w:eastAsia="Times New Roman" w:hAnsi="Times New Roman" w:cs="Times New Roman"/>
          <w:sz w:val="24"/>
          <w:szCs w:val="24"/>
        </w:rPr>
      </w:pPr>
      <w:r>
        <w:rPr>
          <w:rFonts w:ascii="Times New Roman" w:eastAsia="Times New Roman" w:hAnsi="Times New Roman" w:cs="Times New Roman"/>
          <w:b/>
        </w:rPr>
        <w:lastRenderedPageBreak/>
        <w:t>Ta</w:t>
      </w:r>
      <w:r w:rsidRPr="009859DA">
        <w:rPr>
          <w:rFonts w:ascii="Times New Roman" w:eastAsia="Times New Roman" w:hAnsi="Times New Roman" w:cs="Times New Roman"/>
          <w:b/>
          <w:sz w:val="24"/>
          <w:szCs w:val="24"/>
        </w:rPr>
        <w:t xml:space="preserve">bla 5. </w:t>
      </w:r>
    </w:p>
    <w:p w14:paraId="386AB335" w14:textId="77777777" w:rsidR="00CC1DAD" w:rsidRDefault="00526649" w:rsidP="009859DA">
      <w:pPr>
        <w:spacing w:line="360" w:lineRule="auto"/>
        <w:ind w:firstLine="720"/>
        <w:rPr>
          <w:rFonts w:ascii="Times New Roman" w:eastAsia="Times New Roman" w:hAnsi="Times New Roman" w:cs="Times New Roman"/>
          <w:sz w:val="20"/>
          <w:szCs w:val="20"/>
        </w:rPr>
      </w:pPr>
      <w:r w:rsidRPr="009859DA">
        <w:rPr>
          <w:rFonts w:ascii="Times New Roman" w:eastAsia="Times New Roman" w:hAnsi="Times New Roman" w:cs="Times New Roman"/>
          <w:i/>
          <w:sz w:val="24"/>
          <w:szCs w:val="24"/>
        </w:rPr>
        <w:t>Distribución de Estrato Sociodemográfico</w:t>
      </w:r>
      <w:r>
        <w:rPr>
          <w:rFonts w:ascii="Times New Roman" w:eastAsia="Times New Roman" w:hAnsi="Times New Roman" w:cs="Times New Roman"/>
          <w:i/>
          <w:sz w:val="20"/>
          <w:szCs w:val="20"/>
        </w:rPr>
        <w:t xml:space="preserve"> </w:t>
      </w:r>
    </w:p>
    <w:tbl>
      <w:tblPr>
        <w:tblStyle w:val="af7"/>
        <w:tblW w:w="8505" w:type="dxa"/>
        <w:tblInd w:w="0" w:type="dxa"/>
        <w:tblLayout w:type="fixed"/>
        <w:tblLook w:val="0000" w:firstRow="0" w:lastRow="0" w:firstColumn="0" w:lastColumn="0" w:noHBand="0" w:noVBand="0"/>
      </w:tblPr>
      <w:tblGrid>
        <w:gridCol w:w="4536"/>
        <w:gridCol w:w="284"/>
        <w:gridCol w:w="3685"/>
      </w:tblGrid>
      <w:tr w:rsidR="00CC1DAD" w14:paraId="3E24CFF5" w14:textId="77777777">
        <w:trPr>
          <w:trHeight w:val="288"/>
        </w:trPr>
        <w:tc>
          <w:tcPr>
            <w:tcW w:w="4536" w:type="dxa"/>
            <w:tcBorders>
              <w:top w:val="single" w:sz="4" w:space="0" w:color="000000"/>
              <w:bottom w:val="single" w:sz="4" w:space="0" w:color="000000"/>
            </w:tcBorders>
          </w:tcPr>
          <w:p w14:paraId="7069C188"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b/>
                <w:color w:val="000000"/>
                <w:sz w:val="24"/>
                <w:szCs w:val="24"/>
              </w:rPr>
              <w:t xml:space="preserve">DISTRIBUCION DE ESTRATO SOCIOECONOMICO </w:t>
            </w:r>
          </w:p>
        </w:tc>
        <w:tc>
          <w:tcPr>
            <w:tcW w:w="3969" w:type="dxa"/>
            <w:gridSpan w:val="2"/>
            <w:tcBorders>
              <w:top w:val="single" w:sz="4" w:space="0" w:color="000000"/>
              <w:bottom w:val="single" w:sz="4" w:space="0" w:color="000000"/>
            </w:tcBorders>
          </w:tcPr>
          <w:p w14:paraId="243270F9"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b/>
                <w:color w:val="000000"/>
                <w:sz w:val="24"/>
                <w:szCs w:val="24"/>
              </w:rPr>
              <w:t xml:space="preserve">Promedio </w:t>
            </w:r>
          </w:p>
        </w:tc>
      </w:tr>
      <w:tr w:rsidR="00CC1DAD" w14:paraId="0CF1A31B" w14:textId="77777777">
        <w:trPr>
          <w:trHeight w:val="288"/>
        </w:trPr>
        <w:tc>
          <w:tcPr>
            <w:tcW w:w="4820" w:type="dxa"/>
            <w:gridSpan w:val="2"/>
            <w:tcBorders>
              <w:top w:val="nil"/>
            </w:tcBorders>
          </w:tcPr>
          <w:p w14:paraId="254AB921"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color w:val="000000"/>
                <w:sz w:val="24"/>
                <w:szCs w:val="24"/>
              </w:rPr>
              <w:t>ESTRATO 1</w:t>
            </w:r>
          </w:p>
        </w:tc>
        <w:tc>
          <w:tcPr>
            <w:tcW w:w="3685" w:type="dxa"/>
            <w:tcBorders>
              <w:top w:val="nil"/>
            </w:tcBorders>
          </w:tcPr>
          <w:p w14:paraId="3EACF9A2"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color w:val="000000"/>
                <w:sz w:val="24"/>
                <w:szCs w:val="24"/>
              </w:rPr>
              <w:t>59%</w:t>
            </w:r>
          </w:p>
        </w:tc>
      </w:tr>
      <w:tr w:rsidR="00CC1DAD" w14:paraId="4F16845A" w14:textId="77777777">
        <w:trPr>
          <w:trHeight w:val="288"/>
        </w:trPr>
        <w:tc>
          <w:tcPr>
            <w:tcW w:w="4820" w:type="dxa"/>
            <w:gridSpan w:val="2"/>
            <w:tcBorders>
              <w:top w:val="nil"/>
            </w:tcBorders>
          </w:tcPr>
          <w:p w14:paraId="2D0B01D3"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color w:val="000000"/>
                <w:sz w:val="24"/>
                <w:szCs w:val="24"/>
              </w:rPr>
              <w:t>ESTRATO 2</w:t>
            </w:r>
          </w:p>
        </w:tc>
        <w:tc>
          <w:tcPr>
            <w:tcW w:w="3685" w:type="dxa"/>
            <w:tcBorders>
              <w:top w:val="nil"/>
            </w:tcBorders>
          </w:tcPr>
          <w:p w14:paraId="1A51CC47"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color w:val="000000"/>
                <w:sz w:val="24"/>
                <w:szCs w:val="24"/>
              </w:rPr>
              <w:t>32%</w:t>
            </w:r>
          </w:p>
        </w:tc>
      </w:tr>
      <w:tr w:rsidR="00CC1DAD" w14:paraId="1981D22E" w14:textId="77777777">
        <w:trPr>
          <w:trHeight w:val="288"/>
        </w:trPr>
        <w:tc>
          <w:tcPr>
            <w:tcW w:w="4820" w:type="dxa"/>
            <w:gridSpan w:val="2"/>
            <w:tcBorders>
              <w:top w:val="nil"/>
            </w:tcBorders>
          </w:tcPr>
          <w:p w14:paraId="2DE05241"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color w:val="000000"/>
                <w:sz w:val="24"/>
                <w:szCs w:val="24"/>
              </w:rPr>
              <w:t>ESTRATO 3</w:t>
            </w:r>
          </w:p>
        </w:tc>
        <w:tc>
          <w:tcPr>
            <w:tcW w:w="3685" w:type="dxa"/>
            <w:tcBorders>
              <w:top w:val="nil"/>
            </w:tcBorders>
          </w:tcPr>
          <w:p w14:paraId="11C04E20"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color w:val="000000"/>
                <w:sz w:val="24"/>
                <w:szCs w:val="24"/>
              </w:rPr>
              <w:t>7%</w:t>
            </w:r>
          </w:p>
        </w:tc>
      </w:tr>
      <w:tr w:rsidR="00CC1DAD" w14:paraId="20007D34" w14:textId="77777777">
        <w:trPr>
          <w:trHeight w:val="288"/>
        </w:trPr>
        <w:tc>
          <w:tcPr>
            <w:tcW w:w="4820" w:type="dxa"/>
            <w:gridSpan w:val="2"/>
            <w:tcBorders>
              <w:top w:val="nil"/>
              <w:bottom w:val="single" w:sz="4" w:space="0" w:color="000000"/>
            </w:tcBorders>
          </w:tcPr>
          <w:p w14:paraId="2468FD2A"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color w:val="000000"/>
                <w:sz w:val="24"/>
                <w:szCs w:val="24"/>
              </w:rPr>
              <w:t xml:space="preserve">ESTRATO 4 </w:t>
            </w:r>
          </w:p>
        </w:tc>
        <w:tc>
          <w:tcPr>
            <w:tcW w:w="3685" w:type="dxa"/>
            <w:tcBorders>
              <w:top w:val="nil"/>
              <w:bottom w:val="single" w:sz="4" w:space="0" w:color="000000"/>
            </w:tcBorders>
          </w:tcPr>
          <w:p w14:paraId="6AC4EE8D"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color w:val="000000"/>
                <w:sz w:val="24"/>
                <w:szCs w:val="24"/>
              </w:rPr>
              <w:t>1%</w:t>
            </w:r>
          </w:p>
        </w:tc>
      </w:tr>
      <w:tr w:rsidR="00CC1DAD" w14:paraId="43451BA7" w14:textId="77777777">
        <w:trPr>
          <w:trHeight w:val="288"/>
        </w:trPr>
        <w:tc>
          <w:tcPr>
            <w:tcW w:w="4820" w:type="dxa"/>
            <w:gridSpan w:val="2"/>
            <w:tcBorders>
              <w:top w:val="single" w:sz="4" w:space="0" w:color="000000"/>
              <w:bottom w:val="single" w:sz="4" w:space="0" w:color="000000"/>
            </w:tcBorders>
          </w:tcPr>
          <w:p w14:paraId="4DCFEF9C" w14:textId="77777777" w:rsidR="00CC1DAD" w:rsidRPr="009859DA" w:rsidRDefault="00526649" w:rsidP="009859DA">
            <w:pPr>
              <w:spacing w:after="0" w:line="360" w:lineRule="auto"/>
              <w:ind w:hanging="2"/>
              <w:jc w:val="center"/>
              <w:rPr>
                <w:rFonts w:ascii="Times New Roman" w:hAnsi="Times New Roman" w:cs="Times New Roman"/>
                <w:color w:val="000000"/>
                <w:sz w:val="24"/>
                <w:szCs w:val="24"/>
              </w:rPr>
            </w:pPr>
            <w:r w:rsidRPr="009859DA">
              <w:rPr>
                <w:rFonts w:ascii="Times New Roman" w:hAnsi="Times New Roman" w:cs="Times New Roman"/>
                <w:color w:val="000000"/>
                <w:sz w:val="24"/>
                <w:szCs w:val="24"/>
              </w:rPr>
              <w:t xml:space="preserve">TOTAL </w:t>
            </w:r>
          </w:p>
        </w:tc>
        <w:tc>
          <w:tcPr>
            <w:tcW w:w="3685" w:type="dxa"/>
            <w:tcBorders>
              <w:top w:val="single" w:sz="4" w:space="0" w:color="000000"/>
              <w:bottom w:val="single" w:sz="4" w:space="0" w:color="000000"/>
            </w:tcBorders>
          </w:tcPr>
          <w:p w14:paraId="3D280498" w14:textId="77777777" w:rsidR="00CC1DAD" w:rsidRPr="009859DA" w:rsidRDefault="00526649" w:rsidP="009859DA">
            <w:pPr>
              <w:spacing w:after="0" w:line="360" w:lineRule="auto"/>
              <w:ind w:hanging="2"/>
              <w:jc w:val="center"/>
              <w:rPr>
                <w:rFonts w:ascii="Times New Roman" w:hAnsi="Times New Roman" w:cs="Times New Roman"/>
                <w:sz w:val="24"/>
                <w:szCs w:val="24"/>
              </w:rPr>
            </w:pPr>
            <w:r w:rsidRPr="009859DA">
              <w:rPr>
                <w:rFonts w:ascii="Times New Roman" w:hAnsi="Times New Roman" w:cs="Times New Roman"/>
                <w:sz w:val="24"/>
                <w:szCs w:val="24"/>
              </w:rPr>
              <w:t>100%</w:t>
            </w:r>
          </w:p>
        </w:tc>
      </w:tr>
    </w:tbl>
    <w:p w14:paraId="4D42A6BD"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r>
        <w:rPr>
          <w:rFonts w:ascii="Times New Roman" w:eastAsia="Times New Roman" w:hAnsi="Times New Roman" w:cs="Times New Roman"/>
        </w:rPr>
        <w:tab/>
      </w:r>
    </w:p>
    <w:p w14:paraId="11038F08" w14:textId="77777777" w:rsidR="00CC1DAD" w:rsidRDefault="00526649" w:rsidP="009859DA">
      <w:pPr>
        <w:spacing w:before="240" w:line="720" w:lineRule="auto"/>
        <w:ind w:firstLine="720"/>
        <w:rPr>
          <w:rFonts w:ascii="Times New Roman" w:eastAsia="Times New Roman" w:hAnsi="Times New Roman" w:cs="Times New Roman"/>
        </w:rPr>
      </w:pPr>
      <w:r>
        <w:rPr>
          <w:rFonts w:ascii="Times New Roman" w:eastAsia="Times New Roman" w:hAnsi="Times New Roman" w:cs="Times New Roman"/>
          <w:b/>
        </w:rPr>
        <w:t xml:space="preserve">Gráfica 3. </w:t>
      </w:r>
    </w:p>
    <w:p w14:paraId="5092EEBC" w14:textId="77777777" w:rsidR="00CC1DAD" w:rsidRPr="009859DA" w:rsidRDefault="00526649" w:rsidP="009859DA">
      <w:pPr>
        <w:ind w:firstLine="720"/>
        <w:rPr>
          <w:rFonts w:ascii="Times New Roman" w:eastAsia="Times New Roman" w:hAnsi="Times New Roman" w:cs="Times New Roman"/>
          <w:sz w:val="24"/>
          <w:szCs w:val="24"/>
        </w:rPr>
      </w:pPr>
      <w:r w:rsidRPr="009859DA">
        <w:rPr>
          <w:rFonts w:ascii="Times New Roman" w:eastAsia="Times New Roman" w:hAnsi="Times New Roman" w:cs="Times New Roman"/>
          <w:i/>
          <w:sz w:val="24"/>
          <w:szCs w:val="24"/>
        </w:rPr>
        <w:t>Distribución de Estrato Sociodemográfico</w:t>
      </w:r>
    </w:p>
    <w:p w14:paraId="2FDD916B" w14:textId="77777777" w:rsidR="00CC1DAD" w:rsidRDefault="00526649">
      <w:pPr>
        <w:ind w:hanging="2"/>
        <w:rPr>
          <w:rFonts w:ascii="Times New Roman" w:eastAsia="Times New Roman" w:hAnsi="Times New Roman" w:cs="Times New Roman"/>
          <w:sz w:val="20"/>
          <w:szCs w:val="20"/>
        </w:rPr>
      </w:pPr>
      <w:r>
        <w:rPr>
          <w:noProof/>
          <w:lang w:val="es-ES" w:eastAsia="es-ES"/>
        </w:rPr>
        <w:drawing>
          <wp:inline distT="0" distB="0" distL="114300" distR="114300" wp14:anchorId="03401A48" wp14:editId="4D3CFA7F">
            <wp:extent cx="5535930" cy="2132965"/>
            <wp:effectExtent l="0" t="0" r="0" b="0"/>
            <wp:docPr id="1141" name="Gráfico 11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622077A8"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r>
        <w:rPr>
          <w:rFonts w:ascii="Times New Roman" w:eastAsia="Times New Roman" w:hAnsi="Times New Roman" w:cs="Times New Roman"/>
        </w:rPr>
        <w:tab/>
      </w:r>
    </w:p>
    <w:p w14:paraId="129B544E" w14:textId="21B8F9F6" w:rsidR="00CC1DAD" w:rsidRPr="009859DA" w:rsidRDefault="00526649" w:rsidP="009859DA">
      <w:pPr>
        <w:spacing w:line="360" w:lineRule="auto"/>
        <w:ind w:firstLine="720"/>
        <w:jc w:val="both"/>
        <w:rPr>
          <w:rFonts w:ascii="Times New Roman" w:eastAsia="Times New Roman" w:hAnsi="Times New Roman" w:cs="Times New Roman"/>
          <w:color w:val="000000"/>
          <w:sz w:val="24"/>
          <w:szCs w:val="24"/>
        </w:rPr>
      </w:pPr>
      <w:r w:rsidRPr="009859DA">
        <w:rPr>
          <w:rFonts w:ascii="Times New Roman" w:eastAsia="Times New Roman" w:hAnsi="Times New Roman" w:cs="Times New Roman"/>
          <w:color w:val="000000"/>
          <w:sz w:val="24"/>
          <w:szCs w:val="24"/>
        </w:rPr>
        <w:t xml:space="preserve">Lo registrado en la gráfica 3, se determinó que los estudiantes que pertenecen a estratos sociodemográficos con un promedio del 59%, seguido por el estrato 2 con un porcentaje del 32%, los estudiantes que viven en el estrato 3 con un 7% y los estudiantes que viven en el estrato 4 son de 1%, considerando que la mayor población encuestada fue la del estrato 1, con mayor cantidad de estudiados para identificar el nivel de adicción a las internet y redes sociales y que pueden presentar deficiencia o sobresalir en el rendimiento académico. </w:t>
      </w:r>
    </w:p>
    <w:p w14:paraId="6BFDF9DE" w14:textId="77777777" w:rsidR="00CC1DAD" w:rsidRPr="009859DA" w:rsidRDefault="00526649" w:rsidP="009859DA">
      <w:pPr>
        <w:spacing w:before="240" w:line="720" w:lineRule="auto"/>
        <w:ind w:firstLine="720"/>
        <w:jc w:val="both"/>
        <w:rPr>
          <w:rFonts w:ascii="Times New Roman" w:eastAsia="Times New Roman" w:hAnsi="Times New Roman" w:cs="Times New Roman"/>
          <w:sz w:val="24"/>
          <w:szCs w:val="24"/>
        </w:rPr>
      </w:pPr>
      <w:r w:rsidRPr="009859DA">
        <w:rPr>
          <w:rFonts w:ascii="Times New Roman" w:eastAsia="Times New Roman" w:hAnsi="Times New Roman" w:cs="Times New Roman"/>
          <w:b/>
          <w:sz w:val="24"/>
          <w:szCs w:val="24"/>
        </w:rPr>
        <w:lastRenderedPageBreak/>
        <w:t xml:space="preserve">Tabla 6. </w:t>
      </w:r>
    </w:p>
    <w:p w14:paraId="0967A912" w14:textId="77777777" w:rsidR="00CC1DAD" w:rsidRPr="009859DA" w:rsidRDefault="00526649" w:rsidP="009859DA">
      <w:pPr>
        <w:spacing w:after="0" w:line="360" w:lineRule="auto"/>
        <w:ind w:firstLine="720"/>
        <w:rPr>
          <w:rFonts w:ascii="Times New Roman" w:eastAsia="Times New Roman" w:hAnsi="Times New Roman" w:cs="Times New Roman"/>
          <w:sz w:val="24"/>
          <w:szCs w:val="24"/>
        </w:rPr>
      </w:pPr>
      <w:r w:rsidRPr="009859DA">
        <w:rPr>
          <w:rFonts w:ascii="Times New Roman" w:eastAsia="Times New Roman" w:hAnsi="Times New Roman" w:cs="Times New Roman"/>
          <w:i/>
          <w:sz w:val="24"/>
          <w:szCs w:val="24"/>
        </w:rPr>
        <w:t xml:space="preserve">Nivel Académico </w:t>
      </w:r>
    </w:p>
    <w:tbl>
      <w:tblPr>
        <w:tblStyle w:val="af8"/>
        <w:tblW w:w="8647" w:type="dxa"/>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4262"/>
        <w:gridCol w:w="133"/>
        <w:gridCol w:w="4252"/>
      </w:tblGrid>
      <w:tr w:rsidR="00CC1DAD" w:rsidRPr="009859DA" w14:paraId="00946955" w14:textId="77777777">
        <w:trPr>
          <w:trHeight w:val="288"/>
        </w:trPr>
        <w:tc>
          <w:tcPr>
            <w:tcW w:w="4262" w:type="dxa"/>
            <w:tcBorders>
              <w:top w:val="single" w:sz="4" w:space="0" w:color="000000"/>
              <w:bottom w:val="single" w:sz="4" w:space="0" w:color="000000"/>
            </w:tcBorders>
            <w:vAlign w:val="center"/>
          </w:tcPr>
          <w:p w14:paraId="68CDCEE9" w14:textId="77777777" w:rsidR="00CC1DAD" w:rsidRPr="009859DA" w:rsidRDefault="00526649" w:rsidP="009859DA">
            <w:pPr>
              <w:spacing w:after="0" w:line="360" w:lineRule="auto"/>
              <w:ind w:hanging="2"/>
              <w:jc w:val="center"/>
              <w:rPr>
                <w:rFonts w:ascii="Times New Roman" w:eastAsia="Times New Roman" w:hAnsi="Times New Roman" w:cs="Times New Roman"/>
                <w:color w:val="000000"/>
                <w:sz w:val="24"/>
                <w:szCs w:val="24"/>
              </w:rPr>
            </w:pPr>
            <w:r w:rsidRPr="009859DA">
              <w:rPr>
                <w:rFonts w:ascii="Times New Roman" w:eastAsia="Times New Roman" w:hAnsi="Times New Roman" w:cs="Times New Roman"/>
                <w:b/>
                <w:color w:val="000000"/>
                <w:sz w:val="24"/>
                <w:szCs w:val="24"/>
              </w:rPr>
              <w:t xml:space="preserve">PERIODO ACADÉMICO </w:t>
            </w:r>
          </w:p>
        </w:tc>
        <w:tc>
          <w:tcPr>
            <w:tcW w:w="4385" w:type="dxa"/>
            <w:gridSpan w:val="2"/>
            <w:tcBorders>
              <w:top w:val="single" w:sz="4" w:space="0" w:color="000000"/>
              <w:bottom w:val="single" w:sz="4" w:space="0" w:color="000000"/>
            </w:tcBorders>
            <w:vAlign w:val="center"/>
          </w:tcPr>
          <w:p w14:paraId="3A87A367" w14:textId="77777777" w:rsidR="00CC1DAD" w:rsidRPr="009859DA" w:rsidRDefault="00526649" w:rsidP="009859DA">
            <w:pPr>
              <w:spacing w:after="0" w:line="360" w:lineRule="auto"/>
              <w:ind w:hanging="2"/>
              <w:jc w:val="center"/>
              <w:rPr>
                <w:rFonts w:ascii="Times New Roman" w:eastAsia="Times New Roman" w:hAnsi="Times New Roman" w:cs="Times New Roman"/>
                <w:color w:val="000000"/>
                <w:sz w:val="24"/>
                <w:szCs w:val="24"/>
              </w:rPr>
            </w:pPr>
            <w:r w:rsidRPr="009859DA">
              <w:rPr>
                <w:rFonts w:ascii="Times New Roman" w:eastAsia="Times New Roman" w:hAnsi="Times New Roman" w:cs="Times New Roman"/>
                <w:b/>
                <w:color w:val="000000"/>
                <w:sz w:val="24"/>
                <w:szCs w:val="24"/>
              </w:rPr>
              <w:t>PORCENTAJE</w:t>
            </w:r>
          </w:p>
        </w:tc>
      </w:tr>
      <w:tr w:rsidR="00CC1DAD" w:rsidRPr="009859DA" w14:paraId="3A757A4F" w14:textId="77777777">
        <w:trPr>
          <w:trHeight w:val="288"/>
        </w:trPr>
        <w:tc>
          <w:tcPr>
            <w:tcW w:w="4395" w:type="dxa"/>
            <w:gridSpan w:val="2"/>
            <w:tcBorders>
              <w:top w:val="single" w:sz="4" w:space="0" w:color="000000"/>
            </w:tcBorders>
          </w:tcPr>
          <w:p w14:paraId="58999D39" w14:textId="77777777" w:rsidR="00CC1DAD" w:rsidRPr="009859DA" w:rsidRDefault="00526649" w:rsidP="009859DA">
            <w:pPr>
              <w:spacing w:after="0" w:line="360" w:lineRule="auto"/>
              <w:ind w:hanging="2"/>
              <w:jc w:val="center"/>
              <w:rPr>
                <w:rFonts w:ascii="Times New Roman" w:eastAsia="Times New Roman" w:hAnsi="Times New Roman" w:cs="Times New Roman"/>
                <w:color w:val="000000"/>
                <w:sz w:val="24"/>
                <w:szCs w:val="24"/>
              </w:rPr>
            </w:pPr>
            <w:r w:rsidRPr="009859DA">
              <w:rPr>
                <w:rFonts w:ascii="Times New Roman" w:eastAsia="Times New Roman" w:hAnsi="Times New Roman" w:cs="Times New Roman"/>
                <w:color w:val="000000"/>
                <w:sz w:val="24"/>
                <w:szCs w:val="24"/>
              </w:rPr>
              <w:t>PRIMER SEMESTRE</w:t>
            </w:r>
          </w:p>
        </w:tc>
        <w:tc>
          <w:tcPr>
            <w:tcW w:w="4252" w:type="dxa"/>
            <w:tcBorders>
              <w:top w:val="single" w:sz="4" w:space="0" w:color="000000"/>
            </w:tcBorders>
          </w:tcPr>
          <w:p w14:paraId="18316828" w14:textId="77777777" w:rsidR="00CC1DAD" w:rsidRPr="009859DA" w:rsidRDefault="00526649" w:rsidP="009859DA">
            <w:pPr>
              <w:spacing w:after="0" w:line="360" w:lineRule="auto"/>
              <w:ind w:hanging="2"/>
              <w:jc w:val="center"/>
              <w:rPr>
                <w:rFonts w:ascii="Times New Roman" w:eastAsia="Times New Roman" w:hAnsi="Times New Roman" w:cs="Times New Roman"/>
                <w:color w:val="000000"/>
                <w:sz w:val="24"/>
                <w:szCs w:val="24"/>
              </w:rPr>
            </w:pPr>
            <w:r w:rsidRPr="009859DA">
              <w:rPr>
                <w:rFonts w:ascii="Times New Roman" w:eastAsia="Times New Roman" w:hAnsi="Times New Roman" w:cs="Times New Roman"/>
                <w:color w:val="000000"/>
                <w:sz w:val="24"/>
                <w:szCs w:val="24"/>
              </w:rPr>
              <w:t>45%</w:t>
            </w:r>
          </w:p>
        </w:tc>
      </w:tr>
      <w:tr w:rsidR="00CC1DAD" w:rsidRPr="009859DA" w14:paraId="76A16E72" w14:textId="77777777">
        <w:trPr>
          <w:trHeight w:val="288"/>
        </w:trPr>
        <w:tc>
          <w:tcPr>
            <w:tcW w:w="4395" w:type="dxa"/>
            <w:gridSpan w:val="2"/>
            <w:tcBorders>
              <w:bottom w:val="single" w:sz="4" w:space="0" w:color="000000"/>
            </w:tcBorders>
          </w:tcPr>
          <w:p w14:paraId="47E1EFE2" w14:textId="77777777" w:rsidR="00CC1DAD" w:rsidRPr="009859DA" w:rsidRDefault="00526649" w:rsidP="009859DA">
            <w:pPr>
              <w:spacing w:after="0" w:line="360" w:lineRule="auto"/>
              <w:ind w:hanging="2"/>
              <w:jc w:val="center"/>
              <w:rPr>
                <w:rFonts w:ascii="Times New Roman" w:eastAsia="Times New Roman" w:hAnsi="Times New Roman" w:cs="Times New Roman"/>
                <w:color w:val="000000"/>
                <w:sz w:val="24"/>
                <w:szCs w:val="24"/>
              </w:rPr>
            </w:pPr>
            <w:r w:rsidRPr="009859DA">
              <w:rPr>
                <w:rFonts w:ascii="Times New Roman" w:eastAsia="Times New Roman" w:hAnsi="Times New Roman" w:cs="Times New Roman"/>
                <w:color w:val="000000"/>
                <w:sz w:val="24"/>
                <w:szCs w:val="24"/>
              </w:rPr>
              <w:t>SEGUNDO SEMESTRE</w:t>
            </w:r>
          </w:p>
        </w:tc>
        <w:tc>
          <w:tcPr>
            <w:tcW w:w="4252" w:type="dxa"/>
            <w:tcBorders>
              <w:bottom w:val="single" w:sz="4" w:space="0" w:color="000000"/>
            </w:tcBorders>
          </w:tcPr>
          <w:p w14:paraId="41BC7A02" w14:textId="77777777" w:rsidR="00CC1DAD" w:rsidRPr="009859DA" w:rsidRDefault="00526649" w:rsidP="009859DA">
            <w:pPr>
              <w:spacing w:after="0" w:line="360" w:lineRule="auto"/>
              <w:ind w:hanging="2"/>
              <w:jc w:val="center"/>
              <w:rPr>
                <w:rFonts w:ascii="Times New Roman" w:eastAsia="Times New Roman" w:hAnsi="Times New Roman" w:cs="Times New Roman"/>
                <w:color w:val="000000"/>
                <w:sz w:val="24"/>
                <w:szCs w:val="24"/>
              </w:rPr>
            </w:pPr>
            <w:r w:rsidRPr="009859DA">
              <w:rPr>
                <w:rFonts w:ascii="Times New Roman" w:eastAsia="Times New Roman" w:hAnsi="Times New Roman" w:cs="Times New Roman"/>
                <w:color w:val="000000"/>
                <w:sz w:val="24"/>
                <w:szCs w:val="24"/>
              </w:rPr>
              <w:t>55%</w:t>
            </w:r>
          </w:p>
        </w:tc>
      </w:tr>
      <w:tr w:rsidR="00CC1DAD" w:rsidRPr="009859DA" w14:paraId="3BCD72EE" w14:textId="77777777">
        <w:trPr>
          <w:trHeight w:val="288"/>
        </w:trPr>
        <w:tc>
          <w:tcPr>
            <w:tcW w:w="4395" w:type="dxa"/>
            <w:gridSpan w:val="2"/>
            <w:tcBorders>
              <w:top w:val="single" w:sz="4" w:space="0" w:color="000000"/>
              <w:bottom w:val="single" w:sz="4" w:space="0" w:color="000000"/>
            </w:tcBorders>
          </w:tcPr>
          <w:p w14:paraId="2A1715CF" w14:textId="77777777" w:rsidR="00CC1DAD" w:rsidRPr="009859DA" w:rsidRDefault="00526649" w:rsidP="009859DA">
            <w:pPr>
              <w:spacing w:after="0" w:line="360" w:lineRule="auto"/>
              <w:ind w:hanging="2"/>
              <w:jc w:val="center"/>
              <w:rPr>
                <w:rFonts w:ascii="Times New Roman" w:eastAsia="Times New Roman" w:hAnsi="Times New Roman" w:cs="Times New Roman"/>
                <w:color w:val="000000"/>
                <w:sz w:val="24"/>
                <w:szCs w:val="24"/>
              </w:rPr>
            </w:pPr>
            <w:r w:rsidRPr="009859DA">
              <w:rPr>
                <w:rFonts w:ascii="Times New Roman" w:eastAsia="Times New Roman" w:hAnsi="Times New Roman" w:cs="Times New Roman"/>
                <w:color w:val="000000"/>
                <w:sz w:val="24"/>
                <w:szCs w:val="24"/>
              </w:rPr>
              <w:t>TOTAL</w:t>
            </w:r>
          </w:p>
        </w:tc>
        <w:tc>
          <w:tcPr>
            <w:tcW w:w="4252" w:type="dxa"/>
            <w:tcBorders>
              <w:top w:val="single" w:sz="4" w:space="0" w:color="000000"/>
              <w:bottom w:val="single" w:sz="4" w:space="0" w:color="000000"/>
            </w:tcBorders>
          </w:tcPr>
          <w:p w14:paraId="52AC6C8E" w14:textId="77777777" w:rsidR="00CC1DAD" w:rsidRPr="009859DA" w:rsidRDefault="00526649" w:rsidP="009859DA">
            <w:pPr>
              <w:spacing w:after="0" w:line="360" w:lineRule="auto"/>
              <w:ind w:hanging="2"/>
              <w:jc w:val="center"/>
              <w:rPr>
                <w:rFonts w:ascii="Times New Roman" w:eastAsia="Times New Roman" w:hAnsi="Times New Roman" w:cs="Times New Roman"/>
                <w:color w:val="000000"/>
                <w:sz w:val="24"/>
                <w:szCs w:val="24"/>
              </w:rPr>
            </w:pPr>
            <w:r w:rsidRPr="009859DA">
              <w:rPr>
                <w:rFonts w:ascii="Times New Roman" w:eastAsia="Times New Roman" w:hAnsi="Times New Roman" w:cs="Times New Roman"/>
                <w:color w:val="000000"/>
                <w:sz w:val="24"/>
                <w:szCs w:val="24"/>
              </w:rPr>
              <w:t>100%</w:t>
            </w:r>
          </w:p>
        </w:tc>
      </w:tr>
    </w:tbl>
    <w:p w14:paraId="5EB6E77D" w14:textId="0B19E358" w:rsidR="00CC1DAD" w:rsidRPr="009859DA" w:rsidRDefault="00526649" w:rsidP="009859DA">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r>
        <w:rPr>
          <w:rFonts w:ascii="Times New Roman" w:eastAsia="Times New Roman" w:hAnsi="Times New Roman" w:cs="Times New Roman"/>
        </w:rPr>
        <w:tab/>
      </w:r>
    </w:p>
    <w:p w14:paraId="29DB9C0D" w14:textId="77777777" w:rsidR="00CC1DAD" w:rsidRPr="009859DA" w:rsidRDefault="00526649" w:rsidP="009859DA">
      <w:pPr>
        <w:spacing w:before="240" w:line="720" w:lineRule="auto"/>
        <w:ind w:firstLine="720"/>
        <w:rPr>
          <w:rFonts w:ascii="Times New Roman" w:eastAsia="Times New Roman" w:hAnsi="Times New Roman" w:cs="Times New Roman"/>
          <w:sz w:val="24"/>
          <w:szCs w:val="24"/>
        </w:rPr>
      </w:pPr>
      <w:r w:rsidRPr="009859DA">
        <w:rPr>
          <w:rFonts w:ascii="Times New Roman" w:eastAsia="Times New Roman" w:hAnsi="Times New Roman" w:cs="Times New Roman"/>
          <w:b/>
          <w:sz w:val="24"/>
          <w:szCs w:val="24"/>
        </w:rPr>
        <w:t xml:space="preserve">Gráfica 4. </w:t>
      </w:r>
    </w:p>
    <w:p w14:paraId="68FE58F1" w14:textId="77777777" w:rsidR="00CC1DAD" w:rsidRDefault="00526649" w:rsidP="009859DA">
      <w:pPr>
        <w:ind w:firstLine="720"/>
        <w:rPr>
          <w:rFonts w:ascii="Times New Roman" w:eastAsia="Times New Roman" w:hAnsi="Times New Roman" w:cs="Times New Roman"/>
          <w:sz w:val="20"/>
          <w:szCs w:val="20"/>
        </w:rPr>
      </w:pPr>
      <w:r w:rsidRPr="009859DA">
        <w:rPr>
          <w:rFonts w:ascii="Times New Roman" w:eastAsia="Times New Roman" w:hAnsi="Times New Roman" w:cs="Times New Roman"/>
          <w:i/>
          <w:sz w:val="24"/>
          <w:szCs w:val="24"/>
        </w:rPr>
        <w:t>Nivel Académico</w:t>
      </w:r>
      <w:r>
        <w:rPr>
          <w:noProof/>
          <w:lang w:val="es-ES" w:eastAsia="es-ES"/>
        </w:rPr>
        <w:drawing>
          <wp:anchor distT="0" distB="0" distL="114300" distR="114300" simplePos="0" relativeHeight="251660288" behindDoc="0" locked="0" layoutInCell="1" hidden="0" allowOverlap="1" wp14:anchorId="3762B8C6" wp14:editId="61575E37">
            <wp:simplePos x="0" y="0"/>
            <wp:positionH relativeFrom="column">
              <wp:posOffset>1</wp:posOffset>
            </wp:positionH>
            <wp:positionV relativeFrom="paragraph">
              <wp:posOffset>254634</wp:posOffset>
            </wp:positionV>
            <wp:extent cx="5448300" cy="2286000"/>
            <wp:effectExtent l="0" t="0" r="0" b="0"/>
            <wp:wrapSquare wrapText="bothSides" distT="0" distB="0" distL="114300" distR="114300"/>
            <wp:docPr id="1140" name="Gráfico 11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14:paraId="00A6F490" w14:textId="77777777" w:rsidR="00CC1DAD" w:rsidRDefault="00CC1DAD">
      <w:pPr>
        <w:ind w:hanging="2"/>
        <w:rPr>
          <w:rFonts w:ascii="Times New Roman" w:eastAsia="Times New Roman" w:hAnsi="Times New Roman" w:cs="Times New Roman"/>
        </w:rPr>
      </w:pPr>
    </w:p>
    <w:p w14:paraId="2000F814" w14:textId="77777777" w:rsidR="00CC1DAD" w:rsidRDefault="00526649">
      <w:pPr>
        <w:ind w:hanging="2"/>
        <w:rPr>
          <w:rFonts w:ascii="Times New Roman" w:eastAsia="Times New Roman" w:hAnsi="Times New Roman" w:cs="Times New Roman"/>
          <w:color w:val="000000"/>
          <w:sz w:val="24"/>
          <w:szCs w:val="24"/>
        </w:rPr>
      </w:pPr>
      <w:r>
        <w:rPr>
          <w:rFonts w:ascii="Times New Roman" w:eastAsia="Times New Roman" w:hAnsi="Times New Roman" w:cs="Times New Roman"/>
          <w:i/>
          <w:sz w:val="20"/>
          <w:szCs w:val="20"/>
        </w:rPr>
        <w:t>Fuente: Elaboración propia</w:t>
      </w:r>
    </w:p>
    <w:p w14:paraId="6039E0D8" w14:textId="176AEA7B" w:rsidR="00CC1DAD" w:rsidRDefault="00526649" w:rsidP="009859DA">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hallazgos encontrados en la representación gráfica 4, representa los datos porcentuales del nivel académico encuestados al cual pertenecen evidenciando que el 55% pertenecen a segundo semestre y el 45% son de primer semestre, la cual determinan la muestra estudiada, para identificar la adicción a la internet o redes sociales.  </w:t>
      </w:r>
    </w:p>
    <w:p w14:paraId="763AAC88" w14:textId="77777777" w:rsidR="00B161B7" w:rsidRDefault="00B161B7" w:rsidP="002440EA">
      <w:pPr>
        <w:spacing w:before="240" w:line="720" w:lineRule="auto"/>
        <w:ind w:firstLine="720"/>
        <w:jc w:val="both"/>
        <w:rPr>
          <w:rFonts w:ascii="Times New Roman" w:eastAsia="Times New Roman" w:hAnsi="Times New Roman" w:cs="Times New Roman"/>
          <w:b/>
          <w:color w:val="000000"/>
          <w:sz w:val="24"/>
          <w:szCs w:val="24"/>
        </w:rPr>
      </w:pPr>
    </w:p>
    <w:p w14:paraId="64BFEF85" w14:textId="77777777" w:rsidR="00B161B7" w:rsidRDefault="00B161B7" w:rsidP="002440EA">
      <w:pPr>
        <w:spacing w:before="240" w:line="720" w:lineRule="auto"/>
        <w:ind w:firstLine="720"/>
        <w:jc w:val="both"/>
        <w:rPr>
          <w:rFonts w:ascii="Times New Roman" w:eastAsia="Times New Roman" w:hAnsi="Times New Roman" w:cs="Times New Roman"/>
          <w:b/>
          <w:color w:val="000000"/>
          <w:sz w:val="24"/>
          <w:szCs w:val="24"/>
        </w:rPr>
      </w:pPr>
    </w:p>
    <w:p w14:paraId="2773B20C" w14:textId="43F9E481" w:rsidR="00CC1DAD" w:rsidRDefault="00526649" w:rsidP="002440EA">
      <w:pPr>
        <w:spacing w:before="240" w:line="72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lastRenderedPageBreak/>
        <w:t xml:space="preserve">Tabla 7. </w:t>
      </w:r>
      <w:r>
        <w:rPr>
          <w:rFonts w:ascii="Times New Roman" w:eastAsia="Times New Roman" w:hAnsi="Times New Roman" w:cs="Times New Roman"/>
          <w:b/>
          <w:color w:val="000000"/>
          <w:sz w:val="24"/>
          <w:szCs w:val="24"/>
        </w:rPr>
        <w:tab/>
      </w:r>
    </w:p>
    <w:p w14:paraId="1C8243FD" w14:textId="77777777" w:rsidR="00CC1DAD" w:rsidRDefault="00526649" w:rsidP="002440EA">
      <w:pP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Resultado de la prueba por sexo mujer</w:t>
      </w:r>
    </w:p>
    <w:tbl>
      <w:tblPr>
        <w:tblStyle w:val="af9"/>
        <w:tblW w:w="3828" w:type="dxa"/>
        <w:tblInd w:w="2835" w:type="dxa"/>
        <w:tblLayout w:type="fixed"/>
        <w:tblLook w:val="0000" w:firstRow="0" w:lastRow="0" w:firstColumn="0" w:lastColumn="0" w:noHBand="0" w:noVBand="0"/>
      </w:tblPr>
      <w:tblGrid>
        <w:gridCol w:w="1843"/>
        <w:gridCol w:w="1985"/>
      </w:tblGrid>
      <w:tr w:rsidR="00CC1DAD" w14:paraId="0B92BFBE" w14:textId="77777777" w:rsidTr="002440EA">
        <w:trPr>
          <w:trHeight w:val="312"/>
        </w:trPr>
        <w:tc>
          <w:tcPr>
            <w:tcW w:w="3828" w:type="dxa"/>
            <w:gridSpan w:val="2"/>
            <w:tcBorders>
              <w:top w:val="single" w:sz="4" w:space="0" w:color="000000"/>
              <w:bottom w:val="single" w:sz="4" w:space="0" w:color="000000"/>
            </w:tcBorders>
          </w:tcPr>
          <w:p w14:paraId="4C76FB47" w14:textId="77777777" w:rsidR="00CC1DAD" w:rsidRPr="002440EA" w:rsidRDefault="00526649" w:rsidP="002440EA">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b/>
                <w:color w:val="000000"/>
                <w:sz w:val="24"/>
                <w:szCs w:val="24"/>
              </w:rPr>
              <w:t>IAT</w:t>
            </w:r>
          </w:p>
        </w:tc>
      </w:tr>
      <w:tr w:rsidR="00CC1DAD" w14:paraId="51730E78" w14:textId="77777777" w:rsidTr="002440EA">
        <w:trPr>
          <w:trHeight w:val="312"/>
        </w:trPr>
        <w:tc>
          <w:tcPr>
            <w:tcW w:w="1843" w:type="dxa"/>
            <w:tcBorders>
              <w:top w:val="single" w:sz="4" w:space="0" w:color="000000"/>
              <w:bottom w:val="single" w:sz="4" w:space="0" w:color="000000"/>
            </w:tcBorders>
          </w:tcPr>
          <w:p w14:paraId="17D2938C"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b/>
                <w:color w:val="000000"/>
                <w:sz w:val="24"/>
                <w:szCs w:val="24"/>
              </w:rPr>
              <w:t>CATEGORÍA</w:t>
            </w:r>
          </w:p>
        </w:tc>
        <w:tc>
          <w:tcPr>
            <w:tcW w:w="1985" w:type="dxa"/>
            <w:tcBorders>
              <w:top w:val="single" w:sz="4" w:space="0" w:color="000000"/>
              <w:bottom w:val="single" w:sz="4" w:space="0" w:color="000000"/>
            </w:tcBorders>
          </w:tcPr>
          <w:p w14:paraId="04732C31"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b/>
                <w:color w:val="000000"/>
                <w:sz w:val="24"/>
                <w:szCs w:val="24"/>
              </w:rPr>
              <w:t>PORCENTAJE</w:t>
            </w:r>
          </w:p>
        </w:tc>
      </w:tr>
      <w:tr w:rsidR="00CC1DAD" w14:paraId="5B3EEB73" w14:textId="77777777" w:rsidTr="002440EA">
        <w:trPr>
          <w:trHeight w:val="312"/>
        </w:trPr>
        <w:tc>
          <w:tcPr>
            <w:tcW w:w="1843" w:type="dxa"/>
            <w:tcBorders>
              <w:top w:val="single" w:sz="4" w:space="0" w:color="000000"/>
            </w:tcBorders>
          </w:tcPr>
          <w:p w14:paraId="45FEF40D"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MUY ALTO</w:t>
            </w:r>
          </w:p>
        </w:tc>
        <w:tc>
          <w:tcPr>
            <w:tcW w:w="1985" w:type="dxa"/>
            <w:tcBorders>
              <w:top w:val="single" w:sz="4" w:space="0" w:color="000000"/>
            </w:tcBorders>
          </w:tcPr>
          <w:p w14:paraId="60E5641F" w14:textId="77777777" w:rsidR="00CC1DAD" w:rsidRPr="002440EA" w:rsidRDefault="00526649" w:rsidP="002440EA">
            <w:pPr>
              <w:spacing w:after="0" w:line="360" w:lineRule="auto"/>
              <w:ind w:hanging="2"/>
              <w:jc w:val="right"/>
              <w:rPr>
                <w:rFonts w:ascii="Times New Roman" w:hAnsi="Times New Roman" w:cs="Times New Roman"/>
                <w:color w:val="000000"/>
                <w:sz w:val="24"/>
                <w:szCs w:val="24"/>
              </w:rPr>
            </w:pPr>
            <w:r w:rsidRPr="002440EA">
              <w:rPr>
                <w:rFonts w:ascii="Times New Roman" w:hAnsi="Times New Roman" w:cs="Times New Roman"/>
                <w:color w:val="000000"/>
                <w:sz w:val="24"/>
                <w:szCs w:val="24"/>
              </w:rPr>
              <w:t>5%</w:t>
            </w:r>
          </w:p>
        </w:tc>
      </w:tr>
      <w:tr w:rsidR="00CC1DAD" w14:paraId="19A37D02" w14:textId="77777777" w:rsidTr="002440EA">
        <w:trPr>
          <w:trHeight w:val="312"/>
        </w:trPr>
        <w:tc>
          <w:tcPr>
            <w:tcW w:w="1843" w:type="dxa"/>
          </w:tcPr>
          <w:p w14:paraId="17DB9417"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ALTO</w:t>
            </w:r>
          </w:p>
        </w:tc>
        <w:tc>
          <w:tcPr>
            <w:tcW w:w="1985" w:type="dxa"/>
          </w:tcPr>
          <w:p w14:paraId="5DCCECC0" w14:textId="77777777" w:rsidR="00CC1DAD" w:rsidRPr="002440EA" w:rsidRDefault="00526649" w:rsidP="002440EA">
            <w:pPr>
              <w:spacing w:after="0" w:line="360" w:lineRule="auto"/>
              <w:ind w:hanging="2"/>
              <w:jc w:val="right"/>
              <w:rPr>
                <w:rFonts w:ascii="Times New Roman" w:hAnsi="Times New Roman" w:cs="Times New Roman"/>
                <w:color w:val="000000"/>
                <w:sz w:val="24"/>
                <w:szCs w:val="24"/>
              </w:rPr>
            </w:pPr>
            <w:r w:rsidRPr="002440EA">
              <w:rPr>
                <w:rFonts w:ascii="Times New Roman" w:hAnsi="Times New Roman" w:cs="Times New Roman"/>
                <w:color w:val="000000"/>
                <w:sz w:val="24"/>
                <w:szCs w:val="24"/>
              </w:rPr>
              <w:t>23%</w:t>
            </w:r>
          </w:p>
        </w:tc>
      </w:tr>
      <w:tr w:rsidR="00CC1DAD" w14:paraId="4654B7FC" w14:textId="77777777" w:rsidTr="002440EA">
        <w:trPr>
          <w:trHeight w:val="312"/>
        </w:trPr>
        <w:tc>
          <w:tcPr>
            <w:tcW w:w="1843" w:type="dxa"/>
          </w:tcPr>
          <w:p w14:paraId="2FFF87D9"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MEDIO</w:t>
            </w:r>
          </w:p>
        </w:tc>
        <w:tc>
          <w:tcPr>
            <w:tcW w:w="1985" w:type="dxa"/>
          </w:tcPr>
          <w:p w14:paraId="790B6CAA" w14:textId="77777777" w:rsidR="00CC1DAD" w:rsidRPr="002440EA" w:rsidRDefault="00526649" w:rsidP="002440EA">
            <w:pPr>
              <w:spacing w:after="0" w:line="360" w:lineRule="auto"/>
              <w:ind w:hanging="2"/>
              <w:jc w:val="right"/>
              <w:rPr>
                <w:rFonts w:ascii="Times New Roman" w:hAnsi="Times New Roman" w:cs="Times New Roman"/>
                <w:color w:val="000000"/>
                <w:sz w:val="24"/>
                <w:szCs w:val="24"/>
              </w:rPr>
            </w:pPr>
            <w:r w:rsidRPr="002440EA">
              <w:rPr>
                <w:rFonts w:ascii="Times New Roman" w:hAnsi="Times New Roman" w:cs="Times New Roman"/>
                <w:color w:val="000000"/>
                <w:sz w:val="24"/>
                <w:szCs w:val="24"/>
              </w:rPr>
              <w:t>58%</w:t>
            </w:r>
          </w:p>
        </w:tc>
      </w:tr>
      <w:tr w:rsidR="00CC1DAD" w14:paraId="1B5842AA" w14:textId="77777777" w:rsidTr="002440EA">
        <w:trPr>
          <w:trHeight w:val="312"/>
        </w:trPr>
        <w:tc>
          <w:tcPr>
            <w:tcW w:w="1843" w:type="dxa"/>
          </w:tcPr>
          <w:p w14:paraId="3B230CB3"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BAJO</w:t>
            </w:r>
          </w:p>
        </w:tc>
        <w:tc>
          <w:tcPr>
            <w:tcW w:w="1985" w:type="dxa"/>
          </w:tcPr>
          <w:p w14:paraId="4AAAF3D0" w14:textId="77777777" w:rsidR="00CC1DAD" w:rsidRPr="002440EA" w:rsidRDefault="00526649" w:rsidP="002440EA">
            <w:pPr>
              <w:spacing w:after="0" w:line="360" w:lineRule="auto"/>
              <w:ind w:hanging="2"/>
              <w:jc w:val="right"/>
              <w:rPr>
                <w:rFonts w:ascii="Times New Roman" w:hAnsi="Times New Roman" w:cs="Times New Roman"/>
                <w:color w:val="000000"/>
                <w:sz w:val="24"/>
                <w:szCs w:val="24"/>
              </w:rPr>
            </w:pPr>
            <w:r w:rsidRPr="002440EA">
              <w:rPr>
                <w:rFonts w:ascii="Times New Roman" w:hAnsi="Times New Roman" w:cs="Times New Roman"/>
                <w:color w:val="000000"/>
                <w:sz w:val="24"/>
                <w:szCs w:val="24"/>
              </w:rPr>
              <w:t>11%</w:t>
            </w:r>
          </w:p>
        </w:tc>
      </w:tr>
      <w:tr w:rsidR="00CC1DAD" w14:paraId="7ABB7740" w14:textId="77777777" w:rsidTr="002440EA">
        <w:trPr>
          <w:trHeight w:val="312"/>
        </w:trPr>
        <w:tc>
          <w:tcPr>
            <w:tcW w:w="1843" w:type="dxa"/>
            <w:tcBorders>
              <w:bottom w:val="single" w:sz="4" w:space="0" w:color="000000"/>
            </w:tcBorders>
          </w:tcPr>
          <w:p w14:paraId="24022DE7"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MUY BAJO</w:t>
            </w:r>
          </w:p>
        </w:tc>
        <w:tc>
          <w:tcPr>
            <w:tcW w:w="1985" w:type="dxa"/>
            <w:tcBorders>
              <w:bottom w:val="single" w:sz="4" w:space="0" w:color="000000"/>
            </w:tcBorders>
          </w:tcPr>
          <w:p w14:paraId="02A7CEF6" w14:textId="77777777" w:rsidR="00CC1DAD" w:rsidRPr="002440EA" w:rsidRDefault="00526649" w:rsidP="002440EA">
            <w:pPr>
              <w:spacing w:after="0" w:line="360" w:lineRule="auto"/>
              <w:ind w:hanging="2"/>
              <w:jc w:val="right"/>
              <w:rPr>
                <w:rFonts w:ascii="Times New Roman" w:hAnsi="Times New Roman" w:cs="Times New Roman"/>
                <w:color w:val="000000"/>
                <w:sz w:val="24"/>
                <w:szCs w:val="24"/>
              </w:rPr>
            </w:pPr>
            <w:r w:rsidRPr="002440EA">
              <w:rPr>
                <w:rFonts w:ascii="Times New Roman" w:hAnsi="Times New Roman" w:cs="Times New Roman"/>
                <w:color w:val="000000"/>
                <w:sz w:val="24"/>
                <w:szCs w:val="24"/>
              </w:rPr>
              <w:t>4%</w:t>
            </w:r>
          </w:p>
        </w:tc>
      </w:tr>
      <w:tr w:rsidR="00CC1DAD" w14:paraId="5DF21285" w14:textId="77777777" w:rsidTr="002440EA">
        <w:trPr>
          <w:trHeight w:val="312"/>
        </w:trPr>
        <w:tc>
          <w:tcPr>
            <w:tcW w:w="1843" w:type="dxa"/>
            <w:tcBorders>
              <w:top w:val="single" w:sz="4" w:space="0" w:color="000000"/>
              <w:bottom w:val="single" w:sz="4" w:space="0" w:color="000000"/>
            </w:tcBorders>
          </w:tcPr>
          <w:p w14:paraId="04DAC1D3"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TOTAL</w:t>
            </w:r>
          </w:p>
        </w:tc>
        <w:tc>
          <w:tcPr>
            <w:tcW w:w="1985" w:type="dxa"/>
            <w:tcBorders>
              <w:top w:val="single" w:sz="4" w:space="0" w:color="000000"/>
              <w:bottom w:val="single" w:sz="4" w:space="0" w:color="000000"/>
            </w:tcBorders>
          </w:tcPr>
          <w:p w14:paraId="574A7186" w14:textId="77777777" w:rsidR="00CC1DAD" w:rsidRPr="002440EA" w:rsidRDefault="00526649" w:rsidP="002440EA">
            <w:pPr>
              <w:spacing w:after="0" w:line="360" w:lineRule="auto"/>
              <w:ind w:hanging="2"/>
              <w:jc w:val="right"/>
              <w:rPr>
                <w:rFonts w:ascii="Times New Roman" w:hAnsi="Times New Roman" w:cs="Times New Roman"/>
                <w:color w:val="000000"/>
                <w:sz w:val="24"/>
                <w:szCs w:val="24"/>
              </w:rPr>
            </w:pPr>
            <w:r w:rsidRPr="002440EA">
              <w:rPr>
                <w:rFonts w:ascii="Times New Roman" w:hAnsi="Times New Roman" w:cs="Times New Roman"/>
                <w:color w:val="000000"/>
                <w:sz w:val="24"/>
                <w:szCs w:val="24"/>
              </w:rPr>
              <w:t>100%</w:t>
            </w:r>
          </w:p>
        </w:tc>
      </w:tr>
    </w:tbl>
    <w:p w14:paraId="2ABD6749" w14:textId="77777777" w:rsidR="00CC1DAD" w:rsidRDefault="00526649">
      <w:pPr>
        <w:spacing w:after="0" w:line="240" w:lineRule="auto"/>
        <w:ind w:right="1019"/>
        <w:jc w:val="both"/>
        <w:rPr>
          <w:rFonts w:ascii="Times New Roman" w:eastAsia="Times New Roman" w:hAnsi="Times New Roman" w:cs="Times New Roman"/>
          <w:i/>
          <w:sz w:val="20"/>
          <w:szCs w:val="20"/>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sz w:val="20"/>
          <w:szCs w:val="20"/>
        </w:rPr>
        <w:t>Fuente: Elaboración propia</w:t>
      </w:r>
    </w:p>
    <w:p w14:paraId="36CC17A7" w14:textId="77777777" w:rsidR="00CC1DAD" w:rsidRDefault="00CC1DAD" w:rsidP="002440EA">
      <w:pPr>
        <w:rPr>
          <w:rFonts w:ascii="Times New Roman" w:eastAsia="Times New Roman" w:hAnsi="Times New Roman" w:cs="Times New Roman"/>
          <w:b/>
          <w:color w:val="000000"/>
          <w:sz w:val="24"/>
          <w:szCs w:val="24"/>
        </w:rPr>
      </w:pPr>
    </w:p>
    <w:p w14:paraId="4EB439B5" w14:textId="77777777" w:rsidR="00CC1DAD" w:rsidRDefault="00526649" w:rsidP="002440EA">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Gráfica 5. </w:t>
      </w:r>
    </w:p>
    <w:p w14:paraId="7316BF00" w14:textId="77777777" w:rsidR="00CC1DAD" w:rsidRDefault="00526649" w:rsidP="002440EA">
      <w:pP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Resultado de la prueba por sexo mujer</w:t>
      </w:r>
    </w:p>
    <w:p w14:paraId="4AAA5291" w14:textId="77777777" w:rsidR="00CC1DAD" w:rsidRDefault="00526649">
      <w:pPr>
        <w:ind w:hanging="2"/>
        <w:jc w:val="center"/>
        <w:rPr>
          <w:rFonts w:ascii="Times New Roman" w:eastAsia="Times New Roman" w:hAnsi="Times New Roman" w:cs="Times New Roman"/>
          <w:color w:val="000000"/>
          <w:sz w:val="24"/>
          <w:szCs w:val="24"/>
        </w:rPr>
      </w:pPr>
      <w:r>
        <w:rPr>
          <w:noProof/>
          <w:lang w:val="es-ES" w:eastAsia="es-ES"/>
        </w:rPr>
        <w:drawing>
          <wp:inline distT="0" distB="0" distL="114300" distR="114300" wp14:anchorId="6FC65F76" wp14:editId="284918E5">
            <wp:extent cx="5297805" cy="2420620"/>
            <wp:effectExtent l="0" t="0" r="0" b="0"/>
            <wp:docPr id="1142" name="Gráfico 1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32E705A"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p>
    <w:p w14:paraId="00B14696" w14:textId="7477AC30" w:rsidR="00CC1DAD" w:rsidRPr="002440EA" w:rsidRDefault="00526649" w:rsidP="002440EA">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tabla </w:t>
      </w:r>
      <w:r w:rsidR="00B161B7">
        <w:rPr>
          <w:rFonts w:ascii="Times New Roman" w:eastAsia="Times New Roman" w:hAnsi="Times New Roman" w:cs="Times New Roman"/>
          <w:color w:val="000000"/>
          <w:sz w:val="24"/>
          <w:szCs w:val="24"/>
        </w:rPr>
        <w:t>7</w:t>
      </w:r>
      <w:r>
        <w:rPr>
          <w:rFonts w:ascii="Times New Roman" w:eastAsia="Times New Roman" w:hAnsi="Times New Roman" w:cs="Times New Roman"/>
          <w:color w:val="000000"/>
          <w:sz w:val="24"/>
          <w:szCs w:val="24"/>
        </w:rPr>
        <w:t xml:space="preserve"> y gráfica 5, los resultados obtenidos sobre el nivel de adicción, </w:t>
      </w:r>
      <w:r>
        <w:rPr>
          <w:rFonts w:ascii="Times New Roman" w:eastAsia="Times New Roman" w:hAnsi="Times New Roman" w:cs="Times New Roman"/>
          <w:sz w:val="24"/>
          <w:szCs w:val="24"/>
        </w:rPr>
        <w:t xml:space="preserve">realizado a 57 estudiantes mujeres, de una muestra de 74 estudiantes del primer y segundo semestre del </w:t>
      </w:r>
      <w:r>
        <w:rPr>
          <w:rFonts w:ascii="Times New Roman" w:eastAsia="Times New Roman" w:hAnsi="Times New Roman" w:cs="Times New Roman"/>
          <w:sz w:val="24"/>
          <w:szCs w:val="24"/>
        </w:rPr>
        <w:lastRenderedPageBreak/>
        <w:t xml:space="preserve">programa de Psicología de la Universidad Popular del Cesar, obteniendo que los grupos de mayor índice con un 58% fue el nivel </w:t>
      </w:r>
      <w:r>
        <w:rPr>
          <w:rFonts w:ascii="Times New Roman" w:eastAsia="Times New Roman" w:hAnsi="Times New Roman" w:cs="Times New Roman"/>
          <w:b/>
          <w:sz w:val="24"/>
          <w:szCs w:val="24"/>
        </w:rPr>
        <w:t>Medio</w:t>
      </w:r>
      <w:r>
        <w:rPr>
          <w:rFonts w:ascii="Times New Roman" w:eastAsia="Times New Roman" w:hAnsi="Times New Roman" w:cs="Times New Roman"/>
          <w:sz w:val="24"/>
          <w:szCs w:val="24"/>
        </w:rPr>
        <w:t xml:space="preserve">, el 23% presentan un nivel </w:t>
      </w:r>
      <w:r>
        <w:rPr>
          <w:rFonts w:ascii="Times New Roman" w:eastAsia="Times New Roman" w:hAnsi="Times New Roman" w:cs="Times New Roman"/>
          <w:b/>
          <w:sz w:val="24"/>
          <w:szCs w:val="24"/>
        </w:rPr>
        <w:t xml:space="preserve">Alto, </w:t>
      </w:r>
      <w:r>
        <w:rPr>
          <w:rFonts w:ascii="Times New Roman" w:eastAsia="Times New Roman" w:hAnsi="Times New Roman" w:cs="Times New Roman"/>
          <w:sz w:val="24"/>
          <w:szCs w:val="24"/>
        </w:rPr>
        <w:t xml:space="preserve">un 11% presenta un nivel </w:t>
      </w:r>
      <w:r>
        <w:rPr>
          <w:rFonts w:ascii="Times New Roman" w:eastAsia="Times New Roman" w:hAnsi="Times New Roman" w:cs="Times New Roman"/>
          <w:b/>
          <w:sz w:val="24"/>
          <w:szCs w:val="24"/>
        </w:rPr>
        <w:t xml:space="preserve">Bajo </w:t>
      </w:r>
      <w:r>
        <w:rPr>
          <w:rFonts w:ascii="Times New Roman" w:eastAsia="Times New Roman" w:hAnsi="Times New Roman" w:cs="Times New Roman"/>
          <w:sz w:val="24"/>
          <w:szCs w:val="24"/>
        </w:rPr>
        <w:t xml:space="preserve">y el 1% presenta un nivel </w:t>
      </w:r>
      <w:r>
        <w:rPr>
          <w:rFonts w:ascii="Times New Roman" w:eastAsia="Times New Roman" w:hAnsi="Times New Roman" w:cs="Times New Roman"/>
          <w:b/>
          <w:sz w:val="24"/>
          <w:szCs w:val="24"/>
        </w:rPr>
        <w:t>Muy Alto</w:t>
      </w:r>
    </w:p>
    <w:p w14:paraId="3AF6D7A9" w14:textId="77777777" w:rsidR="000903E3" w:rsidRDefault="000903E3" w:rsidP="006D461A">
      <w:pPr>
        <w:spacing w:line="720" w:lineRule="auto"/>
        <w:rPr>
          <w:rFonts w:ascii="Times New Roman" w:eastAsia="Times New Roman" w:hAnsi="Times New Roman" w:cs="Times New Roman"/>
          <w:b/>
          <w:color w:val="000000"/>
          <w:sz w:val="24"/>
          <w:szCs w:val="24"/>
        </w:rPr>
      </w:pPr>
    </w:p>
    <w:p w14:paraId="2BED9560" w14:textId="3F0842C8" w:rsidR="00CC1DAD" w:rsidRDefault="00526649" w:rsidP="002440EA">
      <w:pPr>
        <w:spacing w:line="720" w:lineRule="auto"/>
        <w:ind w:firstLine="709"/>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Tabla 8. </w:t>
      </w:r>
    </w:p>
    <w:p w14:paraId="54885626" w14:textId="77777777" w:rsidR="00CC1DAD" w:rsidRDefault="00526649" w:rsidP="002440EA">
      <w:pPr>
        <w:spacing w:line="360" w:lineRule="auto"/>
        <w:ind w:firstLine="709"/>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Dimensión uso excesivo sexo Femenino </w:t>
      </w:r>
    </w:p>
    <w:tbl>
      <w:tblPr>
        <w:tblStyle w:val="afa"/>
        <w:tblW w:w="3600" w:type="dxa"/>
        <w:jc w:val="center"/>
        <w:tblInd w:w="0" w:type="dxa"/>
        <w:tblLayout w:type="fixed"/>
        <w:tblLook w:val="0000" w:firstRow="0" w:lastRow="0" w:firstColumn="0" w:lastColumn="0" w:noHBand="0" w:noVBand="0"/>
      </w:tblPr>
      <w:tblGrid>
        <w:gridCol w:w="1713"/>
        <w:gridCol w:w="1887"/>
      </w:tblGrid>
      <w:tr w:rsidR="00CC1DAD" w14:paraId="6090B1C9" w14:textId="77777777">
        <w:trPr>
          <w:trHeight w:val="312"/>
          <w:jc w:val="center"/>
        </w:trPr>
        <w:tc>
          <w:tcPr>
            <w:tcW w:w="3600" w:type="dxa"/>
            <w:gridSpan w:val="2"/>
            <w:tcBorders>
              <w:top w:val="single" w:sz="4" w:space="0" w:color="000000"/>
              <w:bottom w:val="single" w:sz="4" w:space="0" w:color="000000"/>
            </w:tcBorders>
          </w:tcPr>
          <w:p w14:paraId="0D5DBFB8" w14:textId="77777777" w:rsidR="00CC1DAD" w:rsidRPr="002440EA" w:rsidRDefault="00526649" w:rsidP="002440EA">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b/>
                <w:color w:val="000000"/>
                <w:sz w:val="24"/>
                <w:szCs w:val="24"/>
              </w:rPr>
              <w:t xml:space="preserve">USO EXCESIVO </w:t>
            </w:r>
          </w:p>
        </w:tc>
      </w:tr>
      <w:tr w:rsidR="00CC1DAD" w14:paraId="188E011E" w14:textId="77777777">
        <w:trPr>
          <w:trHeight w:val="312"/>
          <w:jc w:val="center"/>
        </w:trPr>
        <w:tc>
          <w:tcPr>
            <w:tcW w:w="1713" w:type="dxa"/>
            <w:tcBorders>
              <w:top w:val="single" w:sz="4" w:space="0" w:color="000000"/>
              <w:bottom w:val="single" w:sz="4" w:space="0" w:color="000000"/>
            </w:tcBorders>
          </w:tcPr>
          <w:p w14:paraId="2A0151D9"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b/>
                <w:sz w:val="24"/>
                <w:szCs w:val="24"/>
              </w:rPr>
              <w:t>CATEGORÍA</w:t>
            </w:r>
          </w:p>
        </w:tc>
        <w:tc>
          <w:tcPr>
            <w:tcW w:w="1887" w:type="dxa"/>
            <w:tcBorders>
              <w:top w:val="single" w:sz="4" w:space="0" w:color="000000"/>
              <w:bottom w:val="single" w:sz="4" w:space="0" w:color="000000"/>
            </w:tcBorders>
          </w:tcPr>
          <w:p w14:paraId="0FADC5E8"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b/>
                <w:color w:val="000000"/>
                <w:sz w:val="24"/>
                <w:szCs w:val="24"/>
              </w:rPr>
              <w:t>PORCENTAJE</w:t>
            </w:r>
          </w:p>
        </w:tc>
      </w:tr>
      <w:tr w:rsidR="00CC1DAD" w14:paraId="474902B5" w14:textId="77777777">
        <w:trPr>
          <w:trHeight w:val="312"/>
          <w:jc w:val="center"/>
        </w:trPr>
        <w:tc>
          <w:tcPr>
            <w:tcW w:w="1713" w:type="dxa"/>
            <w:tcBorders>
              <w:top w:val="single" w:sz="4" w:space="0" w:color="000000"/>
            </w:tcBorders>
          </w:tcPr>
          <w:p w14:paraId="1ACD9958"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MUY ALTO</w:t>
            </w:r>
          </w:p>
        </w:tc>
        <w:tc>
          <w:tcPr>
            <w:tcW w:w="1887" w:type="dxa"/>
            <w:tcBorders>
              <w:top w:val="single" w:sz="4" w:space="0" w:color="000000"/>
            </w:tcBorders>
          </w:tcPr>
          <w:p w14:paraId="5C807658" w14:textId="77777777" w:rsidR="00CC1DAD" w:rsidRPr="002440EA" w:rsidRDefault="00526649" w:rsidP="002440EA">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11%</w:t>
            </w:r>
          </w:p>
        </w:tc>
      </w:tr>
      <w:tr w:rsidR="00CC1DAD" w14:paraId="1354F370" w14:textId="77777777">
        <w:trPr>
          <w:trHeight w:val="312"/>
          <w:jc w:val="center"/>
        </w:trPr>
        <w:tc>
          <w:tcPr>
            <w:tcW w:w="1713" w:type="dxa"/>
          </w:tcPr>
          <w:p w14:paraId="56F9B371"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ALTO</w:t>
            </w:r>
          </w:p>
        </w:tc>
        <w:tc>
          <w:tcPr>
            <w:tcW w:w="1887" w:type="dxa"/>
          </w:tcPr>
          <w:p w14:paraId="4465E026" w14:textId="77777777" w:rsidR="00CC1DAD" w:rsidRPr="002440EA" w:rsidRDefault="00526649" w:rsidP="002440EA">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19%</w:t>
            </w:r>
          </w:p>
        </w:tc>
      </w:tr>
      <w:tr w:rsidR="00CC1DAD" w14:paraId="5AEE52E9" w14:textId="77777777">
        <w:trPr>
          <w:trHeight w:val="312"/>
          <w:jc w:val="center"/>
        </w:trPr>
        <w:tc>
          <w:tcPr>
            <w:tcW w:w="1713" w:type="dxa"/>
          </w:tcPr>
          <w:p w14:paraId="3D0BDD2A"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MEDIO</w:t>
            </w:r>
          </w:p>
        </w:tc>
        <w:tc>
          <w:tcPr>
            <w:tcW w:w="1887" w:type="dxa"/>
          </w:tcPr>
          <w:p w14:paraId="0B30670F" w14:textId="77777777" w:rsidR="00CC1DAD" w:rsidRPr="002440EA" w:rsidRDefault="00526649" w:rsidP="002440EA">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40%</w:t>
            </w:r>
          </w:p>
        </w:tc>
      </w:tr>
      <w:tr w:rsidR="00CC1DAD" w14:paraId="77BB2B6B" w14:textId="77777777">
        <w:trPr>
          <w:trHeight w:val="312"/>
          <w:jc w:val="center"/>
        </w:trPr>
        <w:tc>
          <w:tcPr>
            <w:tcW w:w="1713" w:type="dxa"/>
          </w:tcPr>
          <w:p w14:paraId="03EF91C9"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BAJO</w:t>
            </w:r>
          </w:p>
        </w:tc>
        <w:tc>
          <w:tcPr>
            <w:tcW w:w="1887" w:type="dxa"/>
          </w:tcPr>
          <w:p w14:paraId="18B87708" w14:textId="77777777" w:rsidR="00CC1DAD" w:rsidRPr="002440EA" w:rsidRDefault="00526649" w:rsidP="002440EA">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30%</w:t>
            </w:r>
          </w:p>
        </w:tc>
      </w:tr>
      <w:tr w:rsidR="00CC1DAD" w14:paraId="34A16DB0" w14:textId="77777777">
        <w:trPr>
          <w:trHeight w:val="312"/>
          <w:jc w:val="center"/>
        </w:trPr>
        <w:tc>
          <w:tcPr>
            <w:tcW w:w="1713" w:type="dxa"/>
            <w:tcBorders>
              <w:bottom w:val="single" w:sz="4" w:space="0" w:color="000000"/>
            </w:tcBorders>
          </w:tcPr>
          <w:p w14:paraId="627DACF1"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MUY BAJO</w:t>
            </w:r>
          </w:p>
        </w:tc>
        <w:tc>
          <w:tcPr>
            <w:tcW w:w="1887" w:type="dxa"/>
            <w:tcBorders>
              <w:bottom w:val="single" w:sz="4" w:space="0" w:color="000000"/>
            </w:tcBorders>
          </w:tcPr>
          <w:p w14:paraId="0A608A2C" w14:textId="77777777" w:rsidR="00CC1DAD" w:rsidRPr="002440EA" w:rsidRDefault="00526649" w:rsidP="002440EA">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0%</w:t>
            </w:r>
          </w:p>
        </w:tc>
      </w:tr>
      <w:tr w:rsidR="00CC1DAD" w14:paraId="44FF7F83" w14:textId="77777777">
        <w:trPr>
          <w:trHeight w:val="312"/>
          <w:jc w:val="center"/>
        </w:trPr>
        <w:tc>
          <w:tcPr>
            <w:tcW w:w="1713" w:type="dxa"/>
            <w:tcBorders>
              <w:top w:val="single" w:sz="4" w:space="0" w:color="000000"/>
              <w:bottom w:val="single" w:sz="4" w:space="0" w:color="000000"/>
            </w:tcBorders>
          </w:tcPr>
          <w:p w14:paraId="2FF9B927" w14:textId="77777777" w:rsidR="00CC1DAD" w:rsidRPr="002440EA" w:rsidRDefault="00526649" w:rsidP="002440EA">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TOTAL</w:t>
            </w:r>
          </w:p>
        </w:tc>
        <w:tc>
          <w:tcPr>
            <w:tcW w:w="1887" w:type="dxa"/>
            <w:tcBorders>
              <w:top w:val="single" w:sz="4" w:space="0" w:color="000000"/>
              <w:bottom w:val="single" w:sz="4" w:space="0" w:color="000000"/>
            </w:tcBorders>
          </w:tcPr>
          <w:p w14:paraId="1A40DA32" w14:textId="77777777" w:rsidR="00CC1DAD" w:rsidRPr="002440EA" w:rsidRDefault="00526649" w:rsidP="002440EA">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100%</w:t>
            </w:r>
          </w:p>
        </w:tc>
      </w:tr>
    </w:tbl>
    <w:p w14:paraId="18CBAC25" w14:textId="77777777" w:rsidR="00CC1DAD" w:rsidRDefault="00526649">
      <w:pPr>
        <w:spacing w:after="0" w:line="240" w:lineRule="auto"/>
        <w:ind w:right="1019" w:hanging="2"/>
        <w:jc w:val="both"/>
        <w:rPr>
          <w:rFonts w:ascii="Times New Roman" w:eastAsia="Times New Roman" w:hAnsi="Times New Roman" w:cs="Times New Roman"/>
          <w:i/>
          <w:sz w:val="20"/>
          <w:szCs w:val="20"/>
        </w:rPr>
      </w:pPr>
      <w:r>
        <w:rPr>
          <w:rFonts w:ascii="Times New Roman" w:eastAsia="Times New Roman" w:hAnsi="Times New Roman" w:cs="Times New Roman"/>
          <w:i/>
          <w:sz w:val="20"/>
          <w:szCs w:val="20"/>
        </w:rPr>
        <w:t xml:space="preserve">                                                      Fuente: Elaboración propia</w:t>
      </w:r>
    </w:p>
    <w:p w14:paraId="5897BBF7" w14:textId="77777777" w:rsidR="00CC1DAD" w:rsidRDefault="00526649">
      <w:pPr>
        <w:spacing w:after="0" w:line="240" w:lineRule="auto"/>
        <w:ind w:right="1019" w:hanging="2"/>
        <w:jc w:val="both"/>
        <w:rPr>
          <w:rFonts w:ascii="Times New Roman" w:eastAsia="Times New Roman" w:hAnsi="Times New Roman" w:cs="Times New Roman"/>
        </w:rPr>
      </w:pPr>
      <w:r>
        <w:rPr>
          <w:rFonts w:ascii="Times New Roman" w:eastAsia="Times New Roman" w:hAnsi="Times New Roman" w:cs="Times New Roman"/>
        </w:rPr>
        <w:t xml:space="preserve"> </w:t>
      </w:r>
    </w:p>
    <w:p w14:paraId="5012D93B" w14:textId="77777777" w:rsidR="00CC1DAD" w:rsidRDefault="00526649" w:rsidP="002440EA">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Gráfica 6. </w:t>
      </w:r>
    </w:p>
    <w:p w14:paraId="7E2498DA" w14:textId="77777777" w:rsidR="00CC1DAD" w:rsidRDefault="00526649" w:rsidP="002440EA">
      <w:pP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Dimensión uso excesivo </w:t>
      </w:r>
    </w:p>
    <w:p w14:paraId="5D08DD07" w14:textId="77777777" w:rsidR="00CC1DAD" w:rsidRDefault="00526649">
      <w:pPr>
        <w:ind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w:t>
      </w:r>
      <w:r>
        <w:rPr>
          <w:noProof/>
          <w:lang w:val="es-ES" w:eastAsia="es-ES"/>
        </w:rPr>
        <w:drawing>
          <wp:inline distT="0" distB="0" distL="0" distR="0" wp14:anchorId="174CD9BE" wp14:editId="0700E303">
            <wp:extent cx="4572000" cy="1428750"/>
            <wp:effectExtent l="0" t="0" r="0" b="0"/>
            <wp:docPr id="1144" name="Gráfico 11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8143CDF"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 xml:space="preserve">          Fuente: Elaboración propia</w:t>
      </w:r>
    </w:p>
    <w:p w14:paraId="3F96695B" w14:textId="4811A3A2" w:rsidR="00B825E2" w:rsidRDefault="00526649" w:rsidP="00FB28BD">
      <w:pPr>
        <w:spacing w:line="360" w:lineRule="auto"/>
        <w:ind w:hanging="2"/>
        <w:jc w:val="both"/>
        <w:rPr>
          <w:rFonts w:ascii="Times New Roman" w:eastAsia="Times New Roman" w:hAnsi="Times New Roman" w:cs="Times New Roman"/>
          <w:b/>
          <w:color w:val="000000"/>
          <w:sz w:val="24"/>
          <w:szCs w:val="24"/>
        </w:rPr>
      </w:pPr>
      <w:r>
        <w:rPr>
          <w:rFonts w:ascii="Times New Roman" w:eastAsia="Times New Roman" w:hAnsi="Times New Roman" w:cs="Times New Roman"/>
          <w:sz w:val="24"/>
          <w:szCs w:val="24"/>
        </w:rPr>
        <w:lastRenderedPageBreak/>
        <w:t xml:space="preserve">     En la tabla </w:t>
      </w:r>
      <w:r w:rsidR="006D461A">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 y gráfica 6, los resultados arrojados, sobre el nivel de adicción presentados en la dimensión Uso excesivo, en estudio realizado a 57 estudiantes mujeres, de una muestra de 74 estudiantes del primer y segundo semestre del programa de Psicología de la Universidad Popular del Cesar, obteniendo que el grupo de mayor es del 40% presenta un nivel </w:t>
      </w:r>
      <w:r>
        <w:rPr>
          <w:rFonts w:ascii="Times New Roman" w:eastAsia="Times New Roman" w:hAnsi="Times New Roman" w:cs="Times New Roman"/>
          <w:b/>
          <w:sz w:val="24"/>
          <w:szCs w:val="24"/>
        </w:rPr>
        <w:t>Medio</w:t>
      </w:r>
      <w:r>
        <w:rPr>
          <w:rFonts w:ascii="Times New Roman" w:eastAsia="Times New Roman" w:hAnsi="Times New Roman" w:cs="Times New Roman"/>
          <w:sz w:val="24"/>
          <w:szCs w:val="24"/>
        </w:rPr>
        <w:t xml:space="preserve">, el 30% presentan un nivel </w:t>
      </w:r>
      <w:r>
        <w:rPr>
          <w:rFonts w:ascii="Times New Roman" w:eastAsia="Times New Roman" w:hAnsi="Times New Roman" w:cs="Times New Roman"/>
          <w:b/>
          <w:sz w:val="24"/>
          <w:szCs w:val="24"/>
        </w:rPr>
        <w:t xml:space="preserve">Bajo, </w:t>
      </w:r>
      <w:r>
        <w:rPr>
          <w:rFonts w:ascii="Times New Roman" w:eastAsia="Times New Roman" w:hAnsi="Times New Roman" w:cs="Times New Roman"/>
          <w:sz w:val="24"/>
          <w:szCs w:val="24"/>
        </w:rPr>
        <w:t xml:space="preserve">un 19% presenta un nivel </w:t>
      </w:r>
      <w:r>
        <w:rPr>
          <w:rFonts w:ascii="Times New Roman" w:eastAsia="Times New Roman" w:hAnsi="Times New Roman" w:cs="Times New Roman"/>
          <w:b/>
          <w:sz w:val="24"/>
          <w:szCs w:val="24"/>
        </w:rPr>
        <w:t xml:space="preserve">Alto, </w:t>
      </w:r>
      <w:r>
        <w:rPr>
          <w:rFonts w:ascii="Times New Roman" w:eastAsia="Times New Roman" w:hAnsi="Times New Roman" w:cs="Times New Roman"/>
          <w:sz w:val="24"/>
          <w:szCs w:val="24"/>
        </w:rPr>
        <w:t xml:space="preserve">y el 11% presenta un nivel </w:t>
      </w:r>
      <w:r>
        <w:rPr>
          <w:rFonts w:ascii="Times New Roman" w:eastAsia="Times New Roman" w:hAnsi="Times New Roman" w:cs="Times New Roman"/>
          <w:b/>
          <w:sz w:val="24"/>
          <w:szCs w:val="24"/>
        </w:rPr>
        <w:t>Muy alto.</w:t>
      </w:r>
      <w:r>
        <w:rPr>
          <w:rFonts w:ascii="Times New Roman" w:eastAsia="Times New Roman" w:hAnsi="Times New Roman" w:cs="Times New Roman"/>
          <w:b/>
          <w:color w:val="000000"/>
          <w:sz w:val="24"/>
          <w:szCs w:val="24"/>
        </w:rPr>
        <w:t xml:space="preserve"> </w:t>
      </w:r>
    </w:p>
    <w:p w14:paraId="2B051D17" w14:textId="2777F248" w:rsidR="00CC1DAD" w:rsidRDefault="00526649" w:rsidP="002440EA">
      <w:pPr>
        <w:spacing w:before="240" w:line="72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Tabla 9. </w:t>
      </w:r>
    </w:p>
    <w:p w14:paraId="7E39B9FE" w14:textId="77777777" w:rsidR="00CC1DAD" w:rsidRDefault="00526649" w:rsidP="002440EA">
      <w:pP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Dimensión Tolerancia </w:t>
      </w:r>
    </w:p>
    <w:tbl>
      <w:tblPr>
        <w:tblStyle w:val="afb"/>
        <w:tblW w:w="3828" w:type="dxa"/>
        <w:jc w:val="center"/>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843"/>
        <w:gridCol w:w="1985"/>
      </w:tblGrid>
      <w:tr w:rsidR="00CC1DAD" w:rsidRPr="002440EA" w14:paraId="5018B4E5" w14:textId="77777777" w:rsidTr="00D135D9">
        <w:trPr>
          <w:trHeight w:val="312"/>
          <w:jc w:val="center"/>
        </w:trPr>
        <w:tc>
          <w:tcPr>
            <w:tcW w:w="3828" w:type="dxa"/>
            <w:gridSpan w:val="2"/>
            <w:tcBorders>
              <w:bottom w:val="single" w:sz="4" w:space="0" w:color="000000"/>
            </w:tcBorders>
          </w:tcPr>
          <w:p w14:paraId="07A13FC9" w14:textId="77777777" w:rsidR="00CC1DAD" w:rsidRPr="002440EA" w:rsidRDefault="00526649" w:rsidP="00D135D9">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TOLERANCIA</w:t>
            </w:r>
          </w:p>
        </w:tc>
      </w:tr>
      <w:tr w:rsidR="00CC1DAD" w:rsidRPr="002440EA" w14:paraId="25BE7D76" w14:textId="77777777" w:rsidTr="00D135D9">
        <w:trPr>
          <w:trHeight w:val="312"/>
          <w:jc w:val="center"/>
        </w:trPr>
        <w:tc>
          <w:tcPr>
            <w:tcW w:w="1843" w:type="dxa"/>
            <w:tcBorders>
              <w:top w:val="single" w:sz="4" w:space="0" w:color="000000"/>
              <w:bottom w:val="single" w:sz="4" w:space="0" w:color="000000"/>
            </w:tcBorders>
          </w:tcPr>
          <w:p w14:paraId="5EE09BD7" w14:textId="77777777" w:rsidR="00CC1DAD" w:rsidRPr="002440EA" w:rsidRDefault="00526649" w:rsidP="00D135D9">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b/>
                <w:color w:val="000000"/>
                <w:sz w:val="24"/>
                <w:szCs w:val="24"/>
              </w:rPr>
              <w:t>CATEGORÍA</w:t>
            </w:r>
          </w:p>
        </w:tc>
        <w:tc>
          <w:tcPr>
            <w:tcW w:w="1985" w:type="dxa"/>
            <w:tcBorders>
              <w:top w:val="single" w:sz="4" w:space="0" w:color="000000"/>
              <w:bottom w:val="single" w:sz="4" w:space="0" w:color="000000"/>
            </w:tcBorders>
          </w:tcPr>
          <w:p w14:paraId="69C78176" w14:textId="77777777" w:rsidR="00CC1DAD" w:rsidRPr="002440EA" w:rsidRDefault="00526649" w:rsidP="00D135D9">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b/>
                <w:color w:val="000000"/>
                <w:sz w:val="24"/>
                <w:szCs w:val="24"/>
              </w:rPr>
              <w:t>PORCENTAJE</w:t>
            </w:r>
          </w:p>
        </w:tc>
      </w:tr>
      <w:tr w:rsidR="00CC1DAD" w:rsidRPr="002440EA" w14:paraId="3808F06A" w14:textId="77777777" w:rsidTr="00D135D9">
        <w:trPr>
          <w:trHeight w:val="312"/>
          <w:jc w:val="center"/>
        </w:trPr>
        <w:tc>
          <w:tcPr>
            <w:tcW w:w="1843" w:type="dxa"/>
            <w:tcBorders>
              <w:top w:val="single" w:sz="4" w:space="0" w:color="000000"/>
            </w:tcBorders>
          </w:tcPr>
          <w:p w14:paraId="17DFD96F" w14:textId="77777777" w:rsidR="00CC1DAD" w:rsidRPr="002440EA" w:rsidRDefault="00526649" w:rsidP="00D135D9">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MUY ALTO</w:t>
            </w:r>
          </w:p>
        </w:tc>
        <w:tc>
          <w:tcPr>
            <w:tcW w:w="1985" w:type="dxa"/>
            <w:tcBorders>
              <w:top w:val="single" w:sz="4" w:space="0" w:color="000000"/>
            </w:tcBorders>
          </w:tcPr>
          <w:p w14:paraId="01A52855" w14:textId="77777777" w:rsidR="00CC1DAD" w:rsidRPr="002440EA" w:rsidRDefault="00526649" w:rsidP="00D135D9">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2%</w:t>
            </w:r>
          </w:p>
        </w:tc>
      </w:tr>
      <w:tr w:rsidR="00CC1DAD" w:rsidRPr="002440EA" w14:paraId="0B80C41A" w14:textId="77777777" w:rsidTr="00D135D9">
        <w:trPr>
          <w:trHeight w:val="312"/>
          <w:jc w:val="center"/>
        </w:trPr>
        <w:tc>
          <w:tcPr>
            <w:tcW w:w="1843" w:type="dxa"/>
          </w:tcPr>
          <w:p w14:paraId="49FBDA71" w14:textId="77777777" w:rsidR="00CC1DAD" w:rsidRPr="002440EA" w:rsidRDefault="00526649" w:rsidP="00D135D9">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ALTO</w:t>
            </w:r>
          </w:p>
        </w:tc>
        <w:tc>
          <w:tcPr>
            <w:tcW w:w="1985" w:type="dxa"/>
          </w:tcPr>
          <w:p w14:paraId="5DF7EE60" w14:textId="77777777" w:rsidR="00CC1DAD" w:rsidRPr="002440EA" w:rsidRDefault="00526649" w:rsidP="00D135D9">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23%</w:t>
            </w:r>
          </w:p>
        </w:tc>
      </w:tr>
      <w:tr w:rsidR="00CC1DAD" w:rsidRPr="002440EA" w14:paraId="794D6037" w14:textId="77777777" w:rsidTr="00D135D9">
        <w:trPr>
          <w:trHeight w:val="312"/>
          <w:jc w:val="center"/>
        </w:trPr>
        <w:tc>
          <w:tcPr>
            <w:tcW w:w="1843" w:type="dxa"/>
          </w:tcPr>
          <w:p w14:paraId="65EFCA26" w14:textId="77777777" w:rsidR="00CC1DAD" w:rsidRPr="002440EA" w:rsidRDefault="00526649" w:rsidP="00D135D9">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MEDIO</w:t>
            </w:r>
          </w:p>
        </w:tc>
        <w:tc>
          <w:tcPr>
            <w:tcW w:w="1985" w:type="dxa"/>
          </w:tcPr>
          <w:p w14:paraId="3B2AF031" w14:textId="77777777" w:rsidR="00CC1DAD" w:rsidRPr="002440EA" w:rsidRDefault="00526649" w:rsidP="00D135D9">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67%</w:t>
            </w:r>
          </w:p>
        </w:tc>
      </w:tr>
      <w:tr w:rsidR="00CC1DAD" w:rsidRPr="002440EA" w14:paraId="147D2FD3" w14:textId="77777777" w:rsidTr="00D135D9">
        <w:trPr>
          <w:trHeight w:val="312"/>
          <w:jc w:val="center"/>
        </w:trPr>
        <w:tc>
          <w:tcPr>
            <w:tcW w:w="1843" w:type="dxa"/>
          </w:tcPr>
          <w:p w14:paraId="287104B5" w14:textId="77777777" w:rsidR="00CC1DAD" w:rsidRPr="002440EA" w:rsidRDefault="00526649" w:rsidP="00D135D9">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BAJO</w:t>
            </w:r>
          </w:p>
        </w:tc>
        <w:tc>
          <w:tcPr>
            <w:tcW w:w="1985" w:type="dxa"/>
          </w:tcPr>
          <w:p w14:paraId="12CE6ECB" w14:textId="77777777" w:rsidR="00CC1DAD" w:rsidRPr="002440EA" w:rsidRDefault="00526649" w:rsidP="00D135D9">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8%</w:t>
            </w:r>
          </w:p>
        </w:tc>
      </w:tr>
      <w:tr w:rsidR="00CC1DAD" w:rsidRPr="002440EA" w14:paraId="320165B2" w14:textId="77777777" w:rsidTr="00D135D9">
        <w:trPr>
          <w:trHeight w:val="312"/>
          <w:jc w:val="center"/>
        </w:trPr>
        <w:tc>
          <w:tcPr>
            <w:tcW w:w="1843" w:type="dxa"/>
            <w:tcBorders>
              <w:bottom w:val="single" w:sz="4" w:space="0" w:color="000000"/>
            </w:tcBorders>
          </w:tcPr>
          <w:p w14:paraId="21A06F78" w14:textId="77777777" w:rsidR="00CC1DAD" w:rsidRPr="002440EA" w:rsidRDefault="00526649" w:rsidP="00D135D9">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MUY BAJO</w:t>
            </w:r>
          </w:p>
        </w:tc>
        <w:tc>
          <w:tcPr>
            <w:tcW w:w="1985" w:type="dxa"/>
            <w:tcBorders>
              <w:bottom w:val="single" w:sz="4" w:space="0" w:color="000000"/>
            </w:tcBorders>
          </w:tcPr>
          <w:p w14:paraId="22E122D1" w14:textId="77777777" w:rsidR="00CC1DAD" w:rsidRPr="002440EA" w:rsidRDefault="00526649" w:rsidP="00D135D9">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0%</w:t>
            </w:r>
          </w:p>
        </w:tc>
      </w:tr>
      <w:tr w:rsidR="00CC1DAD" w:rsidRPr="002440EA" w14:paraId="6DABE1B7" w14:textId="77777777" w:rsidTr="00D135D9">
        <w:trPr>
          <w:trHeight w:val="312"/>
          <w:jc w:val="center"/>
        </w:trPr>
        <w:tc>
          <w:tcPr>
            <w:tcW w:w="1843" w:type="dxa"/>
            <w:tcBorders>
              <w:top w:val="single" w:sz="4" w:space="0" w:color="000000"/>
              <w:bottom w:val="single" w:sz="4" w:space="0" w:color="000000"/>
            </w:tcBorders>
          </w:tcPr>
          <w:p w14:paraId="7AA73939" w14:textId="77777777" w:rsidR="00CC1DAD" w:rsidRPr="002440EA" w:rsidRDefault="00526649" w:rsidP="00D135D9">
            <w:pPr>
              <w:spacing w:after="0" w:line="360" w:lineRule="auto"/>
              <w:ind w:hanging="2"/>
              <w:rPr>
                <w:rFonts w:ascii="Times New Roman" w:hAnsi="Times New Roman" w:cs="Times New Roman"/>
                <w:color w:val="000000"/>
                <w:sz w:val="24"/>
                <w:szCs w:val="24"/>
              </w:rPr>
            </w:pPr>
            <w:r w:rsidRPr="002440EA">
              <w:rPr>
                <w:rFonts w:ascii="Times New Roman" w:hAnsi="Times New Roman" w:cs="Times New Roman"/>
                <w:color w:val="000000"/>
                <w:sz w:val="24"/>
                <w:szCs w:val="24"/>
              </w:rPr>
              <w:t> </w:t>
            </w:r>
            <w:r w:rsidRPr="002440EA">
              <w:rPr>
                <w:rFonts w:ascii="Times New Roman" w:hAnsi="Times New Roman" w:cs="Times New Roman"/>
                <w:b/>
                <w:color w:val="000000"/>
                <w:sz w:val="24"/>
                <w:szCs w:val="24"/>
              </w:rPr>
              <w:t>TOTAL</w:t>
            </w:r>
          </w:p>
        </w:tc>
        <w:tc>
          <w:tcPr>
            <w:tcW w:w="1985" w:type="dxa"/>
            <w:tcBorders>
              <w:top w:val="single" w:sz="4" w:space="0" w:color="000000"/>
              <w:bottom w:val="single" w:sz="4" w:space="0" w:color="000000"/>
            </w:tcBorders>
          </w:tcPr>
          <w:p w14:paraId="7C4B3E8F" w14:textId="77777777" w:rsidR="00CC1DAD" w:rsidRPr="002440EA" w:rsidRDefault="00526649" w:rsidP="00D135D9">
            <w:pPr>
              <w:spacing w:after="0" w:line="360" w:lineRule="auto"/>
              <w:ind w:hanging="2"/>
              <w:jc w:val="center"/>
              <w:rPr>
                <w:rFonts w:ascii="Times New Roman" w:hAnsi="Times New Roman" w:cs="Times New Roman"/>
                <w:color w:val="000000"/>
                <w:sz w:val="24"/>
                <w:szCs w:val="24"/>
              </w:rPr>
            </w:pPr>
            <w:r w:rsidRPr="002440EA">
              <w:rPr>
                <w:rFonts w:ascii="Times New Roman" w:hAnsi="Times New Roman" w:cs="Times New Roman"/>
                <w:color w:val="000000"/>
                <w:sz w:val="24"/>
                <w:szCs w:val="24"/>
              </w:rPr>
              <w:t>100%</w:t>
            </w:r>
          </w:p>
        </w:tc>
      </w:tr>
    </w:tbl>
    <w:p w14:paraId="4AB63827" w14:textId="368B4BFE" w:rsidR="000C1986" w:rsidRPr="00FB28BD" w:rsidRDefault="00526649" w:rsidP="00FB28BD">
      <w:pPr>
        <w:ind w:hanging="2"/>
        <w:rPr>
          <w:rFonts w:ascii="Times New Roman" w:eastAsia="Times New Roman" w:hAnsi="Times New Roman" w:cs="Times New Roman"/>
        </w:rPr>
      </w:pPr>
      <w:r>
        <w:rPr>
          <w:rFonts w:ascii="Times New Roman" w:eastAsia="Times New Roman" w:hAnsi="Times New Roman" w:cs="Times New Roman"/>
          <w:i/>
          <w:sz w:val="20"/>
          <w:szCs w:val="20"/>
        </w:rPr>
        <w:t xml:space="preserve">                                                         Fuente: Elaboración propi</w:t>
      </w:r>
      <w:r w:rsidR="000E44FF">
        <w:rPr>
          <w:rFonts w:ascii="Times New Roman" w:eastAsia="Times New Roman" w:hAnsi="Times New Roman" w:cs="Times New Roman"/>
          <w:i/>
          <w:sz w:val="20"/>
          <w:szCs w:val="20"/>
        </w:rPr>
        <w:t>a</w:t>
      </w:r>
    </w:p>
    <w:p w14:paraId="598A2956" w14:textId="1C3F7D4A" w:rsidR="00CC1DAD" w:rsidRDefault="00526649" w:rsidP="00D135D9">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Gráfica 7. </w:t>
      </w:r>
    </w:p>
    <w:p w14:paraId="2460B052" w14:textId="77777777" w:rsidR="00CC1DAD" w:rsidRDefault="00526649" w:rsidP="00D135D9">
      <w:pPr>
        <w:spacing w:line="360" w:lineRule="auto"/>
        <w:ind w:firstLine="720"/>
      </w:pPr>
      <w:r>
        <w:rPr>
          <w:rFonts w:ascii="Times New Roman" w:eastAsia="Times New Roman" w:hAnsi="Times New Roman" w:cs="Times New Roman"/>
          <w:i/>
          <w:color w:val="000000"/>
          <w:sz w:val="24"/>
          <w:szCs w:val="24"/>
        </w:rPr>
        <w:t xml:space="preserve"> Dimensión Tolerancia </w:t>
      </w:r>
    </w:p>
    <w:p w14:paraId="2C58F8BB" w14:textId="77777777" w:rsidR="00CC1DAD" w:rsidRDefault="00526649">
      <w:pPr>
        <w:ind w:hanging="2"/>
        <w:rPr>
          <w:rFonts w:ascii="Times New Roman" w:eastAsia="Times New Roman" w:hAnsi="Times New Roman" w:cs="Times New Roman"/>
          <w:color w:val="000000"/>
          <w:sz w:val="24"/>
          <w:szCs w:val="24"/>
        </w:rPr>
      </w:pPr>
      <w:r>
        <w:rPr>
          <w:noProof/>
          <w:lang w:val="es-ES" w:eastAsia="es-ES"/>
        </w:rPr>
        <w:drawing>
          <wp:inline distT="0" distB="0" distL="0" distR="0" wp14:anchorId="05AC6BB7" wp14:editId="1B61A70F">
            <wp:extent cx="4572000" cy="1514475"/>
            <wp:effectExtent l="0" t="0" r="0" b="9525"/>
            <wp:docPr id="1143" name="Gráfico 11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C4AE796" w14:textId="77777777" w:rsidR="00CC1DAD" w:rsidRDefault="00526649">
      <w:pPr>
        <w:rPr>
          <w:rFonts w:ascii="Times New Roman" w:eastAsia="Times New Roman" w:hAnsi="Times New Roman" w:cs="Times New Roman"/>
          <w:sz w:val="20"/>
          <w:szCs w:val="20"/>
        </w:rPr>
      </w:pPr>
      <w:r>
        <w:rPr>
          <w:rFonts w:ascii="Times New Roman" w:eastAsia="Times New Roman" w:hAnsi="Times New Roman" w:cs="Times New Roman"/>
          <w:i/>
          <w:sz w:val="20"/>
          <w:szCs w:val="20"/>
        </w:rPr>
        <w:t>Fuente: Elaboración propia</w:t>
      </w:r>
    </w:p>
    <w:p w14:paraId="294062D7" w14:textId="01E5D31A" w:rsidR="00901A24" w:rsidRPr="004B3B2A" w:rsidRDefault="00526649" w:rsidP="004B3B2A">
      <w:pPr>
        <w:spacing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color w:val="000000"/>
          <w:sz w:val="24"/>
          <w:szCs w:val="24"/>
        </w:rPr>
        <w:lastRenderedPageBreak/>
        <w:t xml:space="preserve">En la tabla </w:t>
      </w:r>
      <w:r w:rsidR="000702FA">
        <w:rPr>
          <w:rFonts w:ascii="Times New Roman" w:eastAsia="Times New Roman" w:hAnsi="Times New Roman" w:cs="Times New Roman"/>
          <w:color w:val="000000"/>
          <w:sz w:val="24"/>
          <w:szCs w:val="24"/>
        </w:rPr>
        <w:t>9</w:t>
      </w:r>
      <w:r>
        <w:rPr>
          <w:rFonts w:ascii="Times New Roman" w:eastAsia="Times New Roman" w:hAnsi="Times New Roman" w:cs="Times New Roman"/>
          <w:color w:val="000000"/>
          <w:sz w:val="24"/>
          <w:szCs w:val="24"/>
        </w:rPr>
        <w:t xml:space="preserve"> y gráfica 7, los resultados obtenidos sobre el nivel de adicción, la dimensión Tolerancia </w:t>
      </w:r>
      <w:r>
        <w:rPr>
          <w:rFonts w:ascii="Times New Roman" w:eastAsia="Times New Roman" w:hAnsi="Times New Roman" w:cs="Times New Roman"/>
          <w:sz w:val="24"/>
          <w:szCs w:val="24"/>
        </w:rPr>
        <w:t xml:space="preserve">realizado a 57 estudiantes mujeres, de una muestra de 74 estudiantes del primer y segundo semestre del programa de Psicología de la Universidad Popular del Cesar, obteniendo que el grupo de mayor es del 67% presenta un nivel </w:t>
      </w:r>
      <w:r>
        <w:rPr>
          <w:rFonts w:ascii="Times New Roman" w:eastAsia="Times New Roman" w:hAnsi="Times New Roman" w:cs="Times New Roman"/>
          <w:b/>
          <w:sz w:val="24"/>
          <w:szCs w:val="24"/>
        </w:rPr>
        <w:t>Medio</w:t>
      </w:r>
      <w:r>
        <w:rPr>
          <w:rFonts w:ascii="Times New Roman" w:eastAsia="Times New Roman" w:hAnsi="Times New Roman" w:cs="Times New Roman"/>
          <w:sz w:val="24"/>
          <w:szCs w:val="24"/>
        </w:rPr>
        <w:t xml:space="preserve">, el 23% presentan un nivel </w:t>
      </w:r>
      <w:r>
        <w:rPr>
          <w:rFonts w:ascii="Times New Roman" w:eastAsia="Times New Roman" w:hAnsi="Times New Roman" w:cs="Times New Roman"/>
          <w:b/>
          <w:sz w:val="24"/>
          <w:szCs w:val="24"/>
        </w:rPr>
        <w:t xml:space="preserve">Alto, </w:t>
      </w:r>
      <w:r>
        <w:rPr>
          <w:rFonts w:ascii="Times New Roman" w:eastAsia="Times New Roman" w:hAnsi="Times New Roman" w:cs="Times New Roman"/>
          <w:sz w:val="24"/>
          <w:szCs w:val="24"/>
        </w:rPr>
        <w:t xml:space="preserve">un 8% presenta un nivel </w:t>
      </w:r>
      <w:r>
        <w:rPr>
          <w:rFonts w:ascii="Times New Roman" w:eastAsia="Times New Roman" w:hAnsi="Times New Roman" w:cs="Times New Roman"/>
          <w:b/>
          <w:sz w:val="24"/>
          <w:szCs w:val="24"/>
        </w:rPr>
        <w:t xml:space="preserve">Bajo, </w:t>
      </w:r>
      <w:r>
        <w:rPr>
          <w:rFonts w:ascii="Times New Roman" w:eastAsia="Times New Roman" w:hAnsi="Times New Roman" w:cs="Times New Roman"/>
          <w:sz w:val="24"/>
          <w:szCs w:val="24"/>
        </w:rPr>
        <w:t xml:space="preserve">y el 2% presenta un nivel </w:t>
      </w:r>
      <w:r>
        <w:rPr>
          <w:rFonts w:ascii="Times New Roman" w:eastAsia="Times New Roman" w:hAnsi="Times New Roman" w:cs="Times New Roman"/>
          <w:b/>
          <w:sz w:val="24"/>
          <w:szCs w:val="24"/>
        </w:rPr>
        <w:t>Muy alto.</w:t>
      </w:r>
    </w:p>
    <w:p w14:paraId="3BA8641C" w14:textId="268A7893" w:rsidR="00D135D9" w:rsidRDefault="00526649" w:rsidP="00D135D9">
      <w:pPr>
        <w:spacing w:before="240" w:line="72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Tabla 10. </w:t>
      </w:r>
    </w:p>
    <w:p w14:paraId="64EEED19" w14:textId="7605129F" w:rsidR="00CC1DAD" w:rsidRDefault="00526649" w:rsidP="00D135D9">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Dimensión Reiterada o abstinencia</w:t>
      </w:r>
    </w:p>
    <w:tbl>
      <w:tblPr>
        <w:tblStyle w:val="afc"/>
        <w:tblW w:w="5087" w:type="dxa"/>
        <w:jc w:val="center"/>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985"/>
        <w:gridCol w:w="1632"/>
        <w:gridCol w:w="2470"/>
      </w:tblGrid>
      <w:tr w:rsidR="00CC1DAD" w:rsidRPr="00D135D9" w14:paraId="63D05D6C" w14:textId="77777777" w:rsidTr="004B3B2A">
        <w:trPr>
          <w:gridBefore w:val="1"/>
          <w:wBefore w:w="985" w:type="dxa"/>
          <w:trHeight w:val="212"/>
          <w:jc w:val="center"/>
        </w:trPr>
        <w:tc>
          <w:tcPr>
            <w:tcW w:w="4102" w:type="dxa"/>
            <w:gridSpan w:val="2"/>
            <w:tcBorders>
              <w:bottom w:val="single" w:sz="4" w:space="0" w:color="000000"/>
            </w:tcBorders>
          </w:tcPr>
          <w:p w14:paraId="3D0AD669" w14:textId="77777777" w:rsidR="00CC1DAD" w:rsidRPr="00D135D9" w:rsidRDefault="00526649" w:rsidP="00D135D9">
            <w:pPr>
              <w:spacing w:after="0" w:line="360" w:lineRule="auto"/>
              <w:ind w:hanging="2"/>
              <w:jc w:val="center"/>
              <w:rPr>
                <w:rFonts w:ascii="Times New Roman" w:hAnsi="Times New Roman" w:cs="Times New Roman"/>
                <w:color w:val="000000"/>
                <w:sz w:val="24"/>
                <w:szCs w:val="24"/>
              </w:rPr>
            </w:pPr>
            <w:r w:rsidRPr="00D135D9">
              <w:rPr>
                <w:rFonts w:ascii="Times New Roman" w:hAnsi="Times New Roman" w:cs="Times New Roman"/>
                <w:b/>
                <w:color w:val="000000"/>
                <w:sz w:val="24"/>
                <w:szCs w:val="24"/>
              </w:rPr>
              <w:t>REITERADA O ABSTINENCIA</w:t>
            </w:r>
          </w:p>
        </w:tc>
      </w:tr>
      <w:tr w:rsidR="00CC1DAD" w:rsidRPr="00D135D9" w14:paraId="331F3912" w14:textId="77777777" w:rsidTr="004B3B2A">
        <w:trPr>
          <w:trHeight w:val="212"/>
          <w:jc w:val="center"/>
        </w:trPr>
        <w:tc>
          <w:tcPr>
            <w:tcW w:w="2617" w:type="dxa"/>
            <w:gridSpan w:val="2"/>
            <w:tcBorders>
              <w:top w:val="single" w:sz="4" w:space="0" w:color="000000"/>
              <w:bottom w:val="single" w:sz="4" w:space="0" w:color="000000"/>
            </w:tcBorders>
          </w:tcPr>
          <w:p w14:paraId="4B9CEBEC"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b/>
                <w:color w:val="000000"/>
                <w:sz w:val="24"/>
                <w:szCs w:val="24"/>
              </w:rPr>
              <w:t>CATEGORÍA</w:t>
            </w:r>
          </w:p>
        </w:tc>
        <w:tc>
          <w:tcPr>
            <w:tcW w:w="2470" w:type="dxa"/>
            <w:tcBorders>
              <w:top w:val="single" w:sz="4" w:space="0" w:color="000000"/>
              <w:bottom w:val="single" w:sz="4" w:space="0" w:color="000000"/>
            </w:tcBorders>
          </w:tcPr>
          <w:p w14:paraId="5E13A7F5"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b/>
                <w:color w:val="000000"/>
                <w:sz w:val="24"/>
                <w:szCs w:val="24"/>
              </w:rPr>
              <w:t>PORCENTAJE</w:t>
            </w:r>
          </w:p>
        </w:tc>
      </w:tr>
      <w:tr w:rsidR="00CC1DAD" w:rsidRPr="00D135D9" w14:paraId="358A8F51" w14:textId="77777777" w:rsidTr="004B3B2A">
        <w:trPr>
          <w:gridBefore w:val="1"/>
          <w:wBefore w:w="985" w:type="dxa"/>
          <w:trHeight w:val="212"/>
          <w:jc w:val="center"/>
        </w:trPr>
        <w:tc>
          <w:tcPr>
            <w:tcW w:w="1632" w:type="dxa"/>
            <w:tcBorders>
              <w:top w:val="single" w:sz="4" w:space="0" w:color="000000"/>
            </w:tcBorders>
          </w:tcPr>
          <w:p w14:paraId="4FDD43ED"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MUY ALTO</w:t>
            </w:r>
          </w:p>
        </w:tc>
        <w:tc>
          <w:tcPr>
            <w:tcW w:w="2470" w:type="dxa"/>
            <w:tcBorders>
              <w:top w:val="single" w:sz="4" w:space="0" w:color="000000"/>
            </w:tcBorders>
          </w:tcPr>
          <w:p w14:paraId="7683B383"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4%</w:t>
            </w:r>
          </w:p>
        </w:tc>
      </w:tr>
      <w:tr w:rsidR="00CC1DAD" w:rsidRPr="00D135D9" w14:paraId="65FE0483" w14:textId="77777777" w:rsidTr="004B3B2A">
        <w:trPr>
          <w:gridBefore w:val="1"/>
          <w:wBefore w:w="985" w:type="dxa"/>
          <w:trHeight w:val="212"/>
          <w:jc w:val="center"/>
        </w:trPr>
        <w:tc>
          <w:tcPr>
            <w:tcW w:w="1632" w:type="dxa"/>
          </w:tcPr>
          <w:p w14:paraId="1FA8F177"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ALTO</w:t>
            </w:r>
          </w:p>
        </w:tc>
        <w:tc>
          <w:tcPr>
            <w:tcW w:w="2470" w:type="dxa"/>
          </w:tcPr>
          <w:p w14:paraId="2F44304F"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37%</w:t>
            </w:r>
          </w:p>
        </w:tc>
      </w:tr>
      <w:tr w:rsidR="00CC1DAD" w:rsidRPr="00D135D9" w14:paraId="55D08276" w14:textId="77777777" w:rsidTr="004B3B2A">
        <w:trPr>
          <w:gridBefore w:val="1"/>
          <w:wBefore w:w="985" w:type="dxa"/>
          <w:trHeight w:val="212"/>
          <w:jc w:val="center"/>
        </w:trPr>
        <w:tc>
          <w:tcPr>
            <w:tcW w:w="1632" w:type="dxa"/>
          </w:tcPr>
          <w:p w14:paraId="5D00102C"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MEDIO</w:t>
            </w:r>
          </w:p>
        </w:tc>
        <w:tc>
          <w:tcPr>
            <w:tcW w:w="2470" w:type="dxa"/>
          </w:tcPr>
          <w:p w14:paraId="6679481E"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37%</w:t>
            </w:r>
          </w:p>
        </w:tc>
      </w:tr>
      <w:tr w:rsidR="00CC1DAD" w:rsidRPr="00D135D9" w14:paraId="2B759BF5" w14:textId="77777777" w:rsidTr="004B3B2A">
        <w:trPr>
          <w:gridBefore w:val="1"/>
          <w:wBefore w:w="985" w:type="dxa"/>
          <w:trHeight w:val="212"/>
          <w:jc w:val="center"/>
        </w:trPr>
        <w:tc>
          <w:tcPr>
            <w:tcW w:w="1632" w:type="dxa"/>
          </w:tcPr>
          <w:p w14:paraId="3B29C15C"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BAJO</w:t>
            </w:r>
          </w:p>
        </w:tc>
        <w:tc>
          <w:tcPr>
            <w:tcW w:w="2470" w:type="dxa"/>
          </w:tcPr>
          <w:p w14:paraId="4BEBADC1"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19%</w:t>
            </w:r>
          </w:p>
        </w:tc>
      </w:tr>
      <w:tr w:rsidR="00CC1DAD" w:rsidRPr="00D135D9" w14:paraId="02D76E42" w14:textId="77777777" w:rsidTr="004B3B2A">
        <w:trPr>
          <w:gridBefore w:val="1"/>
          <w:wBefore w:w="985" w:type="dxa"/>
          <w:trHeight w:val="212"/>
          <w:jc w:val="center"/>
        </w:trPr>
        <w:tc>
          <w:tcPr>
            <w:tcW w:w="1632" w:type="dxa"/>
            <w:tcBorders>
              <w:bottom w:val="single" w:sz="4" w:space="0" w:color="000000"/>
            </w:tcBorders>
          </w:tcPr>
          <w:p w14:paraId="59ECCD7C"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MUY BAJO</w:t>
            </w:r>
          </w:p>
        </w:tc>
        <w:tc>
          <w:tcPr>
            <w:tcW w:w="2470" w:type="dxa"/>
            <w:tcBorders>
              <w:bottom w:val="single" w:sz="4" w:space="0" w:color="000000"/>
            </w:tcBorders>
          </w:tcPr>
          <w:p w14:paraId="6C93F2D3"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4%</w:t>
            </w:r>
          </w:p>
        </w:tc>
      </w:tr>
      <w:tr w:rsidR="00CC1DAD" w:rsidRPr="00D135D9" w14:paraId="44FBDEE6" w14:textId="77777777" w:rsidTr="004B3B2A">
        <w:trPr>
          <w:gridBefore w:val="1"/>
          <w:wBefore w:w="985" w:type="dxa"/>
          <w:trHeight w:val="47"/>
          <w:jc w:val="center"/>
        </w:trPr>
        <w:tc>
          <w:tcPr>
            <w:tcW w:w="1632" w:type="dxa"/>
            <w:tcBorders>
              <w:top w:val="single" w:sz="4" w:space="0" w:color="000000"/>
              <w:bottom w:val="single" w:sz="4" w:space="0" w:color="000000"/>
            </w:tcBorders>
          </w:tcPr>
          <w:p w14:paraId="1DAD9925" w14:textId="77777777" w:rsidR="00CC1DAD" w:rsidRPr="00D135D9" w:rsidRDefault="00526649" w:rsidP="00D135D9">
            <w:pPr>
              <w:spacing w:after="0" w:line="360" w:lineRule="auto"/>
              <w:ind w:hanging="2"/>
              <w:jc w:val="both"/>
              <w:rPr>
                <w:rFonts w:ascii="Times New Roman" w:hAnsi="Times New Roman" w:cs="Times New Roman"/>
                <w:color w:val="000000"/>
                <w:sz w:val="24"/>
                <w:szCs w:val="24"/>
              </w:rPr>
            </w:pPr>
            <w:r w:rsidRPr="00D135D9">
              <w:rPr>
                <w:rFonts w:ascii="Times New Roman" w:hAnsi="Times New Roman" w:cs="Times New Roman"/>
                <w:b/>
                <w:color w:val="000000"/>
                <w:sz w:val="24"/>
                <w:szCs w:val="24"/>
              </w:rPr>
              <w:t>TOTAL</w:t>
            </w:r>
          </w:p>
        </w:tc>
        <w:tc>
          <w:tcPr>
            <w:tcW w:w="2470" w:type="dxa"/>
            <w:tcBorders>
              <w:top w:val="single" w:sz="4" w:space="0" w:color="000000"/>
              <w:bottom w:val="single" w:sz="4" w:space="0" w:color="000000"/>
            </w:tcBorders>
          </w:tcPr>
          <w:p w14:paraId="27D8D8A4"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100%</w:t>
            </w:r>
          </w:p>
        </w:tc>
      </w:tr>
    </w:tbl>
    <w:p w14:paraId="0DA2F6CC" w14:textId="77777777" w:rsidR="00CC1DAD" w:rsidRDefault="00526649">
      <w:pPr>
        <w:rPr>
          <w:rFonts w:ascii="Times New Roman" w:eastAsia="Times New Roman" w:hAnsi="Times New Roman" w:cs="Times New Roman"/>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sz w:val="20"/>
          <w:szCs w:val="20"/>
        </w:rPr>
        <w:t>Fuente: Elaboración propia</w:t>
      </w:r>
    </w:p>
    <w:p w14:paraId="3FE2B066" w14:textId="77777777" w:rsidR="00CC1DAD" w:rsidRDefault="00526649" w:rsidP="00D135D9">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Gráfica 8. </w:t>
      </w:r>
    </w:p>
    <w:p w14:paraId="76960D0C" w14:textId="77777777" w:rsidR="00CC1DAD" w:rsidRDefault="00526649" w:rsidP="00D135D9">
      <w:pPr>
        <w:ind w:firstLine="720"/>
      </w:pPr>
      <w:r>
        <w:rPr>
          <w:rFonts w:ascii="Times New Roman" w:eastAsia="Times New Roman" w:hAnsi="Times New Roman" w:cs="Times New Roman"/>
          <w:i/>
          <w:color w:val="000000"/>
          <w:sz w:val="24"/>
          <w:szCs w:val="24"/>
        </w:rPr>
        <w:t>Dimensión Reiterada o abstinencia</w:t>
      </w:r>
    </w:p>
    <w:p w14:paraId="757F76F3" w14:textId="77777777" w:rsidR="00CC1DAD" w:rsidRDefault="00526649">
      <w:pPr>
        <w:ind w:hanging="2"/>
        <w:rPr>
          <w:rFonts w:ascii="Times New Roman" w:eastAsia="Times New Roman" w:hAnsi="Times New Roman" w:cs="Times New Roman"/>
          <w:color w:val="000000"/>
          <w:sz w:val="24"/>
          <w:szCs w:val="24"/>
        </w:rPr>
      </w:pPr>
      <w:r>
        <w:rPr>
          <w:noProof/>
          <w:lang w:val="es-ES" w:eastAsia="es-ES"/>
        </w:rPr>
        <w:drawing>
          <wp:inline distT="0" distB="0" distL="0" distR="0" wp14:anchorId="048C6E59" wp14:editId="27F2E6AB">
            <wp:extent cx="4572000" cy="1885950"/>
            <wp:effectExtent l="0" t="0" r="0" b="0"/>
            <wp:docPr id="1146" name="Gráfico 114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6033034" w14:textId="77777777" w:rsidR="00CC1DAD" w:rsidRDefault="00526649">
      <w:pPr>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p>
    <w:p w14:paraId="37EFA633" w14:textId="6353C40F" w:rsidR="00CC1DAD" w:rsidRPr="00D135D9" w:rsidRDefault="00526649" w:rsidP="00D135D9">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En la tabla 1</w:t>
      </w:r>
      <w:r w:rsidR="00AF37B6">
        <w:rPr>
          <w:rFonts w:ascii="Times New Roman" w:eastAsia="Times New Roman" w:hAnsi="Times New Roman" w:cs="Times New Roman"/>
          <w:color w:val="000000"/>
          <w:sz w:val="24"/>
          <w:szCs w:val="24"/>
        </w:rPr>
        <w:t>0</w:t>
      </w:r>
      <w:r>
        <w:rPr>
          <w:rFonts w:ascii="Times New Roman" w:eastAsia="Times New Roman" w:hAnsi="Times New Roman" w:cs="Times New Roman"/>
          <w:color w:val="000000"/>
          <w:sz w:val="24"/>
          <w:szCs w:val="24"/>
        </w:rPr>
        <w:t xml:space="preserve"> y gráfica 8, los resultados obtenidos sobre el nivel de adicción, la dimensión Retirada o Abstinencia </w:t>
      </w:r>
      <w:r>
        <w:rPr>
          <w:rFonts w:ascii="Times New Roman" w:eastAsia="Times New Roman" w:hAnsi="Times New Roman" w:cs="Times New Roman"/>
          <w:sz w:val="24"/>
          <w:szCs w:val="24"/>
        </w:rPr>
        <w:t xml:space="preserve">realizado a 57 estudiantes mujeres, de una muestra de 74 estudiantes del primer y segundo semestre del programa de Psicología de la Universidad Popular del Cesar, obteniendo que los grupos de mayor índice con un 37% cada uno fueron de niveles </w:t>
      </w:r>
      <w:r>
        <w:rPr>
          <w:rFonts w:ascii="Times New Roman" w:eastAsia="Times New Roman" w:hAnsi="Times New Roman" w:cs="Times New Roman"/>
          <w:b/>
          <w:sz w:val="24"/>
          <w:szCs w:val="24"/>
        </w:rPr>
        <w:t>Alto y Medio</w:t>
      </w:r>
      <w:r>
        <w:rPr>
          <w:rFonts w:ascii="Times New Roman" w:eastAsia="Times New Roman" w:hAnsi="Times New Roman" w:cs="Times New Roman"/>
          <w:sz w:val="24"/>
          <w:szCs w:val="24"/>
        </w:rPr>
        <w:t xml:space="preserve">, el 19% presentan un nivel </w:t>
      </w:r>
      <w:r>
        <w:rPr>
          <w:rFonts w:ascii="Times New Roman" w:eastAsia="Times New Roman" w:hAnsi="Times New Roman" w:cs="Times New Roman"/>
          <w:b/>
          <w:sz w:val="24"/>
          <w:szCs w:val="24"/>
        </w:rPr>
        <w:t xml:space="preserve">Bajó, </w:t>
      </w:r>
      <w:r>
        <w:rPr>
          <w:rFonts w:ascii="Times New Roman" w:eastAsia="Times New Roman" w:hAnsi="Times New Roman" w:cs="Times New Roman"/>
          <w:sz w:val="24"/>
          <w:szCs w:val="24"/>
        </w:rPr>
        <w:t xml:space="preserve">un 4% presenta los niveles </w:t>
      </w:r>
      <w:r>
        <w:rPr>
          <w:rFonts w:ascii="Times New Roman" w:eastAsia="Times New Roman" w:hAnsi="Times New Roman" w:cs="Times New Roman"/>
          <w:b/>
          <w:sz w:val="24"/>
          <w:szCs w:val="24"/>
        </w:rPr>
        <w:t>Bajó y Muy Alto.</w:t>
      </w:r>
      <w:r>
        <w:rPr>
          <w:rFonts w:ascii="Times New Roman" w:eastAsia="Times New Roman" w:hAnsi="Times New Roman" w:cs="Times New Roman"/>
          <w:b/>
          <w:color w:val="000000"/>
          <w:sz w:val="24"/>
          <w:szCs w:val="24"/>
        </w:rPr>
        <w:t xml:space="preserve"> </w:t>
      </w:r>
    </w:p>
    <w:p w14:paraId="7FC7B4C3" w14:textId="77777777" w:rsidR="00CC1DAD" w:rsidRDefault="00526649" w:rsidP="00D135D9">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Tabla 11. </w:t>
      </w:r>
    </w:p>
    <w:p w14:paraId="2B6E8C8F" w14:textId="77777777" w:rsidR="00CC1DAD" w:rsidRDefault="00526649" w:rsidP="00D135D9">
      <w:pPr>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Dimensión Consecuencias Negativas </w:t>
      </w:r>
    </w:p>
    <w:tbl>
      <w:tblPr>
        <w:tblStyle w:val="afd"/>
        <w:tblW w:w="3680" w:type="dxa"/>
        <w:jc w:val="center"/>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752"/>
        <w:gridCol w:w="1928"/>
      </w:tblGrid>
      <w:tr w:rsidR="00CC1DAD" w:rsidRPr="00D135D9" w14:paraId="3753D970" w14:textId="77777777">
        <w:trPr>
          <w:trHeight w:val="312"/>
          <w:jc w:val="center"/>
        </w:trPr>
        <w:tc>
          <w:tcPr>
            <w:tcW w:w="3680" w:type="dxa"/>
            <w:gridSpan w:val="2"/>
            <w:tcBorders>
              <w:bottom w:val="single" w:sz="4" w:space="0" w:color="000000"/>
            </w:tcBorders>
          </w:tcPr>
          <w:p w14:paraId="4B131D32" w14:textId="77777777" w:rsidR="00CC1DAD" w:rsidRPr="00D135D9" w:rsidRDefault="00526649" w:rsidP="00D135D9">
            <w:pPr>
              <w:spacing w:after="0" w:line="360" w:lineRule="auto"/>
              <w:ind w:hanging="2"/>
              <w:jc w:val="center"/>
              <w:rPr>
                <w:rFonts w:ascii="Times New Roman" w:hAnsi="Times New Roman" w:cs="Times New Roman"/>
                <w:color w:val="000000"/>
                <w:sz w:val="24"/>
                <w:szCs w:val="24"/>
              </w:rPr>
            </w:pPr>
            <w:r w:rsidRPr="00D135D9">
              <w:rPr>
                <w:rFonts w:ascii="Times New Roman" w:hAnsi="Times New Roman" w:cs="Times New Roman"/>
                <w:b/>
                <w:color w:val="000000"/>
                <w:sz w:val="24"/>
                <w:szCs w:val="24"/>
              </w:rPr>
              <w:t>CONSECUENCIAS NEGATIVAS</w:t>
            </w:r>
          </w:p>
        </w:tc>
      </w:tr>
      <w:tr w:rsidR="00CC1DAD" w:rsidRPr="00D135D9" w14:paraId="2550C424" w14:textId="77777777">
        <w:trPr>
          <w:trHeight w:val="312"/>
          <w:jc w:val="center"/>
        </w:trPr>
        <w:tc>
          <w:tcPr>
            <w:tcW w:w="1752" w:type="dxa"/>
            <w:tcBorders>
              <w:top w:val="single" w:sz="4" w:space="0" w:color="000000"/>
              <w:bottom w:val="single" w:sz="4" w:space="0" w:color="000000"/>
            </w:tcBorders>
          </w:tcPr>
          <w:p w14:paraId="26C96219"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b/>
                <w:color w:val="000000"/>
                <w:sz w:val="24"/>
                <w:szCs w:val="24"/>
              </w:rPr>
              <w:t>CATEGORÍA</w:t>
            </w:r>
          </w:p>
        </w:tc>
        <w:tc>
          <w:tcPr>
            <w:tcW w:w="1928" w:type="dxa"/>
            <w:tcBorders>
              <w:top w:val="single" w:sz="4" w:space="0" w:color="000000"/>
              <w:bottom w:val="single" w:sz="4" w:space="0" w:color="000000"/>
            </w:tcBorders>
          </w:tcPr>
          <w:p w14:paraId="16C52CB4"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b/>
                <w:color w:val="000000"/>
                <w:sz w:val="24"/>
                <w:szCs w:val="24"/>
              </w:rPr>
              <w:t>PORCENTAJE</w:t>
            </w:r>
          </w:p>
        </w:tc>
      </w:tr>
      <w:tr w:rsidR="00CC1DAD" w:rsidRPr="00D135D9" w14:paraId="5C2A01BE" w14:textId="77777777">
        <w:trPr>
          <w:trHeight w:val="312"/>
          <w:jc w:val="center"/>
        </w:trPr>
        <w:tc>
          <w:tcPr>
            <w:tcW w:w="1752" w:type="dxa"/>
            <w:tcBorders>
              <w:top w:val="single" w:sz="4" w:space="0" w:color="000000"/>
            </w:tcBorders>
          </w:tcPr>
          <w:p w14:paraId="26816F3F"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MUY ALTO</w:t>
            </w:r>
          </w:p>
        </w:tc>
        <w:tc>
          <w:tcPr>
            <w:tcW w:w="1928" w:type="dxa"/>
            <w:tcBorders>
              <w:top w:val="single" w:sz="4" w:space="0" w:color="000000"/>
            </w:tcBorders>
          </w:tcPr>
          <w:p w14:paraId="4E959961"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2%</w:t>
            </w:r>
          </w:p>
        </w:tc>
      </w:tr>
      <w:tr w:rsidR="00CC1DAD" w:rsidRPr="00D135D9" w14:paraId="7EBF1E25" w14:textId="77777777">
        <w:trPr>
          <w:trHeight w:val="312"/>
          <w:jc w:val="center"/>
        </w:trPr>
        <w:tc>
          <w:tcPr>
            <w:tcW w:w="1752" w:type="dxa"/>
          </w:tcPr>
          <w:p w14:paraId="5291B841"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ALTO</w:t>
            </w:r>
          </w:p>
        </w:tc>
        <w:tc>
          <w:tcPr>
            <w:tcW w:w="1928" w:type="dxa"/>
          </w:tcPr>
          <w:p w14:paraId="3B567479"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12%</w:t>
            </w:r>
          </w:p>
        </w:tc>
      </w:tr>
      <w:tr w:rsidR="00CC1DAD" w:rsidRPr="00D135D9" w14:paraId="1D555620" w14:textId="77777777">
        <w:trPr>
          <w:trHeight w:val="312"/>
          <w:jc w:val="center"/>
        </w:trPr>
        <w:tc>
          <w:tcPr>
            <w:tcW w:w="1752" w:type="dxa"/>
          </w:tcPr>
          <w:p w14:paraId="04F469A1"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MEDIO</w:t>
            </w:r>
          </w:p>
        </w:tc>
        <w:tc>
          <w:tcPr>
            <w:tcW w:w="1928" w:type="dxa"/>
          </w:tcPr>
          <w:p w14:paraId="2F850674"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14%</w:t>
            </w:r>
          </w:p>
        </w:tc>
      </w:tr>
      <w:tr w:rsidR="00CC1DAD" w:rsidRPr="00D135D9" w14:paraId="57865FC5" w14:textId="77777777">
        <w:trPr>
          <w:trHeight w:val="312"/>
          <w:jc w:val="center"/>
        </w:trPr>
        <w:tc>
          <w:tcPr>
            <w:tcW w:w="1752" w:type="dxa"/>
            <w:tcBorders>
              <w:bottom w:val="nil"/>
            </w:tcBorders>
          </w:tcPr>
          <w:p w14:paraId="6DD5D620"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BAJO</w:t>
            </w:r>
          </w:p>
        </w:tc>
        <w:tc>
          <w:tcPr>
            <w:tcW w:w="1928" w:type="dxa"/>
            <w:tcBorders>
              <w:bottom w:val="nil"/>
            </w:tcBorders>
          </w:tcPr>
          <w:p w14:paraId="3F8474EC"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44%</w:t>
            </w:r>
          </w:p>
        </w:tc>
      </w:tr>
      <w:tr w:rsidR="00CC1DAD" w:rsidRPr="00D135D9" w14:paraId="1A3268D4" w14:textId="77777777">
        <w:trPr>
          <w:trHeight w:val="312"/>
          <w:jc w:val="center"/>
        </w:trPr>
        <w:tc>
          <w:tcPr>
            <w:tcW w:w="1752" w:type="dxa"/>
            <w:tcBorders>
              <w:top w:val="nil"/>
              <w:bottom w:val="single" w:sz="4" w:space="0" w:color="000000"/>
            </w:tcBorders>
          </w:tcPr>
          <w:p w14:paraId="5914E0D5" w14:textId="77777777" w:rsidR="00CC1DAD" w:rsidRPr="00D135D9" w:rsidRDefault="00526649" w:rsidP="00D135D9">
            <w:pPr>
              <w:spacing w:after="0" w:line="360" w:lineRule="auto"/>
              <w:ind w:hanging="2"/>
              <w:rPr>
                <w:rFonts w:ascii="Times New Roman" w:hAnsi="Times New Roman" w:cs="Times New Roman"/>
                <w:color w:val="000000"/>
                <w:sz w:val="24"/>
                <w:szCs w:val="24"/>
              </w:rPr>
            </w:pPr>
            <w:r w:rsidRPr="00D135D9">
              <w:rPr>
                <w:rFonts w:ascii="Times New Roman" w:hAnsi="Times New Roman" w:cs="Times New Roman"/>
                <w:color w:val="000000"/>
                <w:sz w:val="24"/>
                <w:szCs w:val="24"/>
              </w:rPr>
              <w:t>MUY BAJO</w:t>
            </w:r>
          </w:p>
        </w:tc>
        <w:tc>
          <w:tcPr>
            <w:tcW w:w="1928" w:type="dxa"/>
            <w:tcBorders>
              <w:top w:val="nil"/>
              <w:bottom w:val="single" w:sz="4" w:space="0" w:color="000000"/>
            </w:tcBorders>
          </w:tcPr>
          <w:p w14:paraId="1102242C"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28%</w:t>
            </w:r>
          </w:p>
        </w:tc>
      </w:tr>
      <w:tr w:rsidR="00CC1DAD" w:rsidRPr="00D135D9" w14:paraId="06427241" w14:textId="77777777">
        <w:trPr>
          <w:trHeight w:val="312"/>
          <w:jc w:val="center"/>
        </w:trPr>
        <w:tc>
          <w:tcPr>
            <w:tcW w:w="1752" w:type="dxa"/>
            <w:tcBorders>
              <w:top w:val="single" w:sz="4" w:space="0" w:color="000000"/>
            </w:tcBorders>
          </w:tcPr>
          <w:p w14:paraId="1AEC5360" w14:textId="77777777" w:rsidR="00CC1DAD" w:rsidRPr="00D135D9" w:rsidRDefault="00526649" w:rsidP="00D135D9">
            <w:pPr>
              <w:spacing w:after="0" w:line="360" w:lineRule="auto"/>
              <w:ind w:hanging="2"/>
              <w:jc w:val="both"/>
              <w:rPr>
                <w:rFonts w:ascii="Times New Roman" w:hAnsi="Times New Roman" w:cs="Times New Roman"/>
                <w:color w:val="000000"/>
                <w:sz w:val="24"/>
                <w:szCs w:val="24"/>
              </w:rPr>
            </w:pPr>
            <w:r w:rsidRPr="00D135D9">
              <w:rPr>
                <w:rFonts w:ascii="Times New Roman" w:hAnsi="Times New Roman" w:cs="Times New Roman"/>
                <w:b/>
                <w:color w:val="000000"/>
                <w:sz w:val="24"/>
                <w:szCs w:val="24"/>
              </w:rPr>
              <w:t>TOTAL</w:t>
            </w:r>
          </w:p>
        </w:tc>
        <w:tc>
          <w:tcPr>
            <w:tcW w:w="1928" w:type="dxa"/>
            <w:tcBorders>
              <w:top w:val="single" w:sz="4" w:space="0" w:color="000000"/>
            </w:tcBorders>
          </w:tcPr>
          <w:p w14:paraId="774752DA" w14:textId="77777777" w:rsidR="00CC1DAD" w:rsidRPr="00D135D9" w:rsidRDefault="00526649" w:rsidP="00D135D9">
            <w:pPr>
              <w:spacing w:after="0" w:line="360" w:lineRule="auto"/>
              <w:ind w:hanging="2"/>
              <w:jc w:val="right"/>
              <w:rPr>
                <w:rFonts w:ascii="Times New Roman" w:hAnsi="Times New Roman" w:cs="Times New Roman"/>
                <w:color w:val="000000"/>
                <w:sz w:val="24"/>
                <w:szCs w:val="24"/>
              </w:rPr>
            </w:pPr>
            <w:r w:rsidRPr="00D135D9">
              <w:rPr>
                <w:rFonts w:ascii="Times New Roman" w:hAnsi="Times New Roman" w:cs="Times New Roman"/>
                <w:color w:val="000000"/>
                <w:sz w:val="24"/>
                <w:szCs w:val="24"/>
              </w:rPr>
              <w:t>100%</w:t>
            </w:r>
          </w:p>
        </w:tc>
      </w:tr>
    </w:tbl>
    <w:p w14:paraId="129B3147" w14:textId="77777777" w:rsidR="004020F9" w:rsidRDefault="00526649" w:rsidP="004020F9">
      <w:pPr>
        <w:ind w:hanging="2"/>
        <w:rPr>
          <w:rFonts w:ascii="Times New Roman" w:eastAsia="Times New Roman" w:hAnsi="Times New Roman" w:cs="Times New Roman"/>
        </w:rPr>
      </w:pPr>
      <w:r>
        <w:rPr>
          <w:rFonts w:ascii="Times New Roman" w:eastAsia="Times New Roman" w:hAnsi="Times New Roman" w:cs="Times New Roman"/>
          <w:i/>
          <w:sz w:val="20"/>
          <w:szCs w:val="20"/>
        </w:rPr>
        <w:t xml:space="preserve">                                                     Fuente: Elaboración propia</w:t>
      </w:r>
    </w:p>
    <w:p w14:paraId="4E3E886C" w14:textId="266BDA1C" w:rsidR="00CC1DAD" w:rsidRPr="004020F9" w:rsidRDefault="00526649" w:rsidP="004020F9">
      <w:pPr>
        <w:ind w:hanging="2"/>
        <w:rPr>
          <w:rFonts w:ascii="Times New Roman" w:eastAsia="Times New Roman" w:hAnsi="Times New Roman" w:cs="Times New Roman"/>
        </w:rPr>
      </w:pPr>
      <w:r>
        <w:rPr>
          <w:rFonts w:ascii="Times New Roman" w:eastAsia="Times New Roman" w:hAnsi="Times New Roman" w:cs="Times New Roman"/>
          <w:b/>
          <w:color w:val="000000"/>
          <w:sz w:val="24"/>
          <w:szCs w:val="24"/>
        </w:rPr>
        <w:t xml:space="preserve">Gráfica 9. </w:t>
      </w:r>
    </w:p>
    <w:p w14:paraId="500477F7" w14:textId="77777777" w:rsidR="00CC1DAD" w:rsidRDefault="00526649" w:rsidP="00D135D9">
      <w:pPr>
        <w:ind w:firstLine="720"/>
      </w:pPr>
      <w:r>
        <w:rPr>
          <w:rFonts w:ascii="Times New Roman" w:eastAsia="Times New Roman" w:hAnsi="Times New Roman" w:cs="Times New Roman"/>
          <w:i/>
          <w:color w:val="000000"/>
          <w:sz w:val="24"/>
          <w:szCs w:val="24"/>
        </w:rPr>
        <w:t xml:space="preserve">Dimensión Consecuencias Negativas </w:t>
      </w:r>
    </w:p>
    <w:p w14:paraId="567B2BAD" w14:textId="77777777" w:rsidR="00CC1DAD" w:rsidRDefault="00526649">
      <w:pPr>
        <w:ind w:hanging="2"/>
        <w:rPr>
          <w:rFonts w:ascii="Times New Roman" w:eastAsia="Times New Roman" w:hAnsi="Times New Roman" w:cs="Times New Roman"/>
          <w:i/>
          <w:sz w:val="20"/>
          <w:szCs w:val="20"/>
        </w:rPr>
      </w:pPr>
      <w:r>
        <w:rPr>
          <w:noProof/>
          <w:lang w:val="es-ES" w:eastAsia="es-ES"/>
        </w:rPr>
        <w:drawing>
          <wp:inline distT="0" distB="0" distL="0" distR="0" wp14:anchorId="2332F114" wp14:editId="0F029CE5">
            <wp:extent cx="4572000" cy="1581150"/>
            <wp:effectExtent l="0" t="0" r="0" b="0"/>
            <wp:docPr id="1145" name="Gráfico 11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Pr>
          <w:rFonts w:ascii="Times New Roman" w:eastAsia="Times New Roman" w:hAnsi="Times New Roman" w:cs="Times New Roman"/>
          <w:i/>
          <w:sz w:val="20"/>
          <w:szCs w:val="20"/>
        </w:rPr>
        <w:t xml:space="preserve">  </w:t>
      </w:r>
    </w:p>
    <w:p w14:paraId="4E4769BB" w14:textId="77777777" w:rsidR="00CC1DAD" w:rsidRDefault="00526649">
      <w:pPr>
        <w:ind w:hanging="2"/>
        <w:rPr>
          <w:rFonts w:ascii="Times New Roman" w:eastAsia="Times New Roman" w:hAnsi="Times New Roman" w:cs="Times New Roman"/>
          <w:color w:val="000000"/>
          <w:sz w:val="24"/>
          <w:szCs w:val="24"/>
        </w:rPr>
      </w:pPr>
      <w:r>
        <w:rPr>
          <w:rFonts w:ascii="Times New Roman" w:eastAsia="Times New Roman" w:hAnsi="Times New Roman" w:cs="Times New Roman"/>
          <w:i/>
          <w:sz w:val="20"/>
          <w:szCs w:val="20"/>
        </w:rPr>
        <w:t>Fuente: Elaboración propia</w:t>
      </w:r>
    </w:p>
    <w:p w14:paraId="2F8CA9E7" w14:textId="2E13EA56" w:rsidR="005021DD" w:rsidRPr="00251D85" w:rsidRDefault="00526649" w:rsidP="00251D85">
      <w:pPr>
        <w:spacing w:line="360" w:lineRule="auto"/>
        <w:ind w:left="-2"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En la tabla 1</w:t>
      </w:r>
      <w:r w:rsidR="009701D2">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 xml:space="preserve"> y gráfica 9, los resultados obtenidos sobre el nivel de adicción, la dimensión Consecuencias Negativas </w:t>
      </w:r>
      <w:r>
        <w:rPr>
          <w:rFonts w:ascii="Times New Roman" w:eastAsia="Times New Roman" w:hAnsi="Times New Roman" w:cs="Times New Roman"/>
          <w:sz w:val="24"/>
          <w:szCs w:val="24"/>
        </w:rPr>
        <w:t xml:space="preserve">realizado a 57 estudiantes mujeres, de una muestra de 74 estudiantes del primer y segundo semestre del programa de Psicología de la Universidad Popular del Cesar, obteniendo que el grupo de mayor índice con un 44% fue de un nivel </w:t>
      </w:r>
      <w:r>
        <w:rPr>
          <w:rFonts w:ascii="Times New Roman" w:eastAsia="Times New Roman" w:hAnsi="Times New Roman" w:cs="Times New Roman"/>
          <w:b/>
          <w:sz w:val="24"/>
          <w:szCs w:val="24"/>
        </w:rPr>
        <w:t>Bajo</w:t>
      </w:r>
      <w:r>
        <w:rPr>
          <w:rFonts w:ascii="Times New Roman" w:eastAsia="Times New Roman" w:hAnsi="Times New Roman" w:cs="Times New Roman"/>
          <w:sz w:val="24"/>
          <w:szCs w:val="24"/>
        </w:rPr>
        <w:t xml:space="preserve">, el 28% presentan un nivel </w:t>
      </w:r>
      <w:r>
        <w:rPr>
          <w:rFonts w:ascii="Times New Roman" w:eastAsia="Times New Roman" w:hAnsi="Times New Roman" w:cs="Times New Roman"/>
          <w:b/>
          <w:sz w:val="24"/>
          <w:szCs w:val="24"/>
        </w:rPr>
        <w:t>Muy</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 xml:space="preserve">Bajo, </w:t>
      </w:r>
      <w:r>
        <w:rPr>
          <w:rFonts w:ascii="Times New Roman" w:eastAsia="Times New Roman" w:hAnsi="Times New Roman" w:cs="Times New Roman"/>
          <w:sz w:val="24"/>
          <w:szCs w:val="24"/>
        </w:rPr>
        <w:t xml:space="preserve">un 14% presenta un nivel </w:t>
      </w:r>
      <w:r>
        <w:rPr>
          <w:rFonts w:ascii="Times New Roman" w:eastAsia="Times New Roman" w:hAnsi="Times New Roman" w:cs="Times New Roman"/>
          <w:b/>
          <w:sz w:val="24"/>
          <w:szCs w:val="24"/>
        </w:rPr>
        <w:t xml:space="preserve">Medio, </w:t>
      </w:r>
      <w:r>
        <w:rPr>
          <w:rFonts w:ascii="Times New Roman" w:eastAsia="Times New Roman" w:hAnsi="Times New Roman" w:cs="Times New Roman"/>
          <w:sz w:val="24"/>
          <w:szCs w:val="24"/>
        </w:rPr>
        <w:t xml:space="preserve">un 12% presenta un nivel </w:t>
      </w:r>
      <w:r>
        <w:rPr>
          <w:rFonts w:ascii="Times New Roman" w:eastAsia="Times New Roman" w:hAnsi="Times New Roman" w:cs="Times New Roman"/>
          <w:b/>
          <w:sz w:val="24"/>
          <w:szCs w:val="24"/>
        </w:rPr>
        <w:t>Alto</w:t>
      </w:r>
      <w:r>
        <w:rPr>
          <w:rFonts w:ascii="Times New Roman" w:eastAsia="Times New Roman" w:hAnsi="Times New Roman" w:cs="Times New Roman"/>
          <w:sz w:val="24"/>
          <w:szCs w:val="24"/>
        </w:rPr>
        <w:t xml:space="preserve"> y un 2% presenta un nivel </w:t>
      </w:r>
      <w:r>
        <w:rPr>
          <w:rFonts w:ascii="Times New Roman" w:eastAsia="Times New Roman" w:hAnsi="Times New Roman" w:cs="Times New Roman"/>
          <w:b/>
          <w:sz w:val="24"/>
          <w:szCs w:val="24"/>
        </w:rPr>
        <w:t>Muy Alto.</w:t>
      </w:r>
      <w:r>
        <w:rPr>
          <w:rFonts w:ascii="Times New Roman" w:eastAsia="Times New Roman" w:hAnsi="Times New Roman" w:cs="Times New Roman"/>
          <w:sz w:val="24"/>
          <w:szCs w:val="24"/>
        </w:rPr>
        <w:t xml:space="preserve"> </w:t>
      </w:r>
    </w:p>
    <w:p w14:paraId="36759150" w14:textId="683E0D2F" w:rsidR="00CC1DAD" w:rsidRDefault="00526649" w:rsidP="00860259">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Tabla 12. </w:t>
      </w:r>
    </w:p>
    <w:p w14:paraId="37FA7CD3" w14:textId="1F9387F1" w:rsidR="00860259" w:rsidRPr="00860259" w:rsidRDefault="00526649" w:rsidP="00860259">
      <w:pPr>
        <w:ind w:firstLine="72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Resultado de la prueba para sexo masculino </w:t>
      </w:r>
    </w:p>
    <w:tbl>
      <w:tblPr>
        <w:tblStyle w:val="afe"/>
        <w:tblW w:w="3844" w:type="dxa"/>
        <w:jc w:val="center"/>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979"/>
        <w:gridCol w:w="1865"/>
      </w:tblGrid>
      <w:tr w:rsidR="00CC1DAD" w:rsidRPr="00860259" w14:paraId="2B7B4EB1" w14:textId="77777777" w:rsidTr="00D565F3">
        <w:trPr>
          <w:trHeight w:val="288"/>
          <w:jc w:val="center"/>
        </w:trPr>
        <w:tc>
          <w:tcPr>
            <w:tcW w:w="3844" w:type="dxa"/>
            <w:gridSpan w:val="2"/>
            <w:tcBorders>
              <w:bottom w:val="single" w:sz="4" w:space="0" w:color="000000"/>
            </w:tcBorders>
          </w:tcPr>
          <w:p w14:paraId="5E3B7EC6" w14:textId="77777777" w:rsidR="00CC1DAD" w:rsidRPr="00860259" w:rsidRDefault="00526649" w:rsidP="00860259">
            <w:pPr>
              <w:spacing w:after="0" w:line="360" w:lineRule="auto"/>
              <w:ind w:hanging="2"/>
              <w:jc w:val="center"/>
              <w:rPr>
                <w:rFonts w:ascii="Times New Roman" w:hAnsi="Times New Roman" w:cs="Times New Roman"/>
                <w:color w:val="000000"/>
                <w:sz w:val="24"/>
                <w:szCs w:val="24"/>
              </w:rPr>
            </w:pPr>
            <w:r w:rsidRPr="00860259">
              <w:rPr>
                <w:rFonts w:ascii="Times New Roman" w:hAnsi="Times New Roman" w:cs="Times New Roman"/>
                <w:b/>
                <w:color w:val="000000"/>
                <w:sz w:val="24"/>
                <w:szCs w:val="24"/>
              </w:rPr>
              <w:t>IAT</w:t>
            </w:r>
          </w:p>
        </w:tc>
      </w:tr>
      <w:tr w:rsidR="00CC1DAD" w:rsidRPr="00860259" w14:paraId="32C6D65B" w14:textId="77777777" w:rsidTr="00D565F3">
        <w:trPr>
          <w:trHeight w:val="288"/>
          <w:jc w:val="center"/>
        </w:trPr>
        <w:tc>
          <w:tcPr>
            <w:tcW w:w="1979" w:type="dxa"/>
            <w:tcBorders>
              <w:top w:val="single" w:sz="4" w:space="0" w:color="000000"/>
              <w:bottom w:val="single" w:sz="4" w:space="0" w:color="000000"/>
            </w:tcBorders>
          </w:tcPr>
          <w:p w14:paraId="3486B132"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b/>
                <w:color w:val="000000"/>
                <w:sz w:val="24"/>
                <w:szCs w:val="24"/>
              </w:rPr>
              <w:t>CATEGORÍA</w:t>
            </w:r>
          </w:p>
        </w:tc>
        <w:tc>
          <w:tcPr>
            <w:tcW w:w="1865" w:type="dxa"/>
            <w:tcBorders>
              <w:top w:val="single" w:sz="4" w:space="0" w:color="000000"/>
              <w:bottom w:val="single" w:sz="4" w:space="0" w:color="000000"/>
            </w:tcBorders>
          </w:tcPr>
          <w:p w14:paraId="2E489D49"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b/>
                <w:color w:val="000000"/>
                <w:sz w:val="24"/>
                <w:szCs w:val="24"/>
              </w:rPr>
              <w:t>PORCENTAJE</w:t>
            </w:r>
          </w:p>
        </w:tc>
      </w:tr>
      <w:tr w:rsidR="00CC1DAD" w:rsidRPr="00860259" w14:paraId="31EFC482" w14:textId="77777777" w:rsidTr="00D565F3">
        <w:trPr>
          <w:trHeight w:val="288"/>
          <w:jc w:val="center"/>
        </w:trPr>
        <w:tc>
          <w:tcPr>
            <w:tcW w:w="1979" w:type="dxa"/>
            <w:tcBorders>
              <w:top w:val="single" w:sz="4" w:space="0" w:color="000000"/>
            </w:tcBorders>
          </w:tcPr>
          <w:p w14:paraId="111A3CED"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MUY ALTO</w:t>
            </w:r>
          </w:p>
        </w:tc>
        <w:tc>
          <w:tcPr>
            <w:tcW w:w="1865" w:type="dxa"/>
            <w:tcBorders>
              <w:top w:val="single" w:sz="4" w:space="0" w:color="000000"/>
            </w:tcBorders>
          </w:tcPr>
          <w:p w14:paraId="369FF7BC"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12%</w:t>
            </w:r>
          </w:p>
        </w:tc>
      </w:tr>
      <w:tr w:rsidR="00CC1DAD" w:rsidRPr="00860259" w14:paraId="07027269" w14:textId="77777777" w:rsidTr="00D565F3">
        <w:trPr>
          <w:trHeight w:val="288"/>
          <w:jc w:val="center"/>
        </w:trPr>
        <w:tc>
          <w:tcPr>
            <w:tcW w:w="1979" w:type="dxa"/>
          </w:tcPr>
          <w:p w14:paraId="56528791"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ALTO</w:t>
            </w:r>
          </w:p>
        </w:tc>
        <w:tc>
          <w:tcPr>
            <w:tcW w:w="1865" w:type="dxa"/>
          </w:tcPr>
          <w:p w14:paraId="3727A56F"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29%</w:t>
            </w:r>
          </w:p>
        </w:tc>
      </w:tr>
      <w:tr w:rsidR="00CC1DAD" w:rsidRPr="00860259" w14:paraId="36FE1B9D" w14:textId="77777777" w:rsidTr="00D565F3">
        <w:trPr>
          <w:trHeight w:val="288"/>
          <w:jc w:val="center"/>
        </w:trPr>
        <w:tc>
          <w:tcPr>
            <w:tcW w:w="1979" w:type="dxa"/>
          </w:tcPr>
          <w:p w14:paraId="03EBECE1"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MEDIO</w:t>
            </w:r>
          </w:p>
        </w:tc>
        <w:tc>
          <w:tcPr>
            <w:tcW w:w="1865" w:type="dxa"/>
          </w:tcPr>
          <w:p w14:paraId="0CEB3933"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47%</w:t>
            </w:r>
          </w:p>
        </w:tc>
      </w:tr>
      <w:tr w:rsidR="00CC1DAD" w:rsidRPr="00860259" w14:paraId="2A405C29" w14:textId="77777777" w:rsidTr="00D565F3">
        <w:trPr>
          <w:trHeight w:val="288"/>
          <w:jc w:val="center"/>
        </w:trPr>
        <w:tc>
          <w:tcPr>
            <w:tcW w:w="1979" w:type="dxa"/>
          </w:tcPr>
          <w:p w14:paraId="4D7637D1"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BAJO</w:t>
            </w:r>
          </w:p>
        </w:tc>
        <w:tc>
          <w:tcPr>
            <w:tcW w:w="1865" w:type="dxa"/>
          </w:tcPr>
          <w:p w14:paraId="4B482857"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12%</w:t>
            </w:r>
          </w:p>
        </w:tc>
      </w:tr>
      <w:tr w:rsidR="00CC1DAD" w:rsidRPr="00860259" w14:paraId="43867B77" w14:textId="77777777" w:rsidTr="00D565F3">
        <w:trPr>
          <w:trHeight w:val="288"/>
          <w:jc w:val="center"/>
        </w:trPr>
        <w:tc>
          <w:tcPr>
            <w:tcW w:w="1979" w:type="dxa"/>
            <w:tcBorders>
              <w:bottom w:val="single" w:sz="4" w:space="0" w:color="000000"/>
            </w:tcBorders>
          </w:tcPr>
          <w:p w14:paraId="021C6079"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MUY BAJO</w:t>
            </w:r>
          </w:p>
        </w:tc>
        <w:tc>
          <w:tcPr>
            <w:tcW w:w="1865" w:type="dxa"/>
            <w:tcBorders>
              <w:bottom w:val="single" w:sz="4" w:space="0" w:color="000000"/>
            </w:tcBorders>
          </w:tcPr>
          <w:p w14:paraId="15ADB1B0"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0%</w:t>
            </w:r>
          </w:p>
        </w:tc>
      </w:tr>
      <w:tr w:rsidR="00CC1DAD" w:rsidRPr="00860259" w14:paraId="778C034D" w14:textId="77777777" w:rsidTr="00D565F3">
        <w:trPr>
          <w:trHeight w:val="288"/>
          <w:jc w:val="center"/>
        </w:trPr>
        <w:tc>
          <w:tcPr>
            <w:tcW w:w="1979" w:type="dxa"/>
            <w:tcBorders>
              <w:top w:val="single" w:sz="4" w:space="0" w:color="000000"/>
              <w:bottom w:val="single" w:sz="4" w:space="0" w:color="000000"/>
            </w:tcBorders>
          </w:tcPr>
          <w:p w14:paraId="193B5C80"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TOTAL</w:t>
            </w:r>
          </w:p>
        </w:tc>
        <w:tc>
          <w:tcPr>
            <w:tcW w:w="1865" w:type="dxa"/>
            <w:tcBorders>
              <w:top w:val="single" w:sz="4" w:space="0" w:color="000000"/>
              <w:bottom w:val="single" w:sz="4" w:space="0" w:color="000000"/>
            </w:tcBorders>
          </w:tcPr>
          <w:p w14:paraId="15584CEE"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100%</w:t>
            </w:r>
          </w:p>
        </w:tc>
      </w:tr>
    </w:tbl>
    <w:p w14:paraId="51678DB1"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 xml:space="preserve">                                                       Fuente: Elaboración propia</w:t>
      </w:r>
    </w:p>
    <w:p w14:paraId="0CB3AEB9" w14:textId="77777777" w:rsidR="00CC1DAD" w:rsidRDefault="00526649" w:rsidP="00860259">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Gráfica 10. </w:t>
      </w:r>
    </w:p>
    <w:p w14:paraId="6442A681" w14:textId="77777777" w:rsidR="00CC1DAD" w:rsidRDefault="00526649" w:rsidP="00860259">
      <w:pP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Resultado de la prueba para sexo masculino</w:t>
      </w:r>
    </w:p>
    <w:p w14:paraId="6BFA7EA6" w14:textId="77777777" w:rsidR="00CC1DAD" w:rsidRDefault="00526649">
      <w:pPr>
        <w:ind w:hanging="2"/>
        <w:rPr>
          <w:rFonts w:ascii="Times New Roman" w:eastAsia="Times New Roman" w:hAnsi="Times New Roman" w:cs="Times New Roman"/>
          <w:color w:val="000000"/>
          <w:sz w:val="24"/>
          <w:szCs w:val="24"/>
        </w:rPr>
      </w:pPr>
      <w:r>
        <w:rPr>
          <w:noProof/>
          <w:lang w:val="es-ES" w:eastAsia="es-ES"/>
        </w:rPr>
        <w:drawing>
          <wp:inline distT="0" distB="0" distL="114300" distR="114300" wp14:anchorId="5623406E" wp14:editId="78C9B4BA">
            <wp:extent cx="5474970" cy="1390650"/>
            <wp:effectExtent l="0" t="0" r="11430" b="0"/>
            <wp:docPr id="1149" name="Gráfico 114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3D993B4"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p>
    <w:p w14:paraId="319A7064" w14:textId="31F63E81" w:rsidR="00CC1DAD" w:rsidRPr="00860259" w:rsidRDefault="00526649" w:rsidP="00860259">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En la tabla 1</w:t>
      </w:r>
      <w:r w:rsidR="0036523F">
        <w:rPr>
          <w:rFonts w:ascii="Times New Roman" w:eastAsia="Times New Roman" w:hAnsi="Times New Roman" w:cs="Times New Roman"/>
          <w:color w:val="000000"/>
          <w:sz w:val="24"/>
          <w:szCs w:val="24"/>
        </w:rPr>
        <w:t>2</w:t>
      </w:r>
      <w:r>
        <w:rPr>
          <w:rFonts w:ascii="Times New Roman" w:eastAsia="Times New Roman" w:hAnsi="Times New Roman" w:cs="Times New Roman"/>
          <w:color w:val="000000"/>
          <w:sz w:val="24"/>
          <w:szCs w:val="24"/>
        </w:rPr>
        <w:t xml:space="preserve"> y gráfica 10, los resultados obtenidos sobre el nivel de adicción, la dimensión Retirada o Abstinencia </w:t>
      </w:r>
      <w:r>
        <w:rPr>
          <w:rFonts w:ascii="Times New Roman" w:eastAsia="Times New Roman" w:hAnsi="Times New Roman" w:cs="Times New Roman"/>
          <w:sz w:val="24"/>
          <w:szCs w:val="24"/>
        </w:rPr>
        <w:t xml:space="preserve">realizado a 17 estudiantes hombres, de una muestra de 74 estudiantes del primer y segundo semestre del programa de Psicología de la Universidad Popular del Cesar, obteniendo que los grupos de mayor índice con un 43% fue el nivel </w:t>
      </w:r>
      <w:r>
        <w:rPr>
          <w:rFonts w:ascii="Times New Roman" w:eastAsia="Times New Roman" w:hAnsi="Times New Roman" w:cs="Times New Roman"/>
          <w:b/>
          <w:sz w:val="24"/>
          <w:szCs w:val="24"/>
        </w:rPr>
        <w:t>Medio</w:t>
      </w:r>
      <w:r>
        <w:rPr>
          <w:rFonts w:ascii="Times New Roman" w:eastAsia="Times New Roman" w:hAnsi="Times New Roman" w:cs="Times New Roman"/>
          <w:sz w:val="24"/>
          <w:szCs w:val="24"/>
        </w:rPr>
        <w:t xml:space="preserve">, el 29% presentan un nivel </w:t>
      </w:r>
      <w:r>
        <w:rPr>
          <w:rFonts w:ascii="Times New Roman" w:eastAsia="Times New Roman" w:hAnsi="Times New Roman" w:cs="Times New Roman"/>
          <w:b/>
          <w:sz w:val="24"/>
          <w:szCs w:val="24"/>
        </w:rPr>
        <w:t xml:space="preserve">Alto, </w:t>
      </w:r>
      <w:r>
        <w:rPr>
          <w:rFonts w:ascii="Times New Roman" w:eastAsia="Times New Roman" w:hAnsi="Times New Roman" w:cs="Times New Roman"/>
          <w:sz w:val="24"/>
          <w:szCs w:val="24"/>
        </w:rPr>
        <w:t xml:space="preserve">un 12% presenta un nivel </w:t>
      </w:r>
      <w:r>
        <w:rPr>
          <w:rFonts w:ascii="Times New Roman" w:eastAsia="Times New Roman" w:hAnsi="Times New Roman" w:cs="Times New Roman"/>
          <w:b/>
          <w:sz w:val="24"/>
          <w:szCs w:val="24"/>
        </w:rPr>
        <w:t xml:space="preserve">Bajó y un </w:t>
      </w:r>
      <w:r>
        <w:rPr>
          <w:rFonts w:ascii="Times New Roman" w:eastAsia="Times New Roman" w:hAnsi="Times New Roman" w:cs="Times New Roman"/>
          <w:sz w:val="24"/>
          <w:szCs w:val="24"/>
        </w:rPr>
        <w:t xml:space="preserve">nivel </w:t>
      </w:r>
      <w:r>
        <w:rPr>
          <w:rFonts w:ascii="Times New Roman" w:eastAsia="Times New Roman" w:hAnsi="Times New Roman" w:cs="Times New Roman"/>
          <w:b/>
          <w:sz w:val="24"/>
          <w:szCs w:val="24"/>
        </w:rPr>
        <w:t>Muy Alto</w:t>
      </w:r>
    </w:p>
    <w:p w14:paraId="0CD66940" w14:textId="77777777" w:rsidR="00CC1DAD" w:rsidRDefault="00526649" w:rsidP="00860259">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Tabla 13. </w:t>
      </w:r>
    </w:p>
    <w:p w14:paraId="18906337" w14:textId="77777777" w:rsidR="00CC1DAD" w:rsidRDefault="00526649" w:rsidP="00860259">
      <w:pP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Dimensión uso excesivo sexo Masculino</w:t>
      </w:r>
    </w:p>
    <w:tbl>
      <w:tblPr>
        <w:tblStyle w:val="aff"/>
        <w:tblW w:w="3912" w:type="dxa"/>
        <w:tblInd w:w="3459" w:type="dxa"/>
        <w:tblLayout w:type="fixed"/>
        <w:tblLook w:val="0000" w:firstRow="0" w:lastRow="0" w:firstColumn="0" w:lastColumn="0" w:noHBand="0" w:noVBand="0"/>
      </w:tblPr>
      <w:tblGrid>
        <w:gridCol w:w="1786"/>
        <w:gridCol w:w="2126"/>
      </w:tblGrid>
      <w:tr w:rsidR="00CC1DAD" w:rsidRPr="00860259" w14:paraId="4F8F842C" w14:textId="77777777" w:rsidTr="00860259">
        <w:trPr>
          <w:trHeight w:val="288"/>
        </w:trPr>
        <w:tc>
          <w:tcPr>
            <w:tcW w:w="3912" w:type="dxa"/>
            <w:gridSpan w:val="2"/>
            <w:tcBorders>
              <w:top w:val="single" w:sz="4" w:space="0" w:color="000000"/>
              <w:bottom w:val="single" w:sz="4" w:space="0" w:color="000000"/>
            </w:tcBorders>
          </w:tcPr>
          <w:p w14:paraId="763AF9D6" w14:textId="77777777" w:rsidR="00CC1DAD" w:rsidRPr="00860259" w:rsidRDefault="00526649">
            <w:pPr>
              <w:spacing w:after="0" w:line="240" w:lineRule="auto"/>
              <w:ind w:hanging="2"/>
              <w:jc w:val="center"/>
              <w:rPr>
                <w:rFonts w:ascii="Times New Roman" w:hAnsi="Times New Roman" w:cs="Times New Roman"/>
                <w:color w:val="000000"/>
                <w:sz w:val="24"/>
                <w:szCs w:val="24"/>
              </w:rPr>
            </w:pPr>
            <w:r w:rsidRPr="00860259">
              <w:rPr>
                <w:rFonts w:ascii="Times New Roman" w:hAnsi="Times New Roman" w:cs="Times New Roman"/>
                <w:b/>
                <w:color w:val="000000"/>
                <w:sz w:val="24"/>
                <w:szCs w:val="24"/>
              </w:rPr>
              <w:t xml:space="preserve">USO EXCESIVO </w:t>
            </w:r>
          </w:p>
        </w:tc>
      </w:tr>
      <w:tr w:rsidR="00CC1DAD" w:rsidRPr="00860259" w14:paraId="3C8C9CAB" w14:textId="77777777" w:rsidTr="00860259">
        <w:trPr>
          <w:trHeight w:val="288"/>
        </w:trPr>
        <w:tc>
          <w:tcPr>
            <w:tcW w:w="3912" w:type="dxa"/>
            <w:gridSpan w:val="2"/>
            <w:tcBorders>
              <w:top w:val="single" w:sz="4" w:space="0" w:color="000000"/>
              <w:bottom w:val="single" w:sz="4" w:space="0" w:color="000000"/>
            </w:tcBorders>
          </w:tcPr>
          <w:p w14:paraId="4FCE6885" w14:textId="77777777" w:rsidR="00CC1DAD" w:rsidRPr="00860259" w:rsidRDefault="00CC1DAD">
            <w:pPr>
              <w:spacing w:after="0" w:line="240" w:lineRule="auto"/>
              <w:ind w:hanging="2"/>
              <w:jc w:val="center"/>
              <w:rPr>
                <w:rFonts w:ascii="Times New Roman" w:hAnsi="Times New Roman" w:cs="Times New Roman"/>
                <w:b/>
                <w:color w:val="000000"/>
                <w:sz w:val="24"/>
                <w:szCs w:val="24"/>
              </w:rPr>
            </w:pPr>
          </w:p>
        </w:tc>
      </w:tr>
      <w:tr w:rsidR="00CC1DAD" w:rsidRPr="00860259" w14:paraId="2D4B9E3F" w14:textId="77777777" w:rsidTr="00860259">
        <w:trPr>
          <w:trHeight w:val="288"/>
        </w:trPr>
        <w:tc>
          <w:tcPr>
            <w:tcW w:w="1786" w:type="dxa"/>
            <w:tcBorders>
              <w:top w:val="single" w:sz="4" w:space="0" w:color="000000"/>
              <w:bottom w:val="single" w:sz="4" w:space="0" w:color="000000"/>
            </w:tcBorders>
          </w:tcPr>
          <w:p w14:paraId="79632A9A" w14:textId="77777777" w:rsidR="00CC1DAD" w:rsidRPr="00860259" w:rsidRDefault="00526649">
            <w:pPr>
              <w:spacing w:after="0" w:line="240" w:lineRule="auto"/>
              <w:ind w:hanging="2"/>
              <w:jc w:val="center"/>
              <w:rPr>
                <w:rFonts w:ascii="Times New Roman" w:hAnsi="Times New Roman" w:cs="Times New Roman"/>
                <w:color w:val="000000"/>
                <w:sz w:val="24"/>
                <w:szCs w:val="24"/>
              </w:rPr>
            </w:pPr>
            <w:r w:rsidRPr="00860259">
              <w:rPr>
                <w:rFonts w:ascii="Times New Roman" w:hAnsi="Times New Roman" w:cs="Times New Roman"/>
                <w:b/>
                <w:color w:val="000000"/>
                <w:sz w:val="24"/>
                <w:szCs w:val="24"/>
              </w:rPr>
              <w:t>CATEGORÍA</w:t>
            </w:r>
          </w:p>
        </w:tc>
        <w:tc>
          <w:tcPr>
            <w:tcW w:w="2126" w:type="dxa"/>
            <w:tcBorders>
              <w:top w:val="single" w:sz="4" w:space="0" w:color="000000"/>
              <w:bottom w:val="single" w:sz="4" w:space="0" w:color="000000"/>
            </w:tcBorders>
          </w:tcPr>
          <w:p w14:paraId="6C665805" w14:textId="77777777" w:rsidR="00CC1DAD" w:rsidRPr="00860259" w:rsidRDefault="00526649">
            <w:pPr>
              <w:spacing w:after="0" w:line="240" w:lineRule="auto"/>
              <w:ind w:hanging="2"/>
              <w:jc w:val="center"/>
              <w:rPr>
                <w:rFonts w:ascii="Times New Roman" w:hAnsi="Times New Roman" w:cs="Times New Roman"/>
                <w:color w:val="000000"/>
                <w:sz w:val="24"/>
                <w:szCs w:val="24"/>
              </w:rPr>
            </w:pPr>
            <w:r w:rsidRPr="00860259">
              <w:rPr>
                <w:rFonts w:ascii="Times New Roman" w:hAnsi="Times New Roman" w:cs="Times New Roman"/>
                <w:b/>
                <w:color w:val="000000"/>
                <w:sz w:val="24"/>
                <w:szCs w:val="24"/>
              </w:rPr>
              <w:t>PORCENTAJE</w:t>
            </w:r>
          </w:p>
        </w:tc>
      </w:tr>
      <w:tr w:rsidR="00CC1DAD" w:rsidRPr="00860259" w14:paraId="48455FD6" w14:textId="77777777" w:rsidTr="00860259">
        <w:trPr>
          <w:trHeight w:val="288"/>
        </w:trPr>
        <w:tc>
          <w:tcPr>
            <w:tcW w:w="1786" w:type="dxa"/>
            <w:tcBorders>
              <w:top w:val="single" w:sz="4" w:space="0" w:color="000000"/>
            </w:tcBorders>
          </w:tcPr>
          <w:p w14:paraId="4902960D" w14:textId="77777777" w:rsidR="00CC1DAD" w:rsidRPr="00860259" w:rsidRDefault="00526649">
            <w:pPr>
              <w:spacing w:after="0" w:line="240" w:lineRule="auto"/>
              <w:ind w:hanging="2"/>
              <w:jc w:val="center"/>
              <w:rPr>
                <w:rFonts w:ascii="Times New Roman" w:hAnsi="Times New Roman" w:cs="Times New Roman"/>
                <w:color w:val="000000"/>
                <w:sz w:val="24"/>
                <w:szCs w:val="24"/>
              </w:rPr>
            </w:pPr>
            <w:r w:rsidRPr="00860259">
              <w:rPr>
                <w:rFonts w:ascii="Times New Roman" w:hAnsi="Times New Roman" w:cs="Times New Roman"/>
                <w:color w:val="000000"/>
                <w:sz w:val="24"/>
                <w:szCs w:val="24"/>
              </w:rPr>
              <w:t>MUY ALTO</w:t>
            </w:r>
          </w:p>
        </w:tc>
        <w:tc>
          <w:tcPr>
            <w:tcW w:w="2126" w:type="dxa"/>
            <w:tcBorders>
              <w:top w:val="single" w:sz="4" w:space="0" w:color="000000"/>
            </w:tcBorders>
          </w:tcPr>
          <w:p w14:paraId="03434F49" w14:textId="77777777" w:rsidR="00CC1DAD" w:rsidRPr="00860259" w:rsidRDefault="00526649">
            <w:pPr>
              <w:spacing w:after="0" w:line="24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6%</w:t>
            </w:r>
          </w:p>
        </w:tc>
      </w:tr>
      <w:tr w:rsidR="00CC1DAD" w:rsidRPr="00860259" w14:paraId="1C4B96CE" w14:textId="77777777" w:rsidTr="00860259">
        <w:trPr>
          <w:trHeight w:val="288"/>
        </w:trPr>
        <w:tc>
          <w:tcPr>
            <w:tcW w:w="1786" w:type="dxa"/>
            <w:tcBorders>
              <w:top w:val="nil"/>
            </w:tcBorders>
          </w:tcPr>
          <w:p w14:paraId="287A770D" w14:textId="77777777" w:rsidR="00CC1DAD" w:rsidRPr="00860259" w:rsidRDefault="00526649">
            <w:pPr>
              <w:spacing w:after="0" w:line="240" w:lineRule="auto"/>
              <w:ind w:hanging="2"/>
              <w:jc w:val="center"/>
              <w:rPr>
                <w:rFonts w:ascii="Times New Roman" w:hAnsi="Times New Roman" w:cs="Times New Roman"/>
                <w:color w:val="000000"/>
                <w:sz w:val="24"/>
                <w:szCs w:val="24"/>
              </w:rPr>
            </w:pPr>
            <w:r w:rsidRPr="00860259">
              <w:rPr>
                <w:rFonts w:ascii="Times New Roman" w:hAnsi="Times New Roman" w:cs="Times New Roman"/>
                <w:color w:val="000000"/>
                <w:sz w:val="24"/>
                <w:szCs w:val="24"/>
              </w:rPr>
              <w:t>ALTO</w:t>
            </w:r>
          </w:p>
        </w:tc>
        <w:tc>
          <w:tcPr>
            <w:tcW w:w="2126" w:type="dxa"/>
            <w:tcBorders>
              <w:top w:val="nil"/>
            </w:tcBorders>
          </w:tcPr>
          <w:p w14:paraId="7D360430" w14:textId="77777777" w:rsidR="00CC1DAD" w:rsidRPr="00860259" w:rsidRDefault="00526649">
            <w:pPr>
              <w:spacing w:after="0" w:line="24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24%</w:t>
            </w:r>
          </w:p>
        </w:tc>
      </w:tr>
      <w:tr w:rsidR="00CC1DAD" w:rsidRPr="00860259" w14:paraId="147BF98D" w14:textId="77777777" w:rsidTr="00860259">
        <w:trPr>
          <w:trHeight w:val="288"/>
        </w:trPr>
        <w:tc>
          <w:tcPr>
            <w:tcW w:w="1786" w:type="dxa"/>
            <w:tcBorders>
              <w:top w:val="nil"/>
            </w:tcBorders>
          </w:tcPr>
          <w:p w14:paraId="1AE52FEF" w14:textId="77777777" w:rsidR="00CC1DAD" w:rsidRPr="00860259" w:rsidRDefault="00526649">
            <w:pPr>
              <w:spacing w:after="0" w:line="240" w:lineRule="auto"/>
              <w:ind w:hanging="2"/>
              <w:jc w:val="center"/>
              <w:rPr>
                <w:rFonts w:ascii="Times New Roman" w:hAnsi="Times New Roman" w:cs="Times New Roman"/>
                <w:color w:val="000000"/>
                <w:sz w:val="24"/>
                <w:szCs w:val="24"/>
              </w:rPr>
            </w:pPr>
            <w:r w:rsidRPr="00860259">
              <w:rPr>
                <w:rFonts w:ascii="Times New Roman" w:hAnsi="Times New Roman" w:cs="Times New Roman"/>
                <w:color w:val="000000"/>
                <w:sz w:val="24"/>
                <w:szCs w:val="24"/>
              </w:rPr>
              <w:t>MEDIO</w:t>
            </w:r>
          </w:p>
        </w:tc>
        <w:tc>
          <w:tcPr>
            <w:tcW w:w="2126" w:type="dxa"/>
            <w:tcBorders>
              <w:top w:val="nil"/>
            </w:tcBorders>
          </w:tcPr>
          <w:p w14:paraId="656CA828" w14:textId="77777777" w:rsidR="00CC1DAD" w:rsidRPr="00860259" w:rsidRDefault="00526649">
            <w:pPr>
              <w:spacing w:after="0" w:line="24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53%</w:t>
            </w:r>
          </w:p>
        </w:tc>
      </w:tr>
      <w:tr w:rsidR="00CC1DAD" w:rsidRPr="00860259" w14:paraId="3A5919A9" w14:textId="77777777" w:rsidTr="00860259">
        <w:trPr>
          <w:trHeight w:val="288"/>
        </w:trPr>
        <w:tc>
          <w:tcPr>
            <w:tcW w:w="1786" w:type="dxa"/>
            <w:tcBorders>
              <w:top w:val="nil"/>
            </w:tcBorders>
          </w:tcPr>
          <w:p w14:paraId="732142BA" w14:textId="77777777" w:rsidR="00CC1DAD" w:rsidRPr="00860259" w:rsidRDefault="00526649">
            <w:pPr>
              <w:spacing w:after="0" w:line="240" w:lineRule="auto"/>
              <w:ind w:hanging="2"/>
              <w:jc w:val="center"/>
              <w:rPr>
                <w:rFonts w:ascii="Times New Roman" w:hAnsi="Times New Roman" w:cs="Times New Roman"/>
                <w:color w:val="000000"/>
                <w:sz w:val="24"/>
                <w:szCs w:val="24"/>
              </w:rPr>
            </w:pPr>
            <w:r w:rsidRPr="00860259">
              <w:rPr>
                <w:rFonts w:ascii="Times New Roman" w:hAnsi="Times New Roman" w:cs="Times New Roman"/>
                <w:color w:val="000000"/>
                <w:sz w:val="24"/>
                <w:szCs w:val="24"/>
              </w:rPr>
              <w:t>BAJO</w:t>
            </w:r>
          </w:p>
        </w:tc>
        <w:tc>
          <w:tcPr>
            <w:tcW w:w="2126" w:type="dxa"/>
            <w:tcBorders>
              <w:top w:val="nil"/>
            </w:tcBorders>
          </w:tcPr>
          <w:p w14:paraId="5E09D5BA" w14:textId="77777777" w:rsidR="00CC1DAD" w:rsidRPr="00860259" w:rsidRDefault="00526649">
            <w:pPr>
              <w:spacing w:after="0" w:line="24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18%</w:t>
            </w:r>
          </w:p>
        </w:tc>
      </w:tr>
      <w:tr w:rsidR="00CC1DAD" w:rsidRPr="00860259" w14:paraId="261CA5A0" w14:textId="77777777" w:rsidTr="00860259">
        <w:trPr>
          <w:trHeight w:val="288"/>
        </w:trPr>
        <w:tc>
          <w:tcPr>
            <w:tcW w:w="1786" w:type="dxa"/>
            <w:tcBorders>
              <w:top w:val="nil"/>
              <w:bottom w:val="single" w:sz="4" w:space="0" w:color="000000"/>
            </w:tcBorders>
          </w:tcPr>
          <w:p w14:paraId="073A411D" w14:textId="77777777" w:rsidR="00CC1DAD" w:rsidRPr="00860259" w:rsidRDefault="00526649">
            <w:pPr>
              <w:spacing w:after="0" w:line="240" w:lineRule="auto"/>
              <w:ind w:hanging="2"/>
              <w:jc w:val="center"/>
              <w:rPr>
                <w:rFonts w:ascii="Times New Roman" w:hAnsi="Times New Roman" w:cs="Times New Roman"/>
                <w:color w:val="000000"/>
                <w:sz w:val="24"/>
                <w:szCs w:val="24"/>
              </w:rPr>
            </w:pPr>
            <w:r w:rsidRPr="00860259">
              <w:rPr>
                <w:rFonts w:ascii="Times New Roman" w:hAnsi="Times New Roman" w:cs="Times New Roman"/>
                <w:color w:val="000000"/>
                <w:sz w:val="24"/>
                <w:szCs w:val="24"/>
              </w:rPr>
              <w:t>MUY BAJO</w:t>
            </w:r>
          </w:p>
        </w:tc>
        <w:tc>
          <w:tcPr>
            <w:tcW w:w="2126" w:type="dxa"/>
            <w:tcBorders>
              <w:top w:val="nil"/>
              <w:bottom w:val="single" w:sz="4" w:space="0" w:color="000000"/>
            </w:tcBorders>
          </w:tcPr>
          <w:p w14:paraId="60E0AB68" w14:textId="77777777" w:rsidR="00CC1DAD" w:rsidRPr="00860259" w:rsidRDefault="00526649">
            <w:pPr>
              <w:spacing w:after="0" w:line="24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0%</w:t>
            </w:r>
          </w:p>
        </w:tc>
      </w:tr>
      <w:tr w:rsidR="00CC1DAD" w:rsidRPr="00860259" w14:paraId="59B96AF4" w14:textId="77777777" w:rsidTr="00860259">
        <w:trPr>
          <w:trHeight w:val="288"/>
        </w:trPr>
        <w:tc>
          <w:tcPr>
            <w:tcW w:w="1786" w:type="dxa"/>
            <w:tcBorders>
              <w:top w:val="single" w:sz="4" w:space="0" w:color="000000"/>
              <w:bottom w:val="single" w:sz="4" w:space="0" w:color="000000"/>
            </w:tcBorders>
          </w:tcPr>
          <w:p w14:paraId="340AB3BB" w14:textId="77777777" w:rsidR="00CC1DAD" w:rsidRPr="00860259" w:rsidRDefault="00526649">
            <w:pPr>
              <w:spacing w:after="0" w:line="240" w:lineRule="auto"/>
              <w:ind w:hanging="2"/>
              <w:jc w:val="center"/>
              <w:rPr>
                <w:rFonts w:ascii="Times New Roman" w:hAnsi="Times New Roman" w:cs="Times New Roman"/>
                <w:color w:val="000000"/>
                <w:sz w:val="24"/>
                <w:szCs w:val="24"/>
              </w:rPr>
            </w:pPr>
            <w:r w:rsidRPr="00860259">
              <w:rPr>
                <w:rFonts w:ascii="Times New Roman" w:hAnsi="Times New Roman" w:cs="Times New Roman"/>
                <w:color w:val="000000"/>
                <w:sz w:val="24"/>
                <w:szCs w:val="24"/>
              </w:rPr>
              <w:t>TOTAL</w:t>
            </w:r>
          </w:p>
        </w:tc>
        <w:tc>
          <w:tcPr>
            <w:tcW w:w="2126" w:type="dxa"/>
            <w:tcBorders>
              <w:top w:val="single" w:sz="4" w:space="0" w:color="000000"/>
              <w:bottom w:val="single" w:sz="4" w:space="0" w:color="000000"/>
            </w:tcBorders>
          </w:tcPr>
          <w:p w14:paraId="199DE726" w14:textId="77777777" w:rsidR="00CC1DAD" w:rsidRPr="00860259" w:rsidRDefault="00526649">
            <w:pPr>
              <w:spacing w:after="0" w:line="24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100%</w:t>
            </w:r>
          </w:p>
        </w:tc>
      </w:tr>
    </w:tbl>
    <w:p w14:paraId="3948FDCA" w14:textId="77777777" w:rsidR="00CC1DAD" w:rsidRDefault="00526649">
      <w:pPr>
        <w:ind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i/>
          <w:sz w:val="20"/>
          <w:szCs w:val="20"/>
        </w:rPr>
        <w:t>Fuente: Elaboración propia</w:t>
      </w:r>
    </w:p>
    <w:p w14:paraId="403CFE7B" w14:textId="77777777" w:rsidR="00CC1DAD" w:rsidRDefault="00CC1DAD">
      <w:pPr>
        <w:ind w:hanging="2"/>
        <w:rPr>
          <w:rFonts w:ascii="Times New Roman" w:eastAsia="Times New Roman" w:hAnsi="Times New Roman" w:cs="Times New Roman"/>
          <w:b/>
          <w:color w:val="000000"/>
          <w:sz w:val="24"/>
          <w:szCs w:val="24"/>
        </w:rPr>
      </w:pPr>
    </w:p>
    <w:p w14:paraId="40E83E30" w14:textId="77777777" w:rsidR="002A3089" w:rsidRDefault="00526649" w:rsidP="002A3089">
      <w:pPr>
        <w:spacing w:before="240" w:line="360" w:lineRule="auto"/>
        <w:ind w:firstLine="720"/>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Gráfica 11. </w:t>
      </w:r>
    </w:p>
    <w:p w14:paraId="6EA460B1" w14:textId="4CBB1A2E" w:rsidR="002A3089" w:rsidRDefault="002A3089" w:rsidP="002A3089">
      <w:pPr>
        <w:spacing w:before="240" w:line="360" w:lineRule="auto"/>
        <w:ind w:firstLine="720"/>
        <w:rPr>
          <w:rFonts w:ascii="Times New Roman" w:eastAsia="Times New Roman" w:hAnsi="Times New Roman" w:cs="Times New Roman"/>
          <w:b/>
          <w:color w:val="000000"/>
          <w:sz w:val="24"/>
          <w:szCs w:val="24"/>
        </w:rPr>
      </w:pPr>
      <w:r w:rsidRPr="002A3089">
        <w:rPr>
          <w:rFonts w:ascii="Times New Roman" w:eastAsia="Times New Roman" w:hAnsi="Times New Roman" w:cs="Times New Roman"/>
          <w:b/>
          <w:color w:val="000000"/>
          <w:sz w:val="24"/>
          <w:szCs w:val="24"/>
        </w:rPr>
        <w:t>Dimensión uso excesivo</w:t>
      </w:r>
    </w:p>
    <w:p w14:paraId="7EFB9530" w14:textId="0D3C1155" w:rsidR="00CC1DAD" w:rsidRDefault="00584C7C" w:rsidP="00860259">
      <w:pPr>
        <w:spacing w:before="240" w:line="720" w:lineRule="auto"/>
        <w:ind w:firstLine="720"/>
        <w:rPr>
          <w:rFonts w:ascii="Times New Roman" w:eastAsia="Times New Roman" w:hAnsi="Times New Roman" w:cs="Times New Roman"/>
          <w:color w:val="000000"/>
          <w:sz w:val="24"/>
          <w:szCs w:val="24"/>
        </w:rPr>
      </w:pPr>
      <w:r>
        <w:rPr>
          <w:noProof/>
          <w:lang w:val="es-ES" w:eastAsia="es-ES"/>
        </w:rPr>
        <w:drawing>
          <wp:inline distT="0" distB="0" distL="114300" distR="114300" wp14:anchorId="68742DC2" wp14:editId="62FC1B80">
            <wp:extent cx="5621020" cy="1819275"/>
            <wp:effectExtent l="0" t="0" r="17780" b="9525"/>
            <wp:docPr id="1147" name="Gráfico 11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C05326F" w14:textId="201F634C" w:rsidR="00CC1DAD" w:rsidRDefault="002A3089" w:rsidP="002A3089">
      <w:pPr>
        <w:rPr>
          <w:rFonts w:ascii="Times New Roman" w:eastAsia="Times New Roman" w:hAnsi="Times New Roman" w:cs="Times New Roman"/>
        </w:rPr>
      </w:pPr>
      <w:r>
        <w:rPr>
          <w:rFonts w:ascii="Times New Roman" w:eastAsia="Times New Roman" w:hAnsi="Times New Roman" w:cs="Times New Roman"/>
          <w:i/>
          <w:sz w:val="20"/>
          <w:szCs w:val="20"/>
        </w:rPr>
        <w:t xml:space="preserve">                </w:t>
      </w:r>
      <w:r w:rsidR="00526649">
        <w:rPr>
          <w:rFonts w:ascii="Times New Roman" w:eastAsia="Times New Roman" w:hAnsi="Times New Roman" w:cs="Times New Roman"/>
          <w:i/>
          <w:sz w:val="20"/>
          <w:szCs w:val="20"/>
        </w:rPr>
        <w:t>Fuente: Elaboración propia</w:t>
      </w:r>
    </w:p>
    <w:p w14:paraId="61FCDDD3" w14:textId="53ED762B" w:rsidR="00CC1DAD" w:rsidRPr="00860259" w:rsidRDefault="00526649" w:rsidP="00860259">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lastRenderedPageBreak/>
        <w:t>En la tabla 1</w:t>
      </w:r>
      <w:r w:rsidR="009C7F4A">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y gráfica 11, los resultados arrojados, sobre el nivel de adicción presentados en la dimensión Uso excesivo, en estudio realizado a 17 hombres, de una muestra de 74 estudiantes del primer y segundo semestre del programa de Psicología de la Universidad Popular del Cesar, obteniendo que el grupo de mayor es del 53% presenta un nivel </w:t>
      </w:r>
      <w:r>
        <w:rPr>
          <w:rFonts w:ascii="Times New Roman" w:eastAsia="Times New Roman" w:hAnsi="Times New Roman" w:cs="Times New Roman"/>
          <w:b/>
          <w:sz w:val="24"/>
          <w:szCs w:val="24"/>
        </w:rPr>
        <w:t>Medio</w:t>
      </w:r>
      <w:r>
        <w:rPr>
          <w:rFonts w:ascii="Times New Roman" w:eastAsia="Times New Roman" w:hAnsi="Times New Roman" w:cs="Times New Roman"/>
          <w:sz w:val="24"/>
          <w:szCs w:val="24"/>
        </w:rPr>
        <w:t xml:space="preserve">, el 24 presentan un nivel </w:t>
      </w:r>
      <w:r>
        <w:rPr>
          <w:rFonts w:ascii="Times New Roman" w:eastAsia="Times New Roman" w:hAnsi="Times New Roman" w:cs="Times New Roman"/>
          <w:b/>
          <w:sz w:val="24"/>
          <w:szCs w:val="24"/>
        </w:rPr>
        <w:t xml:space="preserve">Alto, </w:t>
      </w:r>
      <w:r>
        <w:rPr>
          <w:rFonts w:ascii="Times New Roman" w:eastAsia="Times New Roman" w:hAnsi="Times New Roman" w:cs="Times New Roman"/>
          <w:sz w:val="24"/>
          <w:szCs w:val="24"/>
        </w:rPr>
        <w:t xml:space="preserve">un 18% presenta un nivel </w:t>
      </w:r>
      <w:r>
        <w:rPr>
          <w:rFonts w:ascii="Times New Roman" w:eastAsia="Times New Roman" w:hAnsi="Times New Roman" w:cs="Times New Roman"/>
          <w:b/>
          <w:sz w:val="24"/>
          <w:szCs w:val="24"/>
        </w:rPr>
        <w:t xml:space="preserve">Bajó, </w:t>
      </w:r>
      <w:r>
        <w:rPr>
          <w:rFonts w:ascii="Times New Roman" w:eastAsia="Times New Roman" w:hAnsi="Times New Roman" w:cs="Times New Roman"/>
          <w:sz w:val="24"/>
          <w:szCs w:val="24"/>
        </w:rPr>
        <w:t xml:space="preserve">y el 6% presenta un nivel </w:t>
      </w:r>
      <w:r>
        <w:rPr>
          <w:rFonts w:ascii="Times New Roman" w:eastAsia="Times New Roman" w:hAnsi="Times New Roman" w:cs="Times New Roman"/>
          <w:b/>
          <w:sz w:val="24"/>
          <w:szCs w:val="24"/>
        </w:rPr>
        <w:t>Muy alto.</w:t>
      </w:r>
      <w:r>
        <w:rPr>
          <w:rFonts w:ascii="Times New Roman" w:eastAsia="Times New Roman" w:hAnsi="Times New Roman" w:cs="Times New Roman"/>
          <w:b/>
          <w:color w:val="000000"/>
          <w:sz w:val="24"/>
          <w:szCs w:val="24"/>
        </w:rPr>
        <w:t xml:space="preserve"> </w:t>
      </w:r>
    </w:p>
    <w:p w14:paraId="3CD6E1F0" w14:textId="77777777" w:rsidR="00CC1DAD" w:rsidRDefault="00526649" w:rsidP="00860259">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Tabla 14. </w:t>
      </w:r>
    </w:p>
    <w:p w14:paraId="1AA67873" w14:textId="77777777" w:rsidR="00CC1DAD" w:rsidRDefault="00526649" w:rsidP="00860259">
      <w:pP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Dimensión Tolerancia </w:t>
      </w:r>
    </w:p>
    <w:tbl>
      <w:tblPr>
        <w:tblStyle w:val="aff0"/>
        <w:tblW w:w="3700" w:type="dxa"/>
        <w:jc w:val="center"/>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762"/>
        <w:gridCol w:w="1938"/>
      </w:tblGrid>
      <w:tr w:rsidR="00CC1DAD" w:rsidRPr="00860259" w14:paraId="44771ADC" w14:textId="77777777">
        <w:trPr>
          <w:trHeight w:val="288"/>
          <w:jc w:val="center"/>
        </w:trPr>
        <w:tc>
          <w:tcPr>
            <w:tcW w:w="3700" w:type="dxa"/>
            <w:gridSpan w:val="2"/>
            <w:tcBorders>
              <w:bottom w:val="single" w:sz="4" w:space="0" w:color="000000"/>
            </w:tcBorders>
          </w:tcPr>
          <w:p w14:paraId="7F679975" w14:textId="77777777" w:rsidR="00CC1DAD" w:rsidRPr="00860259" w:rsidRDefault="00526649" w:rsidP="00860259">
            <w:pPr>
              <w:spacing w:after="0" w:line="360" w:lineRule="auto"/>
              <w:ind w:hanging="2"/>
              <w:jc w:val="center"/>
              <w:rPr>
                <w:rFonts w:ascii="Times New Roman" w:hAnsi="Times New Roman" w:cs="Times New Roman"/>
                <w:color w:val="000000"/>
                <w:sz w:val="24"/>
                <w:szCs w:val="24"/>
              </w:rPr>
            </w:pPr>
            <w:r w:rsidRPr="00860259">
              <w:rPr>
                <w:rFonts w:ascii="Times New Roman" w:hAnsi="Times New Roman" w:cs="Times New Roman"/>
                <w:b/>
                <w:color w:val="000000"/>
                <w:sz w:val="24"/>
                <w:szCs w:val="24"/>
              </w:rPr>
              <w:t>TOLERANCIA</w:t>
            </w:r>
          </w:p>
        </w:tc>
      </w:tr>
      <w:tr w:rsidR="00CC1DAD" w:rsidRPr="00860259" w14:paraId="24D7BA53" w14:textId="77777777">
        <w:trPr>
          <w:trHeight w:val="288"/>
          <w:jc w:val="center"/>
        </w:trPr>
        <w:tc>
          <w:tcPr>
            <w:tcW w:w="1762" w:type="dxa"/>
            <w:tcBorders>
              <w:top w:val="single" w:sz="4" w:space="0" w:color="000000"/>
              <w:bottom w:val="single" w:sz="4" w:space="0" w:color="000000"/>
            </w:tcBorders>
          </w:tcPr>
          <w:p w14:paraId="284E3F6B"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b/>
                <w:color w:val="000000"/>
                <w:sz w:val="24"/>
                <w:szCs w:val="24"/>
              </w:rPr>
              <w:t>CATEGORÍA</w:t>
            </w:r>
          </w:p>
        </w:tc>
        <w:tc>
          <w:tcPr>
            <w:tcW w:w="1938" w:type="dxa"/>
            <w:tcBorders>
              <w:top w:val="single" w:sz="4" w:space="0" w:color="000000"/>
              <w:bottom w:val="single" w:sz="4" w:space="0" w:color="000000"/>
            </w:tcBorders>
          </w:tcPr>
          <w:p w14:paraId="5CE3A903"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b/>
                <w:color w:val="000000"/>
                <w:sz w:val="24"/>
                <w:szCs w:val="24"/>
              </w:rPr>
              <w:t>PORCENTAJE</w:t>
            </w:r>
          </w:p>
        </w:tc>
      </w:tr>
      <w:tr w:rsidR="00CC1DAD" w:rsidRPr="00860259" w14:paraId="51F2BBF6" w14:textId="77777777">
        <w:trPr>
          <w:trHeight w:val="288"/>
          <w:jc w:val="center"/>
        </w:trPr>
        <w:tc>
          <w:tcPr>
            <w:tcW w:w="1762" w:type="dxa"/>
            <w:tcBorders>
              <w:top w:val="single" w:sz="4" w:space="0" w:color="000000"/>
            </w:tcBorders>
          </w:tcPr>
          <w:p w14:paraId="0313BAA7"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MUY ALTO</w:t>
            </w:r>
          </w:p>
        </w:tc>
        <w:tc>
          <w:tcPr>
            <w:tcW w:w="1938" w:type="dxa"/>
            <w:tcBorders>
              <w:top w:val="single" w:sz="4" w:space="0" w:color="000000"/>
            </w:tcBorders>
          </w:tcPr>
          <w:p w14:paraId="26EC4A7F"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12%</w:t>
            </w:r>
          </w:p>
        </w:tc>
      </w:tr>
      <w:tr w:rsidR="00CC1DAD" w:rsidRPr="00860259" w14:paraId="359FD639" w14:textId="77777777">
        <w:trPr>
          <w:trHeight w:val="288"/>
          <w:jc w:val="center"/>
        </w:trPr>
        <w:tc>
          <w:tcPr>
            <w:tcW w:w="1762" w:type="dxa"/>
          </w:tcPr>
          <w:p w14:paraId="6821A455"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ALTO</w:t>
            </w:r>
          </w:p>
        </w:tc>
        <w:tc>
          <w:tcPr>
            <w:tcW w:w="1938" w:type="dxa"/>
          </w:tcPr>
          <w:p w14:paraId="6DAA3428"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29%</w:t>
            </w:r>
          </w:p>
        </w:tc>
      </w:tr>
      <w:tr w:rsidR="00CC1DAD" w:rsidRPr="00860259" w14:paraId="559B3769" w14:textId="77777777">
        <w:trPr>
          <w:trHeight w:val="288"/>
          <w:jc w:val="center"/>
        </w:trPr>
        <w:tc>
          <w:tcPr>
            <w:tcW w:w="1762" w:type="dxa"/>
          </w:tcPr>
          <w:p w14:paraId="4FEA0D91"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MEDIO</w:t>
            </w:r>
          </w:p>
        </w:tc>
        <w:tc>
          <w:tcPr>
            <w:tcW w:w="1938" w:type="dxa"/>
          </w:tcPr>
          <w:p w14:paraId="61174ABE"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53%</w:t>
            </w:r>
          </w:p>
        </w:tc>
      </w:tr>
      <w:tr w:rsidR="00CC1DAD" w:rsidRPr="00860259" w14:paraId="21CB92D0" w14:textId="77777777">
        <w:trPr>
          <w:trHeight w:val="288"/>
          <w:jc w:val="center"/>
        </w:trPr>
        <w:tc>
          <w:tcPr>
            <w:tcW w:w="1762" w:type="dxa"/>
          </w:tcPr>
          <w:p w14:paraId="3EA98F8F"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BAJO</w:t>
            </w:r>
          </w:p>
        </w:tc>
        <w:tc>
          <w:tcPr>
            <w:tcW w:w="1938" w:type="dxa"/>
          </w:tcPr>
          <w:p w14:paraId="09F547AE"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6%</w:t>
            </w:r>
          </w:p>
        </w:tc>
      </w:tr>
      <w:tr w:rsidR="00CC1DAD" w:rsidRPr="00860259" w14:paraId="0E814715" w14:textId="77777777">
        <w:trPr>
          <w:trHeight w:val="288"/>
          <w:jc w:val="center"/>
        </w:trPr>
        <w:tc>
          <w:tcPr>
            <w:tcW w:w="1762" w:type="dxa"/>
            <w:tcBorders>
              <w:bottom w:val="single" w:sz="4" w:space="0" w:color="000000"/>
            </w:tcBorders>
          </w:tcPr>
          <w:p w14:paraId="19CBFCAC"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MUY BAJO</w:t>
            </w:r>
          </w:p>
        </w:tc>
        <w:tc>
          <w:tcPr>
            <w:tcW w:w="1938" w:type="dxa"/>
            <w:tcBorders>
              <w:bottom w:val="single" w:sz="4" w:space="0" w:color="000000"/>
            </w:tcBorders>
          </w:tcPr>
          <w:p w14:paraId="41A9146C"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0%</w:t>
            </w:r>
          </w:p>
        </w:tc>
      </w:tr>
      <w:tr w:rsidR="00CC1DAD" w:rsidRPr="00860259" w14:paraId="05BA84C1" w14:textId="77777777">
        <w:trPr>
          <w:trHeight w:val="288"/>
          <w:jc w:val="center"/>
        </w:trPr>
        <w:tc>
          <w:tcPr>
            <w:tcW w:w="1762" w:type="dxa"/>
            <w:tcBorders>
              <w:top w:val="single" w:sz="4" w:space="0" w:color="000000"/>
              <w:bottom w:val="single" w:sz="4" w:space="0" w:color="000000"/>
            </w:tcBorders>
          </w:tcPr>
          <w:p w14:paraId="1090ADEC" w14:textId="77777777" w:rsidR="00CC1DAD" w:rsidRPr="00860259" w:rsidRDefault="00526649" w:rsidP="00860259">
            <w:pPr>
              <w:spacing w:after="0" w:line="360" w:lineRule="auto"/>
              <w:ind w:hanging="2"/>
              <w:rPr>
                <w:rFonts w:ascii="Times New Roman" w:hAnsi="Times New Roman" w:cs="Times New Roman"/>
                <w:color w:val="000000"/>
                <w:sz w:val="24"/>
                <w:szCs w:val="24"/>
              </w:rPr>
            </w:pPr>
            <w:r w:rsidRPr="00860259">
              <w:rPr>
                <w:rFonts w:ascii="Times New Roman" w:hAnsi="Times New Roman" w:cs="Times New Roman"/>
                <w:color w:val="000000"/>
                <w:sz w:val="24"/>
                <w:szCs w:val="24"/>
              </w:rPr>
              <w:t>TOTAL</w:t>
            </w:r>
          </w:p>
        </w:tc>
        <w:tc>
          <w:tcPr>
            <w:tcW w:w="1938" w:type="dxa"/>
            <w:tcBorders>
              <w:top w:val="single" w:sz="4" w:space="0" w:color="000000"/>
              <w:bottom w:val="single" w:sz="4" w:space="0" w:color="000000"/>
            </w:tcBorders>
          </w:tcPr>
          <w:p w14:paraId="196D008B" w14:textId="77777777" w:rsidR="00CC1DAD" w:rsidRPr="00860259" w:rsidRDefault="00526649" w:rsidP="00860259">
            <w:pPr>
              <w:spacing w:after="0" w:line="360" w:lineRule="auto"/>
              <w:ind w:hanging="2"/>
              <w:jc w:val="right"/>
              <w:rPr>
                <w:rFonts w:ascii="Times New Roman" w:hAnsi="Times New Roman" w:cs="Times New Roman"/>
                <w:color w:val="000000"/>
                <w:sz w:val="24"/>
                <w:szCs w:val="24"/>
              </w:rPr>
            </w:pPr>
            <w:r w:rsidRPr="00860259">
              <w:rPr>
                <w:rFonts w:ascii="Times New Roman" w:hAnsi="Times New Roman" w:cs="Times New Roman"/>
                <w:color w:val="000000"/>
                <w:sz w:val="24"/>
                <w:szCs w:val="24"/>
              </w:rPr>
              <w:t>100%</w:t>
            </w:r>
          </w:p>
        </w:tc>
      </w:tr>
    </w:tbl>
    <w:p w14:paraId="65EC56ED" w14:textId="77777777" w:rsidR="002A3089" w:rsidRDefault="00526649" w:rsidP="002A3089">
      <w:pPr>
        <w:spacing w:after="0" w:line="240" w:lineRule="auto"/>
        <w:ind w:right="1019" w:hanging="2"/>
        <w:jc w:val="both"/>
        <w:rPr>
          <w:rFonts w:ascii="Times New Roman" w:eastAsia="Times New Roman" w:hAnsi="Times New Roman" w:cs="Times New Roman"/>
          <w:b/>
          <w:color w:val="000000"/>
          <w:sz w:val="24"/>
          <w:szCs w:val="24"/>
        </w:rPr>
      </w:pPr>
      <w:r>
        <w:rPr>
          <w:rFonts w:ascii="Times New Roman" w:eastAsia="Times New Roman" w:hAnsi="Times New Roman" w:cs="Times New Roman"/>
          <w:i/>
          <w:sz w:val="20"/>
          <w:szCs w:val="20"/>
        </w:rPr>
        <w:t xml:space="preserve">                                                     Fuente: Elaboración propia</w:t>
      </w:r>
    </w:p>
    <w:p w14:paraId="583619FC" w14:textId="77777777" w:rsidR="002A3089" w:rsidRDefault="002A3089" w:rsidP="002A3089">
      <w:pPr>
        <w:spacing w:after="0" w:line="240" w:lineRule="auto"/>
        <w:ind w:right="1019" w:hanging="2"/>
        <w:jc w:val="both"/>
        <w:rPr>
          <w:rFonts w:ascii="Times New Roman" w:eastAsia="Times New Roman" w:hAnsi="Times New Roman" w:cs="Times New Roman"/>
          <w:b/>
          <w:color w:val="000000"/>
          <w:sz w:val="24"/>
          <w:szCs w:val="24"/>
        </w:rPr>
      </w:pPr>
    </w:p>
    <w:p w14:paraId="5D75F2BE" w14:textId="2E8FB90E" w:rsidR="00CC1DAD" w:rsidRPr="002A3089" w:rsidRDefault="00526649" w:rsidP="002A3089">
      <w:pPr>
        <w:spacing w:after="0" w:line="240" w:lineRule="auto"/>
        <w:ind w:right="1019" w:hanging="2"/>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Gráfica 12. </w:t>
      </w:r>
    </w:p>
    <w:p w14:paraId="10EE531F" w14:textId="77777777" w:rsidR="00CC1DAD" w:rsidRDefault="00526649" w:rsidP="00860259">
      <w:pPr>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Dimensión Tolerancia </w:t>
      </w:r>
    </w:p>
    <w:p w14:paraId="21F7758D" w14:textId="77777777" w:rsidR="00CC1DAD" w:rsidRDefault="00526649">
      <w:pPr>
        <w:ind w:hanging="2"/>
        <w:rPr>
          <w:rFonts w:ascii="Times New Roman" w:eastAsia="Times New Roman" w:hAnsi="Times New Roman" w:cs="Times New Roman"/>
          <w:color w:val="000000"/>
          <w:sz w:val="24"/>
          <w:szCs w:val="24"/>
        </w:rPr>
      </w:pPr>
      <w:r>
        <w:rPr>
          <w:noProof/>
          <w:lang w:val="es-ES" w:eastAsia="es-ES"/>
        </w:rPr>
        <w:drawing>
          <wp:inline distT="0" distB="0" distL="114300" distR="114300" wp14:anchorId="31E4F929" wp14:editId="47B8BEDE">
            <wp:extent cx="5749290" cy="2085975"/>
            <wp:effectExtent l="0" t="0" r="3810" b="9525"/>
            <wp:docPr id="1148" name="Gráfico 11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2D6558EC"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p>
    <w:p w14:paraId="400AC6B7" w14:textId="4BD1A436" w:rsidR="00CC1DAD" w:rsidRPr="00017635" w:rsidRDefault="00526649" w:rsidP="00017635">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En la tabla 1</w:t>
      </w:r>
      <w:r w:rsidR="009C7F4A">
        <w:rPr>
          <w:rFonts w:ascii="Times New Roman" w:eastAsia="Times New Roman" w:hAnsi="Times New Roman" w:cs="Times New Roman"/>
          <w:color w:val="000000"/>
          <w:sz w:val="24"/>
          <w:szCs w:val="24"/>
        </w:rPr>
        <w:t>4</w:t>
      </w:r>
      <w:r>
        <w:rPr>
          <w:rFonts w:ascii="Times New Roman" w:eastAsia="Times New Roman" w:hAnsi="Times New Roman" w:cs="Times New Roman"/>
          <w:color w:val="000000"/>
          <w:sz w:val="24"/>
          <w:szCs w:val="24"/>
        </w:rPr>
        <w:t xml:space="preserve"> y gráfica 12, los resultados obtenidos sobre el nivel de adicción, la dimensión Tolerancia </w:t>
      </w:r>
      <w:r>
        <w:rPr>
          <w:rFonts w:ascii="Times New Roman" w:eastAsia="Times New Roman" w:hAnsi="Times New Roman" w:cs="Times New Roman"/>
          <w:sz w:val="24"/>
          <w:szCs w:val="24"/>
        </w:rPr>
        <w:t xml:space="preserve">realizado a 17 estudiantes Hombres, de una muestra de 74 estudiantes del primer y segundo semestre del programa de Psicología de la Universidad Popular del Cesar, obteniendo que el grupo de mayor es del 53% presenta un nivel </w:t>
      </w:r>
      <w:r>
        <w:rPr>
          <w:rFonts w:ascii="Times New Roman" w:eastAsia="Times New Roman" w:hAnsi="Times New Roman" w:cs="Times New Roman"/>
          <w:b/>
          <w:sz w:val="24"/>
          <w:szCs w:val="24"/>
        </w:rPr>
        <w:t>Medio</w:t>
      </w:r>
      <w:r>
        <w:rPr>
          <w:rFonts w:ascii="Times New Roman" w:eastAsia="Times New Roman" w:hAnsi="Times New Roman" w:cs="Times New Roman"/>
          <w:sz w:val="24"/>
          <w:szCs w:val="24"/>
        </w:rPr>
        <w:t xml:space="preserve">, el 29% presentan un nivel </w:t>
      </w:r>
      <w:r>
        <w:rPr>
          <w:rFonts w:ascii="Times New Roman" w:eastAsia="Times New Roman" w:hAnsi="Times New Roman" w:cs="Times New Roman"/>
          <w:b/>
          <w:sz w:val="24"/>
          <w:szCs w:val="24"/>
        </w:rPr>
        <w:t xml:space="preserve">Alto, </w:t>
      </w:r>
      <w:r>
        <w:rPr>
          <w:rFonts w:ascii="Times New Roman" w:eastAsia="Times New Roman" w:hAnsi="Times New Roman" w:cs="Times New Roman"/>
          <w:sz w:val="24"/>
          <w:szCs w:val="24"/>
        </w:rPr>
        <w:t xml:space="preserve">un 12% presenta un nivel </w:t>
      </w:r>
      <w:r>
        <w:rPr>
          <w:rFonts w:ascii="Times New Roman" w:eastAsia="Times New Roman" w:hAnsi="Times New Roman" w:cs="Times New Roman"/>
          <w:b/>
          <w:sz w:val="24"/>
          <w:szCs w:val="24"/>
        </w:rPr>
        <w:t xml:space="preserve">Muy alto, </w:t>
      </w:r>
      <w:r>
        <w:rPr>
          <w:rFonts w:ascii="Times New Roman" w:eastAsia="Times New Roman" w:hAnsi="Times New Roman" w:cs="Times New Roman"/>
          <w:sz w:val="24"/>
          <w:szCs w:val="24"/>
        </w:rPr>
        <w:t xml:space="preserve">y el 6% presenta un nivel </w:t>
      </w:r>
      <w:r>
        <w:rPr>
          <w:rFonts w:ascii="Times New Roman" w:eastAsia="Times New Roman" w:hAnsi="Times New Roman" w:cs="Times New Roman"/>
          <w:b/>
          <w:sz w:val="24"/>
          <w:szCs w:val="24"/>
        </w:rPr>
        <w:t>Baj</w:t>
      </w:r>
      <w:r w:rsidR="00860259">
        <w:rPr>
          <w:rFonts w:ascii="Times New Roman" w:eastAsia="Times New Roman" w:hAnsi="Times New Roman" w:cs="Times New Roman"/>
          <w:b/>
          <w:sz w:val="24"/>
          <w:szCs w:val="24"/>
        </w:rPr>
        <w:t>o</w:t>
      </w:r>
      <w:r>
        <w:rPr>
          <w:rFonts w:ascii="Times New Roman" w:eastAsia="Times New Roman" w:hAnsi="Times New Roman" w:cs="Times New Roman"/>
          <w:b/>
          <w:sz w:val="24"/>
          <w:szCs w:val="24"/>
        </w:rPr>
        <w:t>.</w:t>
      </w:r>
      <w:r>
        <w:rPr>
          <w:rFonts w:ascii="Times New Roman" w:eastAsia="Times New Roman" w:hAnsi="Times New Roman" w:cs="Times New Roman"/>
          <w:b/>
          <w:color w:val="000000"/>
          <w:sz w:val="24"/>
          <w:szCs w:val="24"/>
        </w:rPr>
        <w:t xml:space="preserve"> </w:t>
      </w:r>
    </w:p>
    <w:p w14:paraId="787638D0" w14:textId="77777777" w:rsidR="00CC1DAD" w:rsidRDefault="00526649" w:rsidP="00017635">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Tabla 15. </w:t>
      </w:r>
    </w:p>
    <w:p w14:paraId="6A6E77B3" w14:textId="77777777" w:rsidR="00CC1DAD" w:rsidRDefault="00526649" w:rsidP="00017635">
      <w:pPr>
        <w:spacing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Dimensión Retirada o abstinencia</w:t>
      </w:r>
    </w:p>
    <w:tbl>
      <w:tblPr>
        <w:tblStyle w:val="aff1"/>
        <w:tblW w:w="4548" w:type="dxa"/>
        <w:jc w:val="center"/>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2165"/>
        <w:gridCol w:w="2383"/>
      </w:tblGrid>
      <w:tr w:rsidR="00CC1DAD" w:rsidRPr="00017635" w14:paraId="46DADD1C" w14:textId="77777777" w:rsidTr="006E5EDC">
        <w:trPr>
          <w:trHeight w:val="238"/>
          <w:jc w:val="center"/>
        </w:trPr>
        <w:tc>
          <w:tcPr>
            <w:tcW w:w="4548" w:type="dxa"/>
            <w:gridSpan w:val="2"/>
            <w:tcBorders>
              <w:bottom w:val="single" w:sz="4" w:space="0" w:color="000000"/>
            </w:tcBorders>
          </w:tcPr>
          <w:p w14:paraId="2AF2FCD9" w14:textId="77777777" w:rsidR="00CC1DAD" w:rsidRPr="00017635" w:rsidRDefault="00526649" w:rsidP="00017635">
            <w:pPr>
              <w:spacing w:after="0" w:line="360" w:lineRule="auto"/>
              <w:ind w:hanging="2"/>
              <w:jc w:val="center"/>
              <w:rPr>
                <w:rFonts w:ascii="Times New Roman" w:hAnsi="Times New Roman" w:cs="Times New Roman"/>
                <w:color w:val="000000"/>
                <w:sz w:val="24"/>
                <w:szCs w:val="24"/>
              </w:rPr>
            </w:pPr>
            <w:r w:rsidRPr="00017635">
              <w:rPr>
                <w:rFonts w:ascii="Times New Roman" w:hAnsi="Times New Roman" w:cs="Times New Roman"/>
                <w:b/>
                <w:color w:val="000000"/>
                <w:sz w:val="24"/>
                <w:szCs w:val="24"/>
              </w:rPr>
              <w:t xml:space="preserve">REITERADA O ABSTINENCIA </w:t>
            </w:r>
          </w:p>
        </w:tc>
      </w:tr>
      <w:tr w:rsidR="00CC1DAD" w:rsidRPr="00017635" w14:paraId="66997C42" w14:textId="77777777" w:rsidTr="006E5EDC">
        <w:trPr>
          <w:trHeight w:val="238"/>
          <w:jc w:val="center"/>
        </w:trPr>
        <w:tc>
          <w:tcPr>
            <w:tcW w:w="2165" w:type="dxa"/>
            <w:tcBorders>
              <w:top w:val="single" w:sz="4" w:space="0" w:color="000000"/>
              <w:bottom w:val="single" w:sz="4" w:space="0" w:color="000000"/>
            </w:tcBorders>
          </w:tcPr>
          <w:p w14:paraId="55615190"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b/>
                <w:color w:val="000000"/>
                <w:sz w:val="24"/>
                <w:szCs w:val="24"/>
              </w:rPr>
              <w:t>CATEGORÍA</w:t>
            </w:r>
          </w:p>
        </w:tc>
        <w:tc>
          <w:tcPr>
            <w:tcW w:w="2383" w:type="dxa"/>
            <w:tcBorders>
              <w:top w:val="single" w:sz="4" w:space="0" w:color="000000"/>
              <w:bottom w:val="single" w:sz="4" w:space="0" w:color="000000"/>
            </w:tcBorders>
          </w:tcPr>
          <w:p w14:paraId="1182EBB7"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b/>
                <w:color w:val="000000"/>
                <w:sz w:val="24"/>
                <w:szCs w:val="24"/>
              </w:rPr>
              <w:t>PORCENTAJE</w:t>
            </w:r>
          </w:p>
        </w:tc>
      </w:tr>
      <w:tr w:rsidR="00CC1DAD" w:rsidRPr="00017635" w14:paraId="6B8FD715" w14:textId="77777777" w:rsidTr="006E5EDC">
        <w:trPr>
          <w:trHeight w:val="238"/>
          <w:jc w:val="center"/>
        </w:trPr>
        <w:tc>
          <w:tcPr>
            <w:tcW w:w="2165" w:type="dxa"/>
            <w:tcBorders>
              <w:top w:val="single" w:sz="4" w:space="0" w:color="000000"/>
            </w:tcBorders>
          </w:tcPr>
          <w:p w14:paraId="2940D355"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MUY ALTO</w:t>
            </w:r>
          </w:p>
        </w:tc>
        <w:tc>
          <w:tcPr>
            <w:tcW w:w="2383" w:type="dxa"/>
            <w:tcBorders>
              <w:top w:val="single" w:sz="4" w:space="0" w:color="000000"/>
            </w:tcBorders>
          </w:tcPr>
          <w:p w14:paraId="36F8382D"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12%</w:t>
            </w:r>
          </w:p>
        </w:tc>
      </w:tr>
      <w:tr w:rsidR="00CC1DAD" w:rsidRPr="00017635" w14:paraId="4A58587B" w14:textId="77777777" w:rsidTr="006E5EDC">
        <w:trPr>
          <w:trHeight w:val="238"/>
          <w:jc w:val="center"/>
        </w:trPr>
        <w:tc>
          <w:tcPr>
            <w:tcW w:w="2165" w:type="dxa"/>
          </w:tcPr>
          <w:p w14:paraId="083B3E70"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ALTO</w:t>
            </w:r>
          </w:p>
        </w:tc>
        <w:tc>
          <w:tcPr>
            <w:tcW w:w="2383" w:type="dxa"/>
          </w:tcPr>
          <w:p w14:paraId="63D70143"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35%</w:t>
            </w:r>
          </w:p>
        </w:tc>
      </w:tr>
      <w:tr w:rsidR="00CC1DAD" w:rsidRPr="00017635" w14:paraId="1F71E090" w14:textId="77777777" w:rsidTr="006E5EDC">
        <w:trPr>
          <w:trHeight w:val="238"/>
          <w:jc w:val="center"/>
        </w:trPr>
        <w:tc>
          <w:tcPr>
            <w:tcW w:w="2165" w:type="dxa"/>
          </w:tcPr>
          <w:p w14:paraId="3A474B2A"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MEDIO</w:t>
            </w:r>
          </w:p>
        </w:tc>
        <w:tc>
          <w:tcPr>
            <w:tcW w:w="2383" w:type="dxa"/>
          </w:tcPr>
          <w:p w14:paraId="5C1B53FC"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41%</w:t>
            </w:r>
          </w:p>
        </w:tc>
      </w:tr>
      <w:tr w:rsidR="00CC1DAD" w:rsidRPr="00017635" w14:paraId="2E8235DA" w14:textId="77777777" w:rsidTr="006E5EDC">
        <w:trPr>
          <w:trHeight w:val="238"/>
          <w:jc w:val="center"/>
        </w:trPr>
        <w:tc>
          <w:tcPr>
            <w:tcW w:w="2165" w:type="dxa"/>
          </w:tcPr>
          <w:p w14:paraId="6EC0AB02"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BAJO</w:t>
            </w:r>
          </w:p>
        </w:tc>
        <w:tc>
          <w:tcPr>
            <w:tcW w:w="2383" w:type="dxa"/>
          </w:tcPr>
          <w:p w14:paraId="706D5C7E"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6%</w:t>
            </w:r>
          </w:p>
        </w:tc>
      </w:tr>
      <w:tr w:rsidR="00CC1DAD" w:rsidRPr="00017635" w14:paraId="50FB9A15" w14:textId="77777777" w:rsidTr="006E5EDC">
        <w:trPr>
          <w:trHeight w:val="238"/>
          <w:jc w:val="center"/>
        </w:trPr>
        <w:tc>
          <w:tcPr>
            <w:tcW w:w="2165" w:type="dxa"/>
            <w:tcBorders>
              <w:bottom w:val="single" w:sz="4" w:space="0" w:color="000000"/>
            </w:tcBorders>
          </w:tcPr>
          <w:p w14:paraId="5458AB36"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MUY BAJO</w:t>
            </w:r>
          </w:p>
        </w:tc>
        <w:tc>
          <w:tcPr>
            <w:tcW w:w="2383" w:type="dxa"/>
            <w:tcBorders>
              <w:bottom w:val="single" w:sz="4" w:space="0" w:color="000000"/>
            </w:tcBorders>
          </w:tcPr>
          <w:p w14:paraId="68AD073D"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6%</w:t>
            </w:r>
          </w:p>
        </w:tc>
      </w:tr>
      <w:tr w:rsidR="00CC1DAD" w:rsidRPr="00017635" w14:paraId="491656D5" w14:textId="77777777" w:rsidTr="006E5EDC">
        <w:trPr>
          <w:trHeight w:val="115"/>
          <w:jc w:val="center"/>
        </w:trPr>
        <w:tc>
          <w:tcPr>
            <w:tcW w:w="2165" w:type="dxa"/>
            <w:tcBorders>
              <w:top w:val="single" w:sz="4" w:space="0" w:color="000000"/>
              <w:bottom w:val="single" w:sz="4" w:space="0" w:color="000000"/>
            </w:tcBorders>
          </w:tcPr>
          <w:p w14:paraId="5F52F92F"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TOTAL</w:t>
            </w:r>
          </w:p>
        </w:tc>
        <w:tc>
          <w:tcPr>
            <w:tcW w:w="2383" w:type="dxa"/>
            <w:tcBorders>
              <w:top w:val="single" w:sz="4" w:space="0" w:color="000000"/>
              <w:bottom w:val="single" w:sz="4" w:space="0" w:color="000000"/>
            </w:tcBorders>
          </w:tcPr>
          <w:p w14:paraId="0D2E6CF3"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100%</w:t>
            </w:r>
          </w:p>
        </w:tc>
      </w:tr>
    </w:tbl>
    <w:p w14:paraId="425EBE26" w14:textId="0A900EBE" w:rsidR="00855B18" w:rsidRPr="006E5EDC" w:rsidRDefault="00526649" w:rsidP="006E5EDC">
      <w:pPr>
        <w:ind w:hanging="2"/>
        <w:rPr>
          <w:rFonts w:ascii="Times New Roman" w:eastAsia="Times New Roman" w:hAnsi="Times New Roman" w:cs="Times New Roman"/>
        </w:rPr>
      </w:pP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sz w:val="20"/>
          <w:szCs w:val="20"/>
        </w:rPr>
        <w:t>Fuente: Elaboración propia</w:t>
      </w:r>
    </w:p>
    <w:p w14:paraId="27E960AD" w14:textId="4ACD55BB" w:rsidR="00CC1DAD" w:rsidRDefault="00526649" w:rsidP="00855B18">
      <w:pPr>
        <w:spacing w:before="240" w:line="276"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Gráfica 13. </w:t>
      </w:r>
    </w:p>
    <w:p w14:paraId="3F2E8C9D" w14:textId="77777777" w:rsidR="00CC1DAD" w:rsidRDefault="00526649" w:rsidP="00855B18">
      <w:pPr>
        <w:spacing w:line="276"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Dimensión Retirada o abstinencia</w:t>
      </w:r>
    </w:p>
    <w:p w14:paraId="77D52C9D" w14:textId="77777777" w:rsidR="00CC1DAD" w:rsidRDefault="00526649">
      <w:pPr>
        <w:ind w:hanging="2"/>
        <w:rPr>
          <w:rFonts w:ascii="Times New Roman" w:eastAsia="Times New Roman" w:hAnsi="Times New Roman" w:cs="Times New Roman"/>
          <w:color w:val="000000"/>
          <w:sz w:val="24"/>
          <w:szCs w:val="24"/>
        </w:rPr>
      </w:pPr>
      <w:r>
        <w:rPr>
          <w:noProof/>
          <w:lang w:val="es-ES" w:eastAsia="es-ES"/>
        </w:rPr>
        <w:drawing>
          <wp:inline distT="0" distB="0" distL="114300" distR="114300" wp14:anchorId="3E327514" wp14:editId="753EF483">
            <wp:extent cx="5694045" cy="2085975"/>
            <wp:effectExtent l="0" t="0" r="1905" b="9525"/>
            <wp:docPr id="1150" name="Gráfico 11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81D6B1C"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p>
    <w:p w14:paraId="486BA606" w14:textId="08E31CB1" w:rsidR="00855B18" w:rsidRPr="004219C2" w:rsidRDefault="00526649" w:rsidP="004219C2">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En la tabla 1</w:t>
      </w:r>
      <w:r w:rsidR="000A1D86">
        <w:rPr>
          <w:rFonts w:ascii="Times New Roman" w:eastAsia="Times New Roman" w:hAnsi="Times New Roman" w:cs="Times New Roman"/>
          <w:color w:val="000000"/>
          <w:sz w:val="24"/>
          <w:szCs w:val="24"/>
        </w:rPr>
        <w:t>5</w:t>
      </w:r>
      <w:r>
        <w:rPr>
          <w:rFonts w:ascii="Times New Roman" w:eastAsia="Times New Roman" w:hAnsi="Times New Roman" w:cs="Times New Roman"/>
          <w:color w:val="000000"/>
          <w:sz w:val="24"/>
          <w:szCs w:val="24"/>
        </w:rPr>
        <w:t xml:space="preserve"> y gráfica 13, los resultados obtenidos sobre el nivel de adicción, la dimensión Retirada o Abstinencia </w:t>
      </w:r>
      <w:r>
        <w:rPr>
          <w:rFonts w:ascii="Times New Roman" w:eastAsia="Times New Roman" w:hAnsi="Times New Roman" w:cs="Times New Roman"/>
          <w:sz w:val="24"/>
          <w:szCs w:val="24"/>
        </w:rPr>
        <w:t xml:space="preserve">realizado a 57 estudiantes hombres, de una muestra de 74 estudiantes del primer y segundo semestre del programa de Psicología de la Universidad Popular del Cesar, obteniendo que el grupo de mayor índice con un 41% fue de nivel </w:t>
      </w:r>
      <w:r>
        <w:rPr>
          <w:rFonts w:ascii="Times New Roman" w:eastAsia="Times New Roman" w:hAnsi="Times New Roman" w:cs="Times New Roman"/>
          <w:b/>
          <w:sz w:val="24"/>
          <w:szCs w:val="24"/>
        </w:rPr>
        <w:t>Medio</w:t>
      </w:r>
      <w:r>
        <w:rPr>
          <w:rFonts w:ascii="Times New Roman" w:eastAsia="Times New Roman" w:hAnsi="Times New Roman" w:cs="Times New Roman"/>
          <w:sz w:val="24"/>
          <w:szCs w:val="24"/>
        </w:rPr>
        <w:t xml:space="preserve">, el 35% presentan un nivel </w:t>
      </w:r>
      <w:r>
        <w:rPr>
          <w:rFonts w:ascii="Times New Roman" w:eastAsia="Times New Roman" w:hAnsi="Times New Roman" w:cs="Times New Roman"/>
          <w:b/>
          <w:sz w:val="24"/>
          <w:szCs w:val="24"/>
        </w:rPr>
        <w:t xml:space="preserve">Alto, </w:t>
      </w:r>
      <w:r>
        <w:rPr>
          <w:rFonts w:ascii="Times New Roman" w:eastAsia="Times New Roman" w:hAnsi="Times New Roman" w:cs="Times New Roman"/>
          <w:sz w:val="24"/>
          <w:szCs w:val="24"/>
        </w:rPr>
        <w:t xml:space="preserve">un 12% presenta los niveles </w:t>
      </w:r>
      <w:r>
        <w:rPr>
          <w:rFonts w:ascii="Times New Roman" w:eastAsia="Times New Roman" w:hAnsi="Times New Roman" w:cs="Times New Roman"/>
          <w:b/>
          <w:sz w:val="24"/>
          <w:szCs w:val="24"/>
        </w:rPr>
        <w:t xml:space="preserve">Muy Alto, </w:t>
      </w:r>
      <w:r>
        <w:rPr>
          <w:rFonts w:ascii="Times New Roman" w:eastAsia="Times New Roman" w:hAnsi="Times New Roman" w:cs="Times New Roman"/>
          <w:sz w:val="24"/>
          <w:szCs w:val="24"/>
        </w:rPr>
        <w:t xml:space="preserve">y los grupos de niveles </w:t>
      </w:r>
      <w:r>
        <w:rPr>
          <w:rFonts w:ascii="Times New Roman" w:eastAsia="Times New Roman" w:hAnsi="Times New Roman" w:cs="Times New Roman"/>
          <w:b/>
          <w:sz w:val="24"/>
          <w:szCs w:val="24"/>
        </w:rPr>
        <w:t xml:space="preserve">Bajo y Muy bajo </w:t>
      </w:r>
      <w:r>
        <w:rPr>
          <w:rFonts w:ascii="Times New Roman" w:eastAsia="Times New Roman" w:hAnsi="Times New Roman" w:cs="Times New Roman"/>
          <w:sz w:val="24"/>
          <w:szCs w:val="24"/>
        </w:rPr>
        <w:t>con un promedio del 6%.</w:t>
      </w:r>
    </w:p>
    <w:p w14:paraId="4B5769E2" w14:textId="5F0E7356" w:rsidR="00CC1DAD" w:rsidRDefault="00526649" w:rsidP="00017635">
      <w:pPr>
        <w:spacing w:before="240" w:line="72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Tabla 16. </w:t>
      </w:r>
    </w:p>
    <w:p w14:paraId="7385EFF8" w14:textId="77777777" w:rsidR="00CC1DAD" w:rsidRDefault="00526649" w:rsidP="00017635">
      <w:pPr>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Dimensión Consecuencias Negativas </w:t>
      </w:r>
    </w:p>
    <w:tbl>
      <w:tblPr>
        <w:tblStyle w:val="aff2"/>
        <w:tblW w:w="4111" w:type="dxa"/>
        <w:jc w:val="center"/>
        <w:tblInd w:w="0"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2126"/>
        <w:gridCol w:w="1985"/>
      </w:tblGrid>
      <w:tr w:rsidR="00CC1DAD" w:rsidRPr="00017635" w14:paraId="54B90353" w14:textId="77777777" w:rsidTr="00017635">
        <w:trPr>
          <w:trHeight w:val="288"/>
          <w:jc w:val="center"/>
        </w:trPr>
        <w:tc>
          <w:tcPr>
            <w:tcW w:w="4111" w:type="dxa"/>
            <w:gridSpan w:val="2"/>
          </w:tcPr>
          <w:p w14:paraId="7453FA5F" w14:textId="77777777" w:rsidR="00CC1DAD" w:rsidRPr="00017635" w:rsidRDefault="00526649" w:rsidP="00017635">
            <w:pPr>
              <w:spacing w:after="0" w:line="360" w:lineRule="auto"/>
              <w:ind w:hanging="2"/>
              <w:jc w:val="center"/>
              <w:rPr>
                <w:rFonts w:ascii="Times New Roman" w:hAnsi="Times New Roman" w:cs="Times New Roman"/>
                <w:color w:val="000000"/>
                <w:sz w:val="24"/>
                <w:szCs w:val="24"/>
              </w:rPr>
            </w:pPr>
            <w:r w:rsidRPr="00017635">
              <w:rPr>
                <w:rFonts w:ascii="Times New Roman" w:hAnsi="Times New Roman" w:cs="Times New Roman"/>
                <w:b/>
                <w:color w:val="000000"/>
                <w:sz w:val="24"/>
                <w:szCs w:val="24"/>
              </w:rPr>
              <w:t>CONSECUENCIAS NEGATIVAS</w:t>
            </w:r>
          </w:p>
        </w:tc>
      </w:tr>
      <w:tr w:rsidR="00CC1DAD" w:rsidRPr="00017635" w14:paraId="3F15483F" w14:textId="77777777" w:rsidTr="00017635">
        <w:trPr>
          <w:trHeight w:val="288"/>
          <w:jc w:val="center"/>
        </w:trPr>
        <w:tc>
          <w:tcPr>
            <w:tcW w:w="2126" w:type="dxa"/>
            <w:tcBorders>
              <w:top w:val="single" w:sz="4" w:space="0" w:color="000000"/>
              <w:bottom w:val="single" w:sz="4" w:space="0" w:color="000000"/>
            </w:tcBorders>
          </w:tcPr>
          <w:p w14:paraId="58C167E2"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b/>
                <w:color w:val="000000"/>
                <w:sz w:val="24"/>
                <w:szCs w:val="24"/>
              </w:rPr>
              <w:t>CATEGORÍA</w:t>
            </w:r>
          </w:p>
        </w:tc>
        <w:tc>
          <w:tcPr>
            <w:tcW w:w="1985" w:type="dxa"/>
            <w:tcBorders>
              <w:top w:val="single" w:sz="4" w:space="0" w:color="000000"/>
              <w:bottom w:val="single" w:sz="4" w:space="0" w:color="000000"/>
            </w:tcBorders>
          </w:tcPr>
          <w:p w14:paraId="0EBB360D"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b/>
                <w:color w:val="000000"/>
                <w:sz w:val="24"/>
                <w:szCs w:val="24"/>
              </w:rPr>
              <w:t>PORCENTAJE</w:t>
            </w:r>
          </w:p>
        </w:tc>
      </w:tr>
      <w:tr w:rsidR="00CC1DAD" w:rsidRPr="00017635" w14:paraId="7B01538B" w14:textId="77777777" w:rsidTr="00017635">
        <w:trPr>
          <w:trHeight w:val="288"/>
          <w:jc w:val="center"/>
        </w:trPr>
        <w:tc>
          <w:tcPr>
            <w:tcW w:w="2126" w:type="dxa"/>
            <w:tcBorders>
              <w:top w:val="single" w:sz="4" w:space="0" w:color="000000"/>
            </w:tcBorders>
          </w:tcPr>
          <w:p w14:paraId="2E816338"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MUY ALTO</w:t>
            </w:r>
          </w:p>
        </w:tc>
        <w:tc>
          <w:tcPr>
            <w:tcW w:w="1985" w:type="dxa"/>
            <w:tcBorders>
              <w:top w:val="single" w:sz="4" w:space="0" w:color="000000"/>
            </w:tcBorders>
          </w:tcPr>
          <w:p w14:paraId="34C81603"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0%</w:t>
            </w:r>
          </w:p>
        </w:tc>
      </w:tr>
      <w:tr w:rsidR="00CC1DAD" w:rsidRPr="00017635" w14:paraId="25328984" w14:textId="77777777" w:rsidTr="00017635">
        <w:trPr>
          <w:trHeight w:val="288"/>
          <w:jc w:val="center"/>
        </w:trPr>
        <w:tc>
          <w:tcPr>
            <w:tcW w:w="2126" w:type="dxa"/>
          </w:tcPr>
          <w:p w14:paraId="7CEEEF42"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ALTO</w:t>
            </w:r>
          </w:p>
        </w:tc>
        <w:tc>
          <w:tcPr>
            <w:tcW w:w="1985" w:type="dxa"/>
          </w:tcPr>
          <w:p w14:paraId="755DA93D"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24%</w:t>
            </w:r>
          </w:p>
        </w:tc>
      </w:tr>
      <w:tr w:rsidR="00CC1DAD" w:rsidRPr="00017635" w14:paraId="14009CB7" w14:textId="77777777" w:rsidTr="00017635">
        <w:trPr>
          <w:trHeight w:val="288"/>
          <w:jc w:val="center"/>
        </w:trPr>
        <w:tc>
          <w:tcPr>
            <w:tcW w:w="2126" w:type="dxa"/>
          </w:tcPr>
          <w:p w14:paraId="1ED24647"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MEDIO</w:t>
            </w:r>
          </w:p>
        </w:tc>
        <w:tc>
          <w:tcPr>
            <w:tcW w:w="1985" w:type="dxa"/>
          </w:tcPr>
          <w:p w14:paraId="03DEC38D"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35%</w:t>
            </w:r>
          </w:p>
        </w:tc>
      </w:tr>
      <w:tr w:rsidR="00CC1DAD" w:rsidRPr="00017635" w14:paraId="153EC59F" w14:textId="77777777" w:rsidTr="00017635">
        <w:trPr>
          <w:trHeight w:val="288"/>
          <w:jc w:val="center"/>
        </w:trPr>
        <w:tc>
          <w:tcPr>
            <w:tcW w:w="2126" w:type="dxa"/>
          </w:tcPr>
          <w:p w14:paraId="7688DD90"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BAJO</w:t>
            </w:r>
          </w:p>
        </w:tc>
        <w:tc>
          <w:tcPr>
            <w:tcW w:w="1985" w:type="dxa"/>
          </w:tcPr>
          <w:p w14:paraId="7BA8C948"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35%</w:t>
            </w:r>
          </w:p>
        </w:tc>
      </w:tr>
      <w:tr w:rsidR="00CC1DAD" w:rsidRPr="00017635" w14:paraId="4CC0D7ED" w14:textId="77777777" w:rsidTr="00017635">
        <w:trPr>
          <w:trHeight w:val="288"/>
          <w:jc w:val="center"/>
        </w:trPr>
        <w:tc>
          <w:tcPr>
            <w:tcW w:w="2126" w:type="dxa"/>
            <w:tcBorders>
              <w:bottom w:val="single" w:sz="4" w:space="0" w:color="000000"/>
            </w:tcBorders>
          </w:tcPr>
          <w:p w14:paraId="24301EFC"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MUY BAJO</w:t>
            </w:r>
          </w:p>
        </w:tc>
        <w:tc>
          <w:tcPr>
            <w:tcW w:w="1985" w:type="dxa"/>
            <w:tcBorders>
              <w:bottom w:val="single" w:sz="4" w:space="0" w:color="000000"/>
            </w:tcBorders>
          </w:tcPr>
          <w:p w14:paraId="65216231"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6%</w:t>
            </w:r>
          </w:p>
        </w:tc>
      </w:tr>
      <w:tr w:rsidR="00CC1DAD" w:rsidRPr="00017635" w14:paraId="1A18B70F" w14:textId="77777777" w:rsidTr="00017635">
        <w:trPr>
          <w:trHeight w:val="288"/>
          <w:jc w:val="center"/>
        </w:trPr>
        <w:tc>
          <w:tcPr>
            <w:tcW w:w="2126" w:type="dxa"/>
            <w:tcBorders>
              <w:top w:val="single" w:sz="4" w:space="0" w:color="000000"/>
              <w:bottom w:val="single" w:sz="4" w:space="0" w:color="000000"/>
            </w:tcBorders>
          </w:tcPr>
          <w:p w14:paraId="1D288F0B" w14:textId="77777777" w:rsidR="00CC1DAD" w:rsidRPr="00017635" w:rsidRDefault="00526649" w:rsidP="00017635">
            <w:pPr>
              <w:spacing w:after="0" w:line="360" w:lineRule="auto"/>
              <w:ind w:hanging="2"/>
              <w:rPr>
                <w:rFonts w:ascii="Times New Roman" w:hAnsi="Times New Roman" w:cs="Times New Roman"/>
                <w:color w:val="000000"/>
                <w:sz w:val="24"/>
                <w:szCs w:val="24"/>
              </w:rPr>
            </w:pPr>
            <w:r w:rsidRPr="00017635">
              <w:rPr>
                <w:rFonts w:ascii="Times New Roman" w:hAnsi="Times New Roman" w:cs="Times New Roman"/>
                <w:color w:val="000000"/>
                <w:sz w:val="24"/>
                <w:szCs w:val="24"/>
              </w:rPr>
              <w:t>TOTAL</w:t>
            </w:r>
          </w:p>
        </w:tc>
        <w:tc>
          <w:tcPr>
            <w:tcW w:w="1985" w:type="dxa"/>
            <w:tcBorders>
              <w:top w:val="single" w:sz="4" w:space="0" w:color="000000"/>
              <w:bottom w:val="single" w:sz="4" w:space="0" w:color="000000"/>
            </w:tcBorders>
          </w:tcPr>
          <w:p w14:paraId="38045AB6" w14:textId="77777777" w:rsidR="00CC1DAD" w:rsidRPr="00017635" w:rsidRDefault="00526649" w:rsidP="00017635">
            <w:pPr>
              <w:spacing w:after="0" w:line="360" w:lineRule="auto"/>
              <w:ind w:hanging="2"/>
              <w:jc w:val="right"/>
              <w:rPr>
                <w:rFonts w:ascii="Times New Roman" w:hAnsi="Times New Roman" w:cs="Times New Roman"/>
                <w:color w:val="000000"/>
                <w:sz w:val="24"/>
                <w:szCs w:val="24"/>
              </w:rPr>
            </w:pPr>
            <w:r w:rsidRPr="00017635">
              <w:rPr>
                <w:rFonts w:ascii="Times New Roman" w:hAnsi="Times New Roman" w:cs="Times New Roman"/>
                <w:color w:val="000000"/>
                <w:sz w:val="24"/>
                <w:szCs w:val="24"/>
              </w:rPr>
              <w:t>100%</w:t>
            </w:r>
          </w:p>
        </w:tc>
      </w:tr>
    </w:tbl>
    <w:p w14:paraId="4133841B"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 xml:space="preserve">                                                        Fuente: Elaboración propia</w:t>
      </w:r>
    </w:p>
    <w:p w14:paraId="705FC87D" w14:textId="77777777" w:rsidR="00CC1DAD" w:rsidRDefault="00526649" w:rsidP="00017635">
      <w:pPr>
        <w:spacing w:before="240" w:line="72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Gráfica 14. </w:t>
      </w:r>
    </w:p>
    <w:p w14:paraId="259B4498" w14:textId="77777777" w:rsidR="00CC1DAD" w:rsidRDefault="00526649" w:rsidP="00017635">
      <w:pPr>
        <w:ind w:firstLine="720"/>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 xml:space="preserve">Dimensión Consecuencias Negativas </w:t>
      </w:r>
    </w:p>
    <w:p w14:paraId="50A34552" w14:textId="77777777" w:rsidR="00CC1DAD" w:rsidRDefault="00526649">
      <w:pPr>
        <w:ind w:hanging="2"/>
        <w:rPr>
          <w:rFonts w:ascii="Times New Roman" w:eastAsia="Times New Roman" w:hAnsi="Times New Roman" w:cs="Times New Roman"/>
          <w:color w:val="000000"/>
          <w:sz w:val="24"/>
          <w:szCs w:val="24"/>
        </w:rPr>
      </w:pPr>
      <w:r>
        <w:rPr>
          <w:noProof/>
          <w:lang w:val="es-ES" w:eastAsia="es-ES"/>
        </w:rPr>
        <w:drawing>
          <wp:inline distT="0" distB="0" distL="114300" distR="114300" wp14:anchorId="2ABCD2D8" wp14:editId="25F2B4C4">
            <wp:extent cx="5627370" cy="1771650"/>
            <wp:effectExtent l="0" t="0" r="11430" b="0"/>
            <wp:docPr id="1151" name="Gráfico 115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22A74D48" w14:textId="77777777" w:rsidR="00CC1DAD" w:rsidRDefault="00526649">
      <w:pPr>
        <w:ind w:hanging="2"/>
        <w:rPr>
          <w:rFonts w:ascii="Times New Roman" w:eastAsia="Times New Roman" w:hAnsi="Times New Roman" w:cs="Times New Roman"/>
        </w:rPr>
      </w:pPr>
      <w:r>
        <w:rPr>
          <w:rFonts w:ascii="Times New Roman" w:eastAsia="Times New Roman" w:hAnsi="Times New Roman" w:cs="Times New Roman"/>
          <w:i/>
          <w:sz w:val="20"/>
          <w:szCs w:val="20"/>
        </w:rPr>
        <w:t>Fuente: Elaboración propia</w:t>
      </w:r>
    </w:p>
    <w:p w14:paraId="766C67F8" w14:textId="04E01018" w:rsidR="006E1A82" w:rsidRPr="00D565F3" w:rsidRDefault="00526649" w:rsidP="00D565F3">
      <w:pPr>
        <w:spacing w:after="0" w:line="360" w:lineRule="auto"/>
        <w:ind w:left="-2" w:firstLine="720"/>
        <w:jc w:val="both"/>
        <w:rPr>
          <w:rFonts w:ascii="Times New Roman" w:eastAsia="Times New Roman" w:hAnsi="Times New Roman" w:cs="Times New Roman"/>
          <w:b/>
          <w:sz w:val="24"/>
          <w:szCs w:val="24"/>
        </w:rPr>
      </w:pPr>
      <w:r>
        <w:rPr>
          <w:rFonts w:ascii="Times New Roman" w:eastAsia="Times New Roman" w:hAnsi="Times New Roman" w:cs="Times New Roman"/>
          <w:color w:val="000000"/>
          <w:sz w:val="24"/>
          <w:szCs w:val="24"/>
        </w:rPr>
        <w:lastRenderedPageBreak/>
        <w:t>En la tabla 1</w:t>
      </w:r>
      <w:r w:rsidR="0073518A">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 xml:space="preserve"> y gráfica 14, los resultados obtenidos sobre el nivel de adicción, la dimensión Consecuencias Negativas </w:t>
      </w:r>
      <w:r>
        <w:rPr>
          <w:rFonts w:ascii="Times New Roman" w:eastAsia="Times New Roman" w:hAnsi="Times New Roman" w:cs="Times New Roman"/>
          <w:sz w:val="24"/>
          <w:szCs w:val="24"/>
        </w:rPr>
        <w:t xml:space="preserve">realizado a 17 estudiantes hombres, de una muestra de 74 estudiantes del primer y segundo semestre del programa de Psicología de la Universidad Popular del Cesar, obteniendo que los grupos de mayores índices fueron el nivel </w:t>
      </w:r>
      <w:r>
        <w:rPr>
          <w:rFonts w:ascii="Times New Roman" w:eastAsia="Times New Roman" w:hAnsi="Times New Roman" w:cs="Times New Roman"/>
          <w:b/>
          <w:sz w:val="24"/>
          <w:szCs w:val="24"/>
        </w:rPr>
        <w:t>Medio y Baj</w:t>
      </w:r>
      <w:r w:rsidR="00D565F3">
        <w:rPr>
          <w:rFonts w:ascii="Times New Roman" w:eastAsia="Times New Roman" w:hAnsi="Times New Roman" w:cs="Times New Roman"/>
          <w:b/>
          <w:sz w:val="24"/>
          <w:szCs w:val="24"/>
        </w:rPr>
        <w:t>o</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cada uno con un 35%, el 24% presentan un nivel </w:t>
      </w:r>
      <w:r>
        <w:rPr>
          <w:rFonts w:ascii="Times New Roman" w:eastAsia="Times New Roman" w:hAnsi="Times New Roman" w:cs="Times New Roman"/>
          <w:b/>
          <w:sz w:val="24"/>
          <w:szCs w:val="24"/>
        </w:rPr>
        <w:t xml:space="preserve">Alto, </w:t>
      </w:r>
      <w:r>
        <w:rPr>
          <w:rFonts w:ascii="Times New Roman" w:eastAsia="Times New Roman" w:hAnsi="Times New Roman" w:cs="Times New Roman"/>
          <w:sz w:val="24"/>
          <w:szCs w:val="24"/>
        </w:rPr>
        <w:t xml:space="preserve">un 6% presenta un nivel </w:t>
      </w:r>
      <w:r>
        <w:rPr>
          <w:rFonts w:ascii="Times New Roman" w:eastAsia="Times New Roman" w:hAnsi="Times New Roman" w:cs="Times New Roman"/>
          <w:b/>
          <w:sz w:val="24"/>
          <w:szCs w:val="24"/>
        </w:rPr>
        <w:t>Muy Baj</w:t>
      </w:r>
      <w:r w:rsidR="00D565F3">
        <w:rPr>
          <w:rFonts w:ascii="Times New Roman" w:eastAsia="Times New Roman" w:hAnsi="Times New Roman" w:cs="Times New Roman"/>
          <w:b/>
          <w:sz w:val="24"/>
          <w:szCs w:val="24"/>
        </w:rPr>
        <w:t>o</w:t>
      </w:r>
      <w:r>
        <w:rPr>
          <w:rFonts w:ascii="Times New Roman" w:eastAsia="Times New Roman" w:hAnsi="Times New Roman" w:cs="Times New Roman"/>
          <w:b/>
          <w:sz w:val="24"/>
          <w:szCs w:val="24"/>
        </w:rPr>
        <w:t>.</w:t>
      </w:r>
    </w:p>
    <w:p w14:paraId="3257D58A" w14:textId="21668E43" w:rsidR="00CC1DAD" w:rsidRDefault="00526649" w:rsidP="00017635">
      <w:pPr>
        <w:spacing w:before="240" w:line="72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 xml:space="preserve">4.2 Análisis y discusiones de resultados </w:t>
      </w:r>
    </w:p>
    <w:p w14:paraId="0B9FB535" w14:textId="77777777" w:rsidR="00017635" w:rsidRDefault="00526649" w:rsidP="00017635">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los resultados obtenidos, se pretende demostrar la tendencia presentada en los estudiantes </w:t>
      </w:r>
      <w:r>
        <w:rPr>
          <w:rFonts w:ascii="Times New Roman" w:eastAsia="Times New Roman" w:hAnsi="Times New Roman" w:cs="Times New Roman"/>
          <w:sz w:val="24"/>
          <w:szCs w:val="24"/>
        </w:rPr>
        <w:t xml:space="preserve">del primer y segundo semestre del programa de Psicología de la Universidad Popular del Cesar, identificando en la categoría Más Alto de adicción a la internet, tomando la </w:t>
      </w:r>
      <w:r>
        <w:rPr>
          <w:rFonts w:ascii="Times New Roman" w:eastAsia="Times New Roman" w:hAnsi="Times New Roman" w:cs="Times New Roman"/>
          <w:color w:val="000000"/>
          <w:sz w:val="24"/>
          <w:szCs w:val="24"/>
        </w:rPr>
        <w:t xml:space="preserve">tendencia a presentar un porcentaje del 58% para sexo femenino y un 47% para el sexo masculino, evidenciando </w:t>
      </w:r>
      <w:r>
        <w:rPr>
          <w:rFonts w:ascii="Times New Roman" w:eastAsia="Times New Roman" w:hAnsi="Times New Roman" w:cs="Times New Roman"/>
          <w:sz w:val="24"/>
          <w:szCs w:val="24"/>
        </w:rPr>
        <w:t xml:space="preserve">en la tabla pertenece a un rango medio en la dimensión IAT, y en la dimensión de Tolerancia con un 57% en una categoría media y alto 23%, en ambos categorías en la dimensión Reiterada o abstinencia con un 37% tanto en los niveles medio y alto; </w:t>
      </w:r>
      <w:r>
        <w:rPr>
          <w:rFonts w:ascii="Times New Roman" w:eastAsia="Times New Roman" w:hAnsi="Times New Roman" w:cs="Times New Roman"/>
          <w:color w:val="000000"/>
          <w:sz w:val="24"/>
          <w:szCs w:val="24"/>
        </w:rPr>
        <w:t xml:space="preserve">similar al estudio realizado por Manzano, (2018), realizado a 70 estudiantes, 51.43% hombres y 48.57% mujeres, el 47% mantienen un uso de internet entre categoría baja y muy baja y el 13% alto y muy alto, indican un riesgo en las consecuencias negativas, tolerancia y retirada y abstinencia. </w:t>
      </w:r>
    </w:p>
    <w:p w14:paraId="6754D7AC" w14:textId="233A07DF" w:rsidR="00017635" w:rsidRDefault="00526649" w:rsidP="00017635">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Asimismo, en el estudio se encontró una categoría alta de adicción al internet, a pesar que los estudiantes dimensionan el uso excesivo, </w:t>
      </w:r>
      <w:r>
        <w:rPr>
          <w:rFonts w:ascii="Times New Roman" w:eastAsia="Times New Roman" w:hAnsi="Times New Roman" w:cs="Times New Roman"/>
          <w:sz w:val="24"/>
          <w:szCs w:val="24"/>
        </w:rPr>
        <w:t>del 40% presenta una categoría Medio, el 30% presentan una categoría Baja</w:t>
      </w:r>
      <w:r>
        <w:rPr>
          <w:rFonts w:ascii="Times New Roman" w:eastAsia="Times New Roman" w:hAnsi="Times New Roman" w:cs="Times New Roman"/>
          <w:color w:val="000000"/>
          <w:sz w:val="24"/>
          <w:szCs w:val="24"/>
        </w:rPr>
        <w:t>, la dimensión de Consecuencias Negativas con promedio el 44% en un nivel bajo en los estudiantes mujeres y los hombres para la misma dimensión presentaron 35% en un categoría alta y media. Con los resultados obtenidos se determina la existencia de un gran número de estudiantes en riesgos de presentar adicción al internet, asimilando a los resultados encontrados en investigación hecha por Meza</w:t>
      </w:r>
      <w:r w:rsidR="00156411">
        <w:rPr>
          <w:rFonts w:ascii="Times New Roman" w:eastAsia="Times New Roman" w:hAnsi="Times New Roman" w:cs="Times New Roman"/>
          <w:color w:val="000000"/>
          <w:sz w:val="24"/>
          <w:szCs w:val="24"/>
        </w:rPr>
        <w:t xml:space="preserve"> et al,</w:t>
      </w:r>
      <w:r>
        <w:rPr>
          <w:rFonts w:ascii="Times New Roman" w:eastAsia="Times New Roman" w:hAnsi="Times New Roman" w:cs="Times New Roman"/>
          <w:color w:val="000000"/>
          <w:sz w:val="24"/>
          <w:szCs w:val="24"/>
        </w:rPr>
        <w:t xml:space="preserve"> (2020), </w:t>
      </w:r>
      <w:r>
        <w:rPr>
          <w:rFonts w:ascii="Times New Roman" w:eastAsia="Times New Roman" w:hAnsi="Times New Roman" w:cs="Times New Roman"/>
          <w:sz w:val="24"/>
          <w:szCs w:val="24"/>
        </w:rPr>
        <w:t>indicaron que el 83,9% de los sujetos hace uso controlado del internet; en cuanto a la dependencia al móvil las dimensiones de abuso y dificultad de controlar el impulso obtuvieron una media alta.</w:t>
      </w:r>
    </w:p>
    <w:p w14:paraId="1B36C1BE" w14:textId="3CC74882" w:rsidR="00CC1DAD" w:rsidRDefault="00526649" w:rsidP="00017635">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Es importante determinar que la </w:t>
      </w:r>
      <w:r>
        <w:rPr>
          <w:rFonts w:ascii="Times New Roman" w:eastAsia="Times New Roman" w:hAnsi="Times New Roman" w:cs="Times New Roman"/>
          <w:sz w:val="24"/>
          <w:szCs w:val="24"/>
        </w:rPr>
        <w:t>adicción</w:t>
      </w:r>
      <w:r>
        <w:rPr>
          <w:rFonts w:ascii="Times New Roman" w:eastAsia="Times New Roman" w:hAnsi="Times New Roman" w:cs="Times New Roman"/>
          <w:color w:val="000000"/>
          <w:sz w:val="24"/>
          <w:szCs w:val="24"/>
        </w:rPr>
        <w:t xml:space="preserve"> al internet se encuentra influenciada por diferentes variables individuales, de la misma manera por ese criterio del estudiante, partiendo de su contexto. Claramente se evidencia una alta adicción al internet y las redes sociales por parte de los estudiantes, considerando primero que son jóvenes entre un promedio de edades de </w:t>
      </w:r>
      <w:r>
        <w:rPr>
          <w:rFonts w:ascii="Times New Roman" w:eastAsia="Times New Roman" w:hAnsi="Times New Roman" w:cs="Times New Roman"/>
          <w:color w:val="000000"/>
          <w:sz w:val="24"/>
          <w:szCs w:val="24"/>
        </w:rPr>
        <w:lastRenderedPageBreak/>
        <w:t xml:space="preserve">16 </w:t>
      </w:r>
      <w:r>
        <w:rPr>
          <w:rFonts w:ascii="Times New Roman" w:eastAsia="Times New Roman" w:hAnsi="Times New Roman" w:cs="Times New Roman"/>
          <w:sz w:val="24"/>
          <w:szCs w:val="24"/>
        </w:rPr>
        <w:t>a 19</w:t>
      </w:r>
      <w:r>
        <w:rPr>
          <w:rFonts w:ascii="Times New Roman" w:eastAsia="Times New Roman" w:hAnsi="Times New Roman" w:cs="Times New Roman"/>
          <w:color w:val="000000"/>
          <w:sz w:val="24"/>
          <w:szCs w:val="24"/>
        </w:rPr>
        <w:t xml:space="preserve"> años en su mayoría, y han convertido sus medios de comunicación mediante la internet en elementos indispensables para su vida, teniendo en cuenta el uso desmesurado y sin control de esta herramienta, dificultando el desempeño estudiantil, pudiendo obtener con esto un rendimiento académico bajo, comparado con la investigación realizada por (</w:t>
      </w:r>
      <w:r w:rsidR="00DF114B">
        <w:rPr>
          <w:rFonts w:ascii="Times New Roman" w:eastAsia="Times New Roman" w:hAnsi="Times New Roman" w:cs="Times New Roman"/>
          <w:color w:val="000000"/>
          <w:sz w:val="24"/>
          <w:szCs w:val="24"/>
        </w:rPr>
        <w:t>Echeburúa et al, 2010)</w:t>
      </w:r>
      <w:r>
        <w:rPr>
          <w:rFonts w:ascii="Times New Roman" w:eastAsia="Times New Roman" w:hAnsi="Times New Roman" w:cs="Times New Roman"/>
          <w:color w:val="000000"/>
          <w:sz w:val="24"/>
          <w:szCs w:val="24"/>
        </w:rPr>
        <w:t>.</w:t>
      </w:r>
    </w:p>
    <w:p w14:paraId="1EB3556A" w14:textId="3C09BCAE" w:rsidR="00CC1DAD" w:rsidRDefault="00526649" w:rsidP="00017635">
      <w:pPr>
        <w:spacing w:after="0" w:line="360" w:lineRule="auto"/>
        <w:ind w:left="-2"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 relación a las dimensiones, se encontró que en la dimensión tolerancia, indico que predomina un 67% en el sexo femenino y en el masculino un 52%, de los estudiantes presenta una categoría Medio, considerando que el internet presenta un uso excesivo en un 53% para los hombres y 40% en las mujeres en la categoría de medio, resultados que tiene coincidencia con la investigación realizada por Burga &amp; Lluén, (2017), La adicción al internet presenta un categoría bajo con mayor predominancia (36.6%), lo cual refiere que los estudiantes tienen mayor accesibilidad al internet, por falta de atención de sus apoderados, teniendo en cuenta que se establece un categoría medio, por lo que estudiantes en riesgo de presentar dicha adicción. </w:t>
      </w:r>
    </w:p>
    <w:p w14:paraId="5BD02AD0" w14:textId="2D01A788" w:rsidR="00486518" w:rsidRDefault="00526649" w:rsidP="00486518">
      <w:pPr>
        <w:spacing w:after="0" w:line="360" w:lineRule="auto"/>
        <w:ind w:firstLine="720"/>
        <w:jc w:val="both"/>
      </w:pPr>
      <w:r>
        <w:rPr>
          <w:rFonts w:ascii="Times New Roman" w:eastAsia="Times New Roman" w:hAnsi="Times New Roman" w:cs="Times New Roman"/>
          <w:color w:val="000000"/>
          <w:sz w:val="24"/>
          <w:szCs w:val="24"/>
        </w:rPr>
        <w:t xml:space="preserve">En la dimensión reiterada o abstinencia, se evidencia un alto índice en la categoría media y alta con un porcentaje del 37% para el sexo femenino, y el masculino con presenta </w:t>
      </w:r>
      <w:r w:rsidR="006E1A82">
        <w:rPr>
          <w:rFonts w:ascii="Times New Roman" w:eastAsia="Times New Roman" w:hAnsi="Times New Roman" w:cs="Times New Roman"/>
          <w:color w:val="000000"/>
          <w:sz w:val="24"/>
          <w:szCs w:val="24"/>
        </w:rPr>
        <w:t>categorías medias</w:t>
      </w:r>
      <w:r>
        <w:rPr>
          <w:rFonts w:ascii="Times New Roman" w:eastAsia="Times New Roman" w:hAnsi="Times New Roman" w:cs="Times New Roman"/>
          <w:color w:val="000000"/>
          <w:sz w:val="24"/>
          <w:szCs w:val="24"/>
        </w:rPr>
        <w:t xml:space="preserve"> con un 41% y alto con un 35%, de igual manera se evidencia en la investigación realizada por Meza, </w:t>
      </w:r>
      <w:r w:rsidR="00156411">
        <w:rPr>
          <w:rFonts w:ascii="Times New Roman" w:eastAsia="Times New Roman" w:hAnsi="Times New Roman" w:cs="Times New Roman"/>
          <w:color w:val="000000"/>
          <w:sz w:val="24"/>
          <w:szCs w:val="24"/>
        </w:rPr>
        <w:t>et al,</w:t>
      </w:r>
      <w:r>
        <w:rPr>
          <w:rFonts w:ascii="Times New Roman" w:eastAsia="Times New Roman" w:hAnsi="Times New Roman" w:cs="Times New Roman"/>
          <w:color w:val="000000"/>
          <w:sz w:val="24"/>
          <w:szCs w:val="24"/>
        </w:rPr>
        <w:t xml:space="preserve"> (2020), presentando resultados similares en </w:t>
      </w:r>
      <w:r w:rsidR="006E1A82">
        <w:rPr>
          <w:rFonts w:ascii="Times New Roman" w:eastAsia="Times New Roman" w:hAnsi="Times New Roman" w:cs="Times New Roman"/>
          <w:color w:val="000000"/>
          <w:sz w:val="24"/>
          <w:szCs w:val="24"/>
        </w:rPr>
        <w:t>la diferente categoría</w:t>
      </w:r>
      <w:r>
        <w:rPr>
          <w:rFonts w:ascii="Times New Roman" w:eastAsia="Times New Roman" w:hAnsi="Times New Roman" w:cs="Times New Roman"/>
          <w:color w:val="000000"/>
          <w:sz w:val="24"/>
          <w:szCs w:val="24"/>
        </w:rPr>
        <w:t xml:space="preserve"> es de la dimensión</w:t>
      </w:r>
      <w:r>
        <w:rPr>
          <w:rFonts w:ascii="Times New Roman" w:eastAsia="Times New Roman" w:hAnsi="Times New Roman" w:cs="Times New Roman"/>
          <w:sz w:val="24"/>
          <w:szCs w:val="24"/>
        </w:rPr>
        <w:t xml:space="preserve"> media alta el 83,9% de los sujetos hace uso controlado del internet; en cuanto a la dependencia a la internet</w:t>
      </w:r>
      <w:r w:rsidR="00486518">
        <w:rPr>
          <w:rFonts w:ascii="Times New Roman" w:eastAsia="Times New Roman" w:hAnsi="Times New Roman" w:cs="Times New Roman"/>
          <w:sz w:val="24"/>
          <w:szCs w:val="24"/>
        </w:rPr>
        <w:t>.</w:t>
      </w:r>
    </w:p>
    <w:p w14:paraId="13DD625C" w14:textId="77777777" w:rsidR="00614905" w:rsidRDefault="00614905" w:rsidP="00486518">
      <w:pPr>
        <w:spacing w:before="240" w:line="720" w:lineRule="auto"/>
        <w:ind w:firstLine="720"/>
        <w:jc w:val="both"/>
        <w:rPr>
          <w:rFonts w:ascii="Times New Roman" w:eastAsia="Times New Roman" w:hAnsi="Times New Roman" w:cs="Times New Roman"/>
          <w:b/>
          <w:color w:val="000000"/>
          <w:sz w:val="24"/>
          <w:szCs w:val="24"/>
        </w:rPr>
      </w:pPr>
    </w:p>
    <w:p w14:paraId="094B73C6" w14:textId="77777777" w:rsidR="00614905" w:rsidRDefault="00614905" w:rsidP="00486518">
      <w:pPr>
        <w:spacing w:before="240" w:line="720" w:lineRule="auto"/>
        <w:ind w:firstLine="720"/>
        <w:jc w:val="both"/>
        <w:rPr>
          <w:rFonts w:ascii="Times New Roman" w:eastAsia="Times New Roman" w:hAnsi="Times New Roman" w:cs="Times New Roman"/>
          <w:b/>
          <w:color w:val="000000"/>
          <w:sz w:val="24"/>
          <w:szCs w:val="24"/>
        </w:rPr>
      </w:pPr>
    </w:p>
    <w:p w14:paraId="1317FA6D" w14:textId="77777777" w:rsidR="00614905" w:rsidRDefault="00614905" w:rsidP="00486518">
      <w:pPr>
        <w:spacing w:before="240" w:line="720" w:lineRule="auto"/>
        <w:ind w:firstLine="720"/>
        <w:jc w:val="both"/>
        <w:rPr>
          <w:rFonts w:ascii="Times New Roman" w:eastAsia="Times New Roman" w:hAnsi="Times New Roman" w:cs="Times New Roman"/>
          <w:b/>
          <w:color w:val="000000"/>
          <w:sz w:val="24"/>
          <w:szCs w:val="24"/>
        </w:rPr>
      </w:pPr>
    </w:p>
    <w:p w14:paraId="7E6DB602" w14:textId="77777777" w:rsidR="00614905" w:rsidRDefault="00614905" w:rsidP="00486518">
      <w:pPr>
        <w:spacing w:before="240" w:line="720" w:lineRule="auto"/>
        <w:ind w:firstLine="720"/>
        <w:jc w:val="both"/>
        <w:rPr>
          <w:rFonts w:ascii="Times New Roman" w:eastAsia="Times New Roman" w:hAnsi="Times New Roman" w:cs="Times New Roman"/>
          <w:b/>
          <w:color w:val="000000"/>
          <w:sz w:val="24"/>
          <w:szCs w:val="24"/>
        </w:rPr>
      </w:pPr>
    </w:p>
    <w:p w14:paraId="72A182BB" w14:textId="77777777" w:rsidR="00614905" w:rsidRDefault="00614905" w:rsidP="00486518">
      <w:pPr>
        <w:spacing w:before="240" w:line="720" w:lineRule="auto"/>
        <w:ind w:firstLine="720"/>
        <w:jc w:val="both"/>
        <w:rPr>
          <w:rFonts w:ascii="Times New Roman" w:eastAsia="Times New Roman" w:hAnsi="Times New Roman" w:cs="Times New Roman"/>
          <w:b/>
          <w:color w:val="000000"/>
          <w:sz w:val="24"/>
          <w:szCs w:val="24"/>
        </w:rPr>
      </w:pPr>
    </w:p>
    <w:p w14:paraId="2D5417A3" w14:textId="51EC55B9" w:rsidR="00CC1DAD" w:rsidRPr="00486518" w:rsidRDefault="00486518" w:rsidP="00486518">
      <w:pPr>
        <w:spacing w:before="240" w:line="72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b/>
          <w:color w:val="000000"/>
          <w:sz w:val="24"/>
          <w:szCs w:val="24"/>
        </w:rPr>
        <w:lastRenderedPageBreak/>
        <w:t xml:space="preserve"> </w:t>
      </w:r>
      <w:r w:rsidR="00526649">
        <w:rPr>
          <w:rFonts w:ascii="Times New Roman" w:eastAsia="Times New Roman" w:hAnsi="Times New Roman" w:cs="Times New Roman"/>
          <w:b/>
          <w:color w:val="000000"/>
          <w:sz w:val="24"/>
          <w:szCs w:val="24"/>
        </w:rPr>
        <w:t>5.</w:t>
      </w:r>
      <w:r>
        <w:rPr>
          <w:rFonts w:ascii="Times New Roman" w:eastAsia="Times New Roman" w:hAnsi="Times New Roman" w:cs="Times New Roman"/>
          <w:b/>
          <w:color w:val="000000"/>
          <w:sz w:val="24"/>
          <w:szCs w:val="24"/>
        </w:rPr>
        <w:t>Conclusiones</w:t>
      </w:r>
    </w:p>
    <w:p w14:paraId="0E1BA235" w14:textId="04B77139" w:rsidR="00CC1DAD" w:rsidRDefault="00526649" w:rsidP="00486518">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Después de haber realizado el análisis de los datos recolectados mediante el instrumento, se identificaron los niveles de tolerancia implementando las dimensiones propuestas de la adaptación peruana realizada </w:t>
      </w:r>
      <w:r>
        <w:rPr>
          <w:rFonts w:ascii="Times New Roman" w:eastAsia="Times New Roman" w:hAnsi="Times New Roman" w:cs="Times New Roman"/>
          <w:color w:val="000000"/>
          <w:sz w:val="24"/>
          <w:szCs w:val="24"/>
        </w:rPr>
        <w:t>Matalinares, et al (2014), donde se proponen 4 dimensiones de las cuales está conformada 19 ítems, las cuales ayudan a identificar las características que evidencian la adicción y permite reconocer las condiciones a las cuales se permite identificarlas: el uso excesivo, la tolerancia, la retirada o la abstinencia</w:t>
      </w:r>
      <w:r>
        <w:t xml:space="preserve"> y </w:t>
      </w:r>
      <w:r>
        <w:rPr>
          <w:rFonts w:ascii="Times New Roman" w:eastAsia="Times New Roman" w:hAnsi="Times New Roman" w:cs="Times New Roman"/>
          <w:color w:val="000000"/>
          <w:sz w:val="24"/>
          <w:szCs w:val="24"/>
        </w:rPr>
        <w:t>Consecuencias negativas,</w:t>
      </w:r>
    </w:p>
    <w:p w14:paraId="5B29F3A5" w14:textId="0C7F524E" w:rsidR="00CC1DAD" w:rsidRDefault="00526649" w:rsidP="00486518">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 claro que la adicción a la internet afecta de manera relevante los diferentes estados que se presentan como la depresión, la ansiedad y estrés, reconociendo el grado de adicción más evidentes se presente en el sexo femenino según las dimensiones planteadas se presentó un promedio del 43.2% en la categoría Media, considerando la adicción en un nivel moderado, y los hombres presentan un promedio de adicción a la internet con un 45.8% considerando dentro de la categoría media.</w:t>
      </w:r>
    </w:p>
    <w:p w14:paraId="4439C380" w14:textId="77777777" w:rsidR="00486518" w:rsidRDefault="00526649" w:rsidP="00486518">
      <w:pPr>
        <w:spacing w:after="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Cabe resaltar la importancia que tiene la utilización de la internet, principalmente con fines educativos, identificado el nivel de adicción es el que se presenta cuando el joven busca una justificación para no dejar de usar la internet sin pensar en las otras obligaciones que tienen que cumplir; teniendo en cuenta que los datos indican que la adicción que se está presentado en la muestra de estudio presenta una categoría media. </w:t>
      </w:r>
    </w:p>
    <w:p w14:paraId="25FAA771" w14:textId="77777777" w:rsidR="00F56F8F" w:rsidRDefault="00F56F8F" w:rsidP="00486518">
      <w:pPr>
        <w:spacing w:before="240" w:line="720" w:lineRule="auto"/>
        <w:ind w:firstLine="720"/>
        <w:jc w:val="both"/>
        <w:rPr>
          <w:rFonts w:ascii="Times New Roman" w:eastAsia="Times New Roman" w:hAnsi="Times New Roman" w:cs="Times New Roman"/>
          <w:b/>
          <w:sz w:val="24"/>
          <w:szCs w:val="24"/>
        </w:rPr>
      </w:pPr>
    </w:p>
    <w:p w14:paraId="57C8EF02" w14:textId="77777777" w:rsidR="00F56F8F" w:rsidRDefault="00F56F8F" w:rsidP="00486518">
      <w:pPr>
        <w:spacing w:before="240" w:line="720" w:lineRule="auto"/>
        <w:ind w:firstLine="720"/>
        <w:jc w:val="both"/>
        <w:rPr>
          <w:rFonts w:ascii="Times New Roman" w:eastAsia="Times New Roman" w:hAnsi="Times New Roman" w:cs="Times New Roman"/>
          <w:b/>
          <w:sz w:val="24"/>
          <w:szCs w:val="24"/>
        </w:rPr>
      </w:pPr>
    </w:p>
    <w:p w14:paraId="7BEBBD01" w14:textId="77777777" w:rsidR="00F56F8F" w:rsidRDefault="00F56F8F" w:rsidP="00486518">
      <w:pPr>
        <w:spacing w:before="240" w:line="720" w:lineRule="auto"/>
        <w:ind w:firstLine="720"/>
        <w:jc w:val="both"/>
        <w:rPr>
          <w:rFonts w:ascii="Times New Roman" w:eastAsia="Times New Roman" w:hAnsi="Times New Roman" w:cs="Times New Roman"/>
          <w:b/>
          <w:sz w:val="24"/>
          <w:szCs w:val="24"/>
        </w:rPr>
      </w:pPr>
    </w:p>
    <w:p w14:paraId="48229904" w14:textId="77777777" w:rsidR="00614905" w:rsidRDefault="00614905" w:rsidP="00486518">
      <w:pPr>
        <w:spacing w:before="240" w:line="720" w:lineRule="auto"/>
        <w:ind w:firstLine="720"/>
        <w:jc w:val="both"/>
        <w:rPr>
          <w:rFonts w:ascii="Times New Roman" w:eastAsia="Times New Roman" w:hAnsi="Times New Roman" w:cs="Times New Roman"/>
          <w:b/>
          <w:sz w:val="24"/>
          <w:szCs w:val="24"/>
        </w:rPr>
      </w:pPr>
    </w:p>
    <w:p w14:paraId="0CC846C0" w14:textId="392128AF" w:rsidR="00486518" w:rsidRDefault="00526649" w:rsidP="00486518">
      <w:pPr>
        <w:spacing w:before="240" w:line="72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lastRenderedPageBreak/>
        <w:t>6. Recomendaciones</w:t>
      </w:r>
    </w:p>
    <w:p w14:paraId="054EF885" w14:textId="77777777" w:rsidR="00486518" w:rsidRDefault="00486518" w:rsidP="00486518">
      <w:pPr>
        <w:pStyle w:val="Prrafodelista"/>
        <w:numPr>
          <w:ilvl w:val="0"/>
          <w:numId w:val="5"/>
        </w:numPr>
        <w:spacing w:before="240" w:line="360" w:lineRule="auto"/>
        <w:jc w:val="both"/>
        <w:rPr>
          <w:rFonts w:ascii="Times New Roman" w:eastAsia="Times New Roman" w:hAnsi="Times New Roman" w:cs="Times New Roman"/>
          <w:color w:val="000000"/>
          <w:sz w:val="24"/>
          <w:szCs w:val="24"/>
        </w:rPr>
      </w:pPr>
      <w:r w:rsidRPr="00486518">
        <w:rPr>
          <w:rFonts w:ascii="Times New Roman" w:eastAsia="Times New Roman" w:hAnsi="Times New Roman" w:cs="Times New Roman"/>
          <w:color w:val="000000"/>
          <w:sz w:val="24"/>
          <w:szCs w:val="24"/>
        </w:rPr>
        <w:t>A</w:t>
      </w:r>
      <w:r w:rsidR="00526649" w:rsidRPr="00486518">
        <w:rPr>
          <w:rFonts w:ascii="Times New Roman" w:eastAsia="Times New Roman" w:hAnsi="Times New Roman" w:cs="Times New Roman"/>
          <w:color w:val="000000"/>
          <w:sz w:val="24"/>
          <w:szCs w:val="24"/>
        </w:rPr>
        <w:t xml:space="preserve"> partir de los análisis encontrados por medio de la investigación, establecer por parte de las instituciones educativas una metodología para minimizar la adicción al internet en los estudiantes y mejorar las características personales en cada uno de ellos.</w:t>
      </w:r>
    </w:p>
    <w:p w14:paraId="14D67731" w14:textId="77777777" w:rsidR="00486518" w:rsidRDefault="00526649" w:rsidP="00486518">
      <w:pPr>
        <w:pStyle w:val="Prrafodelista"/>
        <w:numPr>
          <w:ilvl w:val="0"/>
          <w:numId w:val="5"/>
        </w:numPr>
        <w:spacing w:before="240" w:line="360" w:lineRule="auto"/>
        <w:jc w:val="both"/>
        <w:rPr>
          <w:rFonts w:ascii="Times New Roman" w:eastAsia="Times New Roman" w:hAnsi="Times New Roman" w:cs="Times New Roman"/>
          <w:color w:val="000000"/>
          <w:sz w:val="24"/>
          <w:szCs w:val="24"/>
        </w:rPr>
      </w:pPr>
      <w:r w:rsidRPr="00486518">
        <w:rPr>
          <w:rFonts w:ascii="Times New Roman" w:eastAsia="Times New Roman" w:hAnsi="Times New Roman" w:cs="Times New Roman"/>
          <w:color w:val="000000"/>
          <w:sz w:val="24"/>
          <w:szCs w:val="24"/>
        </w:rPr>
        <w:t xml:space="preserve">Implementar programas y actividades, con el propósito de fomentar el manejo adecuado de la internet, replicando el aprovechamiento a nivel educativo de los estudiantes de las instituciones educativas que </w:t>
      </w:r>
      <w:r w:rsidRPr="00486518">
        <w:rPr>
          <w:rFonts w:ascii="Times New Roman" w:eastAsia="Times New Roman" w:hAnsi="Times New Roman" w:cs="Times New Roman"/>
          <w:sz w:val="24"/>
          <w:szCs w:val="24"/>
        </w:rPr>
        <w:t>evidencian</w:t>
      </w:r>
      <w:r w:rsidRPr="00486518">
        <w:rPr>
          <w:rFonts w:ascii="Times New Roman" w:eastAsia="Times New Roman" w:hAnsi="Times New Roman" w:cs="Times New Roman"/>
          <w:color w:val="000000"/>
          <w:sz w:val="24"/>
          <w:szCs w:val="24"/>
        </w:rPr>
        <w:t xml:space="preserve"> adicción.</w:t>
      </w:r>
    </w:p>
    <w:p w14:paraId="180D8F59" w14:textId="77777777" w:rsidR="00486518" w:rsidRDefault="00526649" w:rsidP="00486518">
      <w:pPr>
        <w:pStyle w:val="Prrafodelista"/>
        <w:numPr>
          <w:ilvl w:val="0"/>
          <w:numId w:val="5"/>
        </w:numPr>
        <w:spacing w:before="240" w:line="360" w:lineRule="auto"/>
        <w:jc w:val="both"/>
        <w:rPr>
          <w:rFonts w:ascii="Times New Roman" w:eastAsia="Times New Roman" w:hAnsi="Times New Roman" w:cs="Times New Roman"/>
          <w:color w:val="000000"/>
          <w:sz w:val="24"/>
          <w:szCs w:val="24"/>
        </w:rPr>
      </w:pPr>
      <w:r w:rsidRPr="00486518">
        <w:rPr>
          <w:rFonts w:ascii="Times New Roman" w:eastAsia="Times New Roman" w:hAnsi="Times New Roman" w:cs="Times New Roman"/>
          <w:sz w:val="24"/>
          <w:szCs w:val="24"/>
        </w:rPr>
        <w:t>Interrelacionarse socialmente</w:t>
      </w:r>
      <w:r w:rsidRPr="00486518">
        <w:rPr>
          <w:rFonts w:ascii="Times New Roman" w:eastAsia="Times New Roman" w:hAnsi="Times New Roman" w:cs="Times New Roman"/>
          <w:color w:val="000000"/>
          <w:sz w:val="24"/>
          <w:szCs w:val="24"/>
        </w:rPr>
        <w:t xml:space="preserve"> </w:t>
      </w:r>
      <w:r w:rsidRPr="00486518">
        <w:rPr>
          <w:rFonts w:ascii="Times New Roman" w:eastAsia="Times New Roman" w:hAnsi="Times New Roman" w:cs="Times New Roman"/>
          <w:sz w:val="24"/>
          <w:szCs w:val="24"/>
        </w:rPr>
        <w:t>con compañeros</w:t>
      </w:r>
      <w:r w:rsidRPr="00486518">
        <w:rPr>
          <w:rFonts w:ascii="Times New Roman" w:eastAsia="Times New Roman" w:hAnsi="Times New Roman" w:cs="Times New Roman"/>
          <w:color w:val="000000"/>
          <w:sz w:val="24"/>
          <w:szCs w:val="24"/>
        </w:rPr>
        <w:t xml:space="preserve"> de manera </w:t>
      </w:r>
      <w:r w:rsidRPr="00486518">
        <w:rPr>
          <w:rFonts w:ascii="Times New Roman" w:eastAsia="Times New Roman" w:hAnsi="Times New Roman" w:cs="Times New Roman"/>
          <w:sz w:val="24"/>
          <w:szCs w:val="24"/>
        </w:rPr>
        <w:t>personalizada</w:t>
      </w:r>
      <w:r w:rsidRPr="00486518">
        <w:rPr>
          <w:rFonts w:ascii="Times New Roman" w:eastAsia="Times New Roman" w:hAnsi="Times New Roman" w:cs="Times New Roman"/>
          <w:color w:val="000000"/>
          <w:sz w:val="24"/>
          <w:szCs w:val="24"/>
        </w:rPr>
        <w:t xml:space="preserve"> para mantener una comunicación eficaz y evitando con esto el permanente ingreso y adicción a la internet.</w:t>
      </w:r>
    </w:p>
    <w:p w14:paraId="0804622F" w14:textId="6D42002C" w:rsidR="00CC1DAD" w:rsidRPr="00486518" w:rsidRDefault="00526649" w:rsidP="00486518">
      <w:pPr>
        <w:pStyle w:val="Prrafodelista"/>
        <w:numPr>
          <w:ilvl w:val="0"/>
          <w:numId w:val="5"/>
        </w:numPr>
        <w:spacing w:before="240" w:line="360" w:lineRule="auto"/>
        <w:jc w:val="both"/>
        <w:rPr>
          <w:rFonts w:ascii="Times New Roman" w:eastAsia="Times New Roman" w:hAnsi="Times New Roman" w:cs="Times New Roman"/>
          <w:color w:val="000000"/>
          <w:sz w:val="24"/>
          <w:szCs w:val="24"/>
        </w:rPr>
      </w:pPr>
      <w:r w:rsidRPr="00486518">
        <w:rPr>
          <w:rFonts w:ascii="Times New Roman" w:eastAsia="Times New Roman" w:hAnsi="Times New Roman" w:cs="Times New Roman"/>
          <w:color w:val="000000"/>
          <w:sz w:val="24"/>
          <w:szCs w:val="24"/>
        </w:rPr>
        <w:t xml:space="preserve">Replicar los resultados de la investigación a otras instituciones educativas, para mejorar la condición psicológica en el comportamiento adictivo causado por la internet.    </w:t>
      </w:r>
    </w:p>
    <w:p w14:paraId="2B37588D" w14:textId="77777777" w:rsidR="00CC1DAD" w:rsidRDefault="00CC1DAD">
      <w:pPr>
        <w:pBdr>
          <w:top w:val="nil"/>
          <w:left w:val="nil"/>
          <w:bottom w:val="nil"/>
          <w:right w:val="nil"/>
          <w:between w:val="nil"/>
        </w:pBdr>
        <w:ind w:hanging="2"/>
        <w:rPr>
          <w:rFonts w:ascii="Times New Roman" w:eastAsia="Times New Roman" w:hAnsi="Times New Roman" w:cs="Times New Roman"/>
          <w:color w:val="000000"/>
          <w:sz w:val="24"/>
          <w:szCs w:val="24"/>
        </w:rPr>
      </w:pPr>
    </w:p>
    <w:p w14:paraId="054CEAE6" w14:textId="77777777" w:rsidR="00CC1DAD" w:rsidRDefault="00526649">
      <w:pPr>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7FC2CCB" w14:textId="3A337669" w:rsidR="00DB195C" w:rsidRDefault="00526649" w:rsidP="004232E3">
      <w:pPr>
        <w:keepNext/>
        <w:keepLines/>
        <w:pBdr>
          <w:top w:val="nil"/>
          <w:left w:val="nil"/>
          <w:bottom w:val="nil"/>
          <w:right w:val="nil"/>
          <w:between w:val="nil"/>
        </w:pBdr>
        <w:spacing w:before="240" w:line="720" w:lineRule="auto"/>
        <w:ind w:hanging="2"/>
        <w:jc w:val="center"/>
        <w:rPr>
          <w:rFonts w:ascii="Times New Roman" w:eastAsia="Times New Roman" w:hAnsi="Times New Roman" w:cs="Times New Roman"/>
          <w:color w:val="000000"/>
          <w:sz w:val="24"/>
          <w:szCs w:val="24"/>
        </w:rPr>
      </w:pPr>
      <w:r>
        <w:br w:type="page"/>
      </w:r>
      <w:r>
        <w:rPr>
          <w:rFonts w:ascii="Times New Roman" w:eastAsia="Times New Roman" w:hAnsi="Times New Roman" w:cs="Times New Roman"/>
          <w:b/>
          <w:color w:val="000000"/>
          <w:sz w:val="24"/>
          <w:szCs w:val="24"/>
        </w:rPr>
        <w:lastRenderedPageBreak/>
        <w:t>Referencias Bibliográficas</w:t>
      </w:r>
    </w:p>
    <w:p w14:paraId="2FDFE8D7"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Álvarez, A. (2020). Virtualidad de la docencia de enfermería en época de pandemia (Tesis de pregrado). Universidad estatal del sur de Manabí, Ecuador.</w:t>
      </w:r>
    </w:p>
    <w:p w14:paraId="3BF45779" w14:textId="77777777" w:rsidR="00DC65F9" w:rsidRPr="004232E3" w:rsidRDefault="00DC65F9" w:rsidP="004232E3">
      <w:pPr>
        <w:spacing w:after="0" w:line="360" w:lineRule="auto"/>
        <w:ind w:left="720" w:hanging="720"/>
        <w:rPr>
          <w:rFonts w:ascii="Times New Roman" w:eastAsia="Times New Roman" w:hAnsi="Times New Roman" w:cs="Times New Roman"/>
          <w:i/>
          <w:color w:val="000000"/>
          <w:sz w:val="24"/>
          <w:szCs w:val="24"/>
        </w:rPr>
      </w:pPr>
      <w:r>
        <w:rPr>
          <w:rFonts w:ascii="Times New Roman" w:eastAsia="Times New Roman" w:hAnsi="Times New Roman" w:cs="Times New Roman"/>
          <w:color w:val="000000"/>
          <w:sz w:val="24"/>
          <w:szCs w:val="24"/>
        </w:rPr>
        <w:t xml:space="preserve">Alvino, C. (2021). </w:t>
      </w:r>
      <w:r>
        <w:rPr>
          <w:rFonts w:ascii="Times New Roman" w:eastAsia="Times New Roman" w:hAnsi="Times New Roman" w:cs="Times New Roman"/>
          <w:i/>
          <w:color w:val="000000"/>
          <w:sz w:val="24"/>
          <w:szCs w:val="24"/>
        </w:rPr>
        <w:t xml:space="preserve">Estadísticas de la situación digital de Colombia en el 2020 – 2021. </w:t>
      </w:r>
      <w:r>
        <w:rPr>
          <w:rFonts w:ascii="Times New Roman" w:eastAsia="Times New Roman" w:hAnsi="Times New Roman" w:cs="Times New Roman"/>
          <w:color w:val="000000"/>
          <w:sz w:val="24"/>
          <w:szCs w:val="24"/>
        </w:rPr>
        <w:t>Revista Branch.</w:t>
      </w:r>
    </w:p>
    <w:p w14:paraId="27CC8EDB"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Baena Rivera, M., &amp; Romero Gutiérrez, S. A. (2020). Relación entre el uso/abuso del internet y la actitud hacia la compra online en jóvenes de la ciudad de Barranquilla con edades entre 25 y 35 años. Barranquilla, Colombia. Obtenido: </w:t>
      </w:r>
      <w:hyperlink r:id="rId45">
        <w:r>
          <w:rPr>
            <w:rFonts w:ascii="Times New Roman" w:eastAsia="Times New Roman" w:hAnsi="Times New Roman" w:cs="Times New Roman"/>
            <w:color w:val="000000"/>
            <w:sz w:val="24"/>
            <w:szCs w:val="24"/>
          </w:rPr>
          <w:t>http://repositorio.cuc.edu.co/bitstream/handle/11323/6425/Relaci%c3%b3n%20entre%20el%20usoabuso%20del%20internet%20y%20la%20actitud%20hacia%20la%20compra%20online%20en%20j%c3%b3venes.pdf?sequence=1&amp;isAllowed=y</w:t>
        </w:r>
      </w:hyperlink>
    </w:p>
    <w:p w14:paraId="6D912F7D" w14:textId="77777777" w:rsidR="00DC65F9" w:rsidRDefault="00DC65F9" w:rsidP="003E106D">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Ballesteros, N. (2021). </w:t>
      </w:r>
      <w:r w:rsidRPr="003D6FB2">
        <w:rPr>
          <w:rFonts w:ascii="Times New Roman" w:eastAsia="Times New Roman" w:hAnsi="Times New Roman" w:cs="Times New Roman"/>
          <w:i/>
          <w:iCs/>
          <w:color w:val="000000"/>
          <w:sz w:val="24"/>
          <w:szCs w:val="24"/>
        </w:rPr>
        <w:t xml:space="preserve">Rasgos de personalidad asociados a adicción a internet en estudiantes de medicina de la Universidad de Cartagena </w:t>
      </w:r>
      <w:r>
        <w:rPr>
          <w:rFonts w:ascii="Times New Roman" w:eastAsia="Times New Roman" w:hAnsi="Times New Roman" w:cs="Times New Roman"/>
          <w:color w:val="000000"/>
          <w:sz w:val="24"/>
          <w:szCs w:val="24"/>
        </w:rPr>
        <w:t>(Tesis de especialización, Universidad de Cartagena). Repositorio institucional unicartagena.</w:t>
      </w:r>
    </w:p>
    <w:p w14:paraId="75D7B6A2" w14:textId="77777777" w:rsidR="00DC65F9" w:rsidRPr="003E106D" w:rsidRDefault="00DC65F9" w:rsidP="003E106D">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Barahona Ariza, A. E., López Londoño, A., Luna Alcalde, M. A., &amp; Vidal Ramírez, K. G. (2019). Adicción a las redes sociales en jóvenes con edades entre los 18 a 25 años pertenecientes a la tecnología en seguridad y salud en el trabajo del centro agropecuario del sena regional CAUCA. Cauca, Colombia. Obtenido de https://alejandria.poligran.edu.co/bitstream/handle/10823/1496/ADICCI%C3%93N%20A%20LAS%20REDES%20SOCIALES%20EN%20J%C3%93VENES.pdf?sequence=1&amp;isAllowed=y</w:t>
      </w:r>
    </w:p>
    <w:p w14:paraId="6F86582A"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Buelvas, D., Meneses, K., y Camarón, J. (2017). </w:t>
      </w:r>
      <w:r w:rsidRPr="00514E54">
        <w:rPr>
          <w:rFonts w:ascii="Times New Roman" w:eastAsia="Times New Roman" w:hAnsi="Times New Roman" w:cs="Times New Roman"/>
          <w:i/>
          <w:iCs/>
          <w:color w:val="000000"/>
          <w:sz w:val="24"/>
          <w:szCs w:val="24"/>
        </w:rPr>
        <w:t xml:space="preserve">Dependencia al internet, móvil celular y su relación con el desempeño académico y estado salud en los estudiantes de enfermería de la Universidad de Santander en el año 2017 </w:t>
      </w:r>
      <w:r>
        <w:rPr>
          <w:rFonts w:ascii="Times New Roman" w:eastAsia="Times New Roman" w:hAnsi="Times New Roman" w:cs="Times New Roman"/>
          <w:color w:val="000000"/>
          <w:sz w:val="24"/>
          <w:szCs w:val="24"/>
        </w:rPr>
        <w:t>(Tesis de pregrado, Universidad de Santander “UDES”). Repositorio institucional udes.</w:t>
      </w:r>
    </w:p>
    <w:p w14:paraId="0FF13214"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Burbano, V., Valdivieso, M., &amp; Burbano, A. (2020). Teletrabajo académico afectado por el coronavirus: una mirada desde un grupo focal de profesores universitarios. </w:t>
      </w:r>
      <w:r>
        <w:rPr>
          <w:rFonts w:ascii="Times New Roman" w:eastAsia="Times New Roman" w:hAnsi="Times New Roman" w:cs="Times New Roman"/>
          <w:i/>
          <w:color w:val="000000"/>
          <w:sz w:val="24"/>
          <w:szCs w:val="24"/>
        </w:rPr>
        <w:t xml:space="preserve">Revista espacio, 41 </w:t>
      </w:r>
      <w:r>
        <w:rPr>
          <w:rFonts w:ascii="Times New Roman" w:eastAsia="Times New Roman" w:hAnsi="Times New Roman" w:cs="Times New Roman"/>
          <w:color w:val="000000"/>
          <w:sz w:val="24"/>
          <w:szCs w:val="24"/>
        </w:rPr>
        <w:t>(42), 335 – 348.</w:t>
      </w:r>
    </w:p>
    <w:p w14:paraId="331AF59E" w14:textId="77777777" w:rsidR="00DC65F9" w:rsidRDefault="00DC65F9" w:rsidP="00F57077">
      <w:pPr>
        <w:pBdr>
          <w:top w:val="nil"/>
          <w:left w:val="nil"/>
          <w:bottom w:val="nil"/>
          <w:right w:val="nil"/>
          <w:between w:val="nil"/>
        </w:pBdr>
        <w:spacing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Burga Cubas, G. L., &amp; Lluén, J. M. (2017). </w:t>
      </w:r>
      <w:r>
        <w:rPr>
          <w:rFonts w:ascii="Times New Roman" w:eastAsia="Times New Roman" w:hAnsi="Times New Roman" w:cs="Times New Roman"/>
          <w:i/>
          <w:color w:val="000000"/>
          <w:sz w:val="24"/>
          <w:szCs w:val="24"/>
        </w:rPr>
        <w:t xml:space="preserve">Adicción a las nuevas tecnologías y factores de     riesgo de conductas </w:t>
      </w:r>
      <w:r>
        <w:rPr>
          <w:rFonts w:ascii="Times New Roman" w:eastAsia="Times New Roman" w:hAnsi="Times New Roman" w:cs="Times New Roman"/>
          <w:i/>
          <w:sz w:val="24"/>
          <w:szCs w:val="24"/>
        </w:rPr>
        <w:t>problemáticas</w:t>
      </w:r>
      <w:r>
        <w:rPr>
          <w:rFonts w:ascii="Times New Roman" w:eastAsia="Times New Roman" w:hAnsi="Times New Roman" w:cs="Times New Roman"/>
          <w:i/>
          <w:color w:val="000000"/>
          <w:sz w:val="24"/>
          <w:szCs w:val="24"/>
        </w:rPr>
        <w:t xml:space="preserve"> en adolescentes varones.</w:t>
      </w:r>
      <w:r>
        <w:rPr>
          <w:rFonts w:ascii="Times New Roman" w:eastAsia="Times New Roman" w:hAnsi="Times New Roman" w:cs="Times New Roman"/>
          <w:color w:val="000000"/>
          <w:sz w:val="24"/>
          <w:szCs w:val="24"/>
        </w:rPr>
        <w:t xml:space="preserve"> Pimentel – Perú: Universidad Señor de Sipán.</w:t>
      </w:r>
    </w:p>
    <w:p w14:paraId="2C4D8BC3" w14:textId="77777777" w:rsidR="00DC65F9" w:rsidRDefault="00DC65F9" w:rsidP="00F57077">
      <w:pPr>
        <w:pBdr>
          <w:top w:val="nil"/>
          <w:left w:val="nil"/>
          <w:bottom w:val="nil"/>
          <w:right w:val="nil"/>
          <w:between w:val="nil"/>
        </w:pBdr>
        <w:spacing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Cañón, S., Castaño, J., Hoyos, D., Jaramillo, J., Leal, D., Rincón, R., Sánchez, E., y Urueña, L. (2016). Uso de internet y su relación con la salud en estudiantes universitarios de la ciudad de Manizales (Caldas – Colombia), 2015 – 2016. </w:t>
      </w:r>
      <w:r>
        <w:rPr>
          <w:rFonts w:ascii="Times New Roman" w:eastAsia="Times New Roman" w:hAnsi="Times New Roman" w:cs="Times New Roman"/>
          <w:i/>
          <w:color w:val="000000"/>
          <w:sz w:val="24"/>
          <w:szCs w:val="24"/>
        </w:rPr>
        <w:t xml:space="preserve">Revista Redalyc, 16 </w:t>
      </w:r>
      <w:r>
        <w:rPr>
          <w:rFonts w:ascii="Times New Roman" w:eastAsia="Times New Roman" w:hAnsi="Times New Roman" w:cs="Times New Roman"/>
          <w:color w:val="000000"/>
          <w:sz w:val="24"/>
          <w:szCs w:val="24"/>
        </w:rPr>
        <w:t>(2), 312 – 325.</w:t>
      </w:r>
    </w:p>
    <w:p w14:paraId="35F777C1" w14:textId="77777777" w:rsidR="00DC65F9" w:rsidRDefault="00DC65F9" w:rsidP="005A52C0">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Carmona, C. P., Mesa, J. A., </w:t>
      </w:r>
      <w:r>
        <w:rPr>
          <w:rFonts w:ascii="Times New Roman" w:eastAsia="Times New Roman" w:hAnsi="Times New Roman" w:cs="Times New Roman"/>
          <w:sz w:val="24"/>
          <w:szCs w:val="24"/>
        </w:rPr>
        <w:t>Patiño</w:t>
      </w:r>
      <w:r>
        <w:rPr>
          <w:rFonts w:ascii="Times New Roman" w:eastAsia="Times New Roman" w:hAnsi="Times New Roman" w:cs="Times New Roman"/>
          <w:color w:val="000000"/>
          <w:sz w:val="24"/>
          <w:szCs w:val="24"/>
        </w:rPr>
        <w:t>, J. G. (2019). Riesgo de adicción a redes sociales e internet y su relación con las habilidades sociales y el bienestar psicológico en estudiantes de 9 a 11 grado de instituciones educativas públicas y privadas del Municipio La Ceja. Medellín, Colombia. Obtenido de http://179.50.60.21:8080/xmlui/bitstream/handle/ucatolicaamigo/384/Uclam_ME-CD-T155.232%20%20C287%20%202020.pdf?sequence=1&amp;isAllowed=y</w:t>
      </w:r>
    </w:p>
    <w:p w14:paraId="71B9FEA0"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Castro Duque, C., González Pérez, Y., </w:t>
      </w:r>
      <w:r>
        <w:rPr>
          <w:rFonts w:ascii="Times New Roman" w:eastAsia="Times New Roman" w:hAnsi="Times New Roman" w:cs="Times New Roman"/>
          <w:sz w:val="24"/>
          <w:szCs w:val="24"/>
        </w:rPr>
        <w:t>Osorno</w:t>
      </w:r>
      <w:r>
        <w:rPr>
          <w:rFonts w:ascii="Times New Roman" w:eastAsia="Times New Roman" w:hAnsi="Times New Roman" w:cs="Times New Roman"/>
          <w:color w:val="000000"/>
          <w:sz w:val="24"/>
          <w:szCs w:val="24"/>
        </w:rPr>
        <w:t xml:space="preserve"> Rivera, M. Y. (Envigado de 2019). asociación entre la disfuncionalidad familiar y el uso y abuso de las redes sociales e internet (rsi) en estudiantes del grado séptimo de la institución educativa la paz del municipio de envigado. Envigado, Colombia. Obtenido de http://bibliotecadigital.iue.edu.co/xmlui/bitstream/handle/20.500.12717/206/iue_rep_pre_psi_castro_2019_disfuncionalidad_familiar.pdf?sequence=1&amp;isAllowed=y</w:t>
      </w:r>
    </w:p>
    <w:p w14:paraId="076A4653" w14:textId="77777777" w:rsidR="00DC65F9" w:rsidRDefault="00DC65F9" w:rsidP="005A52C0">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sidRPr="00A05D09">
        <w:rPr>
          <w:rFonts w:ascii="Times New Roman" w:eastAsia="Times New Roman" w:hAnsi="Times New Roman" w:cs="Times New Roman"/>
          <w:color w:val="000000"/>
          <w:sz w:val="24"/>
          <w:szCs w:val="24"/>
        </w:rPr>
        <w:t xml:space="preserve">Castro, S., y Mahamud, K. (2017). Procrastinación académica y adicción a internet en estudiantes universitarios de Lima Metropolitana. </w:t>
      </w:r>
      <w:r w:rsidRPr="00A05D09">
        <w:rPr>
          <w:rFonts w:ascii="Times New Roman" w:eastAsia="Times New Roman" w:hAnsi="Times New Roman" w:cs="Times New Roman"/>
          <w:i/>
          <w:color w:val="000000"/>
          <w:sz w:val="24"/>
          <w:szCs w:val="24"/>
        </w:rPr>
        <w:t xml:space="preserve">Revista Unife, 25 </w:t>
      </w:r>
      <w:r w:rsidRPr="00A05D09">
        <w:rPr>
          <w:rFonts w:ascii="Times New Roman" w:eastAsia="Times New Roman" w:hAnsi="Times New Roman" w:cs="Times New Roman"/>
          <w:color w:val="000000"/>
          <w:sz w:val="24"/>
          <w:szCs w:val="24"/>
        </w:rPr>
        <w:t xml:space="preserve">(2), 1 -9. </w:t>
      </w:r>
    </w:p>
    <w:p w14:paraId="13189DEB"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Comeca Genebroso, B. O. (2019). “Relación de las ciberadicciones y la salud mental en los jóvenes estudiantes de segundo año de medicina humana de la facultad de medicina “hipólito unanue” de la universidad nacional </w:t>
      </w:r>
      <w:r>
        <w:rPr>
          <w:rFonts w:ascii="Times New Roman" w:eastAsia="Times New Roman" w:hAnsi="Times New Roman" w:cs="Times New Roman"/>
          <w:sz w:val="24"/>
          <w:szCs w:val="24"/>
        </w:rPr>
        <w:t>Federico</w:t>
      </w:r>
      <w:r>
        <w:rPr>
          <w:rFonts w:ascii="Times New Roman" w:eastAsia="Times New Roman" w:hAnsi="Times New Roman" w:cs="Times New Roman"/>
          <w:color w:val="000000"/>
          <w:sz w:val="24"/>
          <w:szCs w:val="24"/>
        </w:rPr>
        <w:t xml:space="preserve"> Villarreal en el ciclo académico 2019-I. Lima, Perú. Obtenido de </w:t>
      </w:r>
      <w:hyperlink r:id="rId46">
        <w:r>
          <w:rPr>
            <w:rFonts w:ascii="Times New Roman" w:eastAsia="Times New Roman" w:hAnsi="Times New Roman" w:cs="Times New Roman"/>
            <w:color w:val="000000"/>
            <w:sz w:val="24"/>
            <w:szCs w:val="24"/>
          </w:rPr>
          <w:t>http://repositorio.unfv.edu.pe/bitstream/handle/unfv/2975/unfv_comeca_genebroso_braiam_oniel_titulo_profesional_2019.pdf?sequence=1&amp;isAllowed=y</w:t>
        </w:r>
      </w:hyperlink>
    </w:p>
    <w:p w14:paraId="326F09F4"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Congreso de la República de Colombia. (2006). Ley 1090 de 2006. Bogotá, Colombia. Recuperado de: https://Investigacion/Docs_Comite_Etica/Ley_1090_2006pdf</w:t>
      </w:r>
    </w:p>
    <w:p w14:paraId="68DD975A" w14:textId="77777777" w:rsidR="00DC65F9" w:rsidRDefault="00DC65F9" w:rsidP="00F57077">
      <w:pPr>
        <w:pBdr>
          <w:top w:val="nil"/>
          <w:left w:val="nil"/>
          <w:bottom w:val="nil"/>
          <w:right w:val="nil"/>
          <w:between w:val="nil"/>
        </w:pBdr>
        <w:spacing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Díaz, S., Arrieta, K., &amp; Simancas, M. (2019). Adicción a internet y rendimiento académico de estudiantes de Odontología. </w:t>
      </w:r>
      <w:r>
        <w:rPr>
          <w:rFonts w:ascii="Times New Roman" w:eastAsia="Times New Roman" w:hAnsi="Times New Roman" w:cs="Times New Roman"/>
          <w:i/>
          <w:sz w:val="24"/>
          <w:szCs w:val="24"/>
        </w:rPr>
        <w:t>Rev</w:t>
      </w:r>
      <w:r>
        <w:rPr>
          <w:rFonts w:ascii="Times New Roman" w:eastAsia="Times New Roman" w:hAnsi="Times New Roman" w:cs="Times New Roman"/>
          <w:i/>
          <w:color w:val="000000"/>
          <w:sz w:val="24"/>
          <w:szCs w:val="24"/>
        </w:rPr>
        <w:t xml:space="preserve"> </w:t>
      </w:r>
      <w:r>
        <w:rPr>
          <w:rFonts w:ascii="Times New Roman" w:eastAsia="Times New Roman" w:hAnsi="Times New Roman" w:cs="Times New Roman"/>
          <w:i/>
          <w:sz w:val="24"/>
          <w:szCs w:val="24"/>
        </w:rPr>
        <w:t>Colomb</w:t>
      </w:r>
      <w:r>
        <w:rPr>
          <w:rFonts w:ascii="Times New Roman" w:eastAsia="Times New Roman" w:hAnsi="Times New Roman" w:cs="Times New Roman"/>
          <w:i/>
          <w:color w:val="000000"/>
          <w:sz w:val="24"/>
          <w:szCs w:val="24"/>
        </w:rPr>
        <w:t xml:space="preserve"> psiquiat.,</w:t>
      </w:r>
      <w:r>
        <w:rPr>
          <w:rFonts w:ascii="Times New Roman" w:eastAsia="Times New Roman" w:hAnsi="Times New Roman" w:cs="Times New Roman"/>
          <w:color w:val="000000"/>
          <w:sz w:val="24"/>
          <w:szCs w:val="24"/>
        </w:rPr>
        <w:t xml:space="preserve"> 4 8(4): 198–207.</w:t>
      </w:r>
    </w:p>
    <w:p w14:paraId="18043D00"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Durov, P. (2021). Este es el tiempo que gastan los colombianos en internet y redes sociales.     </w:t>
      </w:r>
      <w:r>
        <w:rPr>
          <w:rFonts w:ascii="Times New Roman" w:eastAsia="Times New Roman" w:hAnsi="Times New Roman" w:cs="Times New Roman"/>
          <w:i/>
          <w:color w:val="000000"/>
          <w:sz w:val="24"/>
          <w:szCs w:val="24"/>
        </w:rPr>
        <w:t>Revista semana.</w:t>
      </w:r>
    </w:p>
    <w:p w14:paraId="75A4F2A7"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Echeburúa, E., y De corral, P. (2010). Adicción a las nuevas tecnologías y a las redes sociales en jóvenes: un nuevo reto. </w:t>
      </w:r>
      <w:r>
        <w:rPr>
          <w:rFonts w:ascii="Times New Roman" w:eastAsia="Times New Roman" w:hAnsi="Times New Roman" w:cs="Times New Roman"/>
          <w:i/>
          <w:color w:val="000000"/>
          <w:sz w:val="24"/>
          <w:szCs w:val="24"/>
        </w:rPr>
        <w:t xml:space="preserve">Revistas Adicciones, 22 </w:t>
      </w:r>
      <w:r>
        <w:rPr>
          <w:rFonts w:ascii="Times New Roman" w:eastAsia="Times New Roman" w:hAnsi="Times New Roman" w:cs="Times New Roman"/>
          <w:color w:val="000000"/>
          <w:sz w:val="24"/>
          <w:szCs w:val="24"/>
        </w:rPr>
        <w:t>(2), 91 – 95.</w:t>
      </w:r>
    </w:p>
    <w:p w14:paraId="53FDDFB6"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lang w:val="en-US"/>
        </w:rPr>
      </w:pPr>
      <w:r>
        <w:rPr>
          <w:rFonts w:ascii="Times New Roman" w:eastAsia="Times New Roman" w:hAnsi="Times New Roman" w:cs="Times New Roman"/>
          <w:sz w:val="24"/>
          <w:szCs w:val="24"/>
        </w:rPr>
        <w:t xml:space="preserve">Echeburúa, O. E.  (2018). Abuso de internet: ¿antesala para la adicción al juego de azar online? </w:t>
      </w:r>
      <w:r w:rsidRPr="006E0D81">
        <w:rPr>
          <w:rFonts w:ascii="Times New Roman" w:eastAsia="Times New Roman" w:hAnsi="Times New Roman" w:cs="Times New Roman"/>
          <w:sz w:val="24"/>
          <w:szCs w:val="24"/>
          <w:lang w:val="en-US"/>
        </w:rPr>
        <w:t>Retrieved from http://ebookcentral.proquest.com Created from biblioteca cijspon 2018-03-26 10:56:31.</w:t>
      </w:r>
      <w:r w:rsidRPr="006E0D81">
        <w:rPr>
          <w:rFonts w:ascii="Times New Roman" w:eastAsia="Times New Roman" w:hAnsi="Times New Roman" w:cs="Times New Roman"/>
          <w:color w:val="000000"/>
          <w:sz w:val="24"/>
          <w:szCs w:val="24"/>
          <w:lang w:val="en-US"/>
        </w:rPr>
        <w:t xml:space="preserve"> </w:t>
      </w:r>
    </w:p>
    <w:p w14:paraId="4D7C2A73"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Fandiño, J. (2017). Adicción a internet: fundamentos teóricos y conceptuales. </w:t>
      </w:r>
      <w:r>
        <w:rPr>
          <w:rFonts w:ascii="Times New Roman" w:eastAsia="Times New Roman" w:hAnsi="Times New Roman" w:cs="Times New Roman"/>
          <w:i/>
          <w:color w:val="000000"/>
          <w:sz w:val="24"/>
          <w:szCs w:val="24"/>
        </w:rPr>
        <w:t>Revista psicología científica.</w:t>
      </w:r>
    </w:p>
    <w:p w14:paraId="2F7555BF"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Fernández, T., Alguacil, J., Almaraz, A., Cancela, J., Delgado, M., García, M., Jiménez, E. (2015). Uso problemático de internet en estudiantes universitarios: factores asociados y diferencias de género. </w:t>
      </w:r>
      <w:r>
        <w:rPr>
          <w:rFonts w:ascii="Times New Roman" w:eastAsia="Times New Roman" w:hAnsi="Times New Roman" w:cs="Times New Roman"/>
          <w:i/>
          <w:color w:val="000000"/>
          <w:sz w:val="24"/>
          <w:szCs w:val="24"/>
        </w:rPr>
        <w:t xml:space="preserve">Revista adicciones, 27 </w:t>
      </w:r>
      <w:r>
        <w:rPr>
          <w:rFonts w:ascii="Times New Roman" w:eastAsia="Times New Roman" w:hAnsi="Times New Roman" w:cs="Times New Roman"/>
          <w:color w:val="000000"/>
          <w:sz w:val="24"/>
          <w:szCs w:val="24"/>
        </w:rPr>
        <w:t>(4), 265 – 275.</w:t>
      </w:r>
    </w:p>
    <w:p w14:paraId="43673D4E"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García. M., y Taberna, J. (2020). Transición de la docencia presencial a la no presencia en la UPC durante la pandemia del COVID-19. </w:t>
      </w:r>
      <w:r>
        <w:rPr>
          <w:rFonts w:ascii="Times New Roman" w:eastAsia="Times New Roman" w:hAnsi="Times New Roman" w:cs="Times New Roman"/>
          <w:i/>
          <w:color w:val="000000"/>
          <w:sz w:val="24"/>
          <w:szCs w:val="24"/>
        </w:rPr>
        <w:t xml:space="preserve">Revista Internacional de investigación e innovación educativa, 15, </w:t>
      </w:r>
      <w:r>
        <w:rPr>
          <w:rFonts w:ascii="Times New Roman" w:eastAsia="Times New Roman" w:hAnsi="Times New Roman" w:cs="Times New Roman"/>
          <w:color w:val="000000"/>
          <w:sz w:val="24"/>
          <w:szCs w:val="24"/>
        </w:rPr>
        <w:t>177 – 187.</w:t>
      </w:r>
    </w:p>
    <w:p w14:paraId="6AA7A6A9"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Garrote Rojas, D., Jiménez Fernández, S., &amp; Gómez-Barreto, I. M. (05 de 08 de 2017). Problemas Derivados del Uso de Internet y el Teléfono Móvil. </w:t>
      </w:r>
      <w:r>
        <w:rPr>
          <w:rFonts w:ascii="Times New Roman" w:eastAsia="Times New Roman" w:hAnsi="Times New Roman" w:cs="Times New Roman"/>
          <w:sz w:val="24"/>
          <w:szCs w:val="24"/>
        </w:rPr>
        <w:t>Formación</w:t>
      </w:r>
      <w:r>
        <w:rPr>
          <w:rFonts w:ascii="Times New Roman" w:eastAsia="Times New Roman" w:hAnsi="Times New Roman" w:cs="Times New Roman"/>
          <w:color w:val="000000"/>
          <w:sz w:val="24"/>
          <w:szCs w:val="24"/>
        </w:rPr>
        <w:t xml:space="preserve"> universitaria, 99-108. Obtenido de </w:t>
      </w:r>
      <w:hyperlink r:id="rId47">
        <w:r>
          <w:rPr>
            <w:rFonts w:ascii="Times New Roman" w:eastAsia="Times New Roman" w:hAnsi="Times New Roman" w:cs="Times New Roman"/>
            <w:color w:val="000000"/>
            <w:sz w:val="24"/>
            <w:szCs w:val="24"/>
          </w:rPr>
          <w:t>https://scielo.conicyt.cl/pdf/formuniv/v11n2/0718-5006-formuniv-11-02-00099.pdf</w:t>
        </w:r>
      </w:hyperlink>
    </w:p>
    <w:p w14:paraId="3CB18C9E"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sidRPr="00CE14D1">
        <w:rPr>
          <w:rFonts w:ascii="Times New Roman" w:eastAsia="Times New Roman" w:hAnsi="Times New Roman" w:cs="Times New Roman"/>
          <w:color w:val="000000"/>
          <w:sz w:val="24"/>
          <w:szCs w:val="24"/>
        </w:rPr>
        <w:t>Gil Pascual, J. A. (2011). Técnicas e instrumentos para la recogida de información. España: UNED, Universidad Nacional de Educación a Distancia.</w:t>
      </w:r>
    </w:p>
    <w:p w14:paraId="026C6078"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Hernández, R., Fernández, C. &amp; Baptista, P. (2014). Metodología de la investigación 6a ed. México: McGraw-Hill. http://observatorio.epacartagena.gov.co/wp-content/uploads/2017/08/metodologia-de-la-investigacion-sexta-edicion.compressed.pdf</w:t>
      </w:r>
    </w:p>
    <w:p w14:paraId="12BD919F" w14:textId="77777777" w:rsidR="00DC65F9" w:rsidRDefault="00DC65F9" w:rsidP="00F57077">
      <w:pPr>
        <w:spacing w:after="0" w:line="360" w:lineRule="auto"/>
        <w:ind w:left="720" w:hanging="720"/>
        <w:rPr>
          <w:rFonts w:ascii="Times New Roman" w:eastAsia="Times New Roman" w:hAnsi="Times New Roman" w:cs="Times New Roman"/>
          <w:color w:val="000000"/>
          <w:sz w:val="28"/>
          <w:szCs w:val="28"/>
        </w:rPr>
      </w:pPr>
      <w:r>
        <w:rPr>
          <w:rFonts w:ascii="Times New Roman" w:eastAsia="Times New Roman" w:hAnsi="Times New Roman" w:cs="Times New Roman"/>
          <w:sz w:val="24"/>
          <w:szCs w:val="24"/>
        </w:rPr>
        <w:t xml:space="preserve">Manzano, R. (2018). </w:t>
      </w:r>
      <w:r>
        <w:rPr>
          <w:rFonts w:ascii="Times New Roman" w:eastAsia="Times New Roman" w:hAnsi="Times New Roman" w:cs="Times New Roman"/>
          <w:i/>
          <w:sz w:val="24"/>
          <w:szCs w:val="24"/>
        </w:rPr>
        <w:t>Nivel de adicción al internet en estudiantes de quinto año de secundaria de la Institución Educativa Ariosto Matellini Espinoza, Chorrillos.</w:t>
      </w:r>
      <w:r>
        <w:rPr>
          <w:rFonts w:ascii="Times New Roman" w:eastAsia="Times New Roman" w:hAnsi="Times New Roman" w:cs="Times New Roman"/>
          <w:sz w:val="24"/>
          <w:szCs w:val="24"/>
        </w:rPr>
        <w:t xml:space="preserve"> Lima Perú: Universidad Inca Garcilaso De La Vega.</w:t>
      </w:r>
    </w:p>
    <w:p w14:paraId="0D8832D2" w14:textId="77777777" w:rsidR="00DC65F9" w:rsidRDefault="00DC65F9" w:rsidP="000F2DDC">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Marín, C. (2018). Adicción al internet y funcionalidad familiar en universitarios de Lima Norte. </w:t>
      </w:r>
      <w:r>
        <w:rPr>
          <w:rFonts w:ascii="Times New Roman" w:eastAsia="Times New Roman" w:hAnsi="Times New Roman" w:cs="Times New Roman"/>
          <w:i/>
          <w:color w:val="000000"/>
          <w:sz w:val="24"/>
          <w:szCs w:val="24"/>
        </w:rPr>
        <w:t xml:space="preserve">Revista de investigación y casos en salud, 3 </w:t>
      </w:r>
      <w:r>
        <w:rPr>
          <w:rFonts w:ascii="Times New Roman" w:eastAsia="Times New Roman" w:hAnsi="Times New Roman" w:cs="Times New Roman"/>
          <w:color w:val="000000"/>
          <w:sz w:val="24"/>
          <w:szCs w:val="24"/>
        </w:rPr>
        <w:t>(1), 1 -8.</w:t>
      </w:r>
    </w:p>
    <w:p w14:paraId="3D12534B"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Matalinares, M., Raymundo, O., y Baca, D. (2014). Propiedades psicométricas del </w:t>
      </w:r>
      <w:r>
        <w:rPr>
          <w:rFonts w:ascii="Times New Roman" w:eastAsia="Times New Roman" w:hAnsi="Times New Roman" w:cs="Times New Roman"/>
          <w:sz w:val="24"/>
          <w:szCs w:val="24"/>
        </w:rPr>
        <w:t>test de adicción</w:t>
      </w:r>
      <w:r>
        <w:rPr>
          <w:rFonts w:ascii="Times New Roman" w:eastAsia="Times New Roman" w:hAnsi="Times New Roman" w:cs="Times New Roman"/>
          <w:color w:val="000000"/>
          <w:sz w:val="24"/>
          <w:szCs w:val="24"/>
        </w:rPr>
        <w:t xml:space="preserve"> al internet (TAI). </w:t>
      </w:r>
      <w:r>
        <w:rPr>
          <w:rFonts w:ascii="Times New Roman" w:eastAsia="Times New Roman" w:hAnsi="Times New Roman" w:cs="Times New Roman"/>
          <w:i/>
          <w:color w:val="000000"/>
          <w:sz w:val="24"/>
          <w:szCs w:val="24"/>
        </w:rPr>
        <w:t xml:space="preserve">Revista Peruana de Psicología y trabajo social, 3 </w:t>
      </w:r>
      <w:r>
        <w:rPr>
          <w:rFonts w:ascii="Times New Roman" w:eastAsia="Times New Roman" w:hAnsi="Times New Roman" w:cs="Times New Roman"/>
          <w:color w:val="000000"/>
          <w:sz w:val="24"/>
          <w:szCs w:val="24"/>
        </w:rPr>
        <w:t>(2), 45 – 66.</w:t>
      </w:r>
    </w:p>
    <w:p w14:paraId="03123626" w14:textId="77777777" w:rsidR="00DC65F9" w:rsidRDefault="00DC65F9" w:rsidP="00F57077">
      <w:pPr>
        <w:pBdr>
          <w:top w:val="nil"/>
          <w:left w:val="nil"/>
          <w:bottom w:val="nil"/>
          <w:right w:val="nil"/>
          <w:between w:val="nil"/>
        </w:pBdr>
        <w:spacing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Meza, L., Anibal, J., &amp; Atencia, S. (2020). Adicción al internet y dependencia al móvil en universitarios de </w:t>
      </w:r>
      <w:r>
        <w:rPr>
          <w:rFonts w:ascii="Times New Roman" w:eastAsia="Times New Roman" w:hAnsi="Times New Roman" w:cs="Times New Roman"/>
          <w:sz w:val="24"/>
          <w:szCs w:val="24"/>
        </w:rPr>
        <w:t>Psicología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https://dialnet-AdiccionAlInternetYDependenciaAlMovilEnUniversitar-7621426.pdf</w:t>
      </w:r>
      <w:r>
        <w:rPr>
          <w:rFonts w:ascii="Times New Roman" w:eastAsia="Times New Roman" w:hAnsi="Times New Roman" w:cs="Times New Roman"/>
          <w:color w:val="000000"/>
          <w:sz w:val="24"/>
          <w:szCs w:val="24"/>
        </w:rPr>
        <w:t>.</w:t>
      </w:r>
    </w:p>
    <w:p w14:paraId="6CB3F15F"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Miguel, J. (2020). La educación superior en tiempos de pandemia: una visión desde dentro del proceso formativo. </w:t>
      </w:r>
      <w:r>
        <w:rPr>
          <w:rFonts w:ascii="Times New Roman" w:eastAsia="Times New Roman" w:hAnsi="Times New Roman" w:cs="Times New Roman"/>
          <w:i/>
          <w:color w:val="000000"/>
          <w:sz w:val="24"/>
          <w:szCs w:val="24"/>
        </w:rPr>
        <w:t xml:space="preserve">Revista Latinoamericana de Estudios Educativos, 50, </w:t>
      </w:r>
      <w:r>
        <w:rPr>
          <w:rFonts w:ascii="Times New Roman" w:eastAsia="Times New Roman" w:hAnsi="Times New Roman" w:cs="Times New Roman"/>
          <w:color w:val="000000"/>
          <w:sz w:val="24"/>
          <w:szCs w:val="24"/>
        </w:rPr>
        <w:t>13 – 40.</w:t>
      </w:r>
    </w:p>
    <w:p w14:paraId="4E3FB1BD" w14:textId="77777777" w:rsidR="00DC65F9" w:rsidRDefault="00DC65F9" w:rsidP="00382371">
      <w:pPr>
        <w:spacing w:line="360" w:lineRule="auto"/>
        <w:rPr>
          <w:rFonts w:ascii="Times New Roman" w:eastAsia="Times New Roman" w:hAnsi="Times New Roman" w:cs="Times New Roman"/>
          <w:color w:val="000000"/>
          <w:sz w:val="24"/>
          <w:szCs w:val="24"/>
        </w:rPr>
      </w:pPr>
      <w:r w:rsidRPr="00A05D09">
        <w:rPr>
          <w:rFonts w:ascii="Times New Roman" w:eastAsia="Times New Roman" w:hAnsi="Times New Roman" w:cs="Times New Roman"/>
          <w:color w:val="000000"/>
          <w:sz w:val="24"/>
          <w:szCs w:val="24"/>
        </w:rPr>
        <w:t>Millán, M., y Serrano, S. (2002). Psicología y familia. Cáritas.</w:t>
      </w:r>
    </w:p>
    <w:p w14:paraId="7C928389"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Ministerio de Educación Nacional de Colombia. (2019). Decreto 1330 del 25 de julio de 2019. https://www.mineducacion.gov.co/1759/articles-387348_archivo_pdf.pdf</w:t>
      </w:r>
    </w:p>
    <w:p w14:paraId="1BCD23D8" w14:textId="77777777" w:rsidR="00DC65F9" w:rsidRPr="00382371" w:rsidRDefault="00DC65F9" w:rsidP="00382371">
      <w:pPr>
        <w:spacing w:line="360" w:lineRule="auto"/>
        <w:rPr>
          <w:rFonts w:ascii="Times New Roman" w:eastAsia="Times New Roman" w:hAnsi="Times New Roman" w:cs="Times New Roman"/>
          <w:color w:val="000000"/>
          <w:sz w:val="24"/>
          <w:szCs w:val="24"/>
        </w:rPr>
      </w:pPr>
      <w:r w:rsidRPr="00DF4BF1">
        <w:rPr>
          <w:rFonts w:ascii="Times New Roman" w:hAnsi="Times New Roman" w:cs="Times New Roman"/>
          <w:noProof/>
          <w:color w:val="000000" w:themeColor="text1"/>
          <w:sz w:val="24"/>
          <w:szCs w:val="24"/>
        </w:rPr>
        <w:t xml:space="preserve">Myers, D. (2011). </w:t>
      </w:r>
      <w:r w:rsidRPr="00DF4BF1">
        <w:rPr>
          <w:rFonts w:ascii="Times New Roman" w:hAnsi="Times New Roman" w:cs="Times New Roman"/>
          <w:i/>
          <w:iCs/>
          <w:noProof/>
          <w:color w:val="000000" w:themeColor="text1"/>
          <w:sz w:val="24"/>
          <w:szCs w:val="24"/>
        </w:rPr>
        <w:t>Psicologia.</w:t>
      </w:r>
      <w:r w:rsidRPr="00DF4BF1">
        <w:rPr>
          <w:rFonts w:ascii="Times New Roman" w:hAnsi="Times New Roman" w:cs="Times New Roman"/>
          <w:noProof/>
          <w:color w:val="000000" w:themeColor="text1"/>
          <w:sz w:val="24"/>
          <w:szCs w:val="24"/>
        </w:rPr>
        <w:t xml:space="preserve"> madrid, españa: panamericana.</w:t>
      </w:r>
    </w:p>
    <w:p w14:paraId="27E4DFB9"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Orellano, I, y Figueroa, Y. (2016). </w:t>
      </w:r>
      <w:r w:rsidRPr="00DD252B">
        <w:rPr>
          <w:rFonts w:ascii="Times New Roman" w:eastAsia="Times New Roman" w:hAnsi="Times New Roman" w:cs="Times New Roman"/>
          <w:i/>
          <w:iCs/>
          <w:color w:val="000000"/>
          <w:sz w:val="24"/>
          <w:szCs w:val="24"/>
        </w:rPr>
        <w:t>Adicción al internet, teléfono móvil y su relación con rendimiento académico en los estudiantes del programa de odontología de la Universidad de Cartagena</w:t>
      </w:r>
      <w:r>
        <w:rPr>
          <w:rFonts w:ascii="Times New Roman" w:eastAsia="Times New Roman" w:hAnsi="Times New Roman" w:cs="Times New Roman"/>
          <w:color w:val="000000"/>
          <w:sz w:val="24"/>
          <w:szCs w:val="24"/>
        </w:rPr>
        <w:t xml:space="preserve"> (Tesis de postgrado, Universidad de Cartagena). Repositorio institucional unicartagena.</w:t>
      </w:r>
    </w:p>
    <w:p w14:paraId="12679646"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sidRPr="00526A12">
        <w:rPr>
          <w:rFonts w:ascii="Times New Roman" w:eastAsia="Times New Roman" w:hAnsi="Times New Roman" w:cs="Times New Roman"/>
          <w:color w:val="000000"/>
          <w:sz w:val="24"/>
          <w:szCs w:val="24"/>
        </w:rPr>
        <w:t>Palella, S y Martins, F. (2012). Metodología de la investigación cuantitativa. Caracas, Venezuela: editorial Fedupel.</w:t>
      </w:r>
    </w:p>
    <w:p w14:paraId="2AFCBBA5"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Pantoja Burbano, M., Enríquez Chugá, J., Álvarez Hernández, S., &amp; Cuaran Guerrero, M. (2020). Adicción al internet y su influencia en el desempeño escolar y social de una muestra de adolescentes de la ciudad de Ibarra. Revista Dilemas Contemporáneos: Educación, Política y Valores, 1-17. Obtenido de https://www.dilemascontemporaneoseducacionpoliticayvalores.com/index.php/dilemas/article/view/2413/2458</w:t>
      </w:r>
    </w:p>
    <w:p w14:paraId="3CB775F8"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Peña, V. (2019). </w:t>
      </w:r>
      <w:r w:rsidRPr="00644965">
        <w:rPr>
          <w:rFonts w:ascii="Times New Roman" w:eastAsia="Times New Roman" w:hAnsi="Times New Roman" w:cs="Times New Roman"/>
          <w:i/>
          <w:iCs/>
          <w:color w:val="000000"/>
          <w:sz w:val="24"/>
          <w:szCs w:val="24"/>
        </w:rPr>
        <w:t>Ciberadicción en jóvenes nativos digitales escolarizados residentes del municipio de envigado</w:t>
      </w:r>
      <w:r>
        <w:rPr>
          <w:rFonts w:ascii="Times New Roman" w:eastAsia="Times New Roman" w:hAnsi="Times New Roman" w:cs="Times New Roman"/>
          <w:color w:val="000000"/>
          <w:sz w:val="24"/>
          <w:szCs w:val="24"/>
        </w:rPr>
        <w:t xml:space="preserve"> (Tesis de pregrado, Instituto Universitaria de Envigado). Repositorio institucional iue. </w:t>
      </w:r>
    </w:p>
    <w:p w14:paraId="65357A71"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Ramos, C., Jadán, J., Paredes, L., Bolaños, M., y Gómez, A. (2017). Procrastinación, adicción al internet y rendimiento académico de estudiantes universitarios ecuatorianos. </w:t>
      </w:r>
      <w:r>
        <w:rPr>
          <w:rFonts w:ascii="Times New Roman" w:eastAsia="Times New Roman" w:hAnsi="Times New Roman" w:cs="Times New Roman"/>
          <w:i/>
          <w:color w:val="000000"/>
          <w:sz w:val="24"/>
          <w:szCs w:val="24"/>
        </w:rPr>
        <w:t>Revista scielo, 3,</w:t>
      </w:r>
      <w:r>
        <w:rPr>
          <w:rFonts w:ascii="Times New Roman" w:eastAsia="Times New Roman" w:hAnsi="Times New Roman" w:cs="Times New Roman"/>
          <w:color w:val="000000"/>
          <w:sz w:val="24"/>
          <w:szCs w:val="24"/>
        </w:rPr>
        <w:t xml:space="preserve"> 275 – 289.</w:t>
      </w:r>
    </w:p>
    <w:p w14:paraId="4FA7289A"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Rasinger, S. (2020). La investigación cuantitativa en lingüística: Una introducción. Ediciones</w:t>
      </w:r>
    </w:p>
    <w:p w14:paraId="5ACD76D5" w14:textId="77777777" w:rsidR="00DC65F9" w:rsidRDefault="00DC65F9" w:rsidP="00F57077">
      <w:pPr>
        <w:pBdr>
          <w:top w:val="nil"/>
          <w:left w:val="nil"/>
          <w:bottom w:val="nil"/>
          <w:right w:val="nil"/>
          <w:between w:val="nil"/>
        </w:pBd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Redondo Pacheco, J., Kelly Johana Rangel Noriega, K. J., Luzardo Briceño, M., &amp; Inglés Saura, C. J. (2016). Experiencias relacionadas con el uso de internet y celular en una muestra de estudiantes universitarios colombianos. </w:t>
      </w:r>
      <w:r>
        <w:rPr>
          <w:rFonts w:ascii="Times New Roman" w:eastAsia="Times New Roman" w:hAnsi="Times New Roman" w:cs="Times New Roman"/>
          <w:sz w:val="24"/>
          <w:szCs w:val="24"/>
        </w:rPr>
        <w:t>Revista virtual.ucn.edu.co</w:t>
      </w:r>
      <w:r>
        <w:rPr>
          <w:rFonts w:ascii="Times New Roman" w:eastAsia="Times New Roman" w:hAnsi="Times New Roman" w:cs="Times New Roman"/>
          <w:color w:val="000000"/>
          <w:sz w:val="24"/>
          <w:szCs w:val="24"/>
        </w:rPr>
        <w:t>, 7-22. Obtenido de https://revistavirtual.ucn.edu.co/index.php/RevistaUCN/article/view/795/1315</w:t>
      </w:r>
    </w:p>
    <w:p w14:paraId="1754AFE2" w14:textId="77777777" w:rsidR="00DC65F9"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Varguillas, C., y Bravo, P. (2019). Virtualidad como herramienta de apoyo a la presencialidad: Análisis desde la mirada estudiantil. </w:t>
      </w:r>
      <w:r>
        <w:rPr>
          <w:rFonts w:ascii="Times New Roman" w:eastAsia="Times New Roman" w:hAnsi="Times New Roman" w:cs="Times New Roman"/>
          <w:i/>
          <w:color w:val="000000"/>
          <w:sz w:val="24"/>
          <w:szCs w:val="24"/>
        </w:rPr>
        <w:t xml:space="preserve">Revista ciencias sociales, 26 </w:t>
      </w:r>
      <w:r>
        <w:rPr>
          <w:rFonts w:ascii="Times New Roman" w:eastAsia="Times New Roman" w:hAnsi="Times New Roman" w:cs="Times New Roman"/>
          <w:color w:val="000000"/>
          <w:sz w:val="24"/>
          <w:szCs w:val="24"/>
        </w:rPr>
        <w:t>(1), 219-232.</w:t>
      </w:r>
    </w:p>
    <w:p w14:paraId="26EC3729" w14:textId="77777777" w:rsidR="00DC65F9" w:rsidRPr="00F57077" w:rsidRDefault="00DC65F9" w:rsidP="00F57077">
      <w:pPr>
        <w:spacing w:after="0"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Vega Córdoba, É. (2021). ¿Eres millennials o centennials?: Sepa a qué generación perteneces según el año de nacimiento. </w:t>
      </w:r>
      <w:r>
        <w:rPr>
          <w:rFonts w:ascii="Times New Roman" w:eastAsia="Times New Roman" w:hAnsi="Times New Roman" w:cs="Times New Roman"/>
          <w:i/>
          <w:color w:val="000000"/>
          <w:sz w:val="24"/>
          <w:szCs w:val="24"/>
        </w:rPr>
        <w:t>Gestión.pe</w:t>
      </w:r>
      <w:r>
        <w:rPr>
          <w:rFonts w:ascii="Times New Roman" w:eastAsia="Times New Roman" w:hAnsi="Times New Roman" w:cs="Times New Roman"/>
          <w:color w:val="000000"/>
          <w:sz w:val="24"/>
          <w:szCs w:val="24"/>
        </w:rPr>
        <w:t xml:space="preserve">, </w:t>
      </w:r>
      <w:hyperlink r:id="rId48">
        <w:r>
          <w:rPr>
            <w:rFonts w:ascii="Times New Roman" w:eastAsia="Times New Roman" w:hAnsi="Times New Roman" w:cs="Times New Roman"/>
            <w:color w:val="000000"/>
            <w:sz w:val="24"/>
            <w:szCs w:val="24"/>
          </w:rPr>
          <w:t>https://gestion.pe/peru/como-puedo-saber-a-que-generacion-pertenezco-segun-mi-ano-de-nacimiento-millennials-centennials-baby-boomers-generacion-x-generacion-alfa-nnda-nnlt-noticia/</w:t>
        </w:r>
      </w:hyperlink>
      <w:r>
        <w:rPr>
          <w:rFonts w:ascii="Times New Roman" w:eastAsia="Times New Roman" w:hAnsi="Times New Roman" w:cs="Times New Roman"/>
          <w:sz w:val="24"/>
          <w:szCs w:val="24"/>
        </w:rPr>
        <w:t>.</w:t>
      </w:r>
    </w:p>
    <w:p w14:paraId="4F0CF35D" w14:textId="77777777" w:rsidR="00DC65F9" w:rsidRDefault="00DC65F9" w:rsidP="00F57077">
      <w:pPr>
        <w:pBdr>
          <w:top w:val="nil"/>
          <w:left w:val="nil"/>
          <w:bottom w:val="nil"/>
          <w:right w:val="nil"/>
          <w:between w:val="nil"/>
        </w:pBdr>
        <w:spacing w:line="360" w:lineRule="auto"/>
        <w:ind w:left="720" w:hanging="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Zelaya Cano, E. J. (2019). Adicción al internet en adolescentes del nivel secundario de la institución educativa Manuel Scorza Torres, Chorrillos. Lima, Perú. Obtenido de https://repositorio.uigv.edu.pe/handle/20.500.11818/4565</w:t>
      </w:r>
    </w:p>
    <w:p w14:paraId="45DAA9D5"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0B23647"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7FD94331" w14:textId="77777777" w:rsidR="00CC1DAD" w:rsidRDefault="00CC1DAD">
      <w:pPr>
        <w:ind w:hanging="2"/>
        <w:rPr>
          <w:rFonts w:ascii="Times New Roman" w:eastAsia="Times New Roman" w:hAnsi="Times New Roman" w:cs="Times New Roman"/>
          <w:color w:val="000000"/>
          <w:sz w:val="24"/>
          <w:szCs w:val="24"/>
        </w:rPr>
      </w:pPr>
    </w:p>
    <w:p w14:paraId="4CF3A350" w14:textId="77777777" w:rsidR="00CC1DAD" w:rsidRDefault="00CC1DAD">
      <w:pPr>
        <w:ind w:left="12" w:hanging="14"/>
        <w:jc w:val="center"/>
        <w:rPr>
          <w:rFonts w:ascii="Times New Roman" w:eastAsia="Times New Roman" w:hAnsi="Times New Roman" w:cs="Times New Roman"/>
          <w:color w:val="000000"/>
          <w:sz w:val="144"/>
          <w:szCs w:val="144"/>
        </w:rPr>
      </w:pPr>
    </w:p>
    <w:p w14:paraId="39CD1F49" w14:textId="77777777" w:rsidR="00CC1DAD" w:rsidRDefault="00CC1DAD">
      <w:pPr>
        <w:ind w:left="12" w:hanging="14"/>
        <w:jc w:val="center"/>
        <w:rPr>
          <w:rFonts w:ascii="Times New Roman" w:eastAsia="Times New Roman" w:hAnsi="Times New Roman" w:cs="Times New Roman"/>
          <w:color w:val="000000"/>
          <w:sz w:val="144"/>
          <w:szCs w:val="144"/>
        </w:rPr>
      </w:pPr>
    </w:p>
    <w:p w14:paraId="0D360A97" w14:textId="77777777" w:rsidR="00CC1DAD" w:rsidRDefault="00CC1DAD" w:rsidP="006E1A82">
      <w:pPr>
        <w:rPr>
          <w:rFonts w:ascii="Times New Roman" w:eastAsia="Times New Roman" w:hAnsi="Times New Roman" w:cs="Times New Roman"/>
          <w:color w:val="000000"/>
          <w:sz w:val="144"/>
          <w:szCs w:val="144"/>
        </w:rPr>
      </w:pPr>
    </w:p>
    <w:p w14:paraId="2B77C6E5" w14:textId="77777777" w:rsidR="00CC1DAD" w:rsidRDefault="00CC1DAD" w:rsidP="006E1A82">
      <w:pPr>
        <w:rPr>
          <w:rFonts w:ascii="Times New Roman" w:eastAsia="Times New Roman" w:hAnsi="Times New Roman" w:cs="Times New Roman"/>
          <w:color w:val="000000"/>
          <w:sz w:val="144"/>
          <w:szCs w:val="144"/>
        </w:rPr>
      </w:pPr>
    </w:p>
    <w:p w14:paraId="2D161A3B" w14:textId="77777777" w:rsidR="00CC1DAD" w:rsidRDefault="00526649">
      <w:pPr>
        <w:ind w:left="12" w:hanging="14"/>
        <w:jc w:val="center"/>
        <w:rPr>
          <w:rFonts w:ascii="Times New Roman" w:eastAsia="Times New Roman" w:hAnsi="Times New Roman" w:cs="Times New Roman"/>
          <w:color w:val="000000"/>
          <w:sz w:val="144"/>
          <w:szCs w:val="144"/>
        </w:rPr>
      </w:pPr>
      <w:r>
        <w:rPr>
          <w:rFonts w:ascii="Times New Roman" w:eastAsia="Times New Roman" w:hAnsi="Times New Roman" w:cs="Times New Roman"/>
          <w:b/>
          <w:color w:val="000000"/>
          <w:sz w:val="144"/>
          <w:szCs w:val="144"/>
        </w:rPr>
        <w:t xml:space="preserve">ANEXOS </w:t>
      </w:r>
    </w:p>
    <w:p w14:paraId="43F91782" w14:textId="77777777" w:rsidR="00CC1DAD" w:rsidRDefault="00526649">
      <w:pPr>
        <w:ind w:hanging="2"/>
        <w:rPr>
          <w:rFonts w:ascii="Times New Roman" w:eastAsia="Times New Roman" w:hAnsi="Times New Roman" w:cs="Times New Roman"/>
          <w:color w:val="000000"/>
          <w:sz w:val="24"/>
          <w:szCs w:val="24"/>
        </w:rPr>
      </w:pPr>
      <w:r>
        <w:br w:type="page"/>
      </w:r>
    </w:p>
    <w:p w14:paraId="4607BA68" w14:textId="77777777" w:rsidR="00CC1DAD" w:rsidRDefault="00526649">
      <w:pPr>
        <w:spacing w:after="0" w:line="36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Anexos 1. Versión Final del Test de Adicción a Internet (TAI)</w:t>
      </w:r>
    </w:p>
    <w:p w14:paraId="3186FC00" w14:textId="77777777" w:rsidR="00CC1DAD" w:rsidRDefault="00CC1DAD">
      <w:pPr>
        <w:spacing w:after="0" w:line="240" w:lineRule="auto"/>
        <w:ind w:hanging="2"/>
        <w:jc w:val="center"/>
        <w:rPr>
          <w:rFonts w:ascii="Times New Roman" w:eastAsia="Times New Roman" w:hAnsi="Times New Roman" w:cs="Times New Roman"/>
          <w:color w:val="000000"/>
          <w:sz w:val="24"/>
          <w:szCs w:val="24"/>
        </w:rPr>
      </w:pPr>
    </w:p>
    <w:p w14:paraId="227E6C23"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continuación, se presentan una seria de ítems que puedes responder de acuerdo con las siguientes claves: </w:t>
      </w:r>
    </w:p>
    <w:p w14:paraId="67072FE9"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 = Nunca</w:t>
      </w:r>
    </w:p>
    <w:p w14:paraId="19C5FC80"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 Rara vez</w:t>
      </w:r>
    </w:p>
    <w:p w14:paraId="5B7481D5"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 = Ocasionalmente</w:t>
      </w:r>
    </w:p>
    <w:p w14:paraId="1FA59F39"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 = Con frecuencia</w:t>
      </w:r>
    </w:p>
    <w:p w14:paraId="2FDA1531"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4 = Muy a menudo </w:t>
      </w:r>
    </w:p>
    <w:p w14:paraId="5C6BB737"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 = Siempre</w:t>
      </w:r>
    </w:p>
    <w:p w14:paraId="2B609E96"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34B09FA8"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Escribiendo un aspa “X” en la alternativa que mejor describa tu opinión. Recuerda que no hay respuestas buenas o malas, sólo interesa conocer la forma como tú percibes, sientes y actúas en esas situaciones.</w:t>
      </w:r>
    </w:p>
    <w:p w14:paraId="76E9CE96" w14:textId="77777777" w:rsidR="00CC1DAD" w:rsidRDefault="00CC1DAD">
      <w:pPr>
        <w:spacing w:after="0" w:line="240" w:lineRule="auto"/>
        <w:ind w:hanging="2"/>
        <w:rPr>
          <w:rFonts w:ascii="Times New Roman" w:eastAsia="Times New Roman" w:hAnsi="Times New Roman" w:cs="Times New Roman"/>
          <w:color w:val="000000"/>
          <w:sz w:val="24"/>
          <w:szCs w:val="24"/>
        </w:rPr>
      </w:pPr>
    </w:p>
    <w:tbl>
      <w:tblPr>
        <w:tblStyle w:val="aff3"/>
        <w:tblW w:w="1007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57"/>
        <w:gridCol w:w="369"/>
        <w:gridCol w:w="623"/>
        <w:gridCol w:w="510"/>
        <w:gridCol w:w="624"/>
        <w:gridCol w:w="709"/>
        <w:gridCol w:w="587"/>
      </w:tblGrid>
      <w:tr w:rsidR="00CC1DAD" w14:paraId="750C019A" w14:textId="77777777">
        <w:tc>
          <w:tcPr>
            <w:tcW w:w="6657" w:type="dxa"/>
            <w:tcBorders>
              <w:bottom w:val="single" w:sz="4" w:space="0" w:color="000000"/>
            </w:tcBorders>
            <w:shd w:val="clear" w:color="auto" w:fill="D9E2F3"/>
          </w:tcPr>
          <w:p w14:paraId="02A7598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Numero de ítems</w:t>
            </w:r>
          </w:p>
        </w:tc>
        <w:tc>
          <w:tcPr>
            <w:tcW w:w="3422" w:type="dxa"/>
            <w:gridSpan w:val="6"/>
            <w:tcBorders>
              <w:bottom w:val="single" w:sz="4" w:space="0" w:color="000000"/>
            </w:tcBorders>
            <w:shd w:val="clear" w:color="auto" w:fill="D9E2F3"/>
          </w:tcPr>
          <w:p w14:paraId="6922BF26"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Claves</w:t>
            </w:r>
          </w:p>
        </w:tc>
      </w:tr>
      <w:tr w:rsidR="00CC1DAD" w14:paraId="1C090CC0" w14:textId="77777777">
        <w:tc>
          <w:tcPr>
            <w:tcW w:w="6657" w:type="dxa"/>
            <w:tcBorders>
              <w:top w:val="single" w:sz="4" w:space="0" w:color="000000"/>
            </w:tcBorders>
            <w:shd w:val="clear" w:color="auto" w:fill="E2EFD9"/>
          </w:tcPr>
          <w:p w14:paraId="68A657E5" w14:textId="77777777" w:rsidR="00CC1DAD" w:rsidRDefault="00CC1DAD">
            <w:pPr>
              <w:widowControl w:val="0"/>
              <w:tabs>
                <w:tab w:val="left" w:pos="346"/>
              </w:tabs>
              <w:spacing w:after="0" w:line="240" w:lineRule="auto"/>
              <w:ind w:hanging="2"/>
              <w:rPr>
                <w:rFonts w:ascii="Times New Roman" w:eastAsia="Times New Roman" w:hAnsi="Times New Roman" w:cs="Times New Roman"/>
                <w:color w:val="000000"/>
                <w:sz w:val="24"/>
                <w:szCs w:val="24"/>
              </w:rPr>
            </w:pPr>
          </w:p>
        </w:tc>
        <w:tc>
          <w:tcPr>
            <w:tcW w:w="369" w:type="dxa"/>
            <w:tcBorders>
              <w:top w:val="single" w:sz="4" w:space="0" w:color="000000"/>
            </w:tcBorders>
            <w:shd w:val="clear" w:color="auto" w:fill="E2EFD9"/>
            <w:vAlign w:val="center"/>
          </w:tcPr>
          <w:p w14:paraId="5086DC35"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N</w:t>
            </w:r>
          </w:p>
        </w:tc>
        <w:tc>
          <w:tcPr>
            <w:tcW w:w="623" w:type="dxa"/>
            <w:tcBorders>
              <w:top w:val="single" w:sz="4" w:space="0" w:color="000000"/>
            </w:tcBorders>
            <w:shd w:val="clear" w:color="auto" w:fill="E2EFD9"/>
            <w:vAlign w:val="center"/>
          </w:tcPr>
          <w:p w14:paraId="60BACC4C"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RV</w:t>
            </w:r>
          </w:p>
        </w:tc>
        <w:tc>
          <w:tcPr>
            <w:tcW w:w="510" w:type="dxa"/>
            <w:tcBorders>
              <w:top w:val="single" w:sz="4" w:space="0" w:color="000000"/>
            </w:tcBorders>
            <w:shd w:val="clear" w:color="auto" w:fill="E2EFD9"/>
            <w:vAlign w:val="center"/>
          </w:tcPr>
          <w:p w14:paraId="793C60C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O</w:t>
            </w:r>
          </w:p>
        </w:tc>
        <w:tc>
          <w:tcPr>
            <w:tcW w:w="624" w:type="dxa"/>
            <w:tcBorders>
              <w:top w:val="single" w:sz="4" w:space="0" w:color="000000"/>
            </w:tcBorders>
            <w:shd w:val="clear" w:color="auto" w:fill="E2EFD9"/>
            <w:vAlign w:val="center"/>
          </w:tcPr>
          <w:p w14:paraId="1C5A15C7"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CF</w:t>
            </w:r>
          </w:p>
        </w:tc>
        <w:tc>
          <w:tcPr>
            <w:tcW w:w="709" w:type="dxa"/>
            <w:tcBorders>
              <w:top w:val="single" w:sz="4" w:space="0" w:color="000000"/>
            </w:tcBorders>
            <w:shd w:val="clear" w:color="auto" w:fill="E2EFD9"/>
            <w:vAlign w:val="center"/>
          </w:tcPr>
          <w:p w14:paraId="47023874"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MM</w:t>
            </w:r>
          </w:p>
        </w:tc>
        <w:tc>
          <w:tcPr>
            <w:tcW w:w="587" w:type="dxa"/>
            <w:tcBorders>
              <w:top w:val="single" w:sz="4" w:space="0" w:color="000000"/>
            </w:tcBorders>
            <w:shd w:val="clear" w:color="auto" w:fill="E2EFD9"/>
            <w:vAlign w:val="center"/>
          </w:tcPr>
          <w:p w14:paraId="3B3C86B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w:t>
            </w:r>
          </w:p>
        </w:tc>
      </w:tr>
      <w:tr w:rsidR="00CC1DAD" w14:paraId="02A31DF6" w14:textId="77777777">
        <w:tc>
          <w:tcPr>
            <w:tcW w:w="6657" w:type="dxa"/>
            <w:shd w:val="clear" w:color="auto" w:fill="D9E2F3"/>
          </w:tcPr>
          <w:p w14:paraId="223AD54E" w14:textId="77777777" w:rsidR="00CC1DAD" w:rsidRDefault="00526649">
            <w:pPr>
              <w:widowControl w:val="0"/>
              <w:tabs>
                <w:tab w:val="left" w:pos="346"/>
              </w:tabs>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w:t>
            </w:r>
            <w:r>
              <w:rPr>
                <w:rFonts w:ascii="Times New Roman" w:eastAsia="Times New Roman" w:hAnsi="Times New Roman" w:cs="Times New Roman"/>
                <w:b/>
                <w:color w:val="000000"/>
                <w:sz w:val="24"/>
                <w:szCs w:val="24"/>
              </w:rPr>
              <w:tab/>
              <w:t>¿Siente que deja de cumplir con sus obligaciones domésticas por quedarse más tiempo conectado a internet?</w:t>
            </w:r>
          </w:p>
        </w:tc>
        <w:tc>
          <w:tcPr>
            <w:tcW w:w="369" w:type="dxa"/>
            <w:shd w:val="clear" w:color="auto" w:fill="D9E2F3"/>
            <w:vAlign w:val="center"/>
          </w:tcPr>
          <w:p w14:paraId="4615C39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4BFE334E"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720305EF"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7907906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323C369C"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4B07BB23"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4F00F57F" w14:textId="77777777">
        <w:tc>
          <w:tcPr>
            <w:tcW w:w="6657" w:type="dxa"/>
            <w:shd w:val="clear" w:color="auto" w:fill="E2EFD9"/>
          </w:tcPr>
          <w:p w14:paraId="46C11D97"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2. ¿Permanece usted conectado mayor tiempo a internet que pasar tiempo personalmente con tus amigos?</w:t>
            </w:r>
          </w:p>
        </w:tc>
        <w:tc>
          <w:tcPr>
            <w:tcW w:w="369" w:type="dxa"/>
            <w:shd w:val="clear" w:color="auto" w:fill="E2EFD9"/>
            <w:vAlign w:val="center"/>
          </w:tcPr>
          <w:p w14:paraId="7998FEAC"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E2EFD9"/>
            <w:vAlign w:val="center"/>
          </w:tcPr>
          <w:p w14:paraId="7D6F150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E2EFD9"/>
            <w:vAlign w:val="center"/>
          </w:tcPr>
          <w:p w14:paraId="29859F6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E2EFD9"/>
            <w:vAlign w:val="center"/>
          </w:tcPr>
          <w:p w14:paraId="06411CBF"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E2EFD9"/>
            <w:vAlign w:val="center"/>
          </w:tcPr>
          <w:p w14:paraId="0AF87533"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E2EFD9"/>
            <w:vAlign w:val="center"/>
          </w:tcPr>
          <w:p w14:paraId="78B4E6A3"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5B1FC680" w14:textId="77777777">
        <w:tc>
          <w:tcPr>
            <w:tcW w:w="6657" w:type="dxa"/>
            <w:shd w:val="clear" w:color="auto" w:fill="D9E2F3"/>
          </w:tcPr>
          <w:p w14:paraId="72D6F3C2"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3. ¿A menudo establece nuevas relaciones con otras personas conectadas a internet?</w:t>
            </w:r>
          </w:p>
        </w:tc>
        <w:tc>
          <w:tcPr>
            <w:tcW w:w="369" w:type="dxa"/>
            <w:shd w:val="clear" w:color="auto" w:fill="D9E2F3"/>
            <w:vAlign w:val="center"/>
          </w:tcPr>
          <w:p w14:paraId="3B524586"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5E41FCD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248CE7A5"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4C9F793C"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1CFAD9E7"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5E8623FF"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76AC3417" w14:textId="77777777">
        <w:tc>
          <w:tcPr>
            <w:tcW w:w="6657" w:type="dxa"/>
            <w:shd w:val="clear" w:color="auto" w:fill="E2EFD9"/>
          </w:tcPr>
          <w:p w14:paraId="6D0F06AC"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4. ¿Con qué frecuencia se quejan las personas de tu entorno (familia) con respecto a la cantidad de tiempo que pasas conectado a internet?</w:t>
            </w:r>
          </w:p>
        </w:tc>
        <w:tc>
          <w:tcPr>
            <w:tcW w:w="369" w:type="dxa"/>
            <w:shd w:val="clear" w:color="auto" w:fill="E2EFD9"/>
            <w:vAlign w:val="center"/>
          </w:tcPr>
          <w:p w14:paraId="747FDD15"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E2EFD9"/>
            <w:vAlign w:val="center"/>
          </w:tcPr>
          <w:p w14:paraId="68515E5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E2EFD9"/>
            <w:vAlign w:val="center"/>
          </w:tcPr>
          <w:p w14:paraId="149D4F95"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E2EFD9"/>
            <w:vAlign w:val="center"/>
          </w:tcPr>
          <w:p w14:paraId="7202B309"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E2EFD9"/>
            <w:vAlign w:val="center"/>
          </w:tcPr>
          <w:p w14:paraId="6C9B4B0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E2EFD9"/>
            <w:vAlign w:val="center"/>
          </w:tcPr>
          <w:p w14:paraId="1C9AB8B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2D31F900" w14:textId="77777777">
        <w:tc>
          <w:tcPr>
            <w:tcW w:w="6657" w:type="dxa"/>
            <w:shd w:val="clear" w:color="auto" w:fill="D9E2F3"/>
          </w:tcPr>
          <w:p w14:paraId="475755BC"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5. ¿Se ve afectado su rendimiento académico (notas) debido a la cantidad de tiempo que pasa conectado a internet?</w:t>
            </w:r>
          </w:p>
        </w:tc>
        <w:tc>
          <w:tcPr>
            <w:tcW w:w="369" w:type="dxa"/>
            <w:shd w:val="clear" w:color="auto" w:fill="D9E2F3"/>
            <w:vAlign w:val="center"/>
          </w:tcPr>
          <w:p w14:paraId="7C80DF0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76F9895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5E17325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3AF20134"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7124EF1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30F474CF"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5FEFEF14" w14:textId="77777777">
        <w:tc>
          <w:tcPr>
            <w:tcW w:w="6657" w:type="dxa"/>
            <w:shd w:val="clear" w:color="auto" w:fill="E2EFD9"/>
          </w:tcPr>
          <w:p w14:paraId="712A39A2"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6. ¿Usted prefiere revisar su correo electrónico antes de cumplir con tus obligaciones escolares o del hogar?</w:t>
            </w:r>
          </w:p>
        </w:tc>
        <w:tc>
          <w:tcPr>
            <w:tcW w:w="369" w:type="dxa"/>
            <w:shd w:val="clear" w:color="auto" w:fill="E2EFD9"/>
            <w:vAlign w:val="center"/>
          </w:tcPr>
          <w:p w14:paraId="7BF1E46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E2EFD9"/>
            <w:vAlign w:val="center"/>
          </w:tcPr>
          <w:p w14:paraId="09D31FB4"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E2EFD9"/>
            <w:vAlign w:val="center"/>
          </w:tcPr>
          <w:p w14:paraId="0373F45E"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E2EFD9"/>
            <w:vAlign w:val="center"/>
          </w:tcPr>
          <w:p w14:paraId="1272619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E2EFD9"/>
            <w:vAlign w:val="center"/>
          </w:tcPr>
          <w:p w14:paraId="4915999E"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E2EFD9"/>
            <w:vAlign w:val="center"/>
          </w:tcPr>
          <w:p w14:paraId="5CB3271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1681779A" w14:textId="77777777">
        <w:tc>
          <w:tcPr>
            <w:tcW w:w="6657" w:type="dxa"/>
            <w:shd w:val="clear" w:color="auto" w:fill="D9E2F3"/>
          </w:tcPr>
          <w:p w14:paraId="12B3BBEB"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7. ¿Usted se siente motivado hacia el estudio y se ve afectada debido al internet?</w:t>
            </w:r>
          </w:p>
        </w:tc>
        <w:tc>
          <w:tcPr>
            <w:tcW w:w="369" w:type="dxa"/>
            <w:shd w:val="clear" w:color="auto" w:fill="D9E2F3"/>
            <w:vAlign w:val="center"/>
          </w:tcPr>
          <w:p w14:paraId="143CDE3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7E24E40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684BCAE9"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3EB430A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21BC232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499C915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3CB1904F" w14:textId="77777777">
        <w:tc>
          <w:tcPr>
            <w:tcW w:w="6657" w:type="dxa"/>
            <w:shd w:val="clear" w:color="auto" w:fill="E2EFD9"/>
          </w:tcPr>
          <w:p w14:paraId="7FD6081D"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8. ¿Siente que usted reacciona a la defensiva o esquivo cuando alguien te pregunta qué haces conectado a internet?</w:t>
            </w:r>
          </w:p>
        </w:tc>
        <w:tc>
          <w:tcPr>
            <w:tcW w:w="369" w:type="dxa"/>
            <w:shd w:val="clear" w:color="auto" w:fill="E2EFD9"/>
            <w:vAlign w:val="center"/>
          </w:tcPr>
          <w:p w14:paraId="51023114"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E2EFD9"/>
            <w:vAlign w:val="center"/>
          </w:tcPr>
          <w:p w14:paraId="5C219F8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E2EFD9"/>
            <w:vAlign w:val="center"/>
          </w:tcPr>
          <w:p w14:paraId="10F136D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E2EFD9"/>
            <w:vAlign w:val="center"/>
          </w:tcPr>
          <w:p w14:paraId="10D280B3"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E2EFD9"/>
            <w:vAlign w:val="center"/>
          </w:tcPr>
          <w:p w14:paraId="76A0004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E2EFD9"/>
            <w:vAlign w:val="center"/>
          </w:tcPr>
          <w:p w14:paraId="7337BF44"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1EB3663E" w14:textId="77777777">
        <w:tc>
          <w:tcPr>
            <w:tcW w:w="6657" w:type="dxa"/>
            <w:shd w:val="clear" w:color="auto" w:fill="D9E2F3"/>
          </w:tcPr>
          <w:p w14:paraId="02FA033D"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9. ¿Usted considera importante reemplazar pensamientos que te perturban sobre su vida, por pensamientos reconfortantes del internet?</w:t>
            </w:r>
          </w:p>
        </w:tc>
        <w:tc>
          <w:tcPr>
            <w:tcW w:w="369" w:type="dxa"/>
            <w:shd w:val="clear" w:color="auto" w:fill="D9E2F3"/>
            <w:vAlign w:val="center"/>
          </w:tcPr>
          <w:p w14:paraId="4C5AFB26"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5961BF4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15F46C9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5CF706F1"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0BD231D5"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19CE6989"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268B17A8" w14:textId="77777777">
        <w:tc>
          <w:tcPr>
            <w:tcW w:w="6657" w:type="dxa"/>
            <w:shd w:val="clear" w:color="auto" w:fill="E2EFD9"/>
          </w:tcPr>
          <w:p w14:paraId="63661836"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10. ¿Usted a menudo se encuentra esperando con ansias la hora en que le volverás a conectar a internet?</w:t>
            </w:r>
          </w:p>
        </w:tc>
        <w:tc>
          <w:tcPr>
            <w:tcW w:w="369" w:type="dxa"/>
            <w:shd w:val="clear" w:color="auto" w:fill="E2EFD9"/>
            <w:vAlign w:val="center"/>
          </w:tcPr>
          <w:p w14:paraId="5EBBB897"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E2EFD9"/>
            <w:vAlign w:val="center"/>
          </w:tcPr>
          <w:p w14:paraId="62A5650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E2EFD9"/>
            <w:vAlign w:val="center"/>
          </w:tcPr>
          <w:p w14:paraId="7E2288A6"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E2EFD9"/>
            <w:vAlign w:val="center"/>
          </w:tcPr>
          <w:p w14:paraId="0DE13BD9"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E2EFD9"/>
            <w:vAlign w:val="center"/>
          </w:tcPr>
          <w:p w14:paraId="14C1AAE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E2EFD9"/>
            <w:vAlign w:val="center"/>
          </w:tcPr>
          <w:p w14:paraId="64C64D29"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5B699788" w14:textId="77777777">
        <w:tc>
          <w:tcPr>
            <w:tcW w:w="6657" w:type="dxa"/>
            <w:shd w:val="clear" w:color="auto" w:fill="D9E2F3"/>
          </w:tcPr>
          <w:p w14:paraId="411741E0"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11. ¿Considera usted que la vida sin internet sería aburrida?</w:t>
            </w:r>
          </w:p>
        </w:tc>
        <w:tc>
          <w:tcPr>
            <w:tcW w:w="369" w:type="dxa"/>
            <w:shd w:val="clear" w:color="auto" w:fill="D9E2F3"/>
            <w:vAlign w:val="center"/>
          </w:tcPr>
          <w:p w14:paraId="344710E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256068A7"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7E9B965F"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31E4B43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2DE1BB6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47DF451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5A11D52D" w14:textId="77777777">
        <w:tc>
          <w:tcPr>
            <w:tcW w:w="6657" w:type="dxa"/>
            <w:shd w:val="clear" w:color="auto" w:fill="E2EFD9"/>
          </w:tcPr>
          <w:p w14:paraId="7CE72DFF"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12. ¿A menudo usted reacciona bruscamente, con gritos o se enoja si alguien le molesta mientras está conectado a internet?</w:t>
            </w:r>
          </w:p>
        </w:tc>
        <w:tc>
          <w:tcPr>
            <w:tcW w:w="369" w:type="dxa"/>
            <w:shd w:val="clear" w:color="auto" w:fill="E2EFD9"/>
            <w:vAlign w:val="center"/>
          </w:tcPr>
          <w:p w14:paraId="4BDC779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E2EFD9"/>
            <w:vAlign w:val="center"/>
          </w:tcPr>
          <w:p w14:paraId="63E3A6C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E2EFD9"/>
            <w:vAlign w:val="center"/>
          </w:tcPr>
          <w:p w14:paraId="2F8112FB"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E2EFD9"/>
            <w:vAlign w:val="center"/>
          </w:tcPr>
          <w:p w14:paraId="05C1EAFF"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E2EFD9"/>
            <w:vAlign w:val="center"/>
          </w:tcPr>
          <w:p w14:paraId="7B60FADF"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E2EFD9"/>
            <w:vAlign w:val="center"/>
          </w:tcPr>
          <w:p w14:paraId="52852CBB"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5D48BA89" w14:textId="77777777">
        <w:tc>
          <w:tcPr>
            <w:tcW w:w="6657" w:type="dxa"/>
            <w:shd w:val="clear" w:color="auto" w:fill="D9E2F3"/>
          </w:tcPr>
          <w:p w14:paraId="792C17FB"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13. ¿Piensa que pierde horas de sueño debido a que te conectas a internet?</w:t>
            </w:r>
          </w:p>
        </w:tc>
        <w:tc>
          <w:tcPr>
            <w:tcW w:w="369" w:type="dxa"/>
            <w:shd w:val="clear" w:color="auto" w:fill="D9E2F3"/>
            <w:vAlign w:val="center"/>
          </w:tcPr>
          <w:p w14:paraId="2BA0E2F5"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562FA4B3"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7CCE3CBE"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0EFD3D7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242AA145"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127994A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4D69D2BE" w14:textId="77777777">
        <w:tc>
          <w:tcPr>
            <w:tcW w:w="6657" w:type="dxa"/>
            <w:shd w:val="clear" w:color="auto" w:fill="E2EFD9"/>
          </w:tcPr>
          <w:p w14:paraId="4A28FAE0"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14. ¿Siente que sus pensamientos están centrados sobre el internet cuando no está conectado?</w:t>
            </w:r>
          </w:p>
        </w:tc>
        <w:tc>
          <w:tcPr>
            <w:tcW w:w="369" w:type="dxa"/>
            <w:shd w:val="clear" w:color="auto" w:fill="E2EFD9"/>
            <w:vAlign w:val="center"/>
          </w:tcPr>
          <w:p w14:paraId="212D4CC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E2EFD9"/>
            <w:vAlign w:val="center"/>
          </w:tcPr>
          <w:p w14:paraId="61E81DC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E2EFD9"/>
            <w:vAlign w:val="center"/>
          </w:tcPr>
          <w:p w14:paraId="20CA4151"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E2EFD9"/>
            <w:vAlign w:val="center"/>
          </w:tcPr>
          <w:p w14:paraId="0A388FD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E2EFD9"/>
            <w:vAlign w:val="center"/>
          </w:tcPr>
          <w:p w14:paraId="36F3665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E2EFD9"/>
            <w:vAlign w:val="center"/>
          </w:tcPr>
          <w:p w14:paraId="32AA6177"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491EB0E0" w14:textId="77777777">
        <w:tc>
          <w:tcPr>
            <w:tcW w:w="6657" w:type="dxa"/>
            <w:shd w:val="clear" w:color="auto" w:fill="D9E2F3"/>
          </w:tcPr>
          <w:p w14:paraId="6FC6ABEC"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15. ¿Con qué frecuencia se encuentra diciendo “sólo unos minutos más” cuando estás conectado a internet?</w:t>
            </w:r>
          </w:p>
        </w:tc>
        <w:tc>
          <w:tcPr>
            <w:tcW w:w="369" w:type="dxa"/>
            <w:shd w:val="clear" w:color="auto" w:fill="D9E2F3"/>
            <w:vAlign w:val="center"/>
          </w:tcPr>
          <w:p w14:paraId="33BE61F7"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29C1037E"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6CAFCC8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2F46CD2F"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4A3A5213"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3A6B801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4B68FB47" w14:textId="77777777">
        <w:tc>
          <w:tcPr>
            <w:tcW w:w="6657" w:type="dxa"/>
            <w:shd w:val="clear" w:color="auto" w:fill="E2EFD9"/>
          </w:tcPr>
          <w:p w14:paraId="39746122"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16. ¿Intenta usted disminuir la cantidad de tiempo que pasa conectado a internet y falla en su propósito?</w:t>
            </w:r>
          </w:p>
        </w:tc>
        <w:tc>
          <w:tcPr>
            <w:tcW w:w="369" w:type="dxa"/>
            <w:shd w:val="clear" w:color="auto" w:fill="E2EFD9"/>
            <w:vAlign w:val="center"/>
          </w:tcPr>
          <w:p w14:paraId="40BF347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E2EFD9"/>
            <w:vAlign w:val="center"/>
          </w:tcPr>
          <w:p w14:paraId="024B736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E2EFD9"/>
            <w:vAlign w:val="center"/>
          </w:tcPr>
          <w:p w14:paraId="2397BBB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E2EFD9"/>
            <w:vAlign w:val="center"/>
          </w:tcPr>
          <w:p w14:paraId="0F085DC2"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E2EFD9"/>
            <w:vAlign w:val="center"/>
          </w:tcPr>
          <w:p w14:paraId="4F018789"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E2EFD9"/>
            <w:vAlign w:val="center"/>
          </w:tcPr>
          <w:p w14:paraId="08B9651F"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62FD1D4E" w14:textId="77777777">
        <w:tc>
          <w:tcPr>
            <w:tcW w:w="6657" w:type="dxa"/>
            <w:shd w:val="clear" w:color="auto" w:fill="D9E2F3"/>
          </w:tcPr>
          <w:p w14:paraId="157CA24B" w14:textId="77777777" w:rsidR="00CC1DAD" w:rsidRDefault="00526649">
            <w:pPr>
              <w:widowControl w:val="0"/>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17. ¿Usted trata de ocultar la cantidad de tiempo que has estado conectado a internet?</w:t>
            </w:r>
          </w:p>
        </w:tc>
        <w:tc>
          <w:tcPr>
            <w:tcW w:w="369" w:type="dxa"/>
            <w:shd w:val="clear" w:color="auto" w:fill="D9E2F3"/>
            <w:vAlign w:val="center"/>
          </w:tcPr>
          <w:p w14:paraId="696AE65E"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45149D2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42DDEEC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571E5408"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418AADE5"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003DEEC1"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20DC533A" w14:textId="77777777">
        <w:tc>
          <w:tcPr>
            <w:tcW w:w="6657" w:type="dxa"/>
            <w:shd w:val="clear" w:color="auto" w:fill="E2EFD9"/>
          </w:tcPr>
          <w:p w14:paraId="235A2636" w14:textId="77777777" w:rsidR="00CC1DAD" w:rsidRDefault="00526649">
            <w:pPr>
              <w:widowControl w:val="0"/>
              <w:tabs>
                <w:tab w:val="left" w:pos="447"/>
              </w:tabs>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18.</w:t>
            </w:r>
            <w:r>
              <w:rPr>
                <w:rFonts w:ascii="Times New Roman" w:eastAsia="Times New Roman" w:hAnsi="Times New Roman" w:cs="Times New Roman"/>
                <w:b/>
                <w:color w:val="000000"/>
                <w:sz w:val="24"/>
                <w:szCs w:val="24"/>
              </w:rPr>
              <w:tab/>
              <w:t>¿Usted elige pasar más tiempo conectado a internet que a salir con otras personas de tu entorno (familia)?</w:t>
            </w:r>
          </w:p>
        </w:tc>
        <w:tc>
          <w:tcPr>
            <w:tcW w:w="369" w:type="dxa"/>
            <w:shd w:val="clear" w:color="auto" w:fill="E2EFD9"/>
            <w:vAlign w:val="center"/>
          </w:tcPr>
          <w:p w14:paraId="5478A48E"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E2EFD9"/>
            <w:vAlign w:val="center"/>
          </w:tcPr>
          <w:p w14:paraId="334DCB9B"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E2EFD9"/>
            <w:vAlign w:val="center"/>
          </w:tcPr>
          <w:p w14:paraId="4A88C1F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E2EFD9"/>
            <w:vAlign w:val="center"/>
          </w:tcPr>
          <w:p w14:paraId="7B86E817"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E2EFD9"/>
            <w:vAlign w:val="center"/>
          </w:tcPr>
          <w:p w14:paraId="0182AAC1"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E2EFD9"/>
            <w:vAlign w:val="center"/>
          </w:tcPr>
          <w:p w14:paraId="0CDD4CEA"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CC1DAD" w14:paraId="573C2D89" w14:textId="77777777">
        <w:tc>
          <w:tcPr>
            <w:tcW w:w="6657" w:type="dxa"/>
            <w:shd w:val="clear" w:color="auto" w:fill="D9E2F3"/>
          </w:tcPr>
          <w:p w14:paraId="3F71891C" w14:textId="77777777" w:rsidR="00CC1DAD" w:rsidRDefault="00526649">
            <w:pPr>
              <w:widowControl w:val="0"/>
              <w:tabs>
                <w:tab w:val="left" w:pos="447"/>
              </w:tabs>
              <w:spacing w:after="0" w:line="24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19.</w:t>
            </w:r>
            <w:r>
              <w:rPr>
                <w:rFonts w:ascii="Times New Roman" w:eastAsia="Times New Roman" w:hAnsi="Times New Roman" w:cs="Times New Roman"/>
                <w:b/>
                <w:color w:val="000000"/>
                <w:sz w:val="24"/>
                <w:szCs w:val="24"/>
              </w:rPr>
              <w:tab/>
              <w:t>¿Se siente deprimido, irritable, o nervioso cuando está desconectado, lo cual desaparece cuando te conectas otra vez?</w:t>
            </w:r>
          </w:p>
        </w:tc>
        <w:tc>
          <w:tcPr>
            <w:tcW w:w="369" w:type="dxa"/>
            <w:shd w:val="clear" w:color="auto" w:fill="D9E2F3"/>
            <w:vAlign w:val="center"/>
          </w:tcPr>
          <w:p w14:paraId="01A5DFBD"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623" w:type="dxa"/>
            <w:shd w:val="clear" w:color="auto" w:fill="D9E2F3"/>
            <w:vAlign w:val="center"/>
          </w:tcPr>
          <w:p w14:paraId="5385085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10" w:type="dxa"/>
            <w:shd w:val="clear" w:color="auto" w:fill="D9E2F3"/>
            <w:vAlign w:val="center"/>
          </w:tcPr>
          <w:p w14:paraId="319CB6D0"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624" w:type="dxa"/>
            <w:shd w:val="clear" w:color="auto" w:fill="D9E2F3"/>
            <w:vAlign w:val="center"/>
          </w:tcPr>
          <w:p w14:paraId="641E0F05"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709" w:type="dxa"/>
            <w:shd w:val="clear" w:color="auto" w:fill="D9E2F3"/>
            <w:vAlign w:val="center"/>
          </w:tcPr>
          <w:p w14:paraId="70331B44"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587" w:type="dxa"/>
            <w:shd w:val="clear" w:color="auto" w:fill="D9E2F3"/>
            <w:vAlign w:val="center"/>
          </w:tcPr>
          <w:p w14:paraId="73A9E17B" w14:textId="77777777" w:rsidR="00CC1DAD" w:rsidRDefault="00526649">
            <w:pPr>
              <w:widowControl w:val="0"/>
              <w:spacing w:after="0" w:line="24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bl>
    <w:p w14:paraId="3AABB25E" w14:textId="77777777" w:rsidR="00CC1DAD" w:rsidRDefault="00526649">
      <w:pPr>
        <w:widowControl w:val="0"/>
        <w:spacing w:after="0" w:line="24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highlight w:val="white"/>
        </w:rPr>
        <w:t>Fuente</w:t>
      </w:r>
      <w:r>
        <w:rPr>
          <w:rFonts w:ascii="Times New Roman" w:eastAsia="Times New Roman" w:hAnsi="Times New Roman" w:cs="Times New Roman"/>
          <w:color w:val="000000"/>
          <w:sz w:val="24"/>
          <w:szCs w:val="24"/>
        </w:rPr>
        <w:t>: Matalinares, et al (2014)</w:t>
      </w:r>
    </w:p>
    <w:p w14:paraId="67E69291" w14:textId="77777777" w:rsidR="00CC1DAD" w:rsidRDefault="00CC1DAD">
      <w:pPr>
        <w:spacing w:after="0" w:line="240" w:lineRule="auto"/>
        <w:ind w:hanging="2"/>
        <w:rPr>
          <w:rFonts w:ascii="Times New Roman" w:eastAsia="Times New Roman" w:hAnsi="Times New Roman" w:cs="Times New Roman"/>
          <w:color w:val="000000"/>
          <w:sz w:val="24"/>
          <w:szCs w:val="24"/>
        </w:rPr>
      </w:pPr>
    </w:p>
    <w:p w14:paraId="1391BD63"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591B4A57"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06FFE179"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217987B8"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4E58707D"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31E052AA"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05D002C7"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1807368E"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67C4AA25"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EC02EFF"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2DD7D982"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4CC02738"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02AD64C4"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50FF6960"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17A6E3A"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00E39C90" w14:textId="77777777" w:rsidR="00CC1DAD" w:rsidRDefault="00526649">
      <w:pPr>
        <w:ind w:hanging="2"/>
        <w:rPr>
          <w:rFonts w:ascii="Times New Roman" w:eastAsia="Times New Roman" w:hAnsi="Times New Roman" w:cs="Times New Roman"/>
          <w:color w:val="000000"/>
          <w:sz w:val="24"/>
          <w:szCs w:val="24"/>
        </w:rPr>
      </w:pPr>
      <w:r>
        <w:br w:type="page"/>
      </w:r>
    </w:p>
    <w:p w14:paraId="36F9EC99" w14:textId="77777777" w:rsidR="00CC1DAD" w:rsidRDefault="00526649">
      <w:pPr>
        <w:tabs>
          <w:tab w:val="left" w:pos="284"/>
        </w:tabs>
        <w:spacing w:after="0" w:line="360" w:lineRule="auto"/>
        <w:ind w:hanging="2"/>
        <w:jc w:val="center"/>
        <w:rPr>
          <w:rFonts w:ascii="Times New Roman" w:eastAsia="Times New Roman" w:hAnsi="Times New Roman" w:cs="Times New Roman"/>
          <w:color w:val="000000"/>
          <w:sz w:val="24"/>
          <w:szCs w:val="24"/>
        </w:rPr>
      </w:pPr>
      <w:bookmarkStart w:id="1" w:name="_heading=h.17dp8vu" w:colFirst="0" w:colLast="0"/>
      <w:bookmarkEnd w:id="1"/>
      <w:r>
        <w:rPr>
          <w:rFonts w:ascii="Times New Roman" w:eastAsia="Times New Roman" w:hAnsi="Times New Roman" w:cs="Times New Roman"/>
          <w:b/>
          <w:color w:val="000000"/>
          <w:sz w:val="24"/>
          <w:szCs w:val="24"/>
        </w:rPr>
        <w:lastRenderedPageBreak/>
        <w:t xml:space="preserve">Anexo 2. </w:t>
      </w:r>
      <w:r>
        <w:rPr>
          <w:rFonts w:ascii="Times New Roman" w:eastAsia="Times New Roman" w:hAnsi="Times New Roman" w:cs="Times New Roman"/>
          <w:b/>
          <w:smallCaps/>
          <w:color w:val="000000"/>
          <w:sz w:val="24"/>
          <w:szCs w:val="24"/>
        </w:rPr>
        <w:t>Consentimiento Informado</w:t>
      </w:r>
    </w:p>
    <w:p w14:paraId="2CF66A79" w14:textId="77777777" w:rsidR="00CC1DAD" w:rsidRDefault="00526649">
      <w:pPr>
        <w:tabs>
          <w:tab w:val="left" w:pos="284"/>
        </w:tabs>
        <w:spacing w:after="0" w:line="36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smallCaps/>
          <w:color w:val="000000"/>
          <w:sz w:val="24"/>
          <w:szCs w:val="24"/>
        </w:rPr>
        <w:t xml:space="preserve"> </w:t>
      </w:r>
    </w:p>
    <w:p w14:paraId="045F6E71" w14:textId="77777777" w:rsidR="00CC1DAD" w:rsidRDefault="00526649">
      <w:pPr>
        <w:tabs>
          <w:tab w:val="left" w:pos="284"/>
        </w:tabs>
        <w:spacing w:after="0" w:line="36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Valledupar, ____ de ___________ 20___</w:t>
      </w:r>
    </w:p>
    <w:p w14:paraId="5C1C874B" w14:textId="77777777" w:rsidR="00CC1DAD" w:rsidRDefault="00CC1DAD">
      <w:pPr>
        <w:tabs>
          <w:tab w:val="left" w:pos="284"/>
        </w:tabs>
        <w:spacing w:after="0" w:line="360" w:lineRule="auto"/>
        <w:ind w:hanging="2"/>
        <w:jc w:val="both"/>
        <w:rPr>
          <w:rFonts w:ascii="Times New Roman" w:eastAsia="Times New Roman" w:hAnsi="Times New Roman" w:cs="Times New Roman"/>
          <w:color w:val="000000"/>
          <w:sz w:val="24"/>
          <w:szCs w:val="24"/>
        </w:rPr>
      </w:pPr>
    </w:p>
    <w:p w14:paraId="4D7F2276" w14:textId="77777777" w:rsidR="00CC1DAD" w:rsidRDefault="00526649">
      <w:pPr>
        <w:tabs>
          <w:tab w:val="left" w:pos="284"/>
        </w:tabs>
        <w:spacing w:after="0" w:line="36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Cordial saludo,</w:t>
      </w:r>
    </w:p>
    <w:p w14:paraId="2159D705" w14:textId="77777777" w:rsidR="00CC1DAD" w:rsidRDefault="00526649">
      <w:pPr>
        <w:tabs>
          <w:tab w:val="left" w:pos="284"/>
        </w:tabs>
        <w:spacing w:after="0" w:line="36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Usted es cordialmente invitado a participar en la investigación:</w:t>
      </w:r>
    </w:p>
    <w:p w14:paraId="0E9A9F9B" w14:textId="77777777" w:rsidR="00CC1DAD" w:rsidRDefault="00526649">
      <w:pPr>
        <w:tabs>
          <w:tab w:val="left" w:pos="284"/>
        </w:tabs>
        <w:spacing w:after="0" w:line="36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___________________________________________________________________________</w:t>
      </w:r>
    </w:p>
    <w:p w14:paraId="5CE9A70B" w14:textId="77777777" w:rsidR="00CC1DAD" w:rsidRDefault="00526649">
      <w:pPr>
        <w:tabs>
          <w:tab w:val="left" w:pos="284"/>
        </w:tabs>
        <w:spacing w:after="0" w:line="36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objetivo de la investigación consiste en:</w:t>
      </w:r>
    </w:p>
    <w:p w14:paraId="0ABA3182" w14:textId="77777777" w:rsidR="00CC1DAD" w:rsidRDefault="00526649">
      <w:pPr>
        <w:tabs>
          <w:tab w:val="left" w:pos="284"/>
        </w:tabs>
        <w:spacing w:after="0" w:line="36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___________________________________________________________________________</w:t>
      </w:r>
    </w:p>
    <w:p w14:paraId="2409F9E8" w14:textId="77777777" w:rsidR="00CC1DAD" w:rsidRDefault="00CC1DAD">
      <w:pPr>
        <w:tabs>
          <w:tab w:val="left" w:pos="284"/>
        </w:tabs>
        <w:spacing w:after="0" w:line="360" w:lineRule="auto"/>
        <w:ind w:hanging="2"/>
        <w:jc w:val="both"/>
        <w:rPr>
          <w:rFonts w:ascii="Times New Roman" w:eastAsia="Times New Roman" w:hAnsi="Times New Roman" w:cs="Times New Roman"/>
          <w:color w:val="000000"/>
          <w:sz w:val="24"/>
          <w:szCs w:val="24"/>
        </w:rPr>
      </w:pPr>
    </w:p>
    <w:p w14:paraId="2DC4FD2B" w14:textId="77777777" w:rsidR="00CC1DAD" w:rsidRDefault="00526649">
      <w:pPr>
        <w:tabs>
          <w:tab w:val="left" w:pos="284"/>
        </w:tabs>
        <w:spacing w:after="0" w:line="360"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continuación, se describen las condiciones de participación en la investigación:</w:t>
      </w:r>
    </w:p>
    <w:p w14:paraId="793123D3" w14:textId="77777777" w:rsidR="00CC1DAD" w:rsidRDefault="00526649">
      <w:pPr>
        <w:numPr>
          <w:ilvl w:val="0"/>
          <w:numId w:val="4"/>
        </w:numPr>
        <w:pBdr>
          <w:top w:val="nil"/>
          <w:left w:val="nil"/>
          <w:bottom w:val="nil"/>
          <w:right w:val="nil"/>
          <w:between w:val="nil"/>
        </w:pBdr>
        <w:tabs>
          <w:tab w:val="left" w:pos="284"/>
        </w:tabs>
        <w:spacing w:after="0" w:line="360" w:lineRule="auto"/>
        <w:ind w:left="0"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participación es libre y voluntaria. Luego de iniciada la investigación, Ud. puede decidir retirarse y disentir cuando lo deseen.</w:t>
      </w:r>
    </w:p>
    <w:p w14:paraId="6D38413F" w14:textId="77777777" w:rsidR="00CC1DAD" w:rsidRDefault="00526649">
      <w:pPr>
        <w:numPr>
          <w:ilvl w:val="0"/>
          <w:numId w:val="4"/>
        </w:numPr>
        <w:pBdr>
          <w:top w:val="nil"/>
          <w:left w:val="nil"/>
          <w:bottom w:val="nil"/>
          <w:right w:val="nil"/>
          <w:between w:val="nil"/>
        </w:pBdr>
        <w:tabs>
          <w:tab w:val="left" w:pos="284"/>
        </w:tabs>
        <w:spacing w:after="0" w:line="360" w:lineRule="auto"/>
        <w:ind w:left="0"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aplicará el instrumento ______________________________________________ </w:t>
      </w:r>
    </w:p>
    <w:p w14:paraId="222C07CC" w14:textId="77777777" w:rsidR="00CC1DAD" w:rsidRDefault="00526649">
      <w:pPr>
        <w:numPr>
          <w:ilvl w:val="0"/>
          <w:numId w:val="4"/>
        </w:numPr>
        <w:pBdr>
          <w:top w:val="nil"/>
          <w:left w:val="nil"/>
          <w:bottom w:val="nil"/>
          <w:right w:val="nil"/>
          <w:between w:val="nil"/>
        </w:pBdr>
        <w:tabs>
          <w:tab w:val="left" w:pos="284"/>
        </w:tabs>
        <w:spacing w:after="0" w:line="360" w:lineRule="auto"/>
        <w:ind w:left="0"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Sus datos y resultados individuales serán usados únicamente con fines académicos, descartando cualquier uso económico, laboral o cualquier otro. En caso de tener dudas o reclamos al respecto, podrá comunicarse con el investigador (datos de contacto más adelante) y también podrá adelantar el debido proceso por medio de la Universidad Popular del Cesar, así como por el Colegio Colombiano de Psicólogos COLPSIC, según lo establece la Ley 1090 de 2006 para la profesión de psicología; de igual manera, al tratarse de participantes menores de edad, recuerde que su representado es protegido por el Código de Infancia y Adolescencia, Ley 1098 de 2006. </w:t>
      </w:r>
    </w:p>
    <w:p w14:paraId="0E33E4F8" w14:textId="77777777" w:rsidR="00CC1DAD" w:rsidRDefault="00526649">
      <w:pPr>
        <w:numPr>
          <w:ilvl w:val="0"/>
          <w:numId w:val="4"/>
        </w:numPr>
        <w:pBdr>
          <w:top w:val="nil"/>
          <w:left w:val="nil"/>
          <w:bottom w:val="nil"/>
          <w:right w:val="nil"/>
          <w:between w:val="nil"/>
        </w:pBdr>
        <w:tabs>
          <w:tab w:val="left" w:pos="284"/>
        </w:tabs>
        <w:spacing w:after="0" w:line="360" w:lineRule="auto"/>
        <w:ind w:left="0"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datos y resultados individuales serán usados de manera confidencial, según lo exige el artículo 2 numeral 5 de la Ley 1090 de 2006 al rol del psicólogo. La única excepción a esta condición sucede si alguna autoridad judicial competente (por ejemplo, fiscalía) solicita a los investigadores el acceso a la información, o si hay inminencia de riesgo al bienestar físico o mental del participante. En cualquier instante se puede acceder a la propia información, previa solicitud escrita firmada por Ud. </w:t>
      </w:r>
    </w:p>
    <w:p w14:paraId="77E3B8FC" w14:textId="77777777" w:rsidR="00CC1DAD" w:rsidRDefault="00526649">
      <w:pPr>
        <w:numPr>
          <w:ilvl w:val="0"/>
          <w:numId w:val="4"/>
        </w:numPr>
        <w:pBdr>
          <w:top w:val="nil"/>
          <w:left w:val="nil"/>
          <w:bottom w:val="nil"/>
          <w:right w:val="nil"/>
          <w:between w:val="nil"/>
        </w:pBdr>
        <w:tabs>
          <w:tab w:val="left" w:pos="284"/>
        </w:tabs>
        <w:spacing w:after="0" w:line="360" w:lineRule="auto"/>
        <w:ind w:left="0"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investigadores podrán grabar, tomar fotografías, para recolectar información, con fines académicos y luego se borrarán dichas grabaciones.</w:t>
      </w:r>
    </w:p>
    <w:p w14:paraId="763C92E8" w14:textId="77777777" w:rsidR="00CC1DAD" w:rsidRDefault="00526649">
      <w:pPr>
        <w:numPr>
          <w:ilvl w:val="0"/>
          <w:numId w:val="4"/>
        </w:numPr>
        <w:pBdr>
          <w:top w:val="nil"/>
          <w:left w:val="nil"/>
          <w:bottom w:val="nil"/>
          <w:right w:val="nil"/>
          <w:between w:val="nil"/>
        </w:pBdr>
        <w:tabs>
          <w:tab w:val="left" w:pos="284"/>
        </w:tabs>
        <w:spacing w:after="0" w:line="360" w:lineRule="auto"/>
        <w:ind w:left="0"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Los investigadores tienen el derecho de realizar publicación en medios de comunicación académicos como revistas, seminarios, foros, etc., de los resultados obtenidos en la investigación. </w:t>
      </w:r>
    </w:p>
    <w:p w14:paraId="0CDCB5C3" w14:textId="77777777" w:rsidR="00CC1DAD" w:rsidRDefault="00526649">
      <w:pPr>
        <w:numPr>
          <w:ilvl w:val="0"/>
          <w:numId w:val="4"/>
        </w:numPr>
        <w:pBdr>
          <w:top w:val="nil"/>
          <w:left w:val="nil"/>
          <w:bottom w:val="nil"/>
          <w:right w:val="nil"/>
          <w:between w:val="nil"/>
        </w:pBdr>
        <w:tabs>
          <w:tab w:val="left" w:pos="284"/>
        </w:tabs>
        <w:spacing w:after="0" w:line="360" w:lineRule="auto"/>
        <w:ind w:left="0"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investigadores pueden cancelar o terminar unilateralmente la toma de datos o intervención, previa información a usted. </w:t>
      </w:r>
    </w:p>
    <w:p w14:paraId="0A35A77A" w14:textId="77777777" w:rsidR="00CC1DAD" w:rsidRDefault="00526649">
      <w:pPr>
        <w:numPr>
          <w:ilvl w:val="0"/>
          <w:numId w:val="4"/>
        </w:numPr>
        <w:pBdr>
          <w:top w:val="nil"/>
          <w:left w:val="nil"/>
          <w:bottom w:val="nil"/>
          <w:right w:val="nil"/>
          <w:between w:val="nil"/>
        </w:pBdr>
        <w:tabs>
          <w:tab w:val="left" w:pos="284"/>
        </w:tabs>
        <w:spacing w:after="0" w:line="360" w:lineRule="auto"/>
        <w:ind w:left="0"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participación en la investigación no involucra algún costo económico u otro.</w:t>
      </w:r>
    </w:p>
    <w:p w14:paraId="4766982F" w14:textId="77777777" w:rsidR="00CC1DAD" w:rsidRDefault="00526649">
      <w:pPr>
        <w:numPr>
          <w:ilvl w:val="0"/>
          <w:numId w:val="4"/>
        </w:numPr>
        <w:pBdr>
          <w:top w:val="nil"/>
          <w:left w:val="nil"/>
          <w:bottom w:val="nil"/>
          <w:right w:val="nil"/>
          <w:between w:val="nil"/>
        </w:pBdr>
        <w:tabs>
          <w:tab w:val="left" w:pos="284"/>
        </w:tabs>
        <w:spacing w:after="0" w:line="360" w:lineRule="auto"/>
        <w:ind w:left="0"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Datos de contacto del Docente de Psicología de la UPC (tome nota de éstos)</w:t>
      </w:r>
    </w:p>
    <w:p w14:paraId="45E92B00" w14:textId="77777777" w:rsidR="00CC1DAD" w:rsidRDefault="00526649">
      <w:pPr>
        <w:spacing w:after="0" w:line="360" w:lineRule="auto"/>
        <w:ind w:hanging="2"/>
        <w:rPr>
          <w:rFonts w:ascii="Times New Roman" w:eastAsia="Times New Roman" w:hAnsi="Times New Roman" w:cs="Times New Roman"/>
          <w:color w:val="000000"/>
          <w:sz w:val="24"/>
          <w:szCs w:val="24"/>
        </w:rPr>
      </w:pPr>
      <w:r>
        <w:rPr>
          <w:noProof/>
          <w:lang w:val="es-ES" w:eastAsia="es-ES"/>
        </w:rPr>
        <mc:AlternateContent>
          <mc:Choice Requires="wps">
            <w:drawing>
              <wp:anchor distT="0" distB="0" distL="114300" distR="114300" simplePos="0" relativeHeight="251661312" behindDoc="0" locked="0" layoutInCell="1" hidden="0" allowOverlap="1" wp14:anchorId="52DEF0DB" wp14:editId="4DCADC25">
                <wp:simplePos x="0" y="0"/>
                <wp:positionH relativeFrom="column">
                  <wp:posOffset>4572000</wp:posOffset>
                </wp:positionH>
                <wp:positionV relativeFrom="paragraph">
                  <wp:posOffset>12700</wp:posOffset>
                </wp:positionV>
                <wp:extent cx="1202055" cy="1320800"/>
                <wp:effectExtent l="0" t="0" r="0" b="0"/>
                <wp:wrapNone/>
                <wp:docPr id="1155" name="Rectángulo 1155"/>
                <wp:cNvGraphicFramePr/>
                <a:graphic xmlns:a="http://schemas.openxmlformats.org/drawingml/2006/main">
                  <a:graphicData uri="http://schemas.microsoft.com/office/word/2010/wordprocessingShape">
                    <wps:wsp>
                      <wps:cNvSpPr/>
                      <wps:spPr>
                        <a:xfrm>
                          <a:off x="4770267" y="3145000"/>
                          <a:ext cx="1151466" cy="1270000"/>
                        </a:xfrm>
                        <a:prstGeom prst="rect">
                          <a:avLst/>
                        </a:prstGeom>
                        <a:noFill/>
                        <a:ln w="12700" cap="flat" cmpd="sng">
                          <a:solidFill>
                            <a:srgbClr val="000000"/>
                          </a:solidFill>
                          <a:prstDash val="solid"/>
                          <a:miter lim="800000"/>
                          <a:headEnd type="none" w="sm" len="sm"/>
                          <a:tailEnd type="none" w="sm" len="sm"/>
                        </a:ln>
                      </wps:spPr>
                      <wps:txbx>
                        <w:txbxContent>
                          <w:p w14:paraId="17FCFEA4" w14:textId="77777777" w:rsidR="00CC1DAD" w:rsidRDefault="00CC1DAD">
                            <w:pPr>
                              <w:spacing w:after="0" w:line="240" w:lineRule="auto"/>
                              <w:ind w:hanging="2"/>
                              <w:textDirection w:val="btLr"/>
                            </w:pPr>
                          </w:p>
                        </w:txbxContent>
                      </wps:txbx>
                      <wps:bodyPr spcFirstLastPara="1" wrap="square" lIns="91425" tIns="91425" rIns="91425" bIns="91425"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2DEF0DB" id="Rectángulo 1155" o:spid="_x0000_s1026" style="position:absolute;margin-left:5in;margin-top:1pt;width:94.65pt;height:104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" filled="f" strokeweight="1pt">
                <v:stroke startarrowwidth="narrow" startarrowlength="short" endarrowwidth="narrow" endarrowlength="short"/>
                <v:textbox inset="2.53958mm,2.53958mm,2.53958mm,2.53958mm">
                  <w:txbxContent>
                    <w:p w14:paraId="17FCFEA4" w14:textId="77777777" w:rsidR="00CC1DAD" w:rsidRDefault="00CC1DAD">
                      <w:pPr>
                        <w:spacing w:after="0" w:line="240" w:lineRule="auto"/>
                        <w:ind w:hanging="2"/>
                        <w:textDirection w:val="btLr"/>
                      </w:pPr>
                    </w:p>
                  </w:txbxContent>
                </v:textbox>
              </v:rect>
            </w:pict>
          </mc:Fallback>
        </mc:AlternateContent>
      </w:r>
    </w:p>
    <w:p w14:paraId="1D23765E"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480C60B"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0B3A824B"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5EA5391B"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038CB40D" w14:textId="77777777" w:rsidR="00CC1DAD" w:rsidRDefault="00526649">
      <w:pPr>
        <w:spacing w:after="0" w:line="360" w:lineRule="auto"/>
        <w:ind w:hanging="2"/>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t>.</w:t>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r>
        <w:rPr>
          <w:rFonts w:ascii="Times New Roman" w:eastAsia="Times New Roman" w:hAnsi="Times New Roman" w:cs="Times New Roman"/>
          <w:color w:val="000000"/>
          <w:sz w:val="24"/>
          <w:szCs w:val="24"/>
          <w:u w:val="single"/>
        </w:rPr>
        <w:tab/>
      </w:r>
    </w:p>
    <w:p w14:paraId="47E41823" w14:textId="77777777" w:rsidR="00CC1DAD" w:rsidRDefault="00526649">
      <w:pPr>
        <w:spacing w:after="0" w:line="360" w:lineRule="auto"/>
        <w:ind w:hanging="2"/>
        <w:rPr>
          <w:rFonts w:ascii="Times New Roman" w:eastAsia="Times New Roman" w:hAnsi="Times New Roman" w:cs="Times New Roman"/>
          <w:color w:val="000000"/>
          <w:sz w:val="24"/>
          <w:szCs w:val="24"/>
          <w:u w:val="single"/>
        </w:rPr>
      </w:pPr>
      <w:r>
        <w:rPr>
          <w:rFonts w:ascii="Times New Roman" w:eastAsia="Times New Roman" w:hAnsi="Times New Roman" w:cs="Times New Roman"/>
          <w:b/>
          <w:color w:val="000000"/>
          <w:sz w:val="24"/>
          <w:szCs w:val="24"/>
        </w:rPr>
        <w:t>Firma del participante</w:t>
      </w:r>
      <w:r>
        <w:rPr>
          <w:rFonts w:ascii="Times New Roman" w:eastAsia="Times New Roman" w:hAnsi="Times New Roman" w:cs="Times New Roman"/>
          <w:b/>
          <w:color w:val="000000"/>
          <w:sz w:val="24"/>
          <w:szCs w:val="24"/>
          <w:u w:val="single"/>
        </w:rPr>
        <w:t xml:space="preserve"> </w:t>
      </w:r>
    </w:p>
    <w:p w14:paraId="147EC026" w14:textId="77777777" w:rsidR="00CC1DAD" w:rsidRDefault="00526649">
      <w:pPr>
        <w:spacing w:after="0" w:line="360" w:lineRule="auto"/>
        <w:ind w:hanging="2"/>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C.C.</w:t>
      </w:r>
    </w:p>
    <w:p w14:paraId="5D9E2594" w14:textId="77777777" w:rsidR="00CC1DAD" w:rsidRDefault="00CC1DAD">
      <w:pPr>
        <w:ind w:hanging="2"/>
        <w:rPr>
          <w:rFonts w:ascii="Times New Roman" w:eastAsia="Times New Roman" w:hAnsi="Times New Roman" w:cs="Times New Roman"/>
          <w:color w:val="000000"/>
          <w:sz w:val="24"/>
          <w:szCs w:val="24"/>
        </w:rPr>
      </w:pPr>
    </w:p>
    <w:p w14:paraId="17148C50" w14:textId="77777777" w:rsidR="00CC1DAD" w:rsidRDefault="00CC1DAD">
      <w:pPr>
        <w:ind w:hanging="2"/>
        <w:rPr>
          <w:rFonts w:ascii="Times New Roman" w:eastAsia="Times New Roman" w:hAnsi="Times New Roman" w:cs="Times New Roman"/>
          <w:color w:val="000000"/>
          <w:sz w:val="24"/>
          <w:szCs w:val="24"/>
        </w:rPr>
      </w:pPr>
    </w:p>
    <w:p w14:paraId="0A57A1F9" w14:textId="77777777" w:rsidR="00CC1DAD" w:rsidRDefault="00CC1DAD">
      <w:pPr>
        <w:ind w:hanging="2"/>
        <w:rPr>
          <w:rFonts w:ascii="Times New Roman" w:eastAsia="Times New Roman" w:hAnsi="Times New Roman" w:cs="Times New Roman"/>
          <w:color w:val="000000"/>
          <w:sz w:val="24"/>
          <w:szCs w:val="24"/>
        </w:rPr>
      </w:pPr>
    </w:p>
    <w:p w14:paraId="5EED76D1" w14:textId="77777777" w:rsidR="00CC1DAD" w:rsidRDefault="00CC1DAD">
      <w:pPr>
        <w:ind w:hanging="2"/>
        <w:rPr>
          <w:rFonts w:ascii="Times New Roman" w:eastAsia="Times New Roman" w:hAnsi="Times New Roman" w:cs="Times New Roman"/>
          <w:color w:val="000000"/>
          <w:sz w:val="24"/>
          <w:szCs w:val="24"/>
        </w:rPr>
      </w:pPr>
    </w:p>
    <w:p w14:paraId="56F413F4" w14:textId="77777777" w:rsidR="00CC1DAD" w:rsidRDefault="00CC1DAD">
      <w:pPr>
        <w:ind w:hanging="2"/>
        <w:rPr>
          <w:rFonts w:ascii="Times New Roman" w:eastAsia="Times New Roman" w:hAnsi="Times New Roman" w:cs="Times New Roman"/>
          <w:color w:val="000000"/>
          <w:sz w:val="24"/>
          <w:szCs w:val="24"/>
        </w:rPr>
      </w:pPr>
    </w:p>
    <w:p w14:paraId="6CAE6449" w14:textId="77777777" w:rsidR="00CC1DAD" w:rsidRDefault="00526649">
      <w:pPr>
        <w:ind w:hanging="2"/>
        <w:rPr>
          <w:rFonts w:ascii="Times New Roman" w:eastAsia="Times New Roman" w:hAnsi="Times New Roman" w:cs="Times New Roman"/>
          <w:color w:val="000000"/>
          <w:sz w:val="24"/>
          <w:szCs w:val="24"/>
        </w:rPr>
      </w:pPr>
      <w:r>
        <w:br w:type="page"/>
      </w:r>
    </w:p>
    <w:p w14:paraId="794A2CE4"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2DA92815" w14:textId="77777777" w:rsidR="00CC1DAD" w:rsidRDefault="00526649">
      <w:pPr>
        <w:spacing w:after="0" w:line="360" w:lineRule="auto"/>
        <w:ind w:hanging="2"/>
        <w:rPr>
          <w:rFonts w:ascii="Times New Roman" w:eastAsia="Times New Roman" w:hAnsi="Times New Roman" w:cs="Times New Roman"/>
          <w:color w:val="000000"/>
          <w:sz w:val="24"/>
          <w:szCs w:val="24"/>
        </w:rPr>
      </w:pPr>
      <w:r>
        <w:rPr>
          <w:noProof/>
          <w:lang w:val="es-ES" w:eastAsia="es-ES"/>
        </w:rPr>
        <mc:AlternateContent>
          <mc:Choice Requires="wps">
            <w:drawing>
              <wp:anchor distT="0" distB="0" distL="114300" distR="114300" simplePos="0" relativeHeight="251662336" behindDoc="0" locked="0" layoutInCell="1" hidden="0" allowOverlap="1" wp14:anchorId="7A6C686E" wp14:editId="2BEF40DE">
                <wp:simplePos x="0" y="0"/>
                <wp:positionH relativeFrom="column">
                  <wp:posOffset>279400</wp:posOffset>
                </wp:positionH>
                <wp:positionV relativeFrom="paragraph">
                  <wp:posOffset>-126999</wp:posOffset>
                </wp:positionV>
                <wp:extent cx="5857875" cy="2619375"/>
                <wp:effectExtent l="0" t="0" r="0" b="0"/>
                <wp:wrapNone/>
                <wp:docPr id="1153" name="Rectángulo 1153"/>
                <wp:cNvGraphicFramePr/>
                <a:graphic xmlns:a="http://schemas.openxmlformats.org/drawingml/2006/main">
                  <a:graphicData uri="http://schemas.microsoft.com/office/word/2010/wordprocessingShape">
                    <wps:wsp>
                      <wps:cNvSpPr/>
                      <wps:spPr>
                        <a:xfrm>
                          <a:off x="2474213" y="2527463"/>
                          <a:ext cx="5743575" cy="2505075"/>
                        </a:xfrm>
                        <a:prstGeom prst="rect">
                          <a:avLst/>
                        </a:prstGeom>
                        <a:solidFill>
                          <a:srgbClr val="FFFFFF"/>
                        </a:solidFill>
                        <a:ln w="28575" cap="flat" cmpd="sng">
                          <a:solidFill>
                            <a:srgbClr val="000000"/>
                          </a:solidFill>
                          <a:prstDash val="solid"/>
                          <a:miter lim="800000"/>
                          <a:headEnd type="none" w="sm" len="sm"/>
                          <a:tailEnd type="none" w="sm" len="sm"/>
                        </a:ln>
                      </wps:spPr>
                      <wps:txbx>
                        <w:txbxContent>
                          <w:p w14:paraId="1FEB3CA6" w14:textId="77777777" w:rsidR="00CC1DAD" w:rsidRDefault="00CC1DAD">
                            <w:pPr>
                              <w:spacing w:line="258" w:lineRule="auto"/>
                              <w:ind w:hanging="2"/>
                              <w:jc w:val="center"/>
                              <w:textDirection w:val="btLr"/>
                            </w:pPr>
                          </w:p>
                          <w:p w14:paraId="1E8262DB" w14:textId="77777777" w:rsidR="00CC1DAD" w:rsidRDefault="00526649">
                            <w:pPr>
                              <w:spacing w:line="258" w:lineRule="auto"/>
                              <w:ind w:hanging="2"/>
                              <w:jc w:val="center"/>
                              <w:textDirection w:val="btLr"/>
                            </w:pPr>
                            <w:r>
                              <w:rPr>
                                <w:rFonts w:ascii="Arial" w:eastAsia="Arial" w:hAnsi="Arial" w:cs="Arial"/>
                                <w:color w:val="000000"/>
                              </w:rPr>
                              <w:t>Datos docentes:</w:t>
                            </w:r>
                          </w:p>
                          <w:p w14:paraId="0B172807" w14:textId="77777777" w:rsidR="00CC1DAD" w:rsidRDefault="00CC1DAD">
                            <w:pPr>
                              <w:spacing w:line="258" w:lineRule="auto"/>
                              <w:ind w:hanging="2"/>
                              <w:jc w:val="center"/>
                              <w:textDirection w:val="btLr"/>
                            </w:pPr>
                          </w:p>
                          <w:p w14:paraId="12675E6D" w14:textId="77777777" w:rsidR="00CC1DAD" w:rsidRDefault="00526649">
                            <w:pPr>
                              <w:spacing w:line="258" w:lineRule="auto"/>
                              <w:ind w:hanging="2"/>
                              <w:jc w:val="center"/>
                              <w:textDirection w:val="btLr"/>
                            </w:pPr>
                            <w:r>
                              <w:rPr>
                                <w:rFonts w:ascii="Arial" w:eastAsia="Arial" w:hAnsi="Arial" w:cs="Arial"/>
                                <w:color w:val="000000"/>
                              </w:rPr>
                              <w:t>Nombre de estudiante investigador</w:t>
                            </w:r>
                          </w:p>
                          <w:p w14:paraId="229E32D2" w14:textId="77777777" w:rsidR="00CC1DAD" w:rsidRDefault="00526649">
                            <w:pPr>
                              <w:spacing w:line="258" w:lineRule="auto"/>
                              <w:ind w:hanging="2"/>
                              <w:jc w:val="center"/>
                              <w:textDirection w:val="btLr"/>
                            </w:pPr>
                            <w:r>
                              <w:rPr>
                                <w:rFonts w:ascii="Arial" w:eastAsia="Arial" w:hAnsi="Arial" w:cs="Arial"/>
                                <w:color w:val="000000"/>
                              </w:rPr>
                              <w:t>Teléfono y correo</w:t>
                            </w:r>
                          </w:p>
                          <w:p w14:paraId="2A10771C" w14:textId="77777777" w:rsidR="00CC1DAD" w:rsidRDefault="00526649">
                            <w:pPr>
                              <w:spacing w:line="258" w:lineRule="auto"/>
                              <w:ind w:hanging="2"/>
                              <w:jc w:val="center"/>
                              <w:textDirection w:val="btLr"/>
                            </w:pPr>
                            <w:r>
                              <w:rPr>
                                <w:rFonts w:ascii="Arial" w:eastAsia="Arial" w:hAnsi="Arial" w:cs="Arial"/>
                                <w:color w:val="000000"/>
                              </w:rPr>
                              <w:t>Número de Documento</w:t>
                            </w:r>
                          </w:p>
                          <w:p w14:paraId="54B63853" w14:textId="77777777" w:rsidR="00CC1DAD" w:rsidRDefault="00526649">
                            <w:pPr>
                              <w:spacing w:line="258" w:lineRule="auto"/>
                              <w:ind w:hanging="2"/>
                              <w:jc w:val="center"/>
                              <w:textDirection w:val="btLr"/>
                            </w:pPr>
                            <w:r>
                              <w:rPr>
                                <w:rFonts w:ascii="Arial" w:eastAsia="Arial" w:hAnsi="Arial" w:cs="Arial"/>
                                <w:color w:val="000000"/>
                              </w:rPr>
                              <w:t>Firma</w:t>
                            </w:r>
                          </w:p>
                          <w:p w14:paraId="6D9BA91B" w14:textId="77777777" w:rsidR="00CC1DAD" w:rsidRDefault="00CC1DAD">
                            <w:pPr>
                              <w:spacing w:line="258" w:lineRule="auto"/>
                              <w:ind w:hanging="2"/>
                              <w:textDirection w:val="btLr"/>
                            </w:pPr>
                          </w:p>
                        </w:txbxContent>
                      </wps:txbx>
                      <wps:bodyPr spcFirstLastPara="1" wrap="square" lIns="91425" tIns="45700" rIns="91425" bIns="45700" anchor="ctr"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6C686E" id="Rectángulo 1153" o:spid="_x0000_s1027" style="position:absolute;margin-left:22pt;margin-top:-10pt;width:461.25pt;height:206.2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" strokeweight="2.25pt">
                <v:stroke startarrowwidth="narrow" startarrowlength="short" endarrowwidth="narrow" endarrowlength="short"/>
                <v:textbox inset="2.53958mm,1.2694mm,2.53958mm,1.2694mm">
                  <w:txbxContent>
                    <w:p w14:paraId="1FEB3CA6" w14:textId="77777777" w:rsidR="00CC1DAD" w:rsidRDefault="00CC1DAD">
                      <w:pPr>
                        <w:spacing w:line="258" w:lineRule="auto"/>
                        <w:ind w:hanging="2"/>
                        <w:jc w:val="center"/>
                        <w:textDirection w:val="btLr"/>
                      </w:pPr>
                    </w:p>
                    <w:p w14:paraId="1E8262DB" w14:textId="77777777" w:rsidR="00CC1DAD" w:rsidRDefault="00526649">
                      <w:pPr>
                        <w:spacing w:line="258" w:lineRule="auto"/>
                        <w:ind w:hanging="2"/>
                        <w:jc w:val="center"/>
                        <w:textDirection w:val="btLr"/>
                      </w:pPr>
                      <w:r>
                        <w:rPr>
                          <w:rFonts w:ascii="Arial" w:eastAsia="Arial" w:hAnsi="Arial" w:cs="Arial"/>
                          <w:color w:val="000000"/>
                        </w:rPr>
                        <w:t>Datos docentes:</w:t>
                      </w:r>
                    </w:p>
                    <w:p w14:paraId="0B172807" w14:textId="77777777" w:rsidR="00CC1DAD" w:rsidRDefault="00CC1DAD">
                      <w:pPr>
                        <w:spacing w:line="258" w:lineRule="auto"/>
                        <w:ind w:hanging="2"/>
                        <w:jc w:val="center"/>
                        <w:textDirection w:val="btLr"/>
                      </w:pPr>
                    </w:p>
                    <w:p w14:paraId="12675E6D" w14:textId="77777777" w:rsidR="00CC1DAD" w:rsidRDefault="00526649">
                      <w:pPr>
                        <w:spacing w:line="258" w:lineRule="auto"/>
                        <w:ind w:hanging="2"/>
                        <w:jc w:val="center"/>
                        <w:textDirection w:val="btLr"/>
                      </w:pPr>
                      <w:r>
                        <w:rPr>
                          <w:rFonts w:ascii="Arial" w:eastAsia="Arial" w:hAnsi="Arial" w:cs="Arial"/>
                          <w:color w:val="000000"/>
                        </w:rPr>
                        <w:t>Nombre de estudiante investigador</w:t>
                      </w:r>
                    </w:p>
                    <w:p w14:paraId="229E32D2" w14:textId="77777777" w:rsidR="00CC1DAD" w:rsidRDefault="00526649">
                      <w:pPr>
                        <w:spacing w:line="258" w:lineRule="auto"/>
                        <w:ind w:hanging="2"/>
                        <w:jc w:val="center"/>
                        <w:textDirection w:val="btLr"/>
                      </w:pPr>
                      <w:r>
                        <w:rPr>
                          <w:rFonts w:ascii="Arial" w:eastAsia="Arial" w:hAnsi="Arial" w:cs="Arial"/>
                          <w:color w:val="000000"/>
                        </w:rPr>
                        <w:t>Teléfono y correo</w:t>
                      </w:r>
                    </w:p>
                    <w:p w14:paraId="2A10771C" w14:textId="77777777" w:rsidR="00CC1DAD" w:rsidRDefault="00526649">
                      <w:pPr>
                        <w:spacing w:line="258" w:lineRule="auto"/>
                        <w:ind w:hanging="2"/>
                        <w:jc w:val="center"/>
                        <w:textDirection w:val="btLr"/>
                      </w:pPr>
                      <w:r>
                        <w:rPr>
                          <w:rFonts w:ascii="Arial" w:eastAsia="Arial" w:hAnsi="Arial" w:cs="Arial"/>
                          <w:color w:val="000000"/>
                        </w:rPr>
                        <w:t>Número de Documento</w:t>
                      </w:r>
                    </w:p>
                    <w:p w14:paraId="54B63853" w14:textId="77777777" w:rsidR="00CC1DAD" w:rsidRDefault="00526649">
                      <w:pPr>
                        <w:spacing w:line="258" w:lineRule="auto"/>
                        <w:ind w:hanging="2"/>
                        <w:jc w:val="center"/>
                        <w:textDirection w:val="btLr"/>
                      </w:pPr>
                      <w:r>
                        <w:rPr>
                          <w:rFonts w:ascii="Arial" w:eastAsia="Arial" w:hAnsi="Arial" w:cs="Arial"/>
                          <w:color w:val="000000"/>
                        </w:rPr>
                        <w:t>Firma</w:t>
                      </w:r>
                    </w:p>
                    <w:p w14:paraId="6D9BA91B" w14:textId="77777777" w:rsidR="00CC1DAD" w:rsidRDefault="00CC1DAD">
                      <w:pPr>
                        <w:spacing w:line="258" w:lineRule="auto"/>
                        <w:ind w:hanging="2"/>
                        <w:textDirection w:val="btLr"/>
                      </w:pPr>
                    </w:p>
                  </w:txbxContent>
                </v:textbox>
              </v:rect>
            </w:pict>
          </mc:Fallback>
        </mc:AlternateContent>
      </w:r>
    </w:p>
    <w:p w14:paraId="4D736DD8"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6049C47E"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09040B7D"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B397B98"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67477778"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3BBF1D2C"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2DCEEE03"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68DB870"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35E9883D"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5B1C6732" w14:textId="77777777" w:rsidR="00CC1DAD" w:rsidRDefault="00526649">
      <w:pPr>
        <w:spacing w:after="0" w:line="360" w:lineRule="auto"/>
        <w:ind w:hanging="2"/>
        <w:rPr>
          <w:rFonts w:ascii="Times New Roman" w:eastAsia="Times New Roman" w:hAnsi="Times New Roman" w:cs="Times New Roman"/>
          <w:color w:val="000000"/>
          <w:sz w:val="24"/>
          <w:szCs w:val="24"/>
        </w:rPr>
      </w:pPr>
      <w:r>
        <w:rPr>
          <w:noProof/>
          <w:lang w:val="es-ES" w:eastAsia="es-ES"/>
        </w:rPr>
        <mc:AlternateContent>
          <mc:Choice Requires="wps">
            <w:drawing>
              <wp:anchor distT="0" distB="0" distL="114300" distR="114300" simplePos="0" relativeHeight="251663360" behindDoc="0" locked="0" layoutInCell="1" hidden="0" allowOverlap="1" wp14:anchorId="149856B3" wp14:editId="3342C088">
                <wp:simplePos x="0" y="0"/>
                <wp:positionH relativeFrom="column">
                  <wp:posOffset>292100</wp:posOffset>
                </wp:positionH>
                <wp:positionV relativeFrom="paragraph">
                  <wp:posOffset>-38099</wp:posOffset>
                </wp:positionV>
                <wp:extent cx="5836920" cy="2562225"/>
                <wp:effectExtent l="0" t="0" r="0" b="0"/>
                <wp:wrapNone/>
                <wp:docPr id="1152" name="Rectángulo 1152"/>
                <wp:cNvGraphicFramePr/>
                <a:graphic xmlns:a="http://schemas.openxmlformats.org/drawingml/2006/main">
                  <a:graphicData uri="http://schemas.microsoft.com/office/word/2010/wordprocessingShape">
                    <wps:wsp>
                      <wps:cNvSpPr/>
                      <wps:spPr>
                        <a:xfrm>
                          <a:off x="2484690" y="2556038"/>
                          <a:ext cx="5722620" cy="2447925"/>
                        </a:xfrm>
                        <a:prstGeom prst="rect">
                          <a:avLst/>
                        </a:prstGeom>
                        <a:solidFill>
                          <a:srgbClr val="FFFFFF"/>
                        </a:solidFill>
                        <a:ln w="28575" cap="flat" cmpd="sng">
                          <a:solidFill>
                            <a:srgbClr val="000000"/>
                          </a:solidFill>
                          <a:prstDash val="solid"/>
                          <a:miter lim="800000"/>
                          <a:headEnd type="none" w="sm" len="sm"/>
                          <a:tailEnd type="none" w="sm" len="sm"/>
                        </a:ln>
                      </wps:spPr>
                      <wps:txbx>
                        <w:txbxContent>
                          <w:p w14:paraId="0A428EFF" w14:textId="77777777" w:rsidR="00CC1DAD" w:rsidRDefault="00526649">
                            <w:pPr>
                              <w:spacing w:line="360" w:lineRule="auto"/>
                              <w:ind w:hanging="2"/>
                              <w:jc w:val="both"/>
                              <w:textDirection w:val="btLr"/>
                            </w:pPr>
                            <w:r>
                              <w:rPr>
                                <w:rFonts w:ascii="Arial" w:eastAsia="Arial" w:hAnsi="Arial" w:cs="Arial"/>
                                <w:color w:val="000000"/>
                              </w:rPr>
                              <w:t>Yo _______________________________________ identificado con tipo y número de documento (CC) (TI) (RC) __________________________________ , de edad en años_______ , certifico que me fue socializado el objetivo y fines de la investigación, así como de uso de los datos e información individual, y los riesgos asociados; de igual manera, certifico que mi participación sucede de manera libre y voluntaria, y estoy de acuerdo con ésta.</w:t>
                            </w:r>
                          </w:p>
                          <w:p w14:paraId="367478B2" w14:textId="77777777" w:rsidR="00CC1DAD" w:rsidRDefault="00CC1DAD">
                            <w:pPr>
                              <w:spacing w:line="258" w:lineRule="auto"/>
                              <w:ind w:hanging="2"/>
                              <w:textDirection w:val="btLr"/>
                            </w:pPr>
                          </w:p>
                        </w:txbxContent>
                      </wps:txbx>
                      <wps:bodyPr spcFirstLastPara="1" wrap="square" lIns="91425" tIns="45700" rIns="91425" bIns="45700" anchor="t" anchorCtr="0">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9856B3" id="Rectángulo 1152" o:spid="_x0000_s1028" style="position:absolute;margin-left:23pt;margin-top:-3pt;width:459.6pt;height:201.7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" strokeweight="2.25pt">
                <v:stroke startarrowwidth="narrow" startarrowlength="short" endarrowwidth="narrow" endarrowlength="short"/>
                <v:textbox inset="2.53958mm,1.2694mm,2.53958mm,1.2694mm">
                  <w:txbxContent>
                    <w:p w14:paraId="0A428EFF" w14:textId="77777777" w:rsidR="00CC1DAD" w:rsidRDefault="00526649">
                      <w:pPr>
                        <w:spacing w:line="360" w:lineRule="auto"/>
                        <w:ind w:hanging="2"/>
                        <w:jc w:val="both"/>
                        <w:textDirection w:val="btLr"/>
                      </w:pPr>
                      <w:r>
                        <w:rPr>
                          <w:rFonts w:ascii="Arial" w:eastAsia="Arial" w:hAnsi="Arial" w:cs="Arial"/>
                          <w:color w:val="000000"/>
                        </w:rPr>
                        <w:t>Yo _______________________________________ identificado con tipo y número de documento (CC) (TI) (RC) __________________________________ , de edad en años_______ , certifico que me fue socializado el objetivo y fines de la investigación, así como de uso de los datos e información individual, y los riesgos asociados; de igual manera, certifico que mi participación sucede de manera libre y voluntaria, y estoy de acuerdo con ésta.</w:t>
                      </w:r>
                    </w:p>
                    <w:p w14:paraId="367478B2" w14:textId="77777777" w:rsidR="00CC1DAD" w:rsidRDefault="00CC1DAD">
                      <w:pPr>
                        <w:spacing w:line="258" w:lineRule="auto"/>
                        <w:ind w:hanging="2"/>
                        <w:textDirection w:val="btLr"/>
                      </w:pPr>
                    </w:p>
                  </w:txbxContent>
                </v:textbox>
              </v:rect>
            </w:pict>
          </mc:Fallback>
        </mc:AlternateContent>
      </w:r>
    </w:p>
    <w:p w14:paraId="6BAFDD9A"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54D54120"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14303CEC"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199DEA7A"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5A38FB66"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571150EB"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4E5A318B"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52B8A18"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225DAA70"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E605DEE"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52006C18"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753FBFA3"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29A7D823"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271B7D60"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64A58A5D"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3DB9FE5B"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235FCA78"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2CE7162B" w14:textId="77777777" w:rsidR="00CC1DAD" w:rsidRDefault="00CC1DAD">
      <w:pPr>
        <w:spacing w:after="0" w:line="360" w:lineRule="auto"/>
        <w:ind w:hanging="2"/>
        <w:rPr>
          <w:rFonts w:ascii="Times New Roman" w:eastAsia="Times New Roman" w:hAnsi="Times New Roman" w:cs="Times New Roman"/>
          <w:color w:val="000000"/>
          <w:sz w:val="24"/>
          <w:szCs w:val="24"/>
        </w:rPr>
      </w:pPr>
    </w:p>
    <w:p w14:paraId="384A286B" w14:textId="77777777" w:rsidR="00CC1DAD" w:rsidRDefault="00CC1DAD">
      <w:pPr>
        <w:tabs>
          <w:tab w:val="left" w:pos="1335"/>
        </w:tabs>
        <w:spacing w:after="0" w:line="480" w:lineRule="auto"/>
        <w:ind w:right="4" w:hanging="2"/>
        <w:jc w:val="center"/>
        <w:rPr>
          <w:rFonts w:ascii="Times New Roman" w:eastAsia="Times New Roman" w:hAnsi="Times New Roman" w:cs="Times New Roman"/>
          <w:b/>
        </w:rPr>
      </w:pPr>
    </w:p>
    <w:p w14:paraId="0FFD5E93" w14:textId="77777777" w:rsidR="00CC1DAD" w:rsidRDefault="00526649">
      <w:pPr>
        <w:tabs>
          <w:tab w:val="left" w:pos="1335"/>
        </w:tabs>
        <w:spacing w:after="0" w:line="480" w:lineRule="auto"/>
        <w:ind w:right="4" w:hanging="2"/>
        <w:jc w:val="center"/>
        <w:rPr>
          <w:rFonts w:ascii="Times New Roman" w:eastAsia="Times New Roman" w:hAnsi="Times New Roman" w:cs="Times New Roman"/>
        </w:rPr>
      </w:pPr>
      <w:r>
        <w:rPr>
          <w:rFonts w:ascii="Times New Roman" w:eastAsia="Times New Roman" w:hAnsi="Times New Roman" w:cs="Times New Roman"/>
          <w:b/>
        </w:rPr>
        <w:lastRenderedPageBreak/>
        <w:t>UNIVERSIDAD POPULAR DEL CESAR</w:t>
      </w:r>
    </w:p>
    <w:p w14:paraId="0621EEBE" w14:textId="77777777" w:rsidR="00CC1DAD" w:rsidRDefault="00526649">
      <w:pPr>
        <w:pBdr>
          <w:top w:val="nil"/>
          <w:left w:val="nil"/>
          <w:bottom w:val="nil"/>
          <w:right w:val="nil"/>
          <w:between w:val="nil"/>
        </w:pBdr>
        <w:spacing w:after="0" w:line="36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PROGRAMA DE PSICOLOGÍA</w:t>
      </w:r>
    </w:p>
    <w:p w14:paraId="5ED0B17C" w14:textId="77777777" w:rsidR="00CC1DAD" w:rsidRDefault="00CC1DAD">
      <w:pPr>
        <w:spacing w:after="0" w:line="360" w:lineRule="auto"/>
        <w:ind w:hanging="2"/>
        <w:jc w:val="both"/>
        <w:rPr>
          <w:rFonts w:ascii="Times New Roman" w:eastAsia="Times New Roman" w:hAnsi="Times New Roman" w:cs="Times New Roman"/>
        </w:rPr>
      </w:pPr>
    </w:p>
    <w:p w14:paraId="0735C04F" w14:textId="77777777" w:rsidR="00CC1DAD" w:rsidRDefault="00526649">
      <w:pPr>
        <w:spacing w:after="0" w:line="360" w:lineRule="auto"/>
        <w:ind w:hanging="2"/>
        <w:jc w:val="both"/>
        <w:rPr>
          <w:rFonts w:ascii="Times New Roman" w:eastAsia="Times New Roman" w:hAnsi="Times New Roman" w:cs="Times New Roman"/>
        </w:rPr>
      </w:pPr>
      <w:r>
        <w:rPr>
          <w:rFonts w:ascii="Times New Roman" w:eastAsia="Times New Roman" w:hAnsi="Times New Roman" w:cs="Times New Roman"/>
          <w:b/>
        </w:rPr>
        <w:t xml:space="preserve">CONSENTIMIENTO INFORMADO REPRESENTANTE LEGAL. </w:t>
      </w:r>
    </w:p>
    <w:p w14:paraId="341F5D82" w14:textId="77777777" w:rsidR="00CC1DAD" w:rsidRDefault="00CC1DAD">
      <w:pPr>
        <w:spacing w:after="0" w:line="360" w:lineRule="auto"/>
        <w:ind w:hanging="2"/>
        <w:jc w:val="both"/>
        <w:rPr>
          <w:rFonts w:ascii="Times New Roman" w:eastAsia="Times New Roman" w:hAnsi="Times New Roman" w:cs="Times New Roman"/>
        </w:rPr>
      </w:pPr>
    </w:p>
    <w:p w14:paraId="325310A8" w14:textId="77777777" w:rsidR="00CC1DAD" w:rsidRDefault="00526649">
      <w:pPr>
        <w:spacing w:after="0" w:line="360" w:lineRule="auto"/>
        <w:ind w:right="140" w:hanging="2"/>
        <w:jc w:val="both"/>
        <w:rPr>
          <w:rFonts w:ascii="Times New Roman" w:eastAsia="Times New Roman" w:hAnsi="Times New Roman" w:cs="Times New Roman"/>
          <w:i/>
        </w:rPr>
      </w:pPr>
      <w:r>
        <w:rPr>
          <w:rFonts w:ascii="Times New Roman" w:eastAsia="Times New Roman" w:hAnsi="Times New Roman" w:cs="Times New Roman"/>
        </w:rPr>
        <w:t xml:space="preserve">Título del Proyecto: </w:t>
      </w:r>
      <w:r>
        <w:rPr>
          <w:rFonts w:ascii="Times New Roman" w:eastAsia="Times New Roman" w:hAnsi="Times New Roman" w:cs="Times New Roman"/>
          <w:i/>
        </w:rPr>
        <w:t>“</w:t>
      </w:r>
      <w:r>
        <w:rPr>
          <w:rFonts w:ascii="Times New Roman" w:eastAsia="Times New Roman" w:hAnsi="Times New Roman" w:cs="Times New Roman"/>
          <w:i/>
          <w:color w:val="000000"/>
        </w:rPr>
        <w:t xml:space="preserve">ADICCIÓN AL INTERNET EN ESTUDIANTE DEL PRIMER Y SEGUNDO SEMESTRE DE </w:t>
      </w:r>
      <w:r>
        <w:rPr>
          <w:rFonts w:ascii="Times New Roman" w:eastAsia="Times New Roman" w:hAnsi="Times New Roman" w:cs="Times New Roman"/>
          <w:i/>
        </w:rPr>
        <w:t>PSICOLOGÍA</w:t>
      </w:r>
      <w:r>
        <w:rPr>
          <w:rFonts w:ascii="Times New Roman" w:eastAsia="Times New Roman" w:hAnsi="Times New Roman" w:cs="Times New Roman"/>
          <w:i/>
          <w:color w:val="000000"/>
        </w:rPr>
        <w:t xml:space="preserve"> DE LA UPC VALLEDUPAR</w:t>
      </w:r>
      <w:r>
        <w:rPr>
          <w:rFonts w:ascii="Times New Roman" w:eastAsia="Times New Roman" w:hAnsi="Times New Roman" w:cs="Times New Roman"/>
          <w:i/>
        </w:rPr>
        <w:t xml:space="preserve"> “</w:t>
      </w:r>
    </w:p>
    <w:p w14:paraId="37B2BAFF" w14:textId="77777777" w:rsidR="00CC1DAD" w:rsidRDefault="00526649">
      <w:pPr>
        <w:spacing w:after="0" w:line="360" w:lineRule="auto"/>
        <w:ind w:right="140" w:hanging="2"/>
        <w:jc w:val="both"/>
        <w:rPr>
          <w:rFonts w:ascii="Times New Roman" w:eastAsia="Times New Roman" w:hAnsi="Times New Roman" w:cs="Times New Roman"/>
          <w:color w:val="000000"/>
        </w:rPr>
      </w:pPr>
      <w:r>
        <w:rPr>
          <w:rFonts w:ascii="Times New Roman" w:eastAsia="Times New Roman" w:hAnsi="Times New Roman" w:cs="Times New Roman"/>
          <w:color w:val="000000"/>
        </w:rPr>
        <w:t>La legislación vigente establece que la participación de una persona en un proyecto de investigación requiere una adecuada información previa y el debido consentimiento. El ordenamiento jurídico también prevé que, tratándose de menores de edad, si el menor alcanza la edad de 12 años, el padre, la persona que ejerza la patria potestad o, en su caso, el representante legal del menor, oirá la audiencia del menor. A tal efecto, los objetivos y características del citado proyecto de investigación son los siguientes, como requisito previo para la obtención del consentimiento que permita la participación voluntaria:</w:t>
      </w:r>
    </w:p>
    <w:p w14:paraId="5EBCAACB" w14:textId="77777777" w:rsidR="00CC1DAD" w:rsidRDefault="00526649">
      <w:pPr>
        <w:spacing w:after="0" w:line="360" w:lineRule="auto"/>
        <w:ind w:right="140" w:hanging="2"/>
        <w:jc w:val="both"/>
        <w:rPr>
          <w:rFonts w:ascii="Times New Roman" w:eastAsia="Times New Roman" w:hAnsi="Times New Roman" w:cs="Times New Roman"/>
        </w:rPr>
      </w:pPr>
      <w:r>
        <w:rPr>
          <w:rFonts w:ascii="Times New Roman" w:eastAsia="Times New Roman" w:hAnsi="Times New Roman" w:cs="Times New Roman"/>
          <w:b/>
        </w:rPr>
        <w:t>OBJETIVOS:</w:t>
      </w:r>
    </w:p>
    <w:p w14:paraId="06F105A4" w14:textId="77777777" w:rsidR="00CC1DAD" w:rsidRDefault="00526649">
      <w:pPr>
        <w:numPr>
          <w:ilvl w:val="0"/>
          <w:numId w:val="2"/>
        </w:numPr>
        <w:spacing w:after="0" w:line="360" w:lineRule="auto"/>
        <w:ind w:left="0" w:right="140" w:hanging="2"/>
        <w:jc w:val="both"/>
        <w:rPr>
          <w:rFonts w:ascii="Times New Roman" w:eastAsia="Times New Roman" w:hAnsi="Times New Roman" w:cs="Times New Roman"/>
        </w:rPr>
      </w:pPr>
      <w:r>
        <w:rPr>
          <w:rFonts w:ascii="Times New Roman" w:eastAsia="Times New Roman" w:hAnsi="Times New Roman" w:cs="Times New Roman"/>
        </w:rPr>
        <w:t>Determinar el nivel de adicción al internet en estudiantes de primer y segundo semestre del programa de Psicología de la Universidad Popular del Cesar sede Valledupar.</w:t>
      </w:r>
    </w:p>
    <w:p w14:paraId="67721A86" w14:textId="77777777" w:rsidR="00CC1DAD" w:rsidRDefault="00526649">
      <w:pPr>
        <w:spacing w:after="0" w:line="360" w:lineRule="auto"/>
        <w:ind w:right="140" w:hanging="2"/>
        <w:jc w:val="both"/>
        <w:rPr>
          <w:rFonts w:ascii="Times New Roman" w:eastAsia="Times New Roman" w:hAnsi="Times New Roman" w:cs="Times New Roman"/>
        </w:rPr>
      </w:pPr>
      <w:r>
        <w:rPr>
          <w:rFonts w:ascii="Times New Roman" w:eastAsia="Times New Roman" w:hAnsi="Times New Roman" w:cs="Times New Roman"/>
        </w:rPr>
        <w:t xml:space="preserve">                      </w:t>
      </w:r>
    </w:p>
    <w:p w14:paraId="1F707E7E" w14:textId="77777777" w:rsidR="00CC1DAD" w:rsidRDefault="00526649">
      <w:pPr>
        <w:spacing w:after="0" w:line="360" w:lineRule="auto"/>
        <w:ind w:right="140" w:hanging="2"/>
        <w:jc w:val="both"/>
        <w:rPr>
          <w:rFonts w:ascii="Times New Roman" w:eastAsia="Times New Roman" w:hAnsi="Times New Roman" w:cs="Times New Roman"/>
        </w:rPr>
      </w:pPr>
      <w:r>
        <w:rPr>
          <w:rFonts w:ascii="Times New Roman" w:eastAsia="Times New Roman" w:hAnsi="Times New Roman" w:cs="Times New Roman"/>
          <w:b/>
        </w:rPr>
        <w:t>ESPECÍFICOS:</w:t>
      </w:r>
    </w:p>
    <w:p w14:paraId="39B16C42" w14:textId="77777777" w:rsidR="00CC1DAD" w:rsidRDefault="00CC1DAD">
      <w:pPr>
        <w:spacing w:after="0" w:line="360" w:lineRule="auto"/>
        <w:ind w:hanging="2"/>
        <w:rPr>
          <w:rFonts w:ascii="Times New Roman" w:eastAsia="Times New Roman" w:hAnsi="Times New Roman" w:cs="Times New Roman"/>
          <w:color w:val="000000"/>
        </w:rPr>
      </w:pPr>
    </w:p>
    <w:p w14:paraId="6692FA90" w14:textId="77777777" w:rsidR="00CC1DAD" w:rsidRDefault="00526649">
      <w:pPr>
        <w:numPr>
          <w:ilvl w:val="0"/>
          <w:numId w:val="3"/>
        </w:numPr>
        <w:pBdr>
          <w:top w:val="nil"/>
          <w:left w:val="nil"/>
          <w:bottom w:val="nil"/>
          <w:right w:val="nil"/>
          <w:between w:val="nil"/>
        </w:pBdr>
        <w:spacing w:after="0" w:line="36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Categorizar socio demográficamente por edad, sexo, y estrato socio económico los estudiantes de primer y segundo semestre del programa de Psicología de la Universidad Popular del Cesar sede Valledupar.</w:t>
      </w:r>
    </w:p>
    <w:p w14:paraId="2FA3574E" w14:textId="77777777" w:rsidR="00CC1DAD" w:rsidRDefault="00CC1DAD">
      <w:pPr>
        <w:spacing w:after="0" w:line="360" w:lineRule="auto"/>
        <w:ind w:hanging="2"/>
        <w:rPr>
          <w:rFonts w:ascii="Times New Roman" w:eastAsia="Times New Roman" w:hAnsi="Times New Roman" w:cs="Times New Roman"/>
          <w:color w:val="000000"/>
        </w:rPr>
      </w:pPr>
    </w:p>
    <w:p w14:paraId="285921E1" w14:textId="77777777" w:rsidR="00CC1DAD" w:rsidRDefault="00526649">
      <w:pPr>
        <w:numPr>
          <w:ilvl w:val="0"/>
          <w:numId w:val="3"/>
        </w:numPr>
        <w:pBdr>
          <w:top w:val="nil"/>
          <w:left w:val="nil"/>
          <w:bottom w:val="nil"/>
          <w:right w:val="nil"/>
          <w:between w:val="nil"/>
        </w:pBdr>
        <w:spacing w:after="0" w:line="36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Establecer el nivel de adicción al internet en estudiantes de primer y segundo semestre del programa de Psicología de la Universidad Popular del Cesar sede Valledupar.</w:t>
      </w:r>
    </w:p>
    <w:p w14:paraId="7E7586B5" w14:textId="77777777" w:rsidR="00CC1DAD" w:rsidRDefault="00CC1DAD">
      <w:pPr>
        <w:spacing w:after="0" w:line="360" w:lineRule="auto"/>
        <w:ind w:hanging="2"/>
        <w:rPr>
          <w:rFonts w:ascii="Times New Roman" w:eastAsia="Times New Roman" w:hAnsi="Times New Roman" w:cs="Times New Roman"/>
          <w:color w:val="000000"/>
        </w:rPr>
      </w:pPr>
    </w:p>
    <w:p w14:paraId="7DBDC303" w14:textId="77777777" w:rsidR="00CC1DAD" w:rsidRDefault="00526649">
      <w:pPr>
        <w:numPr>
          <w:ilvl w:val="0"/>
          <w:numId w:val="3"/>
        </w:numPr>
        <w:pBdr>
          <w:top w:val="nil"/>
          <w:left w:val="nil"/>
          <w:bottom w:val="nil"/>
          <w:right w:val="nil"/>
          <w:between w:val="nil"/>
        </w:pBdr>
        <w:spacing w:after="0" w:line="360" w:lineRule="auto"/>
        <w:ind w:left="0" w:hanging="2"/>
        <w:rPr>
          <w:rFonts w:ascii="Times New Roman" w:eastAsia="Times New Roman" w:hAnsi="Times New Roman" w:cs="Times New Roman"/>
          <w:color w:val="000000"/>
        </w:rPr>
      </w:pPr>
      <w:r>
        <w:rPr>
          <w:rFonts w:ascii="Times New Roman" w:eastAsia="Times New Roman" w:hAnsi="Times New Roman" w:cs="Times New Roman"/>
          <w:color w:val="000000"/>
        </w:rPr>
        <w:t>Identificar el nivel de tolerancia, el uso excesivo, la retirada y las consecuencias negativas del uso del internet en los estudiantes de primer y segundo semestre del programa de Psicología de la Universidad Popular del Cesar sede Valledupar.</w:t>
      </w:r>
    </w:p>
    <w:p w14:paraId="73EF54A1" w14:textId="77777777" w:rsidR="00CC1DAD" w:rsidRDefault="00CC1DAD">
      <w:pPr>
        <w:spacing w:after="0" w:line="480" w:lineRule="auto"/>
        <w:ind w:hanging="2"/>
        <w:rPr>
          <w:rFonts w:ascii="Times New Roman" w:eastAsia="Times New Roman" w:hAnsi="Times New Roman" w:cs="Times New Roman"/>
          <w:color w:val="000000"/>
        </w:rPr>
      </w:pPr>
    </w:p>
    <w:p w14:paraId="3F8E9F25" w14:textId="77777777" w:rsidR="00CC1DAD" w:rsidRDefault="00CC1DAD">
      <w:pPr>
        <w:spacing w:after="0" w:line="360" w:lineRule="auto"/>
        <w:ind w:right="140" w:hanging="2"/>
        <w:jc w:val="both"/>
        <w:rPr>
          <w:rFonts w:ascii="Times New Roman" w:eastAsia="Times New Roman" w:hAnsi="Times New Roman" w:cs="Times New Roman"/>
        </w:rPr>
      </w:pPr>
    </w:p>
    <w:p w14:paraId="5D7C359E" w14:textId="77777777" w:rsidR="00CC1DAD" w:rsidRDefault="00526649">
      <w:pPr>
        <w:spacing w:after="0" w:line="360" w:lineRule="auto"/>
        <w:ind w:right="140" w:hanging="2"/>
        <w:jc w:val="both"/>
        <w:rPr>
          <w:rFonts w:ascii="Times New Roman" w:eastAsia="Times New Roman" w:hAnsi="Times New Roman" w:cs="Times New Roman"/>
        </w:rPr>
      </w:pPr>
      <w:r>
        <w:rPr>
          <w:rFonts w:ascii="Times New Roman" w:eastAsia="Times New Roman" w:hAnsi="Times New Roman" w:cs="Times New Roman"/>
          <w:b/>
        </w:rPr>
        <w:lastRenderedPageBreak/>
        <w:t>PROTECCIÓN DE DATOS:</w:t>
      </w:r>
      <w:r>
        <w:rPr>
          <w:rFonts w:ascii="Times New Roman" w:eastAsia="Times New Roman" w:hAnsi="Times New Roman" w:cs="Times New Roman"/>
        </w:rPr>
        <w:t xml:space="preserve"> El proyecto requiere el uso y tratamiento de datos de carácter personal, que en todo caso serán tratados de acuerdo con las exigencias de la legislación vigente en protección de datos y se garantiza su confidencialidad. </w:t>
      </w:r>
    </w:p>
    <w:p w14:paraId="0121CCD0" w14:textId="77777777" w:rsidR="00CC1DAD" w:rsidRDefault="00CC1DAD">
      <w:pPr>
        <w:spacing w:after="0" w:line="360" w:lineRule="auto"/>
        <w:ind w:right="140" w:hanging="2"/>
        <w:jc w:val="both"/>
        <w:rPr>
          <w:rFonts w:ascii="Times New Roman" w:eastAsia="Times New Roman" w:hAnsi="Times New Roman" w:cs="Times New Roman"/>
        </w:rPr>
      </w:pPr>
    </w:p>
    <w:p w14:paraId="08BAF5F2" w14:textId="77777777" w:rsidR="00CC1DAD" w:rsidRDefault="00CC1DAD">
      <w:pPr>
        <w:spacing w:after="0" w:line="360" w:lineRule="auto"/>
        <w:ind w:right="140" w:hanging="2"/>
        <w:jc w:val="both"/>
        <w:rPr>
          <w:rFonts w:ascii="Times New Roman" w:eastAsia="Times New Roman" w:hAnsi="Times New Roman" w:cs="Times New Roman"/>
        </w:rPr>
      </w:pPr>
    </w:p>
    <w:p w14:paraId="077A091B" w14:textId="77777777" w:rsidR="00CC1DAD" w:rsidRDefault="00CC1DAD">
      <w:pPr>
        <w:spacing w:after="0" w:line="360" w:lineRule="auto"/>
        <w:ind w:right="140" w:hanging="2"/>
        <w:jc w:val="both"/>
        <w:rPr>
          <w:rFonts w:ascii="Times New Roman" w:eastAsia="Times New Roman" w:hAnsi="Times New Roman" w:cs="Times New Roman"/>
        </w:rPr>
      </w:pPr>
    </w:p>
    <w:p w14:paraId="6FBBF4A9" w14:textId="77777777" w:rsidR="00CC1DAD" w:rsidRDefault="00526649">
      <w:pPr>
        <w:spacing w:after="0" w:line="360" w:lineRule="auto"/>
        <w:ind w:right="140" w:hanging="2"/>
        <w:jc w:val="both"/>
        <w:rPr>
          <w:rFonts w:ascii="Times New Roman" w:eastAsia="Times New Roman" w:hAnsi="Times New Roman" w:cs="Times New Roman"/>
          <w:color w:val="000000"/>
        </w:rPr>
      </w:pPr>
      <w:r>
        <w:rPr>
          <w:rFonts w:ascii="Times New Roman" w:eastAsia="Times New Roman" w:hAnsi="Times New Roman" w:cs="Times New Roman"/>
        </w:rPr>
        <w:t>La participación en este proyecto de investigación es voluntaria y los sujetos pueden retirarse en cualquier momento sin dar ningún tipo de explicación o beneficio.</w:t>
      </w:r>
    </w:p>
    <w:p w14:paraId="18A5E129" w14:textId="77777777" w:rsidR="00CC1DAD" w:rsidRDefault="00CC1DAD">
      <w:pPr>
        <w:pBdr>
          <w:top w:val="nil"/>
          <w:left w:val="nil"/>
          <w:bottom w:val="nil"/>
          <w:right w:val="nil"/>
          <w:between w:val="nil"/>
        </w:pBdr>
        <w:spacing w:after="120" w:line="360" w:lineRule="auto"/>
        <w:ind w:right="140" w:hanging="2"/>
        <w:rPr>
          <w:rFonts w:ascii="Times New Roman" w:eastAsia="Times New Roman" w:hAnsi="Times New Roman" w:cs="Times New Roman"/>
          <w:b/>
        </w:rPr>
      </w:pPr>
    </w:p>
    <w:p w14:paraId="2EBB9107" w14:textId="77777777" w:rsidR="00CC1DAD" w:rsidRDefault="00CC1DAD">
      <w:pPr>
        <w:pBdr>
          <w:top w:val="nil"/>
          <w:left w:val="nil"/>
          <w:bottom w:val="nil"/>
          <w:right w:val="nil"/>
          <w:between w:val="nil"/>
        </w:pBdr>
        <w:spacing w:after="120" w:line="360" w:lineRule="auto"/>
        <w:ind w:right="140" w:hanging="2"/>
        <w:rPr>
          <w:rFonts w:ascii="Times New Roman" w:eastAsia="Times New Roman" w:hAnsi="Times New Roman" w:cs="Times New Roman"/>
          <w:b/>
        </w:rPr>
      </w:pPr>
    </w:p>
    <w:p w14:paraId="6CB776AF" w14:textId="77777777" w:rsidR="00CC1DAD" w:rsidRDefault="00CC1DAD">
      <w:pPr>
        <w:pBdr>
          <w:top w:val="nil"/>
          <w:left w:val="nil"/>
          <w:bottom w:val="nil"/>
          <w:right w:val="nil"/>
          <w:between w:val="nil"/>
        </w:pBdr>
        <w:spacing w:after="120" w:line="360" w:lineRule="auto"/>
        <w:ind w:right="140" w:hanging="2"/>
        <w:rPr>
          <w:rFonts w:ascii="Times New Roman" w:eastAsia="Times New Roman" w:hAnsi="Times New Roman" w:cs="Times New Roman"/>
          <w:b/>
        </w:rPr>
      </w:pPr>
    </w:p>
    <w:p w14:paraId="5550F9CE" w14:textId="77777777" w:rsidR="00CC1DAD" w:rsidRDefault="00CC1DAD">
      <w:pPr>
        <w:pBdr>
          <w:top w:val="nil"/>
          <w:left w:val="nil"/>
          <w:bottom w:val="nil"/>
          <w:right w:val="nil"/>
          <w:between w:val="nil"/>
        </w:pBdr>
        <w:spacing w:after="120" w:line="360" w:lineRule="auto"/>
        <w:ind w:right="140" w:hanging="2"/>
        <w:rPr>
          <w:rFonts w:ascii="Times New Roman" w:eastAsia="Times New Roman" w:hAnsi="Times New Roman" w:cs="Times New Roman"/>
          <w:b/>
        </w:rPr>
      </w:pPr>
    </w:p>
    <w:p w14:paraId="1E8C32C6" w14:textId="77777777" w:rsidR="00CC1DAD" w:rsidRDefault="00526649">
      <w:pPr>
        <w:pBdr>
          <w:top w:val="nil"/>
          <w:left w:val="nil"/>
          <w:bottom w:val="nil"/>
          <w:right w:val="nil"/>
          <w:between w:val="nil"/>
        </w:pBdr>
        <w:spacing w:after="120" w:line="360" w:lineRule="auto"/>
        <w:ind w:right="140" w:hanging="2"/>
        <w:rPr>
          <w:rFonts w:ascii="Times New Roman" w:eastAsia="Times New Roman" w:hAnsi="Times New Roman" w:cs="Times New Roman"/>
          <w:b/>
        </w:rPr>
      </w:pPr>
      <w:r>
        <w:rPr>
          <w:rFonts w:ascii="Times New Roman" w:eastAsia="Times New Roman" w:hAnsi="Times New Roman" w:cs="Times New Roman"/>
          <w:b/>
        </w:rPr>
        <w:t>CONSENTIMIENTO:</w:t>
      </w:r>
    </w:p>
    <w:p w14:paraId="03848EBB" w14:textId="77777777" w:rsidR="00CC1DAD" w:rsidRDefault="00526649">
      <w:pPr>
        <w:pBdr>
          <w:top w:val="nil"/>
          <w:left w:val="nil"/>
          <w:bottom w:val="nil"/>
          <w:right w:val="nil"/>
          <w:between w:val="nil"/>
        </w:pBdr>
        <w:spacing w:after="120" w:line="360" w:lineRule="auto"/>
        <w:ind w:right="140" w:hanging="2"/>
        <w:rPr>
          <w:rFonts w:ascii="Times New Roman" w:eastAsia="Times New Roman" w:hAnsi="Times New Roman" w:cs="Times New Roman"/>
        </w:rPr>
      </w:pPr>
      <w:r>
        <w:rPr>
          <w:rFonts w:ascii="Times New Roman" w:eastAsia="Times New Roman" w:hAnsi="Times New Roman" w:cs="Times New Roman"/>
        </w:rPr>
        <w:t>He leído la hoja de información que se me ha proporcionado y entiendo todos los términos. Estoy completamente informado. Entiendo que la participación es voluntaria y el menor al que represento puede retirarse de la participación. En los casos anteriores, aceptar participar en el proyecto de investigación a que se refiere este documento.</w:t>
      </w:r>
    </w:p>
    <w:p w14:paraId="0F644346" w14:textId="77777777" w:rsidR="00CC1DAD" w:rsidRDefault="00CC1DAD">
      <w:pPr>
        <w:spacing w:after="0" w:line="240" w:lineRule="auto"/>
        <w:ind w:hanging="2"/>
        <w:rPr>
          <w:rFonts w:ascii="Times New Roman" w:eastAsia="Times New Roman" w:hAnsi="Times New Roman" w:cs="Times New Roman"/>
          <w:b/>
          <w:color w:val="000000"/>
        </w:rPr>
      </w:pPr>
    </w:p>
    <w:p w14:paraId="147595C5" w14:textId="77777777" w:rsidR="00CC1DAD" w:rsidRDefault="00CC1DAD">
      <w:pPr>
        <w:spacing w:after="0" w:line="240" w:lineRule="auto"/>
        <w:ind w:hanging="2"/>
        <w:rPr>
          <w:rFonts w:ascii="Times New Roman" w:eastAsia="Times New Roman" w:hAnsi="Times New Roman" w:cs="Times New Roman"/>
          <w:b/>
          <w:color w:val="000000"/>
        </w:rPr>
      </w:pPr>
    </w:p>
    <w:p w14:paraId="7DFF6906" w14:textId="77777777" w:rsidR="00CC1DAD" w:rsidRDefault="00CC1DAD">
      <w:pPr>
        <w:spacing w:after="0" w:line="240" w:lineRule="auto"/>
        <w:ind w:hanging="2"/>
        <w:rPr>
          <w:rFonts w:ascii="Times New Roman" w:eastAsia="Times New Roman" w:hAnsi="Times New Roman" w:cs="Times New Roman"/>
          <w:b/>
          <w:color w:val="000000"/>
        </w:rPr>
      </w:pPr>
    </w:p>
    <w:p w14:paraId="4A6D0FCD" w14:textId="77777777" w:rsidR="00CC1DAD" w:rsidRDefault="00CC1DAD">
      <w:pPr>
        <w:spacing w:after="0" w:line="240" w:lineRule="auto"/>
        <w:ind w:hanging="2"/>
        <w:rPr>
          <w:rFonts w:ascii="Times New Roman" w:eastAsia="Times New Roman" w:hAnsi="Times New Roman" w:cs="Times New Roman"/>
          <w:b/>
          <w:color w:val="000000"/>
        </w:rPr>
      </w:pPr>
    </w:p>
    <w:p w14:paraId="550418CB" w14:textId="77777777" w:rsidR="00CC1DAD" w:rsidRDefault="00CC1DAD">
      <w:pPr>
        <w:spacing w:after="0" w:line="240" w:lineRule="auto"/>
        <w:ind w:hanging="2"/>
        <w:rPr>
          <w:rFonts w:ascii="Times New Roman" w:eastAsia="Times New Roman" w:hAnsi="Times New Roman" w:cs="Times New Roman"/>
          <w:b/>
          <w:color w:val="000000"/>
        </w:rPr>
      </w:pPr>
    </w:p>
    <w:p w14:paraId="1937FE1D" w14:textId="77777777" w:rsidR="00CC1DAD" w:rsidRDefault="00CC1DAD">
      <w:pPr>
        <w:spacing w:after="0" w:line="240" w:lineRule="auto"/>
        <w:ind w:hanging="2"/>
        <w:rPr>
          <w:rFonts w:ascii="Times New Roman" w:eastAsia="Times New Roman" w:hAnsi="Times New Roman" w:cs="Times New Roman"/>
          <w:b/>
          <w:color w:val="000000"/>
        </w:rPr>
      </w:pPr>
    </w:p>
    <w:p w14:paraId="141C5443" w14:textId="77777777" w:rsidR="00CC1DAD" w:rsidRDefault="00CC1DAD">
      <w:pPr>
        <w:spacing w:after="0" w:line="240" w:lineRule="auto"/>
        <w:ind w:hanging="2"/>
        <w:rPr>
          <w:rFonts w:ascii="Times New Roman" w:eastAsia="Times New Roman" w:hAnsi="Times New Roman" w:cs="Times New Roman"/>
          <w:b/>
          <w:color w:val="000000"/>
        </w:rPr>
      </w:pPr>
    </w:p>
    <w:p w14:paraId="1DD94AE2" w14:textId="77777777" w:rsidR="00CC1DAD" w:rsidRDefault="00CC1DAD">
      <w:pPr>
        <w:spacing w:after="0" w:line="240" w:lineRule="auto"/>
        <w:ind w:hanging="2"/>
        <w:rPr>
          <w:rFonts w:ascii="Times New Roman" w:eastAsia="Times New Roman" w:hAnsi="Times New Roman" w:cs="Times New Roman"/>
          <w:b/>
          <w:color w:val="000000"/>
        </w:rPr>
      </w:pPr>
    </w:p>
    <w:p w14:paraId="341A90F3" w14:textId="77777777" w:rsidR="00CC1DAD" w:rsidRDefault="00CC1DAD">
      <w:pPr>
        <w:spacing w:after="0" w:line="240" w:lineRule="auto"/>
        <w:ind w:hanging="2"/>
        <w:rPr>
          <w:rFonts w:ascii="Times New Roman" w:eastAsia="Times New Roman" w:hAnsi="Times New Roman" w:cs="Times New Roman"/>
          <w:b/>
          <w:color w:val="000000"/>
        </w:rPr>
      </w:pPr>
    </w:p>
    <w:p w14:paraId="7A3793BD" w14:textId="77777777" w:rsidR="00CC1DAD" w:rsidRDefault="00CC1DAD">
      <w:pPr>
        <w:spacing w:after="0" w:line="240" w:lineRule="auto"/>
        <w:ind w:hanging="2"/>
        <w:rPr>
          <w:rFonts w:ascii="Times New Roman" w:eastAsia="Times New Roman" w:hAnsi="Times New Roman" w:cs="Times New Roman"/>
          <w:b/>
          <w:color w:val="000000"/>
        </w:rPr>
      </w:pPr>
    </w:p>
    <w:p w14:paraId="412BB538" w14:textId="77777777" w:rsidR="00CC1DAD" w:rsidRDefault="00526649">
      <w:pPr>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Firma</w:t>
      </w:r>
      <w:r>
        <w:rPr>
          <w:rFonts w:ascii="Times New Roman" w:eastAsia="Times New Roman" w:hAnsi="Times New Roman" w:cs="Times New Roman"/>
          <w:color w:val="000000"/>
        </w:rPr>
        <w:t>: ____________________________</w:t>
      </w:r>
      <w:r>
        <w:rPr>
          <w:rFonts w:ascii="Times New Roman" w:eastAsia="Times New Roman" w:hAnsi="Times New Roman" w:cs="Times New Roman"/>
          <w:color w:val="000000"/>
        </w:rPr>
        <w:tab/>
        <w:t xml:space="preserve">                      </w:t>
      </w:r>
      <w:r>
        <w:rPr>
          <w:rFonts w:ascii="Times New Roman" w:eastAsia="Times New Roman" w:hAnsi="Times New Roman" w:cs="Times New Roman"/>
          <w:b/>
          <w:color w:val="000000"/>
        </w:rPr>
        <w:t>Firma</w:t>
      </w:r>
      <w:r>
        <w:rPr>
          <w:rFonts w:ascii="Times New Roman" w:eastAsia="Times New Roman" w:hAnsi="Times New Roman" w:cs="Times New Roman"/>
          <w:color w:val="000000"/>
        </w:rPr>
        <w:t xml:space="preserve">: ______________                 </w:t>
      </w:r>
      <w:r>
        <w:rPr>
          <w:rFonts w:ascii="Times New Roman" w:eastAsia="Times New Roman" w:hAnsi="Times New Roman" w:cs="Times New Roman"/>
          <w:b/>
          <w:color w:val="000000"/>
        </w:rPr>
        <w:t xml:space="preserve">María Escobar Cotrino                                                     Jose Javier Curiel Ordoñez  </w:t>
      </w:r>
    </w:p>
    <w:p w14:paraId="44D3ED0D" w14:textId="77777777" w:rsidR="00CC1DAD" w:rsidRDefault="00526649">
      <w:pPr>
        <w:spacing w:after="0" w:line="240" w:lineRule="auto"/>
        <w:ind w:hanging="2"/>
        <w:rPr>
          <w:rFonts w:ascii="Times New Roman" w:eastAsia="Times New Roman" w:hAnsi="Times New Roman" w:cs="Times New Roman"/>
        </w:rPr>
      </w:pPr>
      <w:r>
        <w:rPr>
          <w:rFonts w:ascii="Times New Roman" w:eastAsia="Times New Roman" w:hAnsi="Times New Roman" w:cs="Times New Roman"/>
          <w:b/>
          <w:color w:val="000000"/>
        </w:rPr>
        <w:t xml:space="preserve">CC: 1.123.733616                                                                    CC: </w:t>
      </w:r>
      <w:r>
        <w:rPr>
          <w:rFonts w:ascii="Times New Roman" w:eastAsia="Times New Roman" w:hAnsi="Times New Roman" w:cs="Times New Roman"/>
          <w:b/>
        </w:rPr>
        <w:t>1065628451</w:t>
      </w:r>
    </w:p>
    <w:p w14:paraId="1139DF0C" w14:textId="77777777" w:rsidR="00CC1DAD" w:rsidRDefault="00526649">
      <w:pPr>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Estudiante de Psicología                                                         Estudiante de Psicología</w:t>
      </w:r>
    </w:p>
    <w:p w14:paraId="742E823C" w14:textId="77777777" w:rsidR="00CC1DAD" w:rsidRDefault="00CC1DAD">
      <w:pPr>
        <w:pBdr>
          <w:top w:val="nil"/>
          <w:left w:val="nil"/>
          <w:bottom w:val="nil"/>
          <w:right w:val="nil"/>
          <w:between w:val="nil"/>
        </w:pBdr>
        <w:spacing w:after="120" w:line="360" w:lineRule="auto"/>
        <w:ind w:right="140" w:hanging="2"/>
        <w:rPr>
          <w:rFonts w:ascii="Times New Roman" w:eastAsia="Times New Roman" w:hAnsi="Times New Roman" w:cs="Times New Roman"/>
          <w:color w:val="000000"/>
        </w:rPr>
      </w:pPr>
    </w:p>
    <w:p w14:paraId="37471E73" w14:textId="77777777" w:rsidR="00CC1DAD" w:rsidRDefault="00526649">
      <w:pPr>
        <w:spacing w:after="0" w:line="240" w:lineRule="auto"/>
        <w:ind w:hanging="2"/>
        <w:rPr>
          <w:rFonts w:ascii="Times New Roman" w:eastAsia="Times New Roman" w:hAnsi="Times New Roman" w:cs="Times New Roman"/>
        </w:rPr>
      </w:pPr>
      <w:r>
        <w:rPr>
          <w:rFonts w:ascii="Times New Roman" w:eastAsia="Times New Roman" w:hAnsi="Times New Roman" w:cs="Times New Roman"/>
          <w:b/>
          <w:color w:val="000000"/>
        </w:rPr>
        <w:t>Firma</w:t>
      </w:r>
      <w:r>
        <w:rPr>
          <w:rFonts w:ascii="Times New Roman" w:eastAsia="Times New Roman" w:hAnsi="Times New Roman" w:cs="Times New Roman"/>
          <w:color w:val="000000"/>
        </w:rPr>
        <w:t>: ____________________________</w:t>
      </w:r>
      <w:r>
        <w:rPr>
          <w:rFonts w:ascii="Times New Roman" w:eastAsia="Times New Roman" w:hAnsi="Times New Roman" w:cs="Times New Roman"/>
          <w:color w:val="000000"/>
        </w:rPr>
        <w:tab/>
        <w:t xml:space="preserve">                   </w:t>
      </w:r>
      <w:r>
        <w:rPr>
          <w:rFonts w:ascii="Times New Roman" w:eastAsia="Times New Roman" w:hAnsi="Times New Roman" w:cs="Times New Roman"/>
          <w:b/>
          <w:color w:val="000000"/>
        </w:rPr>
        <w:t>Firma</w:t>
      </w:r>
      <w:r>
        <w:rPr>
          <w:rFonts w:ascii="Times New Roman" w:eastAsia="Times New Roman" w:hAnsi="Times New Roman" w:cs="Times New Roman"/>
          <w:color w:val="000000"/>
        </w:rPr>
        <w:t xml:space="preserve">:                         </w:t>
      </w:r>
      <w:r>
        <w:rPr>
          <w:rFonts w:ascii="Times New Roman" w:eastAsia="Times New Roman" w:hAnsi="Times New Roman" w:cs="Times New Roman"/>
          <w:b/>
        </w:rPr>
        <w:t xml:space="preserve">                                                                            Padre de Familia                                                                     Estudiante</w:t>
      </w:r>
      <w:r>
        <w:rPr>
          <w:noProof/>
          <w:lang w:val="es-ES" w:eastAsia="es-ES"/>
        </w:rPr>
        <mc:AlternateContent>
          <mc:Choice Requires="wpg">
            <w:drawing>
              <wp:anchor distT="0" distB="0" distL="114300" distR="114300" simplePos="0" relativeHeight="251664384" behindDoc="0" locked="0" layoutInCell="1" hidden="0" allowOverlap="1" wp14:anchorId="22E10164" wp14:editId="2CFF26F5">
                <wp:simplePos x="0" y="0"/>
                <wp:positionH relativeFrom="column">
                  <wp:posOffset>3733800</wp:posOffset>
                </wp:positionH>
                <wp:positionV relativeFrom="paragraph">
                  <wp:posOffset>292100</wp:posOffset>
                </wp:positionV>
                <wp:extent cx="2314575" cy="76200"/>
                <wp:effectExtent l="0" t="0" r="0" b="0"/>
                <wp:wrapNone/>
                <wp:docPr id="1154" name="Conector recto de flecha 1154"/>
                <wp:cNvGraphicFramePr/>
                <a:graphic xmlns:a="http://schemas.openxmlformats.org/drawingml/2006/main">
                  <a:graphicData uri="http://schemas.microsoft.com/office/word/2010/wordprocessingShape">
                    <wps:wsp>
                      <wps:cNvCnPr/>
                      <wps:spPr>
                        <a:xfrm>
                          <a:off x="4217288" y="3780000"/>
                          <a:ext cx="2257425" cy="0"/>
                        </a:xfrm>
                        <a:prstGeom prst="straightConnector1">
                          <a:avLst/>
                        </a:prstGeom>
                        <a:noFill/>
                        <a:ln w="19050" cap="flat" cmpd="sng">
                          <a:solidFill>
                            <a:srgbClr val="000000"/>
                          </a:solidFill>
                          <a:prstDash val="solid"/>
                          <a:miter lim="800000"/>
                          <a:headEnd type="none" w="sm" len="sm"/>
                          <a:tailEnd type="none" w="sm" len="sm"/>
                        </a:ln>
                      </wps:spPr>
                      <wps:bodyPr/>
                    </wps:wsp>
                  </a:graphicData>
                </a:graphic>
              </wp:anchor>
            </w:drawing>
          </mc:Choice>
          <mc:Fallback xmlns:oel="http://schemas.microsoft.com/office/2019/extlst"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drawing>
              <wp:anchor allowOverlap="1" behindDoc="0" distB="0" distT="0" distL="114300" distR="114300" hidden="0" layoutInCell="1" locked="0" relativeHeight="0" simplePos="0">
                <wp:simplePos x="0" y="0"/>
                <wp:positionH relativeFrom="column">
                  <wp:posOffset>3733800</wp:posOffset>
                </wp:positionH>
                <wp:positionV relativeFrom="paragraph">
                  <wp:posOffset>292100</wp:posOffset>
                </wp:positionV>
                <wp:extent cx="2314575" cy="76200"/>
                <wp:effectExtent b="0" l="0" r="0" t="0"/>
                <wp:wrapNone/>
                <wp:docPr id="1154" name="image8.png"/>
                <a:graphic>
                  <a:graphicData uri="http://schemas.openxmlformats.org/drawingml/2006/picture">
                    <pic:pic>
                      <pic:nvPicPr>
                        <pic:cNvPr id="0" name="image8.png"/>
                        <pic:cNvPicPr preferRelativeResize="0"/>
                      </pic:nvPicPr>
                      <pic:blipFill>
                        <a:blip r:embed="rId49"/>
                        <a:srcRect/>
                        <a:stretch>
                          <a:fillRect/>
                        </a:stretch>
                      </pic:blipFill>
                      <pic:spPr>
                        <a:xfrm>
                          <a:off x="0" y="0"/>
                          <a:ext cx="2314575" cy="76200"/>
                        </a:xfrm>
                        <a:prstGeom prst="rect"/>
                        <a:ln/>
                      </pic:spPr>
                    </pic:pic>
                  </a:graphicData>
                </a:graphic>
              </wp:anchor>
            </w:drawing>
          </mc:Fallback>
        </mc:AlternateContent>
      </w:r>
    </w:p>
    <w:p w14:paraId="3E67F5EC" w14:textId="77777777" w:rsidR="00CC1DAD" w:rsidRDefault="00526649">
      <w:pPr>
        <w:sectPr w:rsidR="00CC1DAD">
          <w:headerReference w:type="default" r:id="rId50"/>
          <w:footerReference w:type="default" r:id="rId51"/>
          <w:pgSz w:w="12240" w:h="15840"/>
          <w:pgMar w:top="1701" w:right="1440" w:bottom="1440" w:left="1701" w:header="709" w:footer="709" w:gutter="0"/>
          <w:cols w:space="720"/>
        </w:sectPr>
      </w:pPr>
      <w:r>
        <w:rPr>
          <w:rFonts w:ascii="Times New Roman" w:eastAsia="Times New Roman" w:hAnsi="Times New Roman" w:cs="Times New Roman"/>
          <w:b/>
        </w:rPr>
        <w:t>CC:   1002474257                                                                    TI: 106760742</w:t>
      </w:r>
    </w:p>
    <w:p w14:paraId="355237E6" w14:textId="77777777" w:rsidR="00CC1DAD" w:rsidRDefault="00CC1DAD">
      <w:pPr>
        <w:spacing w:after="0" w:line="360" w:lineRule="auto"/>
        <w:rPr>
          <w:rFonts w:ascii="Times New Roman" w:eastAsia="Times New Roman" w:hAnsi="Times New Roman" w:cs="Times New Roman"/>
          <w:b/>
          <w:color w:val="000000"/>
          <w:sz w:val="24"/>
          <w:szCs w:val="24"/>
        </w:rPr>
      </w:pPr>
    </w:p>
    <w:p w14:paraId="2E37523D" w14:textId="77777777" w:rsidR="00CC1DAD" w:rsidRDefault="00526649">
      <w:pPr>
        <w:spacing w:after="0" w:line="360" w:lineRule="auto"/>
        <w:ind w:hanging="2"/>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Anexo 3. Baremos</w:t>
      </w:r>
    </w:p>
    <w:tbl>
      <w:tblPr>
        <w:tblStyle w:val="aff4"/>
        <w:tblW w:w="14170" w:type="dxa"/>
        <w:tblInd w:w="-573" w:type="dxa"/>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838"/>
        <w:gridCol w:w="1134"/>
        <w:gridCol w:w="992"/>
        <w:gridCol w:w="993"/>
        <w:gridCol w:w="992"/>
        <w:gridCol w:w="1134"/>
        <w:gridCol w:w="1134"/>
        <w:gridCol w:w="992"/>
        <w:gridCol w:w="992"/>
        <w:gridCol w:w="1134"/>
        <w:gridCol w:w="1134"/>
        <w:gridCol w:w="1701"/>
      </w:tblGrid>
      <w:tr w:rsidR="00CC1DAD" w14:paraId="73534CB1" w14:textId="77777777">
        <w:trPr>
          <w:trHeight w:val="331"/>
        </w:trPr>
        <w:tc>
          <w:tcPr>
            <w:tcW w:w="5949" w:type="dxa"/>
            <w:gridSpan w:val="5"/>
            <w:tcBorders>
              <w:top w:val="single" w:sz="4" w:space="0" w:color="000000"/>
              <w:bottom w:val="single" w:sz="4" w:space="0" w:color="000000"/>
            </w:tcBorders>
            <w:shd w:val="clear" w:color="auto" w:fill="D9E2F3"/>
          </w:tcPr>
          <w:p w14:paraId="1B5AC647"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Puntajes Directos: Varones</w:t>
            </w:r>
          </w:p>
        </w:tc>
        <w:tc>
          <w:tcPr>
            <w:tcW w:w="1134" w:type="dxa"/>
            <w:tcBorders>
              <w:top w:val="single" w:sz="4" w:space="0" w:color="000000"/>
              <w:bottom w:val="single" w:sz="4" w:space="0" w:color="000000"/>
            </w:tcBorders>
            <w:shd w:val="clear" w:color="auto" w:fill="D9E2F3"/>
          </w:tcPr>
          <w:p w14:paraId="04755CA6"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25701164"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3118" w:type="dxa"/>
            <w:gridSpan w:val="3"/>
            <w:tcBorders>
              <w:top w:val="single" w:sz="4" w:space="0" w:color="000000"/>
              <w:bottom w:val="single" w:sz="4" w:space="0" w:color="000000"/>
            </w:tcBorders>
            <w:shd w:val="clear" w:color="auto" w:fill="D9E2F3"/>
          </w:tcPr>
          <w:p w14:paraId="5757EEEF"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Puntajes Directos: Mujeres</w:t>
            </w:r>
          </w:p>
        </w:tc>
        <w:tc>
          <w:tcPr>
            <w:tcW w:w="1134" w:type="dxa"/>
            <w:tcBorders>
              <w:top w:val="single" w:sz="4" w:space="0" w:color="000000"/>
              <w:bottom w:val="single" w:sz="4" w:space="0" w:color="000000"/>
            </w:tcBorders>
            <w:shd w:val="clear" w:color="auto" w:fill="D9E2F3"/>
          </w:tcPr>
          <w:p w14:paraId="63763D36"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701" w:type="dxa"/>
            <w:tcBorders>
              <w:top w:val="single" w:sz="4" w:space="0" w:color="000000"/>
              <w:bottom w:val="single" w:sz="4" w:space="0" w:color="000000"/>
            </w:tcBorders>
            <w:shd w:val="clear" w:color="auto" w:fill="D9E2F3"/>
          </w:tcPr>
          <w:p w14:paraId="4A171A28" w14:textId="77777777" w:rsidR="00CC1DAD" w:rsidRDefault="00CC1DAD">
            <w:pPr>
              <w:widowControl w:val="0"/>
              <w:spacing w:after="0" w:line="240" w:lineRule="auto"/>
              <w:ind w:hanging="2"/>
              <w:rPr>
                <w:rFonts w:ascii="Times New Roman" w:eastAsia="Times New Roman" w:hAnsi="Times New Roman" w:cs="Times New Roman"/>
                <w:color w:val="000000"/>
              </w:rPr>
            </w:pPr>
          </w:p>
        </w:tc>
      </w:tr>
      <w:tr w:rsidR="00CC1DAD" w14:paraId="5510B2B4" w14:textId="77777777">
        <w:trPr>
          <w:trHeight w:val="343"/>
        </w:trPr>
        <w:tc>
          <w:tcPr>
            <w:tcW w:w="1838" w:type="dxa"/>
            <w:tcBorders>
              <w:top w:val="single" w:sz="4" w:space="0" w:color="000000"/>
              <w:bottom w:val="single" w:sz="4" w:space="0" w:color="000000"/>
            </w:tcBorders>
            <w:shd w:val="clear" w:color="auto" w:fill="D9E2F3"/>
          </w:tcPr>
          <w:p w14:paraId="5DB20C2C"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Percentiles</w:t>
            </w:r>
          </w:p>
        </w:tc>
        <w:tc>
          <w:tcPr>
            <w:tcW w:w="1134" w:type="dxa"/>
            <w:tcBorders>
              <w:top w:val="single" w:sz="4" w:space="0" w:color="000000"/>
              <w:bottom w:val="single" w:sz="4" w:space="0" w:color="000000"/>
            </w:tcBorders>
            <w:shd w:val="clear" w:color="auto" w:fill="D9E2F3"/>
          </w:tcPr>
          <w:p w14:paraId="1289E727"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992" w:type="dxa"/>
            <w:tcBorders>
              <w:top w:val="single" w:sz="4" w:space="0" w:color="000000"/>
              <w:bottom w:val="single" w:sz="4" w:space="0" w:color="000000"/>
            </w:tcBorders>
            <w:shd w:val="clear" w:color="auto" w:fill="D9E2F3"/>
          </w:tcPr>
          <w:p w14:paraId="4F757D9D"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993" w:type="dxa"/>
            <w:tcBorders>
              <w:top w:val="single" w:sz="4" w:space="0" w:color="000000"/>
              <w:bottom w:val="single" w:sz="4" w:space="0" w:color="000000"/>
            </w:tcBorders>
            <w:shd w:val="clear" w:color="auto" w:fill="D9E2F3"/>
          </w:tcPr>
          <w:p w14:paraId="6960BD95"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992" w:type="dxa"/>
            <w:tcBorders>
              <w:top w:val="single" w:sz="4" w:space="0" w:color="000000"/>
              <w:bottom w:val="single" w:sz="4" w:space="0" w:color="000000"/>
            </w:tcBorders>
            <w:shd w:val="clear" w:color="auto" w:fill="D9E2F3"/>
          </w:tcPr>
          <w:p w14:paraId="3F55FD42"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60E197AE"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4984CBB9"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992" w:type="dxa"/>
            <w:tcBorders>
              <w:top w:val="single" w:sz="4" w:space="0" w:color="000000"/>
              <w:bottom w:val="single" w:sz="4" w:space="0" w:color="000000"/>
            </w:tcBorders>
            <w:shd w:val="clear" w:color="auto" w:fill="D9E2F3"/>
          </w:tcPr>
          <w:p w14:paraId="06884610"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992" w:type="dxa"/>
            <w:tcBorders>
              <w:top w:val="single" w:sz="4" w:space="0" w:color="000000"/>
              <w:bottom w:val="single" w:sz="4" w:space="0" w:color="000000"/>
            </w:tcBorders>
            <w:shd w:val="clear" w:color="auto" w:fill="D9E2F3"/>
          </w:tcPr>
          <w:p w14:paraId="34F47CB9"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2261A5CB"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bottom w:val="single" w:sz="4" w:space="0" w:color="000000"/>
            </w:tcBorders>
            <w:shd w:val="clear" w:color="auto" w:fill="D9E2F3"/>
          </w:tcPr>
          <w:p w14:paraId="17221565"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701" w:type="dxa"/>
            <w:tcBorders>
              <w:top w:val="single" w:sz="4" w:space="0" w:color="000000"/>
              <w:bottom w:val="single" w:sz="4" w:space="0" w:color="000000"/>
            </w:tcBorders>
            <w:shd w:val="clear" w:color="auto" w:fill="D9E2F3"/>
          </w:tcPr>
          <w:p w14:paraId="119B8375"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Categoría</w:t>
            </w:r>
          </w:p>
          <w:p w14:paraId="160EE916"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Diagnóstica</w:t>
            </w:r>
          </w:p>
        </w:tc>
      </w:tr>
      <w:tr w:rsidR="00CC1DAD" w14:paraId="15CDCE61" w14:textId="77777777">
        <w:trPr>
          <w:trHeight w:val="20"/>
        </w:trPr>
        <w:tc>
          <w:tcPr>
            <w:tcW w:w="1838" w:type="dxa"/>
            <w:tcBorders>
              <w:top w:val="single" w:sz="4" w:space="0" w:color="000000"/>
            </w:tcBorders>
            <w:shd w:val="clear" w:color="auto" w:fill="D9E2F3"/>
          </w:tcPr>
          <w:p w14:paraId="7CA488B1" w14:textId="77777777" w:rsidR="00CC1DAD" w:rsidRDefault="00CC1DAD">
            <w:pPr>
              <w:widowControl w:val="0"/>
              <w:spacing w:after="0" w:line="240" w:lineRule="auto"/>
              <w:ind w:hanging="2"/>
              <w:rPr>
                <w:rFonts w:ascii="Times New Roman" w:eastAsia="Times New Roman" w:hAnsi="Times New Roman" w:cs="Times New Roman"/>
                <w:color w:val="000000"/>
              </w:rPr>
            </w:pPr>
          </w:p>
        </w:tc>
        <w:tc>
          <w:tcPr>
            <w:tcW w:w="1134" w:type="dxa"/>
            <w:tcBorders>
              <w:top w:val="single" w:sz="4" w:space="0" w:color="000000"/>
            </w:tcBorders>
            <w:shd w:val="clear" w:color="auto" w:fill="D9E2F3"/>
          </w:tcPr>
          <w:p w14:paraId="4F1CDE51"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T</w:t>
            </w:r>
          </w:p>
        </w:tc>
        <w:tc>
          <w:tcPr>
            <w:tcW w:w="992" w:type="dxa"/>
            <w:tcBorders>
              <w:top w:val="single" w:sz="4" w:space="0" w:color="000000"/>
            </w:tcBorders>
            <w:shd w:val="clear" w:color="auto" w:fill="D9E2F3"/>
          </w:tcPr>
          <w:p w14:paraId="2189B88C"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UE</w:t>
            </w:r>
          </w:p>
        </w:tc>
        <w:tc>
          <w:tcPr>
            <w:tcW w:w="993" w:type="dxa"/>
            <w:tcBorders>
              <w:top w:val="single" w:sz="4" w:space="0" w:color="000000"/>
            </w:tcBorders>
            <w:shd w:val="clear" w:color="auto" w:fill="D9E2F3"/>
          </w:tcPr>
          <w:p w14:paraId="3B7994A6"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R</w:t>
            </w:r>
          </w:p>
        </w:tc>
        <w:tc>
          <w:tcPr>
            <w:tcW w:w="992" w:type="dxa"/>
            <w:tcBorders>
              <w:top w:val="single" w:sz="4" w:space="0" w:color="000000"/>
            </w:tcBorders>
            <w:shd w:val="clear" w:color="auto" w:fill="D9E2F3"/>
          </w:tcPr>
          <w:p w14:paraId="42486A37"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CN</w:t>
            </w:r>
          </w:p>
        </w:tc>
        <w:tc>
          <w:tcPr>
            <w:tcW w:w="1134" w:type="dxa"/>
            <w:tcBorders>
              <w:top w:val="single" w:sz="4" w:space="0" w:color="000000"/>
            </w:tcBorders>
            <w:shd w:val="clear" w:color="auto" w:fill="D9E2F3"/>
          </w:tcPr>
          <w:p w14:paraId="6F1F8583"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IAT</w:t>
            </w:r>
          </w:p>
        </w:tc>
        <w:tc>
          <w:tcPr>
            <w:tcW w:w="1134" w:type="dxa"/>
            <w:tcBorders>
              <w:top w:val="single" w:sz="4" w:space="0" w:color="000000"/>
            </w:tcBorders>
            <w:shd w:val="clear" w:color="auto" w:fill="D9E2F3"/>
          </w:tcPr>
          <w:p w14:paraId="2751E203"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T</w:t>
            </w:r>
          </w:p>
        </w:tc>
        <w:tc>
          <w:tcPr>
            <w:tcW w:w="992" w:type="dxa"/>
            <w:tcBorders>
              <w:top w:val="single" w:sz="4" w:space="0" w:color="000000"/>
            </w:tcBorders>
            <w:shd w:val="clear" w:color="auto" w:fill="D9E2F3"/>
          </w:tcPr>
          <w:p w14:paraId="0B584477"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UE</w:t>
            </w:r>
          </w:p>
        </w:tc>
        <w:tc>
          <w:tcPr>
            <w:tcW w:w="992" w:type="dxa"/>
            <w:tcBorders>
              <w:top w:val="single" w:sz="4" w:space="0" w:color="000000"/>
            </w:tcBorders>
            <w:shd w:val="clear" w:color="auto" w:fill="D9E2F3"/>
          </w:tcPr>
          <w:p w14:paraId="5447459F" w14:textId="77777777" w:rsidR="00CC1DAD" w:rsidRDefault="00526649">
            <w:pPr>
              <w:widowControl w:val="0"/>
              <w:spacing w:after="0" w:line="240" w:lineRule="auto"/>
              <w:ind w:right="10"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R</w:t>
            </w:r>
          </w:p>
        </w:tc>
        <w:tc>
          <w:tcPr>
            <w:tcW w:w="1134" w:type="dxa"/>
            <w:tcBorders>
              <w:top w:val="single" w:sz="4" w:space="0" w:color="000000"/>
            </w:tcBorders>
            <w:shd w:val="clear" w:color="auto" w:fill="D9E2F3"/>
          </w:tcPr>
          <w:p w14:paraId="4D46CE09"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b/>
                <w:color w:val="000000"/>
              </w:rPr>
              <w:t>CN</w:t>
            </w:r>
          </w:p>
        </w:tc>
        <w:tc>
          <w:tcPr>
            <w:tcW w:w="1134" w:type="dxa"/>
            <w:tcBorders>
              <w:top w:val="single" w:sz="4" w:space="0" w:color="000000"/>
            </w:tcBorders>
            <w:shd w:val="clear" w:color="auto" w:fill="D9E2F3"/>
          </w:tcPr>
          <w:p w14:paraId="305B10FA"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b/>
                <w:color w:val="000000"/>
              </w:rPr>
              <w:t>IAT</w:t>
            </w:r>
          </w:p>
        </w:tc>
        <w:tc>
          <w:tcPr>
            <w:tcW w:w="1701" w:type="dxa"/>
            <w:tcBorders>
              <w:top w:val="single" w:sz="4" w:space="0" w:color="000000"/>
            </w:tcBorders>
            <w:shd w:val="clear" w:color="auto" w:fill="D9E2F3"/>
          </w:tcPr>
          <w:p w14:paraId="30A71B44" w14:textId="77777777" w:rsidR="00CC1DAD" w:rsidRDefault="00CC1DAD">
            <w:pPr>
              <w:widowControl w:val="0"/>
              <w:spacing w:after="0" w:line="240" w:lineRule="auto"/>
              <w:ind w:hanging="2"/>
              <w:rPr>
                <w:rFonts w:ascii="Times New Roman" w:eastAsia="Times New Roman" w:hAnsi="Times New Roman" w:cs="Times New Roman"/>
                <w:color w:val="000000"/>
              </w:rPr>
            </w:pPr>
          </w:p>
        </w:tc>
      </w:tr>
      <w:tr w:rsidR="00CC1DAD" w14:paraId="3EA02B61" w14:textId="77777777">
        <w:trPr>
          <w:trHeight w:val="20"/>
        </w:trPr>
        <w:tc>
          <w:tcPr>
            <w:tcW w:w="1838" w:type="dxa"/>
            <w:shd w:val="clear" w:color="auto" w:fill="D9E2F3"/>
          </w:tcPr>
          <w:p w14:paraId="13732E71"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99</w:t>
            </w:r>
          </w:p>
        </w:tc>
        <w:tc>
          <w:tcPr>
            <w:tcW w:w="1134" w:type="dxa"/>
            <w:shd w:val="clear" w:color="auto" w:fill="D9E2F3"/>
          </w:tcPr>
          <w:p w14:paraId="44C9584D"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32-55</w:t>
            </w:r>
          </w:p>
        </w:tc>
        <w:tc>
          <w:tcPr>
            <w:tcW w:w="992" w:type="dxa"/>
            <w:shd w:val="clear" w:color="auto" w:fill="D9E2F3"/>
          </w:tcPr>
          <w:p w14:paraId="7B4D6519"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12-20</w:t>
            </w:r>
          </w:p>
        </w:tc>
        <w:tc>
          <w:tcPr>
            <w:tcW w:w="993" w:type="dxa"/>
            <w:shd w:val="clear" w:color="auto" w:fill="D9E2F3"/>
          </w:tcPr>
          <w:p w14:paraId="632C7C32"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7-10</w:t>
            </w:r>
          </w:p>
        </w:tc>
        <w:tc>
          <w:tcPr>
            <w:tcW w:w="992" w:type="dxa"/>
            <w:shd w:val="clear" w:color="auto" w:fill="D9E2F3"/>
          </w:tcPr>
          <w:p w14:paraId="3CA57DC7"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5-10</w:t>
            </w:r>
          </w:p>
        </w:tc>
        <w:tc>
          <w:tcPr>
            <w:tcW w:w="1134" w:type="dxa"/>
            <w:shd w:val="clear" w:color="auto" w:fill="D9E2F3"/>
          </w:tcPr>
          <w:p w14:paraId="33D71F8C"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51-95</w:t>
            </w:r>
          </w:p>
        </w:tc>
        <w:tc>
          <w:tcPr>
            <w:tcW w:w="1134" w:type="dxa"/>
            <w:shd w:val="clear" w:color="auto" w:fill="D9E2F3"/>
          </w:tcPr>
          <w:p w14:paraId="5EE2190C"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32-55</w:t>
            </w:r>
          </w:p>
        </w:tc>
        <w:tc>
          <w:tcPr>
            <w:tcW w:w="992" w:type="dxa"/>
            <w:shd w:val="clear" w:color="auto" w:fill="D9E2F3"/>
          </w:tcPr>
          <w:p w14:paraId="22E7BD60"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11-20</w:t>
            </w:r>
          </w:p>
        </w:tc>
        <w:tc>
          <w:tcPr>
            <w:tcW w:w="992" w:type="dxa"/>
            <w:shd w:val="clear" w:color="auto" w:fill="D9E2F3"/>
          </w:tcPr>
          <w:p w14:paraId="2F58C173"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7-10</w:t>
            </w:r>
          </w:p>
        </w:tc>
        <w:tc>
          <w:tcPr>
            <w:tcW w:w="1134" w:type="dxa"/>
            <w:shd w:val="clear" w:color="auto" w:fill="D9E2F3"/>
          </w:tcPr>
          <w:p w14:paraId="7B022DBE"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5-10</w:t>
            </w:r>
          </w:p>
        </w:tc>
        <w:tc>
          <w:tcPr>
            <w:tcW w:w="1134" w:type="dxa"/>
            <w:shd w:val="clear" w:color="auto" w:fill="D9E2F3"/>
          </w:tcPr>
          <w:p w14:paraId="1DA1D17B"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49-95</w:t>
            </w:r>
          </w:p>
        </w:tc>
        <w:tc>
          <w:tcPr>
            <w:tcW w:w="1701" w:type="dxa"/>
            <w:shd w:val="clear" w:color="auto" w:fill="D9E2F3"/>
          </w:tcPr>
          <w:p w14:paraId="63EE0E1C" w14:textId="77777777" w:rsidR="00CC1DAD" w:rsidRDefault="00526649">
            <w:pPr>
              <w:widowControl w:val="0"/>
              <w:spacing w:after="0" w:line="240" w:lineRule="auto"/>
              <w:ind w:right="285" w:hanging="2"/>
              <w:jc w:val="right"/>
              <w:rPr>
                <w:rFonts w:ascii="Times New Roman" w:eastAsia="Times New Roman" w:hAnsi="Times New Roman" w:cs="Times New Roman"/>
                <w:color w:val="000000"/>
              </w:rPr>
            </w:pPr>
            <w:r>
              <w:rPr>
                <w:rFonts w:ascii="Times New Roman" w:eastAsia="Times New Roman" w:hAnsi="Times New Roman" w:cs="Times New Roman"/>
                <w:color w:val="000000"/>
              </w:rPr>
              <w:t>Muy Alto</w:t>
            </w:r>
          </w:p>
        </w:tc>
      </w:tr>
      <w:tr w:rsidR="00CC1DAD" w14:paraId="5A63D045" w14:textId="77777777">
        <w:trPr>
          <w:trHeight w:val="20"/>
        </w:trPr>
        <w:tc>
          <w:tcPr>
            <w:tcW w:w="1838" w:type="dxa"/>
            <w:shd w:val="clear" w:color="auto" w:fill="D9E2F3"/>
          </w:tcPr>
          <w:p w14:paraId="21ACEE99"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95</w:t>
            </w:r>
          </w:p>
        </w:tc>
        <w:tc>
          <w:tcPr>
            <w:tcW w:w="1134" w:type="dxa"/>
            <w:shd w:val="clear" w:color="auto" w:fill="D9E2F3"/>
          </w:tcPr>
          <w:p w14:paraId="024A2C91"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29-31</w:t>
            </w:r>
          </w:p>
        </w:tc>
        <w:tc>
          <w:tcPr>
            <w:tcW w:w="992" w:type="dxa"/>
            <w:shd w:val="clear" w:color="auto" w:fill="D9E2F3"/>
          </w:tcPr>
          <w:p w14:paraId="729C6700"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993" w:type="dxa"/>
            <w:shd w:val="clear" w:color="auto" w:fill="D9E2F3"/>
          </w:tcPr>
          <w:p w14:paraId="75287145"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992" w:type="dxa"/>
            <w:shd w:val="clear" w:color="auto" w:fill="D9E2F3"/>
          </w:tcPr>
          <w:p w14:paraId="2B8E682B"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34" w:type="dxa"/>
            <w:shd w:val="clear" w:color="auto" w:fill="D9E2F3"/>
          </w:tcPr>
          <w:p w14:paraId="113EF617"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47-50</w:t>
            </w:r>
          </w:p>
        </w:tc>
        <w:tc>
          <w:tcPr>
            <w:tcW w:w="1134" w:type="dxa"/>
            <w:shd w:val="clear" w:color="auto" w:fill="D9E2F3"/>
          </w:tcPr>
          <w:p w14:paraId="37739A3C"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26-31</w:t>
            </w:r>
          </w:p>
        </w:tc>
        <w:tc>
          <w:tcPr>
            <w:tcW w:w="992" w:type="dxa"/>
            <w:shd w:val="clear" w:color="auto" w:fill="D9E2F3"/>
          </w:tcPr>
          <w:p w14:paraId="68F0CD61"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92" w:type="dxa"/>
            <w:shd w:val="clear" w:color="auto" w:fill="D9E2F3"/>
          </w:tcPr>
          <w:p w14:paraId="7903FD6B"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34" w:type="dxa"/>
            <w:shd w:val="clear" w:color="auto" w:fill="D9E2F3"/>
          </w:tcPr>
          <w:p w14:paraId="291DE364"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34" w:type="dxa"/>
            <w:shd w:val="clear" w:color="auto" w:fill="D9E2F3"/>
          </w:tcPr>
          <w:p w14:paraId="7AA92DFE"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42-48</w:t>
            </w:r>
          </w:p>
        </w:tc>
        <w:tc>
          <w:tcPr>
            <w:tcW w:w="1701" w:type="dxa"/>
            <w:shd w:val="clear" w:color="auto" w:fill="D9E2F3"/>
          </w:tcPr>
          <w:p w14:paraId="47567218"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Alto</w:t>
            </w:r>
          </w:p>
        </w:tc>
      </w:tr>
      <w:tr w:rsidR="00CC1DAD" w14:paraId="0005485C" w14:textId="77777777">
        <w:trPr>
          <w:trHeight w:val="20"/>
        </w:trPr>
        <w:tc>
          <w:tcPr>
            <w:tcW w:w="1838" w:type="dxa"/>
            <w:shd w:val="clear" w:color="auto" w:fill="D9E2F3"/>
          </w:tcPr>
          <w:p w14:paraId="4239C0D5"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90</w:t>
            </w:r>
          </w:p>
        </w:tc>
        <w:tc>
          <w:tcPr>
            <w:tcW w:w="1134" w:type="dxa"/>
            <w:shd w:val="clear" w:color="auto" w:fill="D9E2F3"/>
          </w:tcPr>
          <w:p w14:paraId="3CA77615"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26-28</w:t>
            </w:r>
          </w:p>
        </w:tc>
        <w:tc>
          <w:tcPr>
            <w:tcW w:w="992" w:type="dxa"/>
            <w:shd w:val="clear" w:color="auto" w:fill="D9E2F3"/>
          </w:tcPr>
          <w:p w14:paraId="7F69E123"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93" w:type="dxa"/>
            <w:shd w:val="clear" w:color="auto" w:fill="D9E2F3"/>
          </w:tcPr>
          <w:p w14:paraId="1BEEEFEE"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992" w:type="dxa"/>
            <w:shd w:val="clear" w:color="auto" w:fill="D9E2F3"/>
          </w:tcPr>
          <w:p w14:paraId="38774CD0"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53CA88C0"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44-46</w:t>
            </w:r>
          </w:p>
        </w:tc>
        <w:tc>
          <w:tcPr>
            <w:tcW w:w="1134" w:type="dxa"/>
            <w:shd w:val="clear" w:color="auto" w:fill="D9E2F3"/>
          </w:tcPr>
          <w:p w14:paraId="1BED08A4"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22-25</w:t>
            </w:r>
          </w:p>
        </w:tc>
        <w:tc>
          <w:tcPr>
            <w:tcW w:w="992" w:type="dxa"/>
            <w:shd w:val="clear" w:color="auto" w:fill="D9E2F3"/>
          </w:tcPr>
          <w:p w14:paraId="6F713BB7"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992" w:type="dxa"/>
            <w:shd w:val="clear" w:color="auto" w:fill="D9E2F3"/>
          </w:tcPr>
          <w:p w14:paraId="660CC7E6"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34" w:type="dxa"/>
            <w:shd w:val="clear" w:color="auto" w:fill="D9E2F3"/>
          </w:tcPr>
          <w:p w14:paraId="135DBC77"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34" w:type="dxa"/>
            <w:shd w:val="clear" w:color="auto" w:fill="D9E2F3"/>
          </w:tcPr>
          <w:p w14:paraId="0E13E904"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39-41</w:t>
            </w:r>
          </w:p>
        </w:tc>
        <w:tc>
          <w:tcPr>
            <w:tcW w:w="1701" w:type="dxa"/>
            <w:shd w:val="clear" w:color="auto" w:fill="D9E2F3"/>
          </w:tcPr>
          <w:p w14:paraId="2CDEF261"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Alto</w:t>
            </w:r>
          </w:p>
        </w:tc>
      </w:tr>
      <w:tr w:rsidR="00CC1DAD" w14:paraId="451EB99D" w14:textId="77777777">
        <w:trPr>
          <w:trHeight w:val="20"/>
        </w:trPr>
        <w:tc>
          <w:tcPr>
            <w:tcW w:w="1838" w:type="dxa"/>
            <w:shd w:val="clear" w:color="auto" w:fill="D9E2F3"/>
          </w:tcPr>
          <w:p w14:paraId="65B5B215"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85</w:t>
            </w:r>
          </w:p>
        </w:tc>
        <w:tc>
          <w:tcPr>
            <w:tcW w:w="1134" w:type="dxa"/>
            <w:shd w:val="clear" w:color="auto" w:fill="D9E2F3"/>
          </w:tcPr>
          <w:p w14:paraId="067DC678"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23-25</w:t>
            </w:r>
          </w:p>
        </w:tc>
        <w:tc>
          <w:tcPr>
            <w:tcW w:w="992" w:type="dxa"/>
            <w:shd w:val="clear" w:color="auto" w:fill="D9E2F3"/>
          </w:tcPr>
          <w:p w14:paraId="2233AE15"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993" w:type="dxa"/>
            <w:shd w:val="clear" w:color="auto" w:fill="D9E2F3"/>
          </w:tcPr>
          <w:p w14:paraId="33AA0FDB"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992" w:type="dxa"/>
            <w:shd w:val="clear" w:color="auto" w:fill="D9E2F3"/>
          </w:tcPr>
          <w:p w14:paraId="1E2F0F31"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34" w:type="dxa"/>
            <w:shd w:val="clear" w:color="auto" w:fill="D9E2F3"/>
          </w:tcPr>
          <w:p w14:paraId="0E667AFC"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40-43</w:t>
            </w:r>
          </w:p>
        </w:tc>
        <w:tc>
          <w:tcPr>
            <w:tcW w:w="1134" w:type="dxa"/>
            <w:shd w:val="clear" w:color="auto" w:fill="D9E2F3"/>
          </w:tcPr>
          <w:p w14:paraId="0C88C129"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19-21</w:t>
            </w:r>
          </w:p>
        </w:tc>
        <w:tc>
          <w:tcPr>
            <w:tcW w:w="992" w:type="dxa"/>
            <w:shd w:val="clear" w:color="auto" w:fill="D9E2F3"/>
          </w:tcPr>
          <w:p w14:paraId="7566EA6E"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992" w:type="dxa"/>
            <w:shd w:val="clear" w:color="auto" w:fill="D9E2F3"/>
          </w:tcPr>
          <w:p w14:paraId="083C6212"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1134" w:type="dxa"/>
            <w:shd w:val="clear" w:color="auto" w:fill="D9E2F3"/>
          </w:tcPr>
          <w:p w14:paraId="0F8AF36E"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0A980DA"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34-38</w:t>
            </w:r>
          </w:p>
        </w:tc>
        <w:tc>
          <w:tcPr>
            <w:tcW w:w="1701" w:type="dxa"/>
            <w:shd w:val="clear" w:color="auto" w:fill="D9E2F3"/>
          </w:tcPr>
          <w:p w14:paraId="61C10662"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Alto</w:t>
            </w:r>
          </w:p>
        </w:tc>
      </w:tr>
      <w:tr w:rsidR="00CC1DAD" w14:paraId="26DD162C" w14:textId="77777777">
        <w:trPr>
          <w:trHeight w:val="20"/>
        </w:trPr>
        <w:tc>
          <w:tcPr>
            <w:tcW w:w="1838" w:type="dxa"/>
            <w:shd w:val="clear" w:color="auto" w:fill="D9E2F3"/>
          </w:tcPr>
          <w:p w14:paraId="46C397F9"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80</w:t>
            </w:r>
          </w:p>
        </w:tc>
        <w:tc>
          <w:tcPr>
            <w:tcW w:w="1134" w:type="dxa"/>
            <w:shd w:val="clear" w:color="auto" w:fill="D9E2F3"/>
          </w:tcPr>
          <w:p w14:paraId="58AA006D"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21-22</w:t>
            </w:r>
          </w:p>
        </w:tc>
        <w:tc>
          <w:tcPr>
            <w:tcW w:w="992" w:type="dxa"/>
            <w:shd w:val="clear" w:color="auto" w:fill="D9E2F3"/>
          </w:tcPr>
          <w:p w14:paraId="0CDF2EB1"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690EEEA7"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7CE658E7"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BED86C3"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37-39</w:t>
            </w:r>
          </w:p>
        </w:tc>
        <w:tc>
          <w:tcPr>
            <w:tcW w:w="1134" w:type="dxa"/>
            <w:shd w:val="clear" w:color="auto" w:fill="D9E2F3"/>
          </w:tcPr>
          <w:p w14:paraId="5257AF98"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17-18</w:t>
            </w:r>
          </w:p>
        </w:tc>
        <w:tc>
          <w:tcPr>
            <w:tcW w:w="992" w:type="dxa"/>
            <w:shd w:val="clear" w:color="auto" w:fill="D9E2F3"/>
          </w:tcPr>
          <w:p w14:paraId="08F8425F"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3716FC6C"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1134" w:type="dxa"/>
            <w:shd w:val="clear" w:color="auto" w:fill="D9E2F3"/>
          </w:tcPr>
          <w:p w14:paraId="07DE80C6"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DFECE9E"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31-33</w:t>
            </w:r>
          </w:p>
        </w:tc>
        <w:tc>
          <w:tcPr>
            <w:tcW w:w="1701" w:type="dxa"/>
            <w:shd w:val="clear" w:color="auto" w:fill="D9E2F3"/>
          </w:tcPr>
          <w:p w14:paraId="3349876C"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36710EB8" w14:textId="77777777">
        <w:trPr>
          <w:trHeight w:val="20"/>
        </w:trPr>
        <w:tc>
          <w:tcPr>
            <w:tcW w:w="1838" w:type="dxa"/>
            <w:shd w:val="clear" w:color="auto" w:fill="D9E2F3"/>
          </w:tcPr>
          <w:p w14:paraId="0AA86AF5"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75</w:t>
            </w:r>
          </w:p>
        </w:tc>
        <w:tc>
          <w:tcPr>
            <w:tcW w:w="1134" w:type="dxa"/>
            <w:shd w:val="clear" w:color="auto" w:fill="D9E2F3"/>
          </w:tcPr>
          <w:p w14:paraId="7A1BEBBA"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992" w:type="dxa"/>
            <w:shd w:val="clear" w:color="auto" w:fill="D9E2F3"/>
          </w:tcPr>
          <w:p w14:paraId="1C2F3DA7"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993" w:type="dxa"/>
            <w:shd w:val="clear" w:color="auto" w:fill="D9E2F3"/>
          </w:tcPr>
          <w:p w14:paraId="5B5CE58A"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15DECFFA"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FDD726E"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36</w:t>
            </w:r>
          </w:p>
        </w:tc>
        <w:tc>
          <w:tcPr>
            <w:tcW w:w="1134" w:type="dxa"/>
            <w:shd w:val="clear" w:color="auto" w:fill="D9E2F3"/>
          </w:tcPr>
          <w:p w14:paraId="0D7B99D1"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15-16</w:t>
            </w:r>
          </w:p>
        </w:tc>
        <w:tc>
          <w:tcPr>
            <w:tcW w:w="992" w:type="dxa"/>
            <w:shd w:val="clear" w:color="auto" w:fill="D9E2F3"/>
          </w:tcPr>
          <w:p w14:paraId="59C88EB6"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992" w:type="dxa"/>
            <w:shd w:val="clear" w:color="auto" w:fill="D9E2F3"/>
          </w:tcPr>
          <w:p w14:paraId="7E17C743"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1444BCC"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41CD80E"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29-30</w:t>
            </w:r>
          </w:p>
        </w:tc>
        <w:tc>
          <w:tcPr>
            <w:tcW w:w="1701" w:type="dxa"/>
            <w:shd w:val="clear" w:color="auto" w:fill="D9E2F3"/>
          </w:tcPr>
          <w:p w14:paraId="4199702C"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20CFCF27" w14:textId="77777777">
        <w:trPr>
          <w:trHeight w:val="20"/>
        </w:trPr>
        <w:tc>
          <w:tcPr>
            <w:tcW w:w="1838" w:type="dxa"/>
            <w:shd w:val="clear" w:color="auto" w:fill="D9E2F3"/>
          </w:tcPr>
          <w:p w14:paraId="2A4E6E4E"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70</w:t>
            </w:r>
          </w:p>
        </w:tc>
        <w:tc>
          <w:tcPr>
            <w:tcW w:w="1134" w:type="dxa"/>
            <w:shd w:val="clear" w:color="auto" w:fill="D9E2F3"/>
          </w:tcPr>
          <w:p w14:paraId="1DEA686D"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18-19</w:t>
            </w:r>
          </w:p>
        </w:tc>
        <w:tc>
          <w:tcPr>
            <w:tcW w:w="992" w:type="dxa"/>
            <w:shd w:val="clear" w:color="auto" w:fill="D9E2F3"/>
          </w:tcPr>
          <w:p w14:paraId="44B4D904"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68F649DD"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2" w:type="dxa"/>
            <w:shd w:val="clear" w:color="auto" w:fill="D9E2F3"/>
          </w:tcPr>
          <w:p w14:paraId="4B7C9434"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054E5E78"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34-35</w:t>
            </w:r>
          </w:p>
        </w:tc>
        <w:tc>
          <w:tcPr>
            <w:tcW w:w="1134" w:type="dxa"/>
            <w:shd w:val="clear" w:color="auto" w:fill="D9E2F3"/>
          </w:tcPr>
          <w:p w14:paraId="2A8AD153"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992" w:type="dxa"/>
            <w:shd w:val="clear" w:color="auto" w:fill="D9E2F3"/>
          </w:tcPr>
          <w:p w14:paraId="2A8D2BAE"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04D1737A"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247CAD0"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73C6FF1"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27-28</w:t>
            </w:r>
          </w:p>
        </w:tc>
        <w:tc>
          <w:tcPr>
            <w:tcW w:w="1701" w:type="dxa"/>
            <w:shd w:val="clear" w:color="auto" w:fill="D9E2F3"/>
          </w:tcPr>
          <w:p w14:paraId="749F5D6B"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680CE737" w14:textId="77777777">
        <w:trPr>
          <w:trHeight w:val="20"/>
        </w:trPr>
        <w:tc>
          <w:tcPr>
            <w:tcW w:w="1838" w:type="dxa"/>
            <w:shd w:val="clear" w:color="auto" w:fill="D9E2F3"/>
          </w:tcPr>
          <w:p w14:paraId="5F4AD99E"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65</w:t>
            </w:r>
          </w:p>
        </w:tc>
        <w:tc>
          <w:tcPr>
            <w:tcW w:w="1134" w:type="dxa"/>
            <w:shd w:val="clear" w:color="auto" w:fill="D9E2F3"/>
          </w:tcPr>
          <w:p w14:paraId="558B630E"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16-17</w:t>
            </w:r>
          </w:p>
        </w:tc>
        <w:tc>
          <w:tcPr>
            <w:tcW w:w="992" w:type="dxa"/>
            <w:shd w:val="clear" w:color="auto" w:fill="D9E2F3"/>
          </w:tcPr>
          <w:p w14:paraId="5F63F610"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18E3A5D2"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705D333E"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283B614"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32-33</w:t>
            </w:r>
          </w:p>
        </w:tc>
        <w:tc>
          <w:tcPr>
            <w:tcW w:w="1134" w:type="dxa"/>
            <w:shd w:val="clear" w:color="auto" w:fill="D9E2F3"/>
          </w:tcPr>
          <w:p w14:paraId="51ECEE1D"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12-13</w:t>
            </w:r>
          </w:p>
        </w:tc>
        <w:tc>
          <w:tcPr>
            <w:tcW w:w="992" w:type="dxa"/>
            <w:shd w:val="clear" w:color="auto" w:fill="D9E2F3"/>
          </w:tcPr>
          <w:p w14:paraId="0977A801"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4E74DD31"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4568ECB"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7B0F476"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26</w:t>
            </w:r>
          </w:p>
        </w:tc>
        <w:tc>
          <w:tcPr>
            <w:tcW w:w="1701" w:type="dxa"/>
            <w:shd w:val="clear" w:color="auto" w:fill="D9E2F3"/>
          </w:tcPr>
          <w:p w14:paraId="1A9F304E"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38FA8AE1" w14:textId="77777777">
        <w:trPr>
          <w:trHeight w:val="20"/>
        </w:trPr>
        <w:tc>
          <w:tcPr>
            <w:tcW w:w="1838" w:type="dxa"/>
            <w:shd w:val="clear" w:color="auto" w:fill="D9E2F3"/>
          </w:tcPr>
          <w:p w14:paraId="520F22BD"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60</w:t>
            </w:r>
          </w:p>
        </w:tc>
        <w:tc>
          <w:tcPr>
            <w:tcW w:w="1134" w:type="dxa"/>
            <w:shd w:val="clear" w:color="auto" w:fill="D9E2F3"/>
          </w:tcPr>
          <w:p w14:paraId="29B48CDF"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992" w:type="dxa"/>
            <w:shd w:val="clear" w:color="auto" w:fill="D9E2F3"/>
          </w:tcPr>
          <w:p w14:paraId="0E8D032F"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52BFD014"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239E7D56"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23B1F91"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30-31</w:t>
            </w:r>
          </w:p>
        </w:tc>
        <w:tc>
          <w:tcPr>
            <w:tcW w:w="1134" w:type="dxa"/>
            <w:shd w:val="clear" w:color="auto" w:fill="D9E2F3"/>
          </w:tcPr>
          <w:p w14:paraId="0136B08E"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992" w:type="dxa"/>
            <w:shd w:val="clear" w:color="auto" w:fill="D9E2F3"/>
          </w:tcPr>
          <w:p w14:paraId="2A1FF7E0"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2775205F"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5367B33E"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C5421BC"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24-25</w:t>
            </w:r>
          </w:p>
        </w:tc>
        <w:tc>
          <w:tcPr>
            <w:tcW w:w="1701" w:type="dxa"/>
            <w:shd w:val="clear" w:color="auto" w:fill="D9E2F3"/>
          </w:tcPr>
          <w:p w14:paraId="529F011D"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32025EB7" w14:textId="77777777">
        <w:trPr>
          <w:trHeight w:val="20"/>
        </w:trPr>
        <w:tc>
          <w:tcPr>
            <w:tcW w:w="1838" w:type="dxa"/>
            <w:shd w:val="clear" w:color="auto" w:fill="D9E2F3"/>
          </w:tcPr>
          <w:p w14:paraId="7EAEAF4E"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55</w:t>
            </w:r>
          </w:p>
        </w:tc>
        <w:tc>
          <w:tcPr>
            <w:tcW w:w="1134" w:type="dxa"/>
            <w:shd w:val="clear" w:color="auto" w:fill="D9E2F3"/>
          </w:tcPr>
          <w:p w14:paraId="0E882DD0"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992" w:type="dxa"/>
            <w:shd w:val="clear" w:color="auto" w:fill="D9E2F3"/>
          </w:tcPr>
          <w:p w14:paraId="19523C63"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02E361CF"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682BEC62"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8184F8E"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28-29</w:t>
            </w:r>
          </w:p>
        </w:tc>
        <w:tc>
          <w:tcPr>
            <w:tcW w:w="1134" w:type="dxa"/>
            <w:shd w:val="clear" w:color="auto" w:fill="D9E2F3"/>
          </w:tcPr>
          <w:p w14:paraId="57B0F744"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92" w:type="dxa"/>
            <w:shd w:val="clear" w:color="auto" w:fill="D9E2F3"/>
          </w:tcPr>
          <w:p w14:paraId="3B0ACF22"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28B9269E"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20B3804"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370C944"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22-23</w:t>
            </w:r>
          </w:p>
        </w:tc>
        <w:tc>
          <w:tcPr>
            <w:tcW w:w="1701" w:type="dxa"/>
            <w:shd w:val="clear" w:color="auto" w:fill="D9E2F3"/>
          </w:tcPr>
          <w:p w14:paraId="78E63168"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795E54DE" w14:textId="77777777">
        <w:trPr>
          <w:trHeight w:val="20"/>
        </w:trPr>
        <w:tc>
          <w:tcPr>
            <w:tcW w:w="1838" w:type="dxa"/>
            <w:shd w:val="clear" w:color="auto" w:fill="D9E2F3"/>
          </w:tcPr>
          <w:p w14:paraId="1FF856BE"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50</w:t>
            </w:r>
          </w:p>
        </w:tc>
        <w:tc>
          <w:tcPr>
            <w:tcW w:w="1134" w:type="dxa"/>
            <w:shd w:val="clear" w:color="auto" w:fill="D9E2F3"/>
          </w:tcPr>
          <w:p w14:paraId="15247CB6"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992" w:type="dxa"/>
            <w:shd w:val="clear" w:color="auto" w:fill="D9E2F3"/>
          </w:tcPr>
          <w:p w14:paraId="33D102BF"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993" w:type="dxa"/>
            <w:shd w:val="clear" w:color="auto" w:fill="D9E2F3"/>
          </w:tcPr>
          <w:p w14:paraId="74632ECD"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92" w:type="dxa"/>
            <w:shd w:val="clear" w:color="auto" w:fill="D9E2F3"/>
          </w:tcPr>
          <w:p w14:paraId="1C077160"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4" w:type="dxa"/>
            <w:shd w:val="clear" w:color="auto" w:fill="D9E2F3"/>
          </w:tcPr>
          <w:p w14:paraId="64952FF0"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27</w:t>
            </w:r>
          </w:p>
        </w:tc>
        <w:tc>
          <w:tcPr>
            <w:tcW w:w="1134" w:type="dxa"/>
            <w:shd w:val="clear" w:color="auto" w:fill="D9E2F3"/>
          </w:tcPr>
          <w:p w14:paraId="4A5CEFA4"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92" w:type="dxa"/>
            <w:shd w:val="clear" w:color="auto" w:fill="D9E2F3"/>
          </w:tcPr>
          <w:p w14:paraId="6A623E2B"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992" w:type="dxa"/>
            <w:shd w:val="clear" w:color="auto" w:fill="D9E2F3"/>
          </w:tcPr>
          <w:p w14:paraId="55F7DE6C"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4" w:type="dxa"/>
            <w:shd w:val="clear" w:color="auto" w:fill="D9E2F3"/>
          </w:tcPr>
          <w:p w14:paraId="211CB72B"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4" w:type="dxa"/>
            <w:shd w:val="clear" w:color="auto" w:fill="D9E2F3"/>
          </w:tcPr>
          <w:p w14:paraId="65ABAF9B"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21</w:t>
            </w:r>
          </w:p>
        </w:tc>
        <w:tc>
          <w:tcPr>
            <w:tcW w:w="1701" w:type="dxa"/>
            <w:shd w:val="clear" w:color="auto" w:fill="D9E2F3"/>
          </w:tcPr>
          <w:p w14:paraId="067CB5FD"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27AD24AF" w14:textId="77777777">
        <w:trPr>
          <w:trHeight w:val="20"/>
        </w:trPr>
        <w:tc>
          <w:tcPr>
            <w:tcW w:w="1838" w:type="dxa"/>
            <w:shd w:val="clear" w:color="auto" w:fill="D9E2F3"/>
          </w:tcPr>
          <w:p w14:paraId="32EABE10"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45</w:t>
            </w:r>
          </w:p>
        </w:tc>
        <w:tc>
          <w:tcPr>
            <w:tcW w:w="1134" w:type="dxa"/>
            <w:shd w:val="clear" w:color="auto" w:fill="D9E2F3"/>
          </w:tcPr>
          <w:p w14:paraId="728A3790"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11-12</w:t>
            </w:r>
          </w:p>
        </w:tc>
        <w:tc>
          <w:tcPr>
            <w:tcW w:w="992" w:type="dxa"/>
            <w:shd w:val="clear" w:color="auto" w:fill="D9E2F3"/>
          </w:tcPr>
          <w:p w14:paraId="3B8281A7"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18B4C4B4"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69EAE97B"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40C0772"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25-26</w:t>
            </w:r>
          </w:p>
        </w:tc>
        <w:tc>
          <w:tcPr>
            <w:tcW w:w="1134" w:type="dxa"/>
            <w:shd w:val="clear" w:color="auto" w:fill="D9E2F3"/>
          </w:tcPr>
          <w:p w14:paraId="0C86929C"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992" w:type="dxa"/>
            <w:shd w:val="clear" w:color="auto" w:fill="D9E2F3"/>
          </w:tcPr>
          <w:p w14:paraId="21B31742"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6E8FF55F"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3C538C5"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01FAFC3"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701" w:type="dxa"/>
            <w:shd w:val="clear" w:color="auto" w:fill="D9E2F3"/>
          </w:tcPr>
          <w:p w14:paraId="3AA6AFA5"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1F71E80E" w14:textId="77777777">
        <w:trPr>
          <w:trHeight w:val="20"/>
        </w:trPr>
        <w:tc>
          <w:tcPr>
            <w:tcW w:w="1838" w:type="dxa"/>
            <w:shd w:val="clear" w:color="auto" w:fill="D9E2F3"/>
          </w:tcPr>
          <w:p w14:paraId="38651BF3"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40</w:t>
            </w:r>
          </w:p>
        </w:tc>
        <w:tc>
          <w:tcPr>
            <w:tcW w:w="1134" w:type="dxa"/>
            <w:shd w:val="clear" w:color="auto" w:fill="D9E2F3"/>
          </w:tcPr>
          <w:p w14:paraId="19EE12F8"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992" w:type="dxa"/>
            <w:shd w:val="clear" w:color="auto" w:fill="D9E2F3"/>
          </w:tcPr>
          <w:p w14:paraId="5D5A77D4"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72B3E1A5"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79E46AC7"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AE14D9A"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23-24</w:t>
            </w:r>
          </w:p>
        </w:tc>
        <w:tc>
          <w:tcPr>
            <w:tcW w:w="1134" w:type="dxa"/>
            <w:shd w:val="clear" w:color="auto" w:fill="D9E2F3"/>
          </w:tcPr>
          <w:p w14:paraId="406AE9C8"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992" w:type="dxa"/>
            <w:shd w:val="clear" w:color="auto" w:fill="D9E2F3"/>
          </w:tcPr>
          <w:p w14:paraId="60977984"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2E1DB151"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4284DA3"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59373E8E"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18-19</w:t>
            </w:r>
          </w:p>
        </w:tc>
        <w:tc>
          <w:tcPr>
            <w:tcW w:w="1701" w:type="dxa"/>
            <w:shd w:val="clear" w:color="auto" w:fill="D9E2F3"/>
          </w:tcPr>
          <w:p w14:paraId="3767AD58"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2479DE36" w14:textId="77777777">
        <w:trPr>
          <w:trHeight w:val="20"/>
        </w:trPr>
        <w:tc>
          <w:tcPr>
            <w:tcW w:w="1838" w:type="dxa"/>
            <w:shd w:val="clear" w:color="auto" w:fill="D9E2F3"/>
          </w:tcPr>
          <w:p w14:paraId="6FE027D1"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35</w:t>
            </w:r>
          </w:p>
        </w:tc>
        <w:tc>
          <w:tcPr>
            <w:tcW w:w="1134" w:type="dxa"/>
            <w:shd w:val="clear" w:color="auto" w:fill="D9E2F3"/>
          </w:tcPr>
          <w:p w14:paraId="056468C0"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w:t>
            </w:r>
          </w:p>
        </w:tc>
        <w:tc>
          <w:tcPr>
            <w:tcW w:w="992" w:type="dxa"/>
            <w:shd w:val="clear" w:color="auto" w:fill="D9E2F3"/>
          </w:tcPr>
          <w:p w14:paraId="78134FE9"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17ED8666"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0E49A823"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AC3F938"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22</w:t>
            </w:r>
          </w:p>
        </w:tc>
        <w:tc>
          <w:tcPr>
            <w:tcW w:w="1134" w:type="dxa"/>
            <w:shd w:val="clear" w:color="auto" w:fill="D9E2F3"/>
          </w:tcPr>
          <w:p w14:paraId="0B3C9D28"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992" w:type="dxa"/>
            <w:shd w:val="clear" w:color="auto" w:fill="D9E2F3"/>
          </w:tcPr>
          <w:p w14:paraId="2F65C9C5"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992" w:type="dxa"/>
            <w:shd w:val="clear" w:color="auto" w:fill="D9E2F3"/>
          </w:tcPr>
          <w:p w14:paraId="6EFA53EB"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47257E8"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01A32ABD"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17</w:t>
            </w:r>
          </w:p>
        </w:tc>
        <w:tc>
          <w:tcPr>
            <w:tcW w:w="1701" w:type="dxa"/>
            <w:shd w:val="clear" w:color="auto" w:fill="D9E2F3"/>
          </w:tcPr>
          <w:p w14:paraId="6BAB44C3"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1DC8FBBB" w14:textId="77777777">
        <w:trPr>
          <w:trHeight w:val="20"/>
        </w:trPr>
        <w:tc>
          <w:tcPr>
            <w:tcW w:w="1838" w:type="dxa"/>
            <w:shd w:val="clear" w:color="auto" w:fill="D9E2F3"/>
          </w:tcPr>
          <w:p w14:paraId="724E75E3"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30</w:t>
            </w:r>
          </w:p>
        </w:tc>
        <w:tc>
          <w:tcPr>
            <w:tcW w:w="1134" w:type="dxa"/>
            <w:shd w:val="clear" w:color="auto" w:fill="D9E2F3"/>
          </w:tcPr>
          <w:p w14:paraId="470D6F1D"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992" w:type="dxa"/>
            <w:shd w:val="clear" w:color="auto" w:fill="D9E2F3"/>
          </w:tcPr>
          <w:p w14:paraId="696C89DE"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993" w:type="dxa"/>
            <w:shd w:val="clear" w:color="auto" w:fill="D9E2F3"/>
          </w:tcPr>
          <w:p w14:paraId="03F1FDCB"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75A1F6B0" w14:textId="77777777" w:rsidR="00CC1DAD" w:rsidRDefault="00526649">
            <w:pPr>
              <w:widowControl w:val="0"/>
              <w:spacing w:after="0" w:line="240" w:lineRule="auto"/>
              <w:ind w:right="18"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6181A2A4"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20-21</w:t>
            </w:r>
          </w:p>
        </w:tc>
        <w:tc>
          <w:tcPr>
            <w:tcW w:w="1134" w:type="dxa"/>
            <w:shd w:val="clear" w:color="auto" w:fill="D9E2F3"/>
          </w:tcPr>
          <w:p w14:paraId="45494C36"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5-6</w:t>
            </w:r>
          </w:p>
        </w:tc>
        <w:tc>
          <w:tcPr>
            <w:tcW w:w="992" w:type="dxa"/>
            <w:shd w:val="clear" w:color="auto" w:fill="D9E2F3"/>
          </w:tcPr>
          <w:p w14:paraId="27FD9D45"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478717E3"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4AC45AB"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FF981AA"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15-16</w:t>
            </w:r>
          </w:p>
        </w:tc>
        <w:tc>
          <w:tcPr>
            <w:tcW w:w="1701" w:type="dxa"/>
            <w:shd w:val="clear" w:color="auto" w:fill="D9E2F3"/>
          </w:tcPr>
          <w:p w14:paraId="21F06114"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2D489E5A" w14:textId="77777777">
        <w:trPr>
          <w:trHeight w:val="20"/>
        </w:trPr>
        <w:tc>
          <w:tcPr>
            <w:tcW w:w="1838" w:type="dxa"/>
            <w:shd w:val="clear" w:color="auto" w:fill="D9E2F3"/>
          </w:tcPr>
          <w:p w14:paraId="426E0901"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25</w:t>
            </w:r>
          </w:p>
        </w:tc>
        <w:tc>
          <w:tcPr>
            <w:tcW w:w="1134" w:type="dxa"/>
            <w:shd w:val="clear" w:color="auto" w:fill="D9E2F3"/>
          </w:tcPr>
          <w:p w14:paraId="125C3D90"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w:t>
            </w:r>
          </w:p>
        </w:tc>
        <w:tc>
          <w:tcPr>
            <w:tcW w:w="992" w:type="dxa"/>
            <w:shd w:val="clear" w:color="auto" w:fill="D9E2F3"/>
          </w:tcPr>
          <w:p w14:paraId="77B27AC0"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3" w:type="dxa"/>
            <w:shd w:val="clear" w:color="auto" w:fill="D9E2F3"/>
          </w:tcPr>
          <w:p w14:paraId="151C15DB"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717F4101"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9EDCA63"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19</w:t>
            </w:r>
          </w:p>
        </w:tc>
        <w:tc>
          <w:tcPr>
            <w:tcW w:w="1134" w:type="dxa"/>
            <w:shd w:val="clear" w:color="auto" w:fill="D9E2F3"/>
          </w:tcPr>
          <w:p w14:paraId="7279F7BA"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992" w:type="dxa"/>
            <w:shd w:val="clear" w:color="auto" w:fill="D9E2F3"/>
          </w:tcPr>
          <w:p w14:paraId="4C218A83"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3DCBABD1"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498B3DCD"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DCEC93F"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1701" w:type="dxa"/>
            <w:shd w:val="clear" w:color="auto" w:fill="D9E2F3"/>
          </w:tcPr>
          <w:p w14:paraId="010B65AF"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3A6837BE" w14:textId="77777777">
        <w:trPr>
          <w:trHeight w:val="20"/>
        </w:trPr>
        <w:tc>
          <w:tcPr>
            <w:tcW w:w="1838" w:type="dxa"/>
            <w:shd w:val="clear" w:color="auto" w:fill="D9E2F3"/>
          </w:tcPr>
          <w:p w14:paraId="55EFA9E1"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20</w:t>
            </w:r>
          </w:p>
        </w:tc>
        <w:tc>
          <w:tcPr>
            <w:tcW w:w="1134" w:type="dxa"/>
            <w:shd w:val="clear" w:color="auto" w:fill="D9E2F3"/>
          </w:tcPr>
          <w:p w14:paraId="6654F125"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5-6</w:t>
            </w:r>
          </w:p>
        </w:tc>
        <w:tc>
          <w:tcPr>
            <w:tcW w:w="992" w:type="dxa"/>
            <w:shd w:val="clear" w:color="auto" w:fill="D9E2F3"/>
          </w:tcPr>
          <w:p w14:paraId="63B3F6D9"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993" w:type="dxa"/>
            <w:shd w:val="clear" w:color="auto" w:fill="D9E2F3"/>
          </w:tcPr>
          <w:p w14:paraId="0A11DDF1"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6A7C2ABC"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8805360"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16-18</w:t>
            </w:r>
          </w:p>
        </w:tc>
        <w:tc>
          <w:tcPr>
            <w:tcW w:w="1134" w:type="dxa"/>
            <w:shd w:val="clear" w:color="auto" w:fill="D9E2F3"/>
          </w:tcPr>
          <w:p w14:paraId="2E0B64FD"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2" w:type="dxa"/>
            <w:shd w:val="clear" w:color="auto" w:fill="D9E2F3"/>
          </w:tcPr>
          <w:p w14:paraId="062E12F5"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992" w:type="dxa"/>
            <w:shd w:val="clear" w:color="auto" w:fill="D9E2F3"/>
          </w:tcPr>
          <w:p w14:paraId="3099FAB3"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E3379A0"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37CDA560"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12-13</w:t>
            </w:r>
          </w:p>
        </w:tc>
        <w:tc>
          <w:tcPr>
            <w:tcW w:w="1701" w:type="dxa"/>
            <w:shd w:val="clear" w:color="auto" w:fill="D9E2F3"/>
          </w:tcPr>
          <w:p w14:paraId="674E1AD4"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Medio</w:t>
            </w:r>
          </w:p>
        </w:tc>
      </w:tr>
      <w:tr w:rsidR="00CC1DAD" w14:paraId="77E43C04" w14:textId="77777777">
        <w:trPr>
          <w:trHeight w:val="20"/>
        </w:trPr>
        <w:tc>
          <w:tcPr>
            <w:tcW w:w="1838" w:type="dxa"/>
            <w:shd w:val="clear" w:color="auto" w:fill="D9E2F3"/>
          </w:tcPr>
          <w:p w14:paraId="4B2F501C"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15</w:t>
            </w:r>
          </w:p>
        </w:tc>
        <w:tc>
          <w:tcPr>
            <w:tcW w:w="1134" w:type="dxa"/>
            <w:shd w:val="clear" w:color="auto" w:fill="D9E2F3"/>
          </w:tcPr>
          <w:p w14:paraId="71212513"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992" w:type="dxa"/>
            <w:shd w:val="clear" w:color="auto" w:fill="D9E2F3"/>
          </w:tcPr>
          <w:p w14:paraId="1F98411E"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4</w:t>
            </w:r>
          </w:p>
        </w:tc>
        <w:tc>
          <w:tcPr>
            <w:tcW w:w="993" w:type="dxa"/>
            <w:shd w:val="clear" w:color="auto" w:fill="D9E2F3"/>
          </w:tcPr>
          <w:p w14:paraId="2F06CF13"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3342E811"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8CD97B0"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14-15</w:t>
            </w:r>
          </w:p>
        </w:tc>
        <w:tc>
          <w:tcPr>
            <w:tcW w:w="1134" w:type="dxa"/>
            <w:shd w:val="clear" w:color="auto" w:fill="D9E2F3"/>
          </w:tcPr>
          <w:p w14:paraId="724107A9"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92" w:type="dxa"/>
            <w:shd w:val="clear" w:color="auto" w:fill="D9E2F3"/>
          </w:tcPr>
          <w:p w14:paraId="43CFDE99"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189B6555"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1C8B27E0"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185867B"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w:t>
            </w:r>
          </w:p>
        </w:tc>
        <w:tc>
          <w:tcPr>
            <w:tcW w:w="1701" w:type="dxa"/>
            <w:shd w:val="clear" w:color="auto" w:fill="D9E2F3"/>
          </w:tcPr>
          <w:p w14:paraId="1A84E8D0"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Bajo</w:t>
            </w:r>
          </w:p>
        </w:tc>
      </w:tr>
      <w:tr w:rsidR="00CC1DAD" w14:paraId="26D7ACE1" w14:textId="77777777">
        <w:trPr>
          <w:trHeight w:val="20"/>
        </w:trPr>
        <w:tc>
          <w:tcPr>
            <w:tcW w:w="1838" w:type="dxa"/>
            <w:shd w:val="clear" w:color="auto" w:fill="D9E2F3"/>
          </w:tcPr>
          <w:p w14:paraId="09DF5819"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34" w:type="dxa"/>
            <w:shd w:val="clear" w:color="auto" w:fill="D9E2F3"/>
          </w:tcPr>
          <w:p w14:paraId="58436743"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2-3</w:t>
            </w:r>
          </w:p>
        </w:tc>
        <w:tc>
          <w:tcPr>
            <w:tcW w:w="992" w:type="dxa"/>
            <w:shd w:val="clear" w:color="auto" w:fill="D9E2F3"/>
          </w:tcPr>
          <w:p w14:paraId="2CDD4750"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3" w:type="dxa"/>
            <w:shd w:val="clear" w:color="auto" w:fill="D9E2F3"/>
          </w:tcPr>
          <w:p w14:paraId="400596F6"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2" w:type="dxa"/>
            <w:shd w:val="clear" w:color="auto" w:fill="D9E2F3"/>
          </w:tcPr>
          <w:p w14:paraId="317D3F79"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2CF8D236"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12-13</w:t>
            </w:r>
          </w:p>
        </w:tc>
        <w:tc>
          <w:tcPr>
            <w:tcW w:w="1134" w:type="dxa"/>
            <w:shd w:val="clear" w:color="auto" w:fill="D9E2F3"/>
          </w:tcPr>
          <w:p w14:paraId="60A51F82"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2" w:type="dxa"/>
            <w:shd w:val="clear" w:color="auto" w:fill="D9E2F3"/>
          </w:tcPr>
          <w:p w14:paraId="39B6996A"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2" w:type="dxa"/>
            <w:shd w:val="clear" w:color="auto" w:fill="D9E2F3"/>
          </w:tcPr>
          <w:p w14:paraId="2D285385"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7F18F140"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AEC1F94"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9-10</w:t>
            </w:r>
          </w:p>
        </w:tc>
        <w:tc>
          <w:tcPr>
            <w:tcW w:w="1701" w:type="dxa"/>
            <w:shd w:val="clear" w:color="auto" w:fill="D9E2F3"/>
          </w:tcPr>
          <w:p w14:paraId="4F84705E"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Bajo</w:t>
            </w:r>
          </w:p>
        </w:tc>
      </w:tr>
      <w:tr w:rsidR="00CC1DAD" w14:paraId="158F0746" w14:textId="77777777">
        <w:trPr>
          <w:trHeight w:val="20"/>
        </w:trPr>
        <w:tc>
          <w:tcPr>
            <w:tcW w:w="1838" w:type="dxa"/>
            <w:shd w:val="clear" w:color="auto" w:fill="D9E2F3"/>
          </w:tcPr>
          <w:p w14:paraId="3B0FE857"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w:t>
            </w:r>
          </w:p>
        </w:tc>
        <w:tc>
          <w:tcPr>
            <w:tcW w:w="1134" w:type="dxa"/>
            <w:shd w:val="clear" w:color="auto" w:fill="D9E2F3"/>
          </w:tcPr>
          <w:p w14:paraId="6C5118B6"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2" w:type="dxa"/>
            <w:shd w:val="clear" w:color="auto" w:fill="D9E2F3"/>
          </w:tcPr>
          <w:p w14:paraId="7E2DE66A"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93" w:type="dxa"/>
            <w:shd w:val="clear" w:color="auto" w:fill="D9E2F3"/>
          </w:tcPr>
          <w:p w14:paraId="41ED6AB7" w14:textId="77777777" w:rsidR="00CC1DAD" w:rsidRDefault="00526649">
            <w:pPr>
              <w:widowControl w:val="0"/>
              <w:spacing w:after="0" w:line="240" w:lineRule="auto"/>
              <w:ind w:right="15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4C23D236"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15443265" w14:textId="77777777" w:rsidR="00CC1DAD" w:rsidRDefault="00526649">
            <w:pPr>
              <w:widowControl w:val="0"/>
              <w:spacing w:after="0" w:line="240" w:lineRule="auto"/>
              <w:ind w:right="10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8-11</w:t>
            </w:r>
          </w:p>
        </w:tc>
        <w:tc>
          <w:tcPr>
            <w:tcW w:w="1134" w:type="dxa"/>
            <w:shd w:val="clear" w:color="auto" w:fill="D9E2F3"/>
          </w:tcPr>
          <w:p w14:paraId="744DF8D2"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992" w:type="dxa"/>
            <w:shd w:val="clear" w:color="auto" w:fill="D9E2F3"/>
          </w:tcPr>
          <w:p w14:paraId="6E4F8FF7"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992" w:type="dxa"/>
            <w:shd w:val="clear" w:color="auto" w:fill="D9E2F3"/>
          </w:tcPr>
          <w:p w14:paraId="7D52E459"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w:t>
            </w:r>
          </w:p>
        </w:tc>
        <w:tc>
          <w:tcPr>
            <w:tcW w:w="1134" w:type="dxa"/>
            <w:shd w:val="clear" w:color="auto" w:fill="D9E2F3"/>
          </w:tcPr>
          <w:p w14:paraId="700F20A4"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0F642C97"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6-7</w:t>
            </w:r>
          </w:p>
        </w:tc>
        <w:tc>
          <w:tcPr>
            <w:tcW w:w="1701" w:type="dxa"/>
            <w:shd w:val="clear" w:color="auto" w:fill="D9E2F3"/>
          </w:tcPr>
          <w:p w14:paraId="110F5DD2" w14:textId="77777777" w:rsidR="00CC1DAD" w:rsidRDefault="00526649">
            <w:pPr>
              <w:widowControl w:val="0"/>
              <w:spacing w:after="0" w:line="240" w:lineRule="auto"/>
              <w:ind w:right="42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Bajo</w:t>
            </w:r>
          </w:p>
        </w:tc>
      </w:tr>
      <w:tr w:rsidR="00CC1DAD" w14:paraId="7DB70879" w14:textId="77777777">
        <w:trPr>
          <w:trHeight w:val="20"/>
        </w:trPr>
        <w:tc>
          <w:tcPr>
            <w:tcW w:w="1838" w:type="dxa"/>
            <w:shd w:val="clear" w:color="auto" w:fill="D9E2F3"/>
          </w:tcPr>
          <w:p w14:paraId="2B16D4EF"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25F399C3"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992" w:type="dxa"/>
            <w:shd w:val="clear" w:color="auto" w:fill="D9E2F3"/>
          </w:tcPr>
          <w:p w14:paraId="0D5E8584"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0-1</w:t>
            </w:r>
          </w:p>
        </w:tc>
        <w:tc>
          <w:tcPr>
            <w:tcW w:w="993" w:type="dxa"/>
            <w:shd w:val="clear" w:color="auto" w:fill="D9E2F3"/>
          </w:tcPr>
          <w:p w14:paraId="7E34CADA"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992" w:type="dxa"/>
            <w:shd w:val="clear" w:color="auto" w:fill="D9E2F3"/>
          </w:tcPr>
          <w:p w14:paraId="4A570C59"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1134" w:type="dxa"/>
            <w:shd w:val="clear" w:color="auto" w:fill="D9E2F3"/>
          </w:tcPr>
          <w:p w14:paraId="0881959E"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0-7</w:t>
            </w:r>
          </w:p>
        </w:tc>
        <w:tc>
          <w:tcPr>
            <w:tcW w:w="1134" w:type="dxa"/>
            <w:shd w:val="clear" w:color="auto" w:fill="D9E2F3"/>
          </w:tcPr>
          <w:p w14:paraId="6E55755C"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992" w:type="dxa"/>
            <w:shd w:val="clear" w:color="auto" w:fill="D9E2F3"/>
          </w:tcPr>
          <w:p w14:paraId="5F8435A5"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0-1</w:t>
            </w:r>
          </w:p>
        </w:tc>
        <w:tc>
          <w:tcPr>
            <w:tcW w:w="992" w:type="dxa"/>
            <w:shd w:val="clear" w:color="auto" w:fill="D9E2F3"/>
          </w:tcPr>
          <w:p w14:paraId="6E0AD215"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1134" w:type="dxa"/>
            <w:shd w:val="clear" w:color="auto" w:fill="D9E2F3"/>
          </w:tcPr>
          <w:p w14:paraId="302A52FC"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1134" w:type="dxa"/>
            <w:shd w:val="clear" w:color="auto" w:fill="D9E2F3"/>
          </w:tcPr>
          <w:p w14:paraId="62BE61FD"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0-5</w:t>
            </w:r>
          </w:p>
        </w:tc>
        <w:tc>
          <w:tcPr>
            <w:tcW w:w="1701" w:type="dxa"/>
            <w:shd w:val="clear" w:color="auto" w:fill="D9E2F3"/>
          </w:tcPr>
          <w:p w14:paraId="3CC21BF3" w14:textId="77777777" w:rsidR="00CC1DAD" w:rsidRDefault="00526649">
            <w:pPr>
              <w:widowControl w:val="0"/>
              <w:spacing w:after="0" w:line="240" w:lineRule="auto"/>
              <w:ind w:right="272" w:hanging="2"/>
              <w:jc w:val="right"/>
              <w:rPr>
                <w:rFonts w:ascii="Times New Roman" w:eastAsia="Times New Roman" w:hAnsi="Times New Roman" w:cs="Times New Roman"/>
                <w:color w:val="000000"/>
              </w:rPr>
            </w:pPr>
            <w:r>
              <w:rPr>
                <w:rFonts w:ascii="Times New Roman" w:eastAsia="Times New Roman" w:hAnsi="Times New Roman" w:cs="Times New Roman"/>
                <w:color w:val="000000"/>
              </w:rPr>
              <w:t>Muy Bajo</w:t>
            </w:r>
          </w:p>
        </w:tc>
      </w:tr>
      <w:tr w:rsidR="00CC1DAD" w14:paraId="26976A4E" w14:textId="77777777">
        <w:trPr>
          <w:trHeight w:val="20"/>
        </w:trPr>
        <w:tc>
          <w:tcPr>
            <w:tcW w:w="1838" w:type="dxa"/>
            <w:shd w:val="clear" w:color="auto" w:fill="D9E2F3"/>
          </w:tcPr>
          <w:p w14:paraId="71CD09EF"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N</w:t>
            </w:r>
          </w:p>
        </w:tc>
        <w:tc>
          <w:tcPr>
            <w:tcW w:w="1134" w:type="dxa"/>
            <w:shd w:val="clear" w:color="auto" w:fill="D9E2F3"/>
          </w:tcPr>
          <w:p w14:paraId="6202F8F4"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992" w:type="dxa"/>
            <w:shd w:val="clear" w:color="auto" w:fill="D9E2F3"/>
          </w:tcPr>
          <w:p w14:paraId="27158E78"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993" w:type="dxa"/>
            <w:shd w:val="clear" w:color="auto" w:fill="D9E2F3"/>
          </w:tcPr>
          <w:p w14:paraId="010765AB"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992" w:type="dxa"/>
            <w:shd w:val="clear" w:color="auto" w:fill="D9E2F3"/>
          </w:tcPr>
          <w:p w14:paraId="13D3FCF5" w14:textId="77777777" w:rsidR="00CC1DAD" w:rsidRDefault="00526649">
            <w:pPr>
              <w:widowControl w:val="0"/>
              <w:spacing w:after="0" w:line="240" w:lineRule="auto"/>
              <w:ind w:right="-12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1134" w:type="dxa"/>
            <w:shd w:val="clear" w:color="auto" w:fill="D9E2F3"/>
          </w:tcPr>
          <w:p w14:paraId="469C0072"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1048</w:t>
            </w:r>
          </w:p>
        </w:tc>
        <w:tc>
          <w:tcPr>
            <w:tcW w:w="1134" w:type="dxa"/>
            <w:shd w:val="clear" w:color="auto" w:fill="D9E2F3"/>
          </w:tcPr>
          <w:p w14:paraId="69C9F8A8"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992" w:type="dxa"/>
            <w:shd w:val="clear" w:color="auto" w:fill="D9E2F3"/>
          </w:tcPr>
          <w:p w14:paraId="04552219"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992" w:type="dxa"/>
            <w:shd w:val="clear" w:color="auto" w:fill="D9E2F3"/>
          </w:tcPr>
          <w:p w14:paraId="5109BD1F" w14:textId="77777777" w:rsidR="00CC1DAD" w:rsidRDefault="00526649">
            <w:pPr>
              <w:widowControl w:val="0"/>
              <w:spacing w:after="0" w:line="240" w:lineRule="auto"/>
              <w:ind w:right="-11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1134" w:type="dxa"/>
            <w:shd w:val="clear" w:color="auto" w:fill="D9E2F3"/>
          </w:tcPr>
          <w:p w14:paraId="7DA93642"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1134" w:type="dxa"/>
            <w:shd w:val="clear" w:color="auto" w:fill="D9E2F3"/>
          </w:tcPr>
          <w:p w14:paraId="5F9386AC"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1177</w:t>
            </w:r>
          </w:p>
        </w:tc>
        <w:tc>
          <w:tcPr>
            <w:tcW w:w="1701" w:type="dxa"/>
            <w:shd w:val="clear" w:color="auto" w:fill="D9E2F3"/>
          </w:tcPr>
          <w:p w14:paraId="39A268B3" w14:textId="77777777" w:rsidR="00CC1DAD" w:rsidRDefault="00526649">
            <w:pPr>
              <w:widowControl w:val="0"/>
              <w:spacing w:after="0" w:line="240" w:lineRule="auto"/>
              <w:ind w:right="24"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N</w:t>
            </w:r>
          </w:p>
        </w:tc>
      </w:tr>
      <w:tr w:rsidR="00CC1DAD" w14:paraId="241825DE" w14:textId="77777777">
        <w:trPr>
          <w:trHeight w:val="20"/>
        </w:trPr>
        <w:tc>
          <w:tcPr>
            <w:tcW w:w="1838" w:type="dxa"/>
            <w:shd w:val="clear" w:color="auto" w:fill="D9E2F3"/>
          </w:tcPr>
          <w:p w14:paraId="19D5EC8F"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Media</w:t>
            </w:r>
          </w:p>
        </w:tc>
        <w:tc>
          <w:tcPr>
            <w:tcW w:w="1134" w:type="dxa"/>
            <w:shd w:val="clear" w:color="auto" w:fill="D9E2F3"/>
          </w:tcPr>
          <w:p w14:paraId="3EE0E298"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15.07</w:t>
            </w:r>
          </w:p>
        </w:tc>
        <w:tc>
          <w:tcPr>
            <w:tcW w:w="992" w:type="dxa"/>
            <w:shd w:val="clear" w:color="auto" w:fill="D9E2F3"/>
          </w:tcPr>
          <w:p w14:paraId="5461C758"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7.60</w:t>
            </w:r>
          </w:p>
        </w:tc>
        <w:tc>
          <w:tcPr>
            <w:tcW w:w="993" w:type="dxa"/>
            <w:shd w:val="clear" w:color="auto" w:fill="D9E2F3"/>
          </w:tcPr>
          <w:p w14:paraId="46296AE9"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3.46</w:t>
            </w:r>
          </w:p>
        </w:tc>
        <w:tc>
          <w:tcPr>
            <w:tcW w:w="992" w:type="dxa"/>
            <w:shd w:val="clear" w:color="auto" w:fill="D9E2F3"/>
          </w:tcPr>
          <w:p w14:paraId="3DF754B8"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3.36</w:t>
            </w:r>
          </w:p>
        </w:tc>
        <w:tc>
          <w:tcPr>
            <w:tcW w:w="1134" w:type="dxa"/>
            <w:shd w:val="clear" w:color="auto" w:fill="D9E2F3"/>
          </w:tcPr>
          <w:p w14:paraId="5479FC25"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29.49</w:t>
            </w:r>
          </w:p>
        </w:tc>
        <w:tc>
          <w:tcPr>
            <w:tcW w:w="1134" w:type="dxa"/>
            <w:shd w:val="clear" w:color="auto" w:fill="D9E2F3"/>
          </w:tcPr>
          <w:p w14:paraId="66CB0775"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11.96</w:t>
            </w:r>
          </w:p>
        </w:tc>
        <w:tc>
          <w:tcPr>
            <w:tcW w:w="992" w:type="dxa"/>
            <w:shd w:val="clear" w:color="auto" w:fill="D9E2F3"/>
          </w:tcPr>
          <w:p w14:paraId="15EA028D"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6.85</w:t>
            </w:r>
          </w:p>
        </w:tc>
        <w:tc>
          <w:tcPr>
            <w:tcW w:w="992" w:type="dxa"/>
            <w:shd w:val="clear" w:color="auto" w:fill="D9E2F3"/>
          </w:tcPr>
          <w:p w14:paraId="4D70960A"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3.08</w:t>
            </w:r>
          </w:p>
        </w:tc>
        <w:tc>
          <w:tcPr>
            <w:tcW w:w="1134" w:type="dxa"/>
            <w:shd w:val="clear" w:color="auto" w:fill="D9E2F3"/>
          </w:tcPr>
          <w:p w14:paraId="7338EE06"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2.78</w:t>
            </w:r>
          </w:p>
        </w:tc>
        <w:tc>
          <w:tcPr>
            <w:tcW w:w="1134" w:type="dxa"/>
            <w:shd w:val="clear" w:color="auto" w:fill="D9E2F3"/>
          </w:tcPr>
          <w:p w14:paraId="6A1047B3"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24.68</w:t>
            </w:r>
          </w:p>
        </w:tc>
        <w:tc>
          <w:tcPr>
            <w:tcW w:w="1701" w:type="dxa"/>
            <w:shd w:val="clear" w:color="auto" w:fill="D9E2F3"/>
          </w:tcPr>
          <w:p w14:paraId="0D9B910C"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Media</w:t>
            </w:r>
          </w:p>
        </w:tc>
      </w:tr>
      <w:tr w:rsidR="00CC1DAD" w14:paraId="1818B570" w14:textId="77777777">
        <w:trPr>
          <w:trHeight w:val="20"/>
        </w:trPr>
        <w:tc>
          <w:tcPr>
            <w:tcW w:w="1838" w:type="dxa"/>
            <w:shd w:val="clear" w:color="auto" w:fill="D9E2F3"/>
          </w:tcPr>
          <w:p w14:paraId="4D718B71"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Desviación</w:t>
            </w:r>
          </w:p>
          <w:p w14:paraId="17FF4712"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Estándar</w:t>
            </w:r>
          </w:p>
        </w:tc>
        <w:tc>
          <w:tcPr>
            <w:tcW w:w="1134" w:type="dxa"/>
            <w:shd w:val="clear" w:color="auto" w:fill="D9E2F3"/>
          </w:tcPr>
          <w:p w14:paraId="375628EC"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9.478</w:t>
            </w:r>
          </w:p>
        </w:tc>
        <w:tc>
          <w:tcPr>
            <w:tcW w:w="992" w:type="dxa"/>
            <w:shd w:val="clear" w:color="auto" w:fill="D9E2F3"/>
          </w:tcPr>
          <w:p w14:paraId="7F6CC617"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2.437</w:t>
            </w:r>
          </w:p>
        </w:tc>
        <w:tc>
          <w:tcPr>
            <w:tcW w:w="993" w:type="dxa"/>
            <w:shd w:val="clear" w:color="auto" w:fill="D9E2F3"/>
          </w:tcPr>
          <w:p w14:paraId="0AF850D4"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1.710</w:t>
            </w:r>
          </w:p>
        </w:tc>
        <w:tc>
          <w:tcPr>
            <w:tcW w:w="992" w:type="dxa"/>
            <w:shd w:val="clear" w:color="auto" w:fill="D9E2F3"/>
          </w:tcPr>
          <w:p w14:paraId="73417ADA" w14:textId="77777777" w:rsidR="00CC1DAD" w:rsidRDefault="00526649">
            <w:pPr>
              <w:widowControl w:val="0"/>
              <w:spacing w:after="0" w:line="240" w:lineRule="auto"/>
              <w:ind w:right="14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0.964</w:t>
            </w:r>
          </w:p>
        </w:tc>
        <w:tc>
          <w:tcPr>
            <w:tcW w:w="1134" w:type="dxa"/>
            <w:shd w:val="clear" w:color="auto" w:fill="D9E2F3"/>
          </w:tcPr>
          <w:p w14:paraId="3212F2FC"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12.191</w:t>
            </w:r>
          </w:p>
        </w:tc>
        <w:tc>
          <w:tcPr>
            <w:tcW w:w="1134" w:type="dxa"/>
            <w:shd w:val="clear" w:color="auto" w:fill="D9E2F3"/>
          </w:tcPr>
          <w:p w14:paraId="1C0075B5"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9.686</w:t>
            </w:r>
          </w:p>
        </w:tc>
        <w:tc>
          <w:tcPr>
            <w:tcW w:w="992" w:type="dxa"/>
            <w:shd w:val="clear" w:color="auto" w:fill="D9E2F3"/>
          </w:tcPr>
          <w:p w14:paraId="58B05128"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2.338</w:t>
            </w:r>
          </w:p>
        </w:tc>
        <w:tc>
          <w:tcPr>
            <w:tcW w:w="992" w:type="dxa"/>
            <w:shd w:val="clear" w:color="auto" w:fill="D9E2F3"/>
          </w:tcPr>
          <w:p w14:paraId="7F265267" w14:textId="77777777" w:rsidR="00CC1DAD" w:rsidRDefault="00526649">
            <w:pPr>
              <w:widowControl w:val="0"/>
              <w:spacing w:after="0" w:line="240" w:lineRule="auto"/>
              <w:ind w:right="15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1.622</w:t>
            </w:r>
          </w:p>
        </w:tc>
        <w:tc>
          <w:tcPr>
            <w:tcW w:w="1134" w:type="dxa"/>
            <w:shd w:val="clear" w:color="auto" w:fill="D9E2F3"/>
          </w:tcPr>
          <w:p w14:paraId="7C3448AD"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0.903</w:t>
            </w:r>
          </w:p>
        </w:tc>
        <w:tc>
          <w:tcPr>
            <w:tcW w:w="1134" w:type="dxa"/>
            <w:shd w:val="clear" w:color="auto" w:fill="D9E2F3"/>
          </w:tcPr>
          <w:p w14:paraId="7CD52070"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12.362</w:t>
            </w:r>
          </w:p>
        </w:tc>
        <w:tc>
          <w:tcPr>
            <w:tcW w:w="1701" w:type="dxa"/>
            <w:shd w:val="clear" w:color="auto" w:fill="D9E2F3"/>
          </w:tcPr>
          <w:p w14:paraId="174A51D1"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Desviación</w:t>
            </w:r>
          </w:p>
          <w:p w14:paraId="19316C69" w14:textId="77777777" w:rsidR="00CC1DAD" w:rsidRDefault="00526649">
            <w:pPr>
              <w:widowControl w:val="0"/>
              <w:spacing w:after="0" w:line="240" w:lineRule="auto"/>
              <w:ind w:hanging="2"/>
              <w:rPr>
                <w:rFonts w:ascii="Times New Roman" w:eastAsia="Times New Roman" w:hAnsi="Times New Roman" w:cs="Times New Roman"/>
                <w:color w:val="000000"/>
              </w:rPr>
            </w:pPr>
            <w:r>
              <w:rPr>
                <w:rFonts w:ascii="Times New Roman" w:eastAsia="Times New Roman" w:hAnsi="Times New Roman" w:cs="Times New Roman"/>
                <w:color w:val="000000"/>
              </w:rPr>
              <w:t>Estándar</w:t>
            </w:r>
          </w:p>
        </w:tc>
      </w:tr>
      <w:tr w:rsidR="00CC1DAD" w14:paraId="3FB2AF32" w14:textId="77777777">
        <w:trPr>
          <w:trHeight w:val="20"/>
        </w:trPr>
        <w:tc>
          <w:tcPr>
            <w:tcW w:w="1838" w:type="dxa"/>
            <w:shd w:val="clear" w:color="auto" w:fill="D9E2F3"/>
          </w:tcPr>
          <w:p w14:paraId="06F5537F"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Mínimo</w:t>
            </w:r>
          </w:p>
        </w:tc>
        <w:tc>
          <w:tcPr>
            <w:tcW w:w="1134" w:type="dxa"/>
            <w:shd w:val="clear" w:color="auto" w:fill="D9E2F3"/>
          </w:tcPr>
          <w:p w14:paraId="0C90DF65"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992" w:type="dxa"/>
            <w:shd w:val="clear" w:color="auto" w:fill="D9E2F3"/>
          </w:tcPr>
          <w:p w14:paraId="2CD6D845" w14:textId="77777777" w:rsidR="00CC1DAD" w:rsidRDefault="00526649">
            <w:pPr>
              <w:widowControl w:val="0"/>
              <w:spacing w:after="0" w:line="240" w:lineRule="auto"/>
              <w:ind w:right="2"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3" w:type="dxa"/>
            <w:shd w:val="clear" w:color="auto" w:fill="D9E2F3"/>
          </w:tcPr>
          <w:p w14:paraId="493399D8"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992" w:type="dxa"/>
            <w:shd w:val="clear" w:color="auto" w:fill="D9E2F3"/>
          </w:tcPr>
          <w:p w14:paraId="5BA1D7F2"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2</w:t>
            </w:r>
          </w:p>
        </w:tc>
        <w:tc>
          <w:tcPr>
            <w:tcW w:w="1134" w:type="dxa"/>
            <w:shd w:val="clear" w:color="auto" w:fill="D9E2F3"/>
          </w:tcPr>
          <w:p w14:paraId="6AE64F01"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34" w:type="dxa"/>
            <w:shd w:val="clear" w:color="auto" w:fill="D9E2F3"/>
          </w:tcPr>
          <w:p w14:paraId="2071CF61" w14:textId="77777777" w:rsidR="00CC1DAD" w:rsidRDefault="00526649">
            <w:pPr>
              <w:widowControl w:val="0"/>
              <w:spacing w:after="0" w:line="240" w:lineRule="auto"/>
              <w:ind w:right="2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0</w:t>
            </w:r>
          </w:p>
        </w:tc>
        <w:tc>
          <w:tcPr>
            <w:tcW w:w="992" w:type="dxa"/>
            <w:shd w:val="clear" w:color="auto" w:fill="D9E2F3"/>
          </w:tcPr>
          <w:p w14:paraId="492D7303" w14:textId="77777777" w:rsidR="00CC1DAD" w:rsidRDefault="00526649">
            <w:pPr>
              <w:widowControl w:val="0"/>
              <w:spacing w:after="0" w:line="240" w:lineRule="auto"/>
              <w:ind w:right="3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3</w:t>
            </w:r>
          </w:p>
        </w:tc>
        <w:tc>
          <w:tcPr>
            <w:tcW w:w="992" w:type="dxa"/>
            <w:shd w:val="clear" w:color="auto" w:fill="D9E2F3"/>
          </w:tcPr>
          <w:p w14:paraId="6FA20B76"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369E91BF" w14:textId="77777777" w:rsidR="00CC1DAD" w:rsidRDefault="00526649">
            <w:pPr>
              <w:widowControl w:val="0"/>
              <w:spacing w:after="0" w:line="240" w:lineRule="auto"/>
              <w:ind w:right="26"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134" w:type="dxa"/>
            <w:shd w:val="clear" w:color="auto" w:fill="D9E2F3"/>
          </w:tcPr>
          <w:p w14:paraId="7C4A2B2B" w14:textId="77777777" w:rsidR="00CC1DAD" w:rsidRDefault="00526649">
            <w:pPr>
              <w:widowControl w:val="0"/>
              <w:spacing w:after="0" w:line="240" w:lineRule="auto"/>
              <w:ind w:right="39"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701" w:type="dxa"/>
            <w:shd w:val="clear" w:color="auto" w:fill="D9E2F3"/>
          </w:tcPr>
          <w:p w14:paraId="44670835" w14:textId="77777777" w:rsidR="00CC1DAD" w:rsidRDefault="00526649">
            <w:pPr>
              <w:widowControl w:val="0"/>
              <w:spacing w:after="0" w:line="240" w:lineRule="auto"/>
              <w:ind w:right="336" w:hanging="2"/>
              <w:jc w:val="right"/>
              <w:rPr>
                <w:rFonts w:ascii="Times New Roman" w:eastAsia="Times New Roman" w:hAnsi="Times New Roman" w:cs="Times New Roman"/>
                <w:color w:val="000000"/>
              </w:rPr>
            </w:pPr>
            <w:r>
              <w:rPr>
                <w:rFonts w:ascii="Times New Roman" w:eastAsia="Times New Roman" w:hAnsi="Times New Roman" w:cs="Times New Roman"/>
                <w:color w:val="000000"/>
              </w:rPr>
              <w:t>Mínimo</w:t>
            </w:r>
          </w:p>
        </w:tc>
      </w:tr>
      <w:tr w:rsidR="00CC1DAD" w14:paraId="4B06A0CC" w14:textId="77777777">
        <w:trPr>
          <w:trHeight w:val="20"/>
        </w:trPr>
        <w:tc>
          <w:tcPr>
            <w:tcW w:w="1838" w:type="dxa"/>
            <w:shd w:val="clear" w:color="auto" w:fill="D9E2F3"/>
          </w:tcPr>
          <w:p w14:paraId="44F7F81E" w14:textId="77777777" w:rsidR="00CC1DAD" w:rsidRDefault="00526649">
            <w:pPr>
              <w:widowControl w:val="0"/>
              <w:spacing w:after="0" w:line="240" w:lineRule="auto"/>
              <w:ind w:right="17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Máximo</w:t>
            </w:r>
          </w:p>
        </w:tc>
        <w:tc>
          <w:tcPr>
            <w:tcW w:w="1134" w:type="dxa"/>
            <w:shd w:val="clear" w:color="auto" w:fill="D9E2F3"/>
          </w:tcPr>
          <w:p w14:paraId="77F66066" w14:textId="77777777" w:rsidR="00CC1DAD" w:rsidRDefault="00526649">
            <w:pPr>
              <w:widowControl w:val="0"/>
              <w:spacing w:after="0" w:line="240" w:lineRule="auto"/>
              <w:ind w:right="14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55</w:t>
            </w:r>
          </w:p>
        </w:tc>
        <w:tc>
          <w:tcPr>
            <w:tcW w:w="992" w:type="dxa"/>
            <w:shd w:val="clear" w:color="auto" w:fill="D9E2F3"/>
          </w:tcPr>
          <w:p w14:paraId="41DD3086" w14:textId="77777777" w:rsidR="00CC1DAD" w:rsidRDefault="00526649">
            <w:pPr>
              <w:widowControl w:val="0"/>
              <w:spacing w:after="0" w:line="240" w:lineRule="auto"/>
              <w:ind w:right="22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993" w:type="dxa"/>
            <w:shd w:val="clear" w:color="auto" w:fill="D9E2F3"/>
          </w:tcPr>
          <w:p w14:paraId="5D9B6E1A" w14:textId="77777777" w:rsidR="00CC1DAD" w:rsidRDefault="00526649">
            <w:pPr>
              <w:widowControl w:val="0"/>
              <w:spacing w:after="0" w:line="240" w:lineRule="auto"/>
              <w:ind w:right="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992" w:type="dxa"/>
            <w:shd w:val="clear" w:color="auto" w:fill="D9E2F3"/>
          </w:tcPr>
          <w:p w14:paraId="2EDBCB17" w14:textId="77777777" w:rsidR="00CC1DAD" w:rsidRDefault="00526649">
            <w:pPr>
              <w:widowControl w:val="0"/>
              <w:spacing w:after="0" w:line="240" w:lineRule="auto"/>
              <w:ind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134" w:type="dxa"/>
            <w:shd w:val="clear" w:color="auto" w:fill="D9E2F3"/>
          </w:tcPr>
          <w:p w14:paraId="410AFD8F" w14:textId="77777777" w:rsidR="00CC1DAD" w:rsidRDefault="00526649">
            <w:pPr>
              <w:widowControl w:val="0"/>
              <w:spacing w:after="0" w:line="240" w:lineRule="auto"/>
              <w:ind w:right="107"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77</w:t>
            </w:r>
          </w:p>
        </w:tc>
        <w:tc>
          <w:tcPr>
            <w:tcW w:w="1134" w:type="dxa"/>
            <w:shd w:val="clear" w:color="auto" w:fill="D9E2F3"/>
          </w:tcPr>
          <w:p w14:paraId="5DAE265F" w14:textId="77777777" w:rsidR="00CC1DAD" w:rsidRDefault="00526649">
            <w:pPr>
              <w:widowControl w:val="0"/>
              <w:spacing w:after="0" w:line="240" w:lineRule="auto"/>
              <w:ind w:right="13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74</w:t>
            </w:r>
          </w:p>
        </w:tc>
        <w:tc>
          <w:tcPr>
            <w:tcW w:w="992" w:type="dxa"/>
            <w:shd w:val="clear" w:color="auto" w:fill="D9E2F3"/>
          </w:tcPr>
          <w:p w14:paraId="7D02F907" w14:textId="77777777" w:rsidR="00CC1DAD" w:rsidRDefault="00526649">
            <w:pPr>
              <w:widowControl w:val="0"/>
              <w:spacing w:after="0" w:line="240" w:lineRule="auto"/>
              <w:ind w:right="260"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14</w:t>
            </w:r>
          </w:p>
        </w:tc>
        <w:tc>
          <w:tcPr>
            <w:tcW w:w="992" w:type="dxa"/>
            <w:shd w:val="clear" w:color="auto" w:fill="D9E2F3"/>
          </w:tcPr>
          <w:p w14:paraId="76187EAC" w14:textId="77777777" w:rsidR="00CC1DAD" w:rsidRDefault="00526649">
            <w:pPr>
              <w:widowControl w:val="0"/>
              <w:spacing w:after="0" w:line="240" w:lineRule="auto"/>
              <w:ind w:right="11"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c>
          <w:tcPr>
            <w:tcW w:w="1134" w:type="dxa"/>
            <w:shd w:val="clear" w:color="auto" w:fill="D9E2F3"/>
          </w:tcPr>
          <w:p w14:paraId="24C07383" w14:textId="77777777" w:rsidR="00CC1DAD" w:rsidRDefault="00526649">
            <w:pPr>
              <w:widowControl w:val="0"/>
              <w:spacing w:after="0" w:line="240" w:lineRule="auto"/>
              <w:ind w:right="175"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10</w:t>
            </w:r>
          </w:p>
        </w:tc>
        <w:tc>
          <w:tcPr>
            <w:tcW w:w="1134" w:type="dxa"/>
            <w:shd w:val="clear" w:color="auto" w:fill="D9E2F3"/>
          </w:tcPr>
          <w:p w14:paraId="061C3924" w14:textId="77777777" w:rsidR="00CC1DAD" w:rsidRDefault="00526649">
            <w:pPr>
              <w:widowControl w:val="0"/>
              <w:spacing w:after="0" w:line="240" w:lineRule="auto"/>
              <w:ind w:right="303" w:hanging="2"/>
              <w:jc w:val="center"/>
              <w:rPr>
                <w:rFonts w:ascii="Times New Roman" w:eastAsia="Times New Roman" w:hAnsi="Times New Roman" w:cs="Times New Roman"/>
                <w:color w:val="000000"/>
              </w:rPr>
            </w:pPr>
            <w:r>
              <w:rPr>
                <w:rFonts w:ascii="Times New Roman" w:eastAsia="Times New Roman" w:hAnsi="Times New Roman" w:cs="Times New Roman"/>
                <w:color w:val="000000"/>
              </w:rPr>
              <w:t>90</w:t>
            </w:r>
          </w:p>
        </w:tc>
        <w:tc>
          <w:tcPr>
            <w:tcW w:w="1701" w:type="dxa"/>
            <w:shd w:val="clear" w:color="auto" w:fill="D9E2F3"/>
          </w:tcPr>
          <w:p w14:paraId="03C8D7AC" w14:textId="77777777" w:rsidR="00CC1DAD" w:rsidRDefault="00526649">
            <w:pPr>
              <w:widowControl w:val="0"/>
              <w:spacing w:after="0" w:line="240" w:lineRule="auto"/>
              <w:ind w:right="323" w:hanging="2"/>
              <w:jc w:val="right"/>
              <w:rPr>
                <w:rFonts w:ascii="Times New Roman" w:eastAsia="Times New Roman" w:hAnsi="Times New Roman" w:cs="Times New Roman"/>
                <w:color w:val="000000"/>
              </w:rPr>
            </w:pPr>
            <w:r>
              <w:rPr>
                <w:rFonts w:ascii="Times New Roman" w:eastAsia="Times New Roman" w:hAnsi="Times New Roman" w:cs="Times New Roman"/>
                <w:color w:val="000000"/>
              </w:rPr>
              <w:t>Máximo</w:t>
            </w:r>
          </w:p>
        </w:tc>
      </w:tr>
    </w:tbl>
    <w:p w14:paraId="58539E9B" w14:textId="77777777" w:rsidR="00CC1DAD" w:rsidRDefault="00526649">
      <w:pPr>
        <w:widowControl w:val="0"/>
        <w:spacing w:after="0" w:line="240" w:lineRule="auto"/>
        <w:ind w:hanging="2"/>
        <w:rPr>
          <w:rFonts w:ascii="Times New Roman" w:eastAsia="Times New Roman" w:hAnsi="Times New Roman" w:cs="Times New Roman"/>
          <w:color w:val="000000"/>
          <w:sz w:val="24"/>
          <w:szCs w:val="24"/>
        </w:rPr>
        <w:sectPr w:rsidR="00CC1DAD">
          <w:pgSz w:w="15840" w:h="12240" w:orient="landscape"/>
          <w:pgMar w:top="1701" w:right="1701" w:bottom="1440" w:left="1440" w:header="709" w:footer="709" w:gutter="0"/>
          <w:cols w:space="720"/>
        </w:sectPr>
      </w:pPr>
      <w:bookmarkStart w:id="2" w:name="_heading=h.3rdcrjn" w:colFirst="0" w:colLast="0"/>
      <w:bookmarkEnd w:id="2"/>
      <w:r>
        <w:rPr>
          <w:rFonts w:ascii="Times New Roman" w:eastAsia="Times New Roman" w:hAnsi="Times New Roman" w:cs="Times New Roman"/>
          <w:color w:val="000000"/>
          <w:sz w:val="24"/>
          <w:szCs w:val="24"/>
          <w:highlight w:val="white"/>
        </w:rPr>
        <w:t>Fuente</w:t>
      </w:r>
      <w:r>
        <w:rPr>
          <w:rFonts w:ascii="Times New Roman" w:eastAsia="Times New Roman" w:hAnsi="Times New Roman" w:cs="Times New Roman"/>
          <w:color w:val="000000"/>
          <w:sz w:val="24"/>
          <w:szCs w:val="24"/>
        </w:rPr>
        <w:t>: Matalinares, et al (2014)</w:t>
      </w:r>
    </w:p>
    <w:p w14:paraId="1AF87AC0" w14:textId="77777777" w:rsidR="00CC1DAD" w:rsidRDefault="00526649">
      <w:pPr>
        <w:widowControl w:val="0"/>
        <w:spacing w:after="0" w:line="240" w:lineRule="auto"/>
        <w:ind w:hanging="2"/>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 xml:space="preserve">Anexo 5. Autorización uso del instrumento adaptación </w:t>
      </w:r>
      <w:r>
        <w:rPr>
          <w:noProof/>
          <w:lang w:val="es-ES" w:eastAsia="es-ES"/>
        </w:rPr>
        <w:drawing>
          <wp:anchor distT="0" distB="0" distL="114300" distR="114300" simplePos="0" relativeHeight="251665408" behindDoc="0" locked="0" layoutInCell="1" hidden="0" allowOverlap="1" wp14:anchorId="53863F5F" wp14:editId="603A0C75">
            <wp:simplePos x="0" y="0"/>
            <wp:positionH relativeFrom="column">
              <wp:posOffset>1</wp:posOffset>
            </wp:positionH>
            <wp:positionV relativeFrom="paragraph">
              <wp:posOffset>638175</wp:posOffset>
            </wp:positionV>
            <wp:extent cx="5704840" cy="6619875"/>
            <wp:effectExtent l="0" t="0" r="0" b="0"/>
            <wp:wrapSquare wrapText="bothSides" distT="0" distB="0" distL="114300" distR="114300"/>
            <wp:docPr id="115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2"/>
                    <a:srcRect/>
                    <a:stretch>
                      <a:fillRect/>
                    </a:stretch>
                  </pic:blipFill>
                  <pic:spPr>
                    <a:xfrm>
                      <a:off x="0" y="0"/>
                      <a:ext cx="5704840" cy="6619875"/>
                    </a:xfrm>
                    <a:prstGeom prst="rect">
                      <a:avLst/>
                    </a:prstGeom>
                    <a:ln/>
                  </pic:spPr>
                </pic:pic>
              </a:graphicData>
            </a:graphic>
          </wp:anchor>
        </w:drawing>
      </w:r>
    </w:p>
    <w:p w14:paraId="4989D471" w14:textId="77777777" w:rsidR="00CC1DAD" w:rsidRDefault="00526649">
      <w:pPr>
        <w:widowControl w:val="0"/>
        <w:spacing w:after="0" w:line="240" w:lineRule="auto"/>
        <w:ind w:hanging="2"/>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peruana por parte de los autores.</w:t>
      </w:r>
    </w:p>
    <w:p w14:paraId="47A7D1D6"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0C29CFF8"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3B1C0CAD"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3E1F0970"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47B9D731"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3F8153E8" w14:textId="77777777" w:rsidR="00CC1DAD" w:rsidRDefault="00526649">
      <w:pPr>
        <w:widowControl w:val="0"/>
        <w:spacing w:after="0" w:line="240" w:lineRule="auto"/>
        <w:ind w:hanging="2"/>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lang w:val="es-ES" w:eastAsia="es-ES"/>
        </w:rPr>
        <w:lastRenderedPageBreak/>
        <w:drawing>
          <wp:inline distT="0" distB="0" distL="0" distR="0" wp14:anchorId="2DFCC264" wp14:editId="54BA40A8">
            <wp:extent cx="5777865" cy="6102350"/>
            <wp:effectExtent l="0" t="0" r="0" b="0"/>
            <wp:docPr id="115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3"/>
                    <a:srcRect/>
                    <a:stretch>
                      <a:fillRect/>
                    </a:stretch>
                  </pic:blipFill>
                  <pic:spPr>
                    <a:xfrm>
                      <a:off x="0" y="0"/>
                      <a:ext cx="5777865" cy="6102350"/>
                    </a:xfrm>
                    <a:prstGeom prst="rect">
                      <a:avLst/>
                    </a:prstGeom>
                    <a:ln/>
                  </pic:spPr>
                </pic:pic>
              </a:graphicData>
            </a:graphic>
          </wp:inline>
        </w:drawing>
      </w:r>
    </w:p>
    <w:p w14:paraId="5F7CD4B4"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52F8ED08"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32AA3E79"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482B7761"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468FB2C2"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11C9933F"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7D229866"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333D69F5"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56169ADE"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3C401FB3"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030CE2D5"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2066BFD3" w14:textId="77777777" w:rsidR="00CC1DAD" w:rsidRDefault="00CC1DAD">
      <w:pPr>
        <w:widowControl w:val="0"/>
        <w:spacing w:after="0" w:line="240" w:lineRule="auto"/>
        <w:ind w:hanging="2"/>
        <w:jc w:val="center"/>
        <w:rPr>
          <w:rFonts w:ascii="Times New Roman" w:eastAsia="Times New Roman" w:hAnsi="Times New Roman" w:cs="Times New Roman"/>
          <w:b/>
          <w:color w:val="000000"/>
          <w:sz w:val="24"/>
          <w:szCs w:val="24"/>
        </w:rPr>
      </w:pPr>
    </w:p>
    <w:p w14:paraId="20D9CF35" w14:textId="77777777" w:rsidR="00CC1DAD" w:rsidRDefault="00526649">
      <w:pPr>
        <w:widowControl w:val="0"/>
        <w:spacing w:after="0" w:line="240" w:lineRule="auto"/>
        <w:ind w:hanging="2"/>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noProof/>
          <w:color w:val="000000"/>
          <w:sz w:val="24"/>
          <w:szCs w:val="24"/>
          <w:lang w:val="es-ES" w:eastAsia="es-ES"/>
        </w:rPr>
        <w:drawing>
          <wp:inline distT="0" distB="0" distL="0" distR="0" wp14:anchorId="084F4E11" wp14:editId="65729E44">
            <wp:extent cx="5777865" cy="5995035"/>
            <wp:effectExtent l="0" t="0" r="0" b="0"/>
            <wp:docPr id="116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4"/>
                    <a:srcRect/>
                    <a:stretch>
                      <a:fillRect/>
                    </a:stretch>
                  </pic:blipFill>
                  <pic:spPr>
                    <a:xfrm>
                      <a:off x="0" y="0"/>
                      <a:ext cx="5777865" cy="5995035"/>
                    </a:xfrm>
                    <a:prstGeom prst="rect">
                      <a:avLst/>
                    </a:prstGeom>
                    <a:ln/>
                  </pic:spPr>
                </pic:pic>
              </a:graphicData>
            </a:graphic>
          </wp:inline>
        </w:drawing>
      </w:r>
    </w:p>
    <w:sectPr w:rsidR="00CC1DAD">
      <w:pgSz w:w="12240" w:h="15840"/>
      <w:pgMar w:top="1701" w:right="1440" w:bottom="1440" w:left="1701" w:header="709" w:footer="709"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0AE502" w14:textId="77777777" w:rsidR="004D33D2" w:rsidRDefault="004D33D2">
      <w:pPr>
        <w:spacing w:after="0" w:line="240" w:lineRule="auto"/>
      </w:pPr>
      <w:r>
        <w:separator/>
      </w:r>
    </w:p>
  </w:endnote>
  <w:endnote w:type="continuationSeparator" w:id="0">
    <w:p w14:paraId="7B59A2E5" w14:textId="77777777" w:rsidR="004D33D2" w:rsidRDefault="004D33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5094DD" w14:textId="77777777" w:rsidR="00CC1DAD" w:rsidRDefault="00CC1DAD">
    <w:pPr>
      <w:pBdr>
        <w:top w:val="nil"/>
        <w:left w:val="nil"/>
        <w:bottom w:val="nil"/>
        <w:right w:val="nil"/>
        <w:between w:val="nil"/>
      </w:pBdr>
      <w:spacing w:after="0" w:line="240" w:lineRule="auto"/>
      <w:ind w:hanging="2"/>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AAF387" w14:textId="77777777" w:rsidR="00CC1DAD" w:rsidRDefault="00CC1DAD">
    <w:pPr>
      <w:pBdr>
        <w:top w:val="nil"/>
        <w:left w:val="nil"/>
        <w:bottom w:val="nil"/>
        <w:right w:val="nil"/>
        <w:between w:val="nil"/>
      </w:pBdr>
      <w:spacing w:after="0" w:line="240" w:lineRule="auto"/>
      <w:ind w:hanging="2"/>
      <w:rPr>
        <w:color w:val="00000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FD0439" w14:textId="77777777" w:rsidR="00CC1DAD" w:rsidRDefault="00CC1DAD">
    <w:pPr>
      <w:pBdr>
        <w:top w:val="nil"/>
        <w:left w:val="nil"/>
        <w:bottom w:val="nil"/>
        <w:right w:val="nil"/>
        <w:between w:val="nil"/>
      </w:pBdr>
      <w:spacing w:after="0" w:line="240" w:lineRule="auto"/>
      <w:ind w:hanging="2"/>
      <w:rPr>
        <w:color w:val="00000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3D2E2F" w14:textId="77777777" w:rsidR="00CC1DAD" w:rsidRDefault="00CC1DAD">
    <w:pPr>
      <w:pBdr>
        <w:top w:val="nil"/>
        <w:left w:val="nil"/>
        <w:bottom w:val="nil"/>
        <w:right w:val="nil"/>
        <w:between w:val="nil"/>
      </w:pBdr>
      <w:spacing w:after="0" w:line="240" w:lineRule="auto"/>
      <w:ind w:hanging="2"/>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5BCC56" w14:textId="77777777" w:rsidR="004D33D2" w:rsidRDefault="004D33D2">
      <w:pPr>
        <w:spacing w:after="0" w:line="240" w:lineRule="auto"/>
      </w:pPr>
      <w:r>
        <w:separator/>
      </w:r>
    </w:p>
  </w:footnote>
  <w:footnote w:type="continuationSeparator" w:id="0">
    <w:p w14:paraId="1FB7085E" w14:textId="77777777" w:rsidR="004D33D2" w:rsidRDefault="004D33D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5818A1" w14:textId="77777777" w:rsidR="00CC1DAD" w:rsidRDefault="00CC1DAD">
    <w:pPr>
      <w:ind w:hanging="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9B3148" w14:textId="77777777" w:rsidR="00CC1DAD" w:rsidRDefault="00526649">
    <w:pPr>
      <w:pBdr>
        <w:top w:val="nil"/>
        <w:left w:val="nil"/>
        <w:bottom w:val="nil"/>
        <w:right w:val="nil"/>
        <w:between w:val="nil"/>
      </w:pBdr>
      <w:spacing w:after="0" w:line="240" w:lineRule="auto"/>
      <w:ind w:hanging="2"/>
      <w:jc w:val="right"/>
      <w:rPr>
        <w:color w:val="000000"/>
      </w:rPr>
    </w:pPr>
    <w:r>
      <w:rPr>
        <w:color w:val="000000"/>
      </w:rPr>
      <w:fldChar w:fldCharType="begin"/>
    </w:r>
    <w:r>
      <w:rPr>
        <w:color w:val="000000"/>
      </w:rPr>
      <w:instrText>PAGE</w:instrText>
    </w:r>
    <w:r>
      <w:rPr>
        <w:color w:val="000000"/>
      </w:rPr>
      <w:fldChar w:fldCharType="separate"/>
    </w:r>
    <w:r w:rsidR="00AF6CD9">
      <w:rPr>
        <w:noProof/>
        <w:color w:val="000000"/>
      </w:rPr>
      <w:t>1</w:t>
    </w:r>
    <w:r>
      <w:rPr>
        <w:color w:val="000000"/>
      </w:rPr>
      <w:fldChar w:fldCharType="end"/>
    </w:r>
  </w:p>
  <w:p w14:paraId="4ABE7A10" w14:textId="77777777" w:rsidR="00CC1DAD" w:rsidRDefault="00CC1DAD">
    <w:pPr>
      <w:ind w:hanging="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513E9" w14:textId="77777777" w:rsidR="00CC1DAD" w:rsidRDefault="00CC1DAD">
    <w:pPr>
      <w:ind w:hanging="2"/>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4F998A" w14:textId="7C820CB4" w:rsidR="00CC1DAD" w:rsidRDefault="00526649">
    <w:pPr>
      <w:pBdr>
        <w:top w:val="nil"/>
        <w:left w:val="nil"/>
        <w:bottom w:val="nil"/>
        <w:right w:val="nil"/>
        <w:between w:val="nil"/>
      </w:pBdr>
      <w:spacing w:after="0" w:line="240" w:lineRule="auto"/>
      <w:ind w:hanging="2"/>
      <w:jc w:val="right"/>
      <w:rPr>
        <w:color w:val="000000"/>
      </w:rPr>
    </w:pPr>
    <w:r>
      <w:rPr>
        <w:color w:val="000000"/>
      </w:rPr>
      <w:fldChar w:fldCharType="begin"/>
    </w:r>
    <w:r>
      <w:rPr>
        <w:color w:val="000000"/>
      </w:rPr>
      <w:instrText>PAGE</w:instrText>
    </w:r>
    <w:r>
      <w:rPr>
        <w:color w:val="000000"/>
      </w:rPr>
      <w:fldChar w:fldCharType="separate"/>
    </w:r>
    <w:r w:rsidR="00AF6CD9">
      <w:rPr>
        <w:noProof/>
        <w:color w:val="000000"/>
      </w:rPr>
      <w:t>21</w:t>
    </w:r>
    <w:r>
      <w:rPr>
        <w:color w:val="000000"/>
      </w:rPr>
      <w:fldChar w:fldCharType="end"/>
    </w:r>
  </w:p>
  <w:p w14:paraId="60C21780" w14:textId="77777777" w:rsidR="00CC1DAD" w:rsidRDefault="00CC1DAD">
    <w:pPr>
      <w:pBdr>
        <w:top w:val="nil"/>
        <w:left w:val="nil"/>
        <w:bottom w:val="nil"/>
        <w:right w:val="nil"/>
        <w:between w:val="nil"/>
      </w:pBdr>
      <w:tabs>
        <w:tab w:val="center" w:pos="4419"/>
        <w:tab w:val="right" w:pos="8838"/>
      </w:tabs>
      <w:spacing w:after="0" w:line="240" w:lineRule="auto"/>
      <w:ind w:hanging="2"/>
      <w:jc w:val="right"/>
      <w:rPr>
        <w:rFonts w:ascii="Times New Roman" w:eastAsia="Times New Roman" w:hAnsi="Times New Roman" w:cs="Times New Roman"/>
        <w:color w:val="000000"/>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53EF5C" w14:textId="242E3F57" w:rsidR="00CC1DAD" w:rsidRDefault="00526649">
    <w:pPr>
      <w:pBdr>
        <w:top w:val="nil"/>
        <w:left w:val="nil"/>
        <w:bottom w:val="nil"/>
        <w:right w:val="nil"/>
        <w:between w:val="nil"/>
      </w:pBdr>
      <w:spacing w:after="0" w:line="240" w:lineRule="auto"/>
      <w:ind w:hanging="2"/>
      <w:jc w:val="right"/>
      <w:rPr>
        <w:color w:val="000000"/>
      </w:rPr>
    </w:pPr>
    <w:r>
      <w:rPr>
        <w:color w:val="000000"/>
      </w:rPr>
      <w:fldChar w:fldCharType="begin"/>
    </w:r>
    <w:r>
      <w:rPr>
        <w:color w:val="000000"/>
      </w:rPr>
      <w:instrText>PAGE</w:instrText>
    </w:r>
    <w:r>
      <w:rPr>
        <w:color w:val="000000"/>
      </w:rPr>
      <w:fldChar w:fldCharType="separate"/>
    </w:r>
    <w:r w:rsidR="00AF6CD9">
      <w:rPr>
        <w:noProof/>
        <w:color w:val="000000"/>
      </w:rPr>
      <w:t>41</w:t>
    </w:r>
    <w:r>
      <w:rPr>
        <w:color w:val="000000"/>
      </w:rPr>
      <w:fldChar w:fldCharType="end"/>
    </w:r>
  </w:p>
  <w:p w14:paraId="7D1275A8" w14:textId="77777777" w:rsidR="00CC1DAD" w:rsidRDefault="00CC1DAD">
    <w:pPr>
      <w:pBdr>
        <w:top w:val="nil"/>
        <w:left w:val="nil"/>
        <w:bottom w:val="nil"/>
        <w:right w:val="nil"/>
        <w:between w:val="nil"/>
      </w:pBdr>
      <w:tabs>
        <w:tab w:val="center" w:pos="4419"/>
        <w:tab w:val="right" w:pos="8838"/>
      </w:tabs>
      <w:spacing w:after="0" w:line="240" w:lineRule="auto"/>
      <w:ind w:hanging="2"/>
      <w:jc w:val="right"/>
      <w:rPr>
        <w:color w:val="00000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6C8F81" w14:textId="1D40C074" w:rsidR="00CC1DAD" w:rsidRDefault="00526649">
    <w:pPr>
      <w:pBdr>
        <w:top w:val="nil"/>
        <w:left w:val="nil"/>
        <w:bottom w:val="nil"/>
        <w:right w:val="nil"/>
        <w:between w:val="nil"/>
      </w:pBdr>
      <w:spacing w:after="0" w:line="240" w:lineRule="auto"/>
      <w:ind w:hanging="2"/>
      <w:jc w:val="right"/>
      <w:rPr>
        <w:color w:val="000000"/>
      </w:rPr>
    </w:pPr>
    <w:r>
      <w:rPr>
        <w:color w:val="000000"/>
      </w:rPr>
      <w:fldChar w:fldCharType="begin"/>
    </w:r>
    <w:r>
      <w:rPr>
        <w:color w:val="000000"/>
      </w:rPr>
      <w:instrText>PAGE</w:instrText>
    </w:r>
    <w:r>
      <w:rPr>
        <w:color w:val="000000"/>
      </w:rPr>
      <w:fldChar w:fldCharType="separate"/>
    </w:r>
    <w:r w:rsidR="00AF6CD9">
      <w:rPr>
        <w:noProof/>
        <w:color w:val="000000"/>
      </w:rPr>
      <w:t>81</w:t>
    </w:r>
    <w:r>
      <w:rPr>
        <w:color w:val="000000"/>
      </w:rPr>
      <w:fldChar w:fldCharType="end"/>
    </w:r>
  </w:p>
  <w:p w14:paraId="36CA2107" w14:textId="77777777" w:rsidR="00CC1DAD" w:rsidRDefault="00CC1DAD">
    <w:pPr>
      <w:pBdr>
        <w:top w:val="nil"/>
        <w:left w:val="nil"/>
        <w:bottom w:val="nil"/>
        <w:right w:val="nil"/>
        <w:between w:val="nil"/>
      </w:pBdr>
      <w:tabs>
        <w:tab w:val="center" w:pos="4419"/>
        <w:tab w:val="right" w:pos="8838"/>
      </w:tabs>
      <w:spacing w:after="0" w:line="240" w:lineRule="auto"/>
      <w:ind w:hanging="2"/>
      <w:jc w:val="right"/>
      <w:rPr>
        <w:color w:val="00000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E7523"/>
    <w:multiLevelType w:val="hybridMultilevel"/>
    <w:tmpl w:val="2EB08770"/>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
    <w:nsid w:val="3C3B5217"/>
    <w:multiLevelType w:val="multilevel"/>
    <w:tmpl w:val="1FDEF17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nsid w:val="6213487D"/>
    <w:multiLevelType w:val="multilevel"/>
    <w:tmpl w:val="6ED42B7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nsid w:val="667D22A1"/>
    <w:multiLevelType w:val="multilevel"/>
    <w:tmpl w:val="4AE6BA5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nsid w:val="6E7956D0"/>
    <w:multiLevelType w:val="multilevel"/>
    <w:tmpl w:val="85163AF2"/>
    <w:lvl w:ilvl="0">
      <w:start w:val="6"/>
      <w:numFmt w:val="bullet"/>
      <w:lvlText w:val="●"/>
      <w:lvlJc w:val="left"/>
      <w:pPr>
        <w:ind w:left="358" w:hanging="360"/>
      </w:pPr>
      <w:rPr>
        <w:rFonts w:ascii="Noto Sans Symbols" w:eastAsia="Noto Sans Symbols" w:hAnsi="Noto Sans Symbols" w:cs="Noto Sans Symbols"/>
        <w:b/>
      </w:rPr>
    </w:lvl>
    <w:lvl w:ilvl="1">
      <w:start w:val="1"/>
      <w:numFmt w:val="bullet"/>
      <w:lvlText w:val="o"/>
      <w:lvlJc w:val="left"/>
      <w:pPr>
        <w:ind w:left="1078" w:hanging="360"/>
      </w:pPr>
      <w:rPr>
        <w:rFonts w:ascii="Courier New" w:eastAsia="Courier New" w:hAnsi="Courier New" w:cs="Courier New"/>
      </w:rPr>
    </w:lvl>
    <w:lvl w:ilvl="2">
      <w:start w:val="1"/>
      <w:numFmt w:val="bullet"/>
      <w:lvlText w:val="▪"/>
      <w:lvlJc w:val="left"/>
      <w:pPr>
        <w:ind w:left="1798" w:hanging="360"/>
      </w:pPr>
      <w:rPr>
        <w:rFonts w:ascii="Noto Sans Symbols" w:eastAsia="Noto Sans Symbols" w:hAnsi="Noto Sans Symbols" w:cs="Noto Sans Symbols"/>
      </w:rPr>
    </w:lvl>
    <w:lvl w:ilvl="3">
      <w:start w:val="1"/>
      <w:numFmt w:val="bullet"/>
      <w:lvlText w:val="●"/>
      <w:lvlJc w:val="left"/>
      <w:pPr>
        <w:ind w:left="2518" w:hanging="360"/>
      </w:pPr>
      <w:rPr>
        <w:rFonts w:ascii="Noto Sans Symbols" w:eastAsia="Noto Sans Symbols" w:hAnsi="Noto Sans Symbols" w:cs="Noto Sans Symbols"/>
      </w:rPr>
    </w:lvl>
    <w:lvl w:ilvl="4">
      <w:start w:val="1"/>
      <w:numFmt w:val="bullet"/>
      <w:lvlText w:val="o"/>
      <w:lvlJc w:val="left"/>
      <w:pPr>
        <w:ind w:left="3238" w:hanging="360"/>
      </w:pPr>
      <w:rPr>
        <w:rFonts w:ascii="Courier New" w:eastAsia="Courier New" w:hAnsi="Courier New" w:cs="Courier New"/>
      </w:rPr>
    </w:lvl>
    <w:lvl w:ilvl="5">
      <w:start w:val="1"/>
      <w:numFmt w:val="bullet"/>
      <w:lvlText w:val="▪"/>
      <w:lvlJc w:val="left"/>
      <w:pPr>
        <w:ind w:left="3958" w:hanging="360"/>
      </w:pPr>
      <w:rPr>
        <w:rFonts w:ascii="Noto Sans Symbols" w:eastAsia="Noto Sans Symbols" w:hAnsi="Noto Sans Symbols" w:cs="Noto Sans Symbols"/>
      </w:rPr>
    </w:lvl>
    <w:lvl w:ilvl="6">
      <w:start w:val="1"/>
      <w:numFmt w:val="bullet"/>
      <w:lvlText w:val="●"/>
      <w:lvlJc w:val="left"/>
      <w:pPr>
        <w:ind w:left="4678" w:hanging="360"/>
      </w:pPr>
      <w:rPr>
        <w:rFonts w:ascii="Noto Sans Symbols" w:eastAsia="Noto Sans Symbols" w:hAnsi="Noto Sans Symbols" w:cs="Noto Sans Symbols"/>
      </w:rPr>
    </w:lvl>
    <w:lvl w:ilvl="7">
      <w:start w:val="1"/>
      <w:numFmt w:val="bullet"/>
      <w:lvlText w:val="o"/>
      <w:lvlJc w:val="left"/>
      <w:pPr>
        <w:ind w:left="5398" w:hanging="360"/>
      </w:pPr>
      <w:rPr>
        <w:rFonts w:ascii="Courier New" w:eastAsia="Courier New" w:hAnsi="Courier New" w:cs="Courier New"/>
      </w:rPr>
    </w:lvl>
    <w:lvl w:ilvl="8">
      <w:start w:val="1"/>
      <w:numFmt w:val="bullet"/>
      <w:lvlText w:val="▪"/>
      <w:lvlJc w:val="left"/>
      <w:pPr>
        <w:ind w:left="6118" w:hanging="360"/>
      </w:pPr>
      <w:rPr>
        <w:rFonts w:ascii="Noto Sans Symbols" w:eastAsia="Noto Sans Symbols" w:hAnsi="Noto Sans Symbols" w:cs="Noto Sans Symbols"/>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1DAD"/>
    <w:rsid w:val="00017635"/>
    <w:rsid w:val="000702FA"/>
    <w:rsid w:val="00090225"/>
    <w:rsid w:val="000903E3"/>
    <w:rsid w:val="00094F02"/>
    <w:rsid w:val="000A1D86"/>
    <w:rsid w:val="000A3DC2"/>
    <w:rsid w:val="000C1986"/>
    <w:rsid w:val="000E44FF"/>
    <w:rsid w:val="000F2DDC"/>
    <w:rsid w:val="0012198A"/>
    <w:rsid w:val="00156411"/>
    <w:rsid w:val="00157557"/>
    <w:rsid w:val="00163844"/>
    <w:rsid w:val="001B5DA4"/>
    <w:rsid w:val="001E1A34"/>
    <w:rsid w:val="002440EA"/>
    <w:rsid w:val="00246349"/>
    <w:rsid w:val="00251D85"/>
    <w:rsid w:val="00274FAA"/>
    <w:rsid w:val="00280914"/>
    <w:rsid w:val="002A3089"/>
    <w:rsid w:val="002E60F8"/>
    <w:rsid w:val="0036523F"/>
    <w:rsid w:val="0037093F"/>
    <w:rsid w:val="00382371"/>
    <w:rsid w:val="003D6FB2"/>
    <w:rsid w:val="003E106D"/>
    <w:rsid w:val="004020F9"/>
    <w:rsid w:val="004219C2"/>
    <w:rsid w:val="004232E3"/>
    <w:rsid w:val="00441626"/>
    <w:rsid w:val="00486518"/>
    <w:rsid w:val="004917D6"/>
    <w:rsid w:val="004B3B2A"/>
    <w:rsid w:val="004D33D2"/>
    <w:rsid w:val="005021DD"/>
    <w:rsid w:val="00514E54"/>
    <w:rsid w:val="00526649"/>
    <w:rsid w:val="00526A12"/>
    <w:rsid w:val="00584A70"/>
    <w:rsid w:val="00584C7C"/>
    <w:rsid w:val="005A471A"/>
    <w:rsid w:val="005A52C0"/>
    <w:rsid w:val="005B1CC1"/>
    <w:rsid w:val="005B32EC"/>
    <w:rsid w:val="00613117"/>
    <w:rsid w:val="00614905"/>
    <w:rsid w:val="00632A7F"/>
    <w:rsid w:val="0064322D"/>
    <w:rsid w:val="00644965"/>
    <w:rsid w:val="00644CB1"/>
    <w:rsid w:val="00644D0B"/>
    <w:rsid w:val="00652530"/>
    <w:rsid w:val="0065539E"/>
    <w:rsid w:val="00663F15"/>
    <w:rsid w:val="00664659"/>
    <w:rsid w:val="0066736A"/>
    <w:rsid w:val="00673D66"/>
    <w:rsid w:val="006744EA"/>
    <w:rsid w:val="006824A8"/>
    <w:rsid w:val="006875BA"/>
    <w:rsid w:val="006A60EF"/>
    <w:rsid w:val="006C1916"/>
    <w:rsid w:val="006D461A"/>
    <w:rsid w:val="006E0D81"/>
    <w:rsid w:val="006E1A82"/>
    <w:rsid w:val="006E2794"/>
    <w:rsid w:val="006E5EDC"/>
    <w:rsid w:val="007066A5"/>
    <w:rsid w:val="0073518A"/>
    <w:rsid w:val="0077416E"/>
    <w:rsid w:val="00776EA8"/>
    <w:rsid w:val="0078115D"/>
    <w:rsid w:val="0078564E"/>
    <w:rsid w:val="007B3C6C"/>
    <w:rsid w:val="007F0EBB"/>
    <w:rsid w:val="00811984"/>
    <w:rsid w:val="00816956"/>
    <w:rsid w:val="00830275"/>
    <w:rsid w:val="00835A56"/>
    <w:rsid w:val="00855B18"/>
    <w:rsid w:val="00860259"/>
    <w:rsid w:val="008649E0"/>
    <w:rsid w:val="008B6D6D"/>
    <w:rsid w:val="00901A24"/>
    <w:rsid w:val="00937A1D"/>
    <w:rsid w:val="0094435B"/>
    <w:rsid w:val="009559C8"/>
    <w:rsid w:val="009701D2"/>
    <w:rsid w:val="00981221"/>
    <w:rsid w:val="009859DA"/>
    <w:rsid w:val="009922B3"/>
    <w:rsid w:val="009C7F4A"/>
    <w:rsid w:val="009F6351"/>
    <w:rsid w:val="009F6CB7"/>
    <w:rsid w:val="00A77F38"/>
    <w:rsid w:val="00AB736A"/>
    <w:rsid w:val="00AC7BEB"/>
    <w:rsid w:val="00AF37B6"/>
    <w:rsid w:val="00AF6CD9"/>
    <w:rsid w:val="00B10ED6"/>
    <w:rsid w:val="00B161B7"/>
    <w:rsid w:val="00B35115"/>
    <w:rsid w:val="00B57773"/>
    <w:rsid w:val="00B825E2"/>
    <w:rsid w:val="00B8718B"/>
    <w:rsid w:val="00BA6139"/>
    <w:rsid w:val="00C310E7"/>
    <w:rsid w:val="00C52D11"/>
    <w:rsid w:val="00C644DF"/>
    <w:rsid w:val="00C83601"/>
    <w:rsid w:val="00CA6927"/>
    <w:rsid w:val="00CB7B13"/>
    <w:rsid w:val="00CC1DAD"/>
    <w:rsid w:val="00CD1D20"/>
    <w:rsid w:val="00CD423E"/>
    <w:rsid w:val="00CE14D1"/>
    <w:rsid w:val="00CF700E"/>
    <w:rsid w:val="00D13065"/>
    <w:rsid w:val="00D135D9"/>
    <w:rsid w:val="00D154AA"/>
    <w:rsid w:val="00D3065D"/>
    <w:rsid w:val="00D4612E"/>
    <w:rsid w:val="00D565F3"/>
    <w:rsid w:val="00D83F71"/>
    <w:rsid w:val="00DA6B3A"/>
    <w:rsid w:val="00DB195C"/>
    <w:rsid w:val="00DC65F9"/>
    <w:rsid w:val="00DD252B"/>
    <w:rsid w:val="00DF114B"/>
    <w:rsid w:val="00DF4BF1"/>
    <w:rsid w:val="00E37D24"/>
    <w:rsid w:val="00ED3D25"/>
    <w:rsid w:val="00ED68A2"/>
    <w:rsid w:val="00ED7AD1"/>
    <w:rsid w:val="00EF19FB"/>
    <w:rsid w:val="00F21E39"/>
    <w:rsid w:val="00F56F8F"/>
    <w:rsid w:val="00F57077"/>
    <w:rsid w:val="00FB28B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0417C"/>
  <w15:docId w15:val="{1E9572F1-18D1-478E-B185-D0CC38AFB1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885C9D"/>
    <w:pPr>
      <w:keepNext/>
      <w:keepLines/>
      <w:suppressAutoHyphens/>
      <w:spacing w:before="240" w:after="0"/>
      <w:ind w:leftChars="-1" w:left="-1" w:hangingChars="1" w:hanging="1"/>
      <w:textDirection w:val="btLr"/>
      <w:textAlignment w:val="top"/>
      <w:outlineLvl w:val="0"/>
    </w:pPr>
    <w:rPr>
      <w:rFonts w:ascii="Calibri Light" w:eastAsia="Times New Roman" w:hAnsi="Calibri Light" w:cs="Times New Roman"/>
      <w:color w:val="2F5496"/>
      <w:position w:val="-1"/>
      <w:sz w:val="32"/>
      <w:szCs w:val="32"/>
      <w:lang w:eastAsia="es-ES"/>
    </w:rPr>
  </w:style>
  <w:style w:type="paragraph" w:styleId="Ttulo2">
    <w:name w:val="heading 2"/>
    <w:basedOn w:val="Normal"/>
    <w:next w:val="Normal"/>
    <w:link w:val="Ttulo2Car"/>
    <w:uiPriority w:val="9"/>
    <w:semiHidden/>
    <w:unhideWhenUsed/>
    <w:qFormat/>
    <w:rsid w:val="00885C9D"/>
    <w:pPr>
      <w:keepNext/>
      <w:keepLines/>
      <w:suppressAutoHyphens/>
      <w:spacing w:before="360" w:after="80"/>
      <w:ind w:leftChars="-1" w:left="-1" w:hangingChars="1" w:hanging="1"/>
      <w:textDirection w:val="btLr"/>
      <w:textAlignment w:val="top"/>
      <w:outlineLvl w:val="1"/>
    </w:pPr>
    <w:rPr>
      <w:b/>
      <w:position w:val="-1"/>
      <w:sz w:val="36"/>
      <w:szCs w:val="36"/>
      <w:lang w:val="es-ES" w:eastAsia="es-ES"/>
    </w:rPr>
  </w:style>
  <w:style w:type="paragraph" w:styleId="Ttulo3">
    <w:name w:val="heading 3"/>
    <w:basedOn w:val="Normal"/>
    <w:next w:val="Normal"/>
    <w:link w:val="Ttulo3Car"/>
    <w:uiPriority w:val="9"/>
    <w:semiHidden/>
    <w:unhideWhenUsed/>
    <w:qFormat/>
    <w:rsid w:val="00885C9D"/>
    <w:pPr>
      <w:keepNext/>
      <w:keepLines/>
      <w:suppressAutoHyphens/>
      <w:spacing w:before="280" w:after="80"/>
      <w:ind w:leftChars="-1" w:left="-1" w:hangingChars="1" w:hanging="1"/>
      <w:textDirection w:val="btLr"/>
      <w:textAlignment w:val="top"/>
      <w:outlineLvl w:val="2"/>
    </w:pPr>
    <w:rPr>
      <w:b/>
      <w:position w:val="-1"/>
      <w:sz w:val="28"/>
      <w:szCs w:val="28"/>
      <w:lang w:val="es-ES" w:eastAsia="es-ES"/>
    </w:rPr>
  </w:style>
  <w:style w:type="paragraph" w:styleId="Ttulo4">
    <w:name w:val="heading 4"/>
    <w:basedOn w:val="Normal"/>
    <w:next w:val="Normal"/>
    <w:link w:val="Ttulo4Car"/>
    <w:uiPriority w:val="9"/>
    <w:semiHidden/>
    <w:unhideWhenUsed/>
    <w:qFormat/>
    <w:rsid w:val="00885C9D"/>
    <w:pPr>
      <w:keepNext/>
      <w:keepLines/>
      <w:suppressAutoHyphens/>
      <w:spacing w:before="240" w:after="40"/>
      <w:ind w:leftChars="-1" w:left="-1" w:hangingChars="1" w:hanging="1"/>
      <w:textDirection w:val="btLr"/>
      <w:textAlignment w:val="top"/>
      <w:outlineLvl w:val="3"/>
    </w:pPr>
    <w:rPr>
      <w:b/>
      <w:position w:val="-1"/>
      <w:sz w:val="24"/>
      <w:szCs w:val="24"/>
      <w:lang w:val="es-ES" w:eastAsia="es-ES"/>
    </w:rPr>
  </w:style>
  <w:style w:type="paragraph" w:styleId="Ttulo5">
    <w:name w:val="heading 5"/>
    <w:basedOn w:val="Normal"/>
    <w:next w:val="Normal"/>
    <w:link w:val="Ttulo5Car"/>
    <w:uiPriority w:val="9"/>
    <w:semiHidden/>
    <w:unhideWhenUsed/>
    <w:qFormat/>
    <w:rsid w:val="00885C9D"/>
    <w:pPr>
      <w:keepNext/>
      <w:keepLines/>
      <w:suppressAutoHyphens/>
      <w:spacing w:before="220" w:after="40"/>
      <w:ind w:leftChars="-1" w:left="-1" w:hangingChars="1" w:hanging="1"/>
      <w:textDirection w:val="btLr"/>
      <w:textAlignment w:val="top"/>
      <w:outlineLvl w:val="4"/>
    </w:pPr>
    <w:rPr>
      <w:b/>
      <w:position w:val="-1"/>
      <w:lang w:val="es-ES" w:eastAsia="es-ES"/>
    </w:rPr>
  </w:style>
  <w:style w:type="paragraph" w:styleId="Ttulo6">
    <w:name w:val="heading 6"/>
    <w:basedOn w:val="Normal"/>
    <w:next w:val="Normal"/>
    <w:link w:val="Ttulo6Car"/>
    <w:uiPriority w:val="9"/>
    <w:semiHidden/>
    <w:unhideWhenUsed/>
    <w:qFormat/>
    <w:rsid w:val="00885C9D"/>
    <w:pPr>
      <w:keepNext/>
      <w:keepLines/>
      <w:suppressAutoHyphens/>
      <w:spacing w:before="200" w:after="40"/>
      <w:ind w:leftChars="-1" w:left="-1" w:hangingChars="1" w:hanging="1"/>
      <w:textDirection w:val="btLr"/>
      <w:textAlignment w:val="top"/>
      <w:outlineLvl w:val="5"/>
    </w:pPr>
    <w:rPr>
      <w:b/>
      <w:position w:val="-1"/>
      <w:sz w:val="20"/>
      <w:szCs w:val="20"/>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link w:val="PuestoCar"/>
    <w:uiPriority w:val="10"/>
    <w:qFormat/>
    <w:rsid w:val="00885C9D"/>
    <w:pPr>
      <w:keepNext/>
      <w:keepLines/>
      <w:suppressAutoHyphens/>
      <w:spacing w:before="480" w:after="120"/>
      <w:ind w:leftChars="-1" w:left="-1" w:hangingChars="1" w:hanging="1"/>
      <w:textDirection w:val="btLr"/>
      <w:textAlignment w:val="top"/>
      <w:outlineLvl w:val="0"/>
    </w:pPr>
    <w:rPr>
      <w:b/>
      <w:position w:val="-1"/>
      <w:sz w:val="72"/>
      <w:szCs w:val="72"/>
      <w:lang w:val="es-ES" w:eastAsia="es-ES"/>
    </w:rPr>
  </w:style>
  <w:style w:type="table" w:customStyle="1" w:styleId="TableNormal0">
    <w:name w:val="Table Normal"/>
    <w:tblPr>
      <w:tblCellMar>
        <w:top w:w="0" w:type="dxa"/>
        <w:left w:w="0" w:type="dxa"/>
        <w:bottom w:w="0" w:type="dxa"/>
        <w:right w:w="0" w:type="dxa"/>
      </w:tblCellMar>
    </w:tblPr>
  </w:style>
  <w:style w:type="character" w:customStyle="1" w:styleId="Ttulo1Car">
    <w:name w:val="Título 1 Car"/>
    <w:basedOn w:val="Fuentedeprrafopredeter"/>
    <w:link w:val="Ttulo1"/>
    <w:uiPriority w:val="9"/>
    <w:rsid w:val="00885C9D"/>
    <w:rPr>
      <w:rFonts w:ascii="Calibri Light" w:eastAsia="Times New Roman" w:hAnsi="Calibri Light" w:cs="Times New Roman"/>
      <w:color w:val="2F5496"/>
      <w:position w:val="-1"/>
      <w:sz w:val="32"/>
      <w:szCs w:val="32"/>
      <w:lang w:eastAsia="es-ES"/>
    </w:rPr>
  </w:style>
  <w:style w:type="character" w:customStyle="1" w:styleId="Ttulo2Car">
    <w:name w:val="Título 2 Car"/>
    <w:basedOn w:val="Fuentedeprrafopredeter"/>
    <w:link w:val="Ttulo2"/>
    <w:uiPriority w:val="9"/>
    <w:semiHidden/>
    <w:rsid w:val="00885C9D"/>
    <w:rPr>
      <w:rFonts w:ascii="Calibri" w:eastAsia="Calibri" w:hAnsi="Calibri" w:cs="Calibri"/>
      <w:b/>
      <w:position w:val="-1"/>
      <w:sz w:val="36"/>
      <w:szCs w:val="36"/>
      <w:lang w:val="es-ES" w:eastAsia="es-ES"/>
    </w:rPr>
  </w:style>
  <w:style w:type="paragraph" w:styleId="Encabezado">
    <w:name w:val="header"/>
    <w:basedOn w:val="Normal"/>
    <w:link w:val="EncabezadoCar"/>
    <w:uiPriority w:val="99"/>
    <w:qFormat/>
    <w:rsid w:val="000070C0"/>
    <w:pPr>
      <w:suppressAutoHyphens/>
      <w:spacing w:after="0" w:line="240" w:lineRule="auto"/>
      <w:ind w:leftChars="-1" w:left="-1" w:hangingChars="1" w:hanging="1"/>
      <w:textDirection w:val="btLr"/>
      <w:textAlignment w:val="top"/>
      <w:outlineLvl w:val="0"/>
    </w:pPr>
    <w:rPr>
      <w:position w:val="-1"/>
      <w:lang w:val="es-ES" w:eastAsia="es-ES"/>
    </w:rPr>
  </w:style>
  <w:style w:type="character" w:customStyle="1" w:styleId="EncabezadoCar">
    <w:name w:val="Encabezado Car"/>
    <w:basedOn w:val="Fuentedeprrafopredeter"/>
    <w:link w:val="Encabezado"/>
    <w:uiPriority w:val="99"/>
    <w:rsid w:val="000070C0"/>
    <w:rPr>
      <w:rFonts w:ascii="Calibri" w:eastAsia="Calibri" w:hAnsi="Calibri" w:cs="Calibri"/>
      <w:position w:val="-1"/>
      <w:lang w:val="es-ES" w:eastAsia="es-ES"/>
    </w:rPr>
  </w:style>
  <w:style w:type="paragraph" w:styleId="Piedepgina">
    <w:name w:val="footer"/>
    <w:basedOn w:val="Normal"/>
    <w:link w:val="PiedepginaCar"/>
    <w:qFormat/>
    <w:rsid w:val="000070C0"/>
    <w:pPr>
      <w:suppressAutoHyphens/>
      <w:spacing w:after="0" w:line="240" w:lineRule="auto"/>
      <w:ind w:leftChars="-1" w:left="-1" w:hangingChars="1" w:hanging="1"/>
      <w:textDirection w:val="btLr"/>
      <w:textAlignment w:val="top"/>
      <w:outlineLvl w:val="0"/>
    </w:pPr>
    <w:rPr>
      <w:position w:val="-1"/>
      <w:lang w:val="es-ES" w:eastAsia="es-ES"/>
    </w:rPr>
  </w:style>
  <w:style w:type="character" w:customStyle="1" w:styleId="PiedepginaCar">
    <w:name w:val="Pie de página Car"/>
    <w:basedOn w:val="Fuentedeprrafopredeter"/>
    <w:link w:val="Piedepgina"/>
    <w:rsid w:val="000070C0"/>
    <w:rPr>
      <w:rFonts w:ascii="Calibri" w:eastAsia="Calibri" w:hAnsi="Calibri" w:cs="Calibri"/>
      <w:position w:val="-1"/>
      <w:lang w:val="es-ES" w:eastAsia="es-ES"/>
    </w:rPr>
  </w:style>
  <w:style w:type="paragraph" w:styleId="Prrafodelista">
    <w:name w:val="List Paragraph"/>
    <w:basedOn w:val="Normal"/>
    <w:qFormat/>
    <w:rsid w:val="00D66A0C"/>
    <w:pPr>
      <w:ind w:left="720"/>
      <w:contextualSpacing/>
    </w:pPr>
  </w:style>
  <w:style w:type="character" w:customStyle="1" w:styleId="Ttulo3Car">
    <w:name w:val="Título 3 Car"/>
    <w:basedOn w:val="Fuentedeprrafopredeter"/>
    <w:link w:val="Ttulo3"/>
    <w:uiPriority w:val="9"/>
    <w:semiHidden/>
    <w:rsid w:val="00885C9D"/>
    <w:rPr>
      <w:rFonts w:ascii="Calibri" w:eastAsia="Calibri" w:hAnsi="Calibri" w:cs="Calibri"/>
      <w:b/>
      <w:position w:val="-1"/>
      <w:sz w:val="28"/>
      <w:szCs w:val="28"/>
      <w:lang w:val="es-ES" w:eastAsia="es-ES"/>
    </w:rPr>
  </w:style>
  <w:style w:type="character" w:customStyle="1" w:styleId="Ttulo4Car">
    <w:name w:val="Título 4 Car"/>
    <w:basedOn w:val="Fuentedeprrafopredeter"/>
    <w:link w:val="Ttulo4"/>
    <w:uiPriority w:val="9"/>
    <w:semiHidden/>
    <w:rsid w:val="00885C9D"/>
    <w:rPr>
      <w:rFonts w:ascii="Calibri" w:eastAsia="Calibri" w:hAnsi="Calibri" w:cs="Calibri"/>
      <w:b/>
      <w:position w:val="-1"/>
      <w:sz w:val="24"/>
      <w:szCs w:val="24"/>
      <w:lang w:val="es-ES" w:eastAsia="es-ES"/>
    </w:rPr>
  </w:style>
  <w:style w:type="character" w:customStyle="1" w:styleId="Ttulo5Car">
    <w:name w:val="Título 5 Car"/>
    <w:basedOn w:val="Fuentedeprrafopredeter"/>
    <w:link w:val="Ttulo5"/>
    <w:uiPriority w:val="9"/>
    <w:semiHidden/>
    <w:rsid w:val="00885C9D"/>
    <w:rPr>
      <w:rFonts w:ascii="Calibri" w:eastAsia="Calibri" w:hAnsi="Calibri" w:cs="Calibri"/>
      <w:b/>
      <w:position w:val="-1"/>
      <w:lang w:val="es-ES" w:eastAsia="es-ES"/>
    </w:rPr>
  </w:style>
  <w:style w:type="character" w:customStyle="1" w:styleId="Ttulo6Car">
    <w:name w:val="Título 6 Car"/>
    <w:basedOn w:val="Fuentedeprrafopredeter"/>
    <w:link w:val="Ttulo6"/>
    <w:uiPriority w:val="9"/>
    <w:semiHidden/>
    <w:rsid w:val="00885C9D"/>
    <w:rPr>
      <w:rFonts w:ascii="Calibri" w:eastAsia="Calibri" w:hAnsi="Calibri" w:cs="Calibri"/>
      <w:b/>
      <w:position w:val="-1"/>
      <w:sz w:val="20"/>
      <w:szCs w:val="20"/>
      <w:lang w:val="es-ES" w:eastAsia="es-ES"/>
    </w:rPr>
  </w:style>
  <w:style w:type="character" w:customStyle="1" w:styleId="PuestoCar">
    <w:name w:val="Puesto Car"/>
    <w:basedOn w:val="Fuentedeprrafopredeter"/>
    <w:link w:val="Puesto"/>
    <w:uiPriority w:val="10"/>
    <w:rsid w:val="00885C9D"/>
    <w:rPr>
      <w:rFonts w:ascii="Calibri" w:eastAsia="Calibri" w:hAnsi="Calibri" w:cs="Calibri"/>
      <w:b/>
      <w:position w:val="-1"/>
      <w:sz w:val="72"/>
      <w:szCs w:val="72"/>
      <w:lang w:val="es-ES" w:eastAsia="es-ES"/>
    </w:rPr>
  </w:style>
  <w:style w:type="paragraph" w:styleId="Bibliografa">
    <w:name w:val="Bibliography"/>
    <w:basedOn w:val="Normal"/>
    <w:next w:val="Normal"/>
    <w:qFormat/>
    <w:rsid w:val="00885C9D"/>
    <w:pPr>
      <w:suppressAutoHyphens/>
      <w:ind w:leftChars="-1" w:left="-1" w:hangingChars="1" w:hanging="1"/>
      <w:textDirection w:val="btLr"/>
      <w:textAlignment w:val="top"/>
      <w:outlineLvl w:val="0"/>
    </w:pPr>
    <w:rPr>
      <w:position w:val="-1"/>
      <w:lang w:val="es-ES" w:eastAsia="es-ES"/>
    </w:rPr>
  </w:style>
  <w:style w:type="paragraph" w:styleId="TtulodeTDC">
    <w:name w:val="TOC Heading"/>
    <w:basedOn w:val="Ttulo1"/>
    <w:next w:val="Normal"/>
    <w:qFormat/>
    <w:rsid w:val="00885C9D"/>
    <w:pPr>
      <w:outlineLvl w:val="9"/>
    </w:pPr>
  </w:style>
  <w:style w:type="paragraph" w:styleId="TDC1">
    <w:name w:val="toc 1"/>
    <w:basedOn w:val="Normal"/>
    <w:next w:val="Normal"/>
    <w:qFormat/>
    <w:rsid w:val="00885C9D"/>
    <w:pPr>
      <w:suppressAutoHyphens/>
      <w:spacing w:after="100"/>
      <w:ind w:leftChars="-1" w:left="-1" w:hangingChars="1" w:hanging="1"/>
      <w:textDirection w:val="btLr"/>
      <w:textAlignment w:val="top"/>
      <w:outlineLvl w:val="0"/>
    </w:pPr>
    <w:rPr>
      <w:position w:val="-1"/>
      <w:lang w:val="es-ES" w:eastAsia="es-ES"/>
    </w:rPr>
  </w:style>
  <w:style w:type="character" w:styleId="Hipervnculo">
    <w:name w:val="Hyperlink"/>
    <w:qFormat/>
    <w:rsid w:val="00885C9D"/>
    <w:rPr>
      <w:color w:val="0563C1"/>
      <w:w w:val="100"/>
      <w:position w:val="-1"/>
      <w:u w:val="single"/>
      <w:effect w:val="none"/>
      <w:vertAlign w:val="baseline"/>
      <w:cs w:val="0"/>
      <w:em w:val="none"/>
    </w:rPr>
  </w:style>
  <w:style w:type="paragraph" w:styleId="TDC2">
    <w:name w:val="toc 2"/>
    <w:basedOn w:val="Normal"/>
    <w:next w:val="Normal"/>
    <w:qFormat/>
    <w:rsid w:val="00885C9D"/>
    <w:pPr>
      <w:suppressAutoHyphens/>
      <w:spacing w:after="100"/>
      <w:ind w:leftChars="-1" w:left="220" w:hangingChars="1" w:hanging="1"/>
      <w:textDirection w:val="btLr"/>
      <w:textAlignment w:val="top"/>
      <w:outlineLvl w:val="0"/>
    </w:pPr>
    <w:rPr>
      <w:position w:val="-1"/>
      <w:lang w:eastAsia="es-ES"/>
    </w:rPr>
  </w:style>
  <w:style w:type="paragraph" w:styleId="TDC3">
    <w:name w:val="toc 3"/>
    <w:basedOn w:val="Normal"/>
    <w:next w:val="Normal"/>
    <w:qFormat/>
    <w:rsid w:val="00885C9D"/>
    <w:pPr>
      <w:suppressAutoHyphens/>
      <w:spacing w:after="100"/>
      <w:ind w:leftChars="-1" w:left="440" w:hangingChars="1" w:hanging="1"/>
      <w:textDirection w:val="btLr"/>
      <w:textAlignment w:val="top"/>
      <w:outlineLvl w:val="0"/>
    </w:pPr>
    <w:rPr>
      <w:position w:val="-1"/>
      <w:lang w:eastAsia="es-ES"/>
    </w:rPr>
  </w:style>
  <w:style w:type="paragraph" w:styleId="Subttulo">
    <w:name w:val="Subtitle"/>
    <w:basedOn w:val="Normal"/>
    <w:next w:val="Normal"/>
    <w:link w:val="SubttuloCar"/>
    <w:uiPriority w:val="11"/>
    <w:qFormat/>
    <w:pPr>
      <w:keepNext/>
      <w:keepLines/>
      <w:spacing w:before="360" w:after="80"/>
      <w:ind w:hanging="1"/>
    </w:pPr>
    <w:rPr>
      <w:rFonts w:ascii="Georgia" w:eastAsia="Georgia" w:hAnsi="Georgia" w:cs="Georgia"/>
      <w:i/>
      <w:color w:val="666666"/>
      <w:sz w:val="48"/>
      <w:szCs w:val="48"/>
    </w:rPr>
  </w:style>
  <w:style w:type="character" w:customStyle="1" w:styleId="SubttuloCar">
    <w:name w:val="Subtítulo Car"/>
    <w:basedOn w:val="Fuentedeprrafopredeter"/>
    <w:link w:val="Subttulo"/>
    <w:uiPriority w:val="11"/>
    <w:rsid w:val="00885C9D"/>
    <w:rPr>
      <w:rFonts w:ascii="Georgia" w:eastAsia="Georgia" w:hAnsi="Georgia" w:cs="Georgia"/>
      <w:i/>
      <w:color w:val="666666"/>
      <w:position w:val="-1"/>
      <w:sz w:val="48"/>
      <w:szCs w:val="48"/>
      <w:lang w:val="es-ES" w:eastAsia="es-ES"/>
    </w:rPr>
  </w:style>
  <w:style w:type="character" w:styleId="Refdecomentario">
    <w:name w:val="annotation reference"/>
    <w:qFormat/>
    <w:rsid w:val="00885C9D"/>
    <w:rPr>
      <w:w w:val="100"/>
      <w:position w:val="-1"/>
      <w:sz w:val="16"/>
      <w:szCs w:val="16"/>
      <w:effect w:val="none"/>
      <w:vertAlign w:val="baseline"/>
      <w:cs w:val="0"/>
      <w:em w:val="none"/>
    </w:rPr>
  </w:style>
  <w:style w:type="paragraph" w:styleId="Textocomentario">
    <w:name w:val="annotation text"/>
    <w:basedOn w:val="Normal"/>
    <w:link w:val="TextocomentarioCar"/>
    <w:unhideWhenUsed/>
    <w:qFormat/>
    <w:rsid w:val="00885C9D"/>
    <w:pPr>
      <w:spacing w:line="240" w:lineRule="auto"/>
    </w:pPr>
    <w:rPr>
      <w:sz w:val="20"/>
      <w:szCs w:val="20"/>
    </w:rPr>
  </w:style>
  <w:style w:type="character" w:customStyle="1" w:styleId="TextocomentarioCar">
    <w:name w:val="Texto comentario Car"/>
    <w:basedOn w:val="Fuentedeprrafopredeter"/>
    <w:link w:val="Textocomentario"/>
    <w:rsid w:val="00885C9D"/>
    <w:rPr>
      <w:sz w:val="20"/>
      <w:szCs w:val="20"/>
    </w:rPr>
  </w:style>
  <w:style w:type="paragraph" w:styleId="Asuntodelcomentario">
    <w:name w:val="annotation subject"/>
    <w:basedOn w:val="Textocomentario"/>
    <w:next w:val="Textocomentario"/>
    <w:link w:val="AsuntodelcomentarioCar"/>
    <w:qFormat/>
    <w:rsid w:val="00885C9D"/>
    <w:pPr>
      <w:suppressAutoHyphens/>
      <w:ind w:leftChars="-1" w:left="-1" w:hangingChars="1" w:hanging="1"/>
      <w:textDirection w:val="btLr"/>
      <w:textAlignment w:val="top"/>
      <w:outlineLvl w:val="0"/>
    </w:pPr>
    <w:rPr>
      <w:b/>
      <w:bCs/>
      <w:position w:val="-1"/>
      <w:lang w:val="es-ES" w:eastAsia="es-ES"/>
    </w:rPr>
  </w:style>
  <w:style w:type="character" w:customStyle="1" w:styleId="AsuntodelcomentarioCar">
    <w:name w:val="Asunto del comentario Car"/>
    <w:basedOn w:val="TextocomentarioCar"/>
    <w:link w:val="Asuntodelcomentario"/>
    <w:rsid w:val="00885C9D"/>
    <w:rPr>
      <w:rFonts w:ascii="Calibri" w:eastAsia="Calibri" w:hAnsi="Calibri" w:cs="Calibri"/>
      <w:b/>
      <w:bCs/>
      <w:position w:val="-1"/>
      <w:sz w:val="20"/>
      <w:szCs w:val="20"/>
      <w:lang w:val="es-ES" w:eastAsia="es-ES"/>
    </w:rPr>
  </w:style>
  <w:style w:type="paragraph" w:styleId="Textodeglobo">
    <w:name w:val="Balloon Text"/>
    <w:basedOn w:val="Normal"/>
    <w:link w:val="TextodegloboCar"/>
    <w:qFormat/>
    <w:rsid w:val="00885C9D"/>
    <w:pPr>
      <w:suppressAutoHyphens/>
      <w:spacing w:after="0" w:line="240" w:lineRule="auto"/>
      <w:ind w:leftChars="-1" w:left="-1" w:hangingChars="1" w:hanging="1"/>
      <w:textDirection w:val="btLr"/>
      <w:textAlignment w:val="top"/>
      <w:outlineLvl w:val="0"/>
    </w:pPr>
    <w:rPr>
      <w:rFonts w:ascii="Segoe UI" w:hAnsi="Segoe UI" w:cs="Segoe UI"/>
      <w:position w:val="-1"/>
      <w:sz w:val="18"/>
      <w:szCs w:val="18"/>
      <w:lang w:val="es-ES" w:eastAsia="es-ES"/>
    </w:rPr>
  </w:style>
  <w:style w:type="character" w:customStyle="1" w:styleId="TextodegloboCar">
    <w:name w:val="Texto de globo Car"/>
    <w:basedOn w:val="Fuentedeprrafopredeter"/>
    <w:link w:val="Textodeglobo"/>
    <w:rsid w:val="00885C9D"/>
    <w:rPr>
      <w:rFonts w:ascii="Segoe UI" w:eastAsia="Calibri" w:hAnsi="Segoe UI" w:cs="Segoe UI"/>
      <w:position w:val="-1"/>
      <w:sz w:val="18"/>
      <w:szCs w:val="18"/>
      <w:lang w:val="es-ES" w:eastAsia="es-ES"/>
    </w:rPr>
  </w:style>
  <w:style w:type="character" w:customStyle="1" w:styleId="Mencinsinresolver1">
    <w:name w:val="Mención sin resolver1"/>
    <w:qFormat/>
    <w:rsid w:val="00885C9D"/>
    <w:rPr>
      <w:color w:val="605E5C"/>
      <w:w w:val="100"/>
      <w:position w:val="-1"/>
      <w:effect w:val="none"/>
      <w:shd w:val="clear" w:color="auto" w:fill="E1DFDD"/>
      <w:vertAlign w:val="baseline"/>
      <w:cs w:val="0"/>
      <w:em w:val="none"/>
    </w:rPr>
  </w:style>
  <w:style w:type="table" w:styleId="Tablaconcuadrcula">
    <w:name w:val="Table Grid"/>
    <w:basedOn w:val="Tablanormal"/>
    <w:rsid w:val="00885C9D"/>
    <w:pPr>
      <w:suppressAutoHyphens/>
      <w:spacing w:after="0" w:line="240" w:lineRule="auto"/>
      <w:ind w:leftChars="-1" w:left="-1" w:hangingChars="1" w:hanging="1"/>
      <w:textDirection w:val="btLr"/>
      <w:textAlignment w:val="top"/>
      <w:outlineLvl w:val="0"/>
    </w:pPr>
    <w:rPr>
      <w:position w:val="-1"/>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scripcin">
    <w:name w:val="caption"/>
    <w:basedOn w:val="Normal"/>
    <w:next w:val="Normal"/>
    <w:qFormat/>
    <w:rsid w:val="00885C9D"/>
    <w:pPr>
      <w:suppressAutoHyphens/>
      <w:spacing w:after="200" w:line="240" w:lineRule="auto"/>
      <w:ind w:leftChars="-1" w:left="-1" w:hangingChars="1" w:hanging="1"/>
      <w:textDirection w:val="btLr"/>
      <w:textAlignment w:val="top"/>
      <w:outlineLvl w:val="0"/>
    </w:pPr>
    <w:rPr>
      <w:i/>
      <w:iCs/>
      <w:color w:val="44546A"/>
      <w:position w:val="-1"/>
      <w:sz w:val="18"/>
      <w:szCs w:val="18"/>
      <w:lang w:val="es-ES" w:eastAsia="es-ES"/>
    </w:rPr>
  </w:style>
  <w:style w:type="paragraph" w:styleId="Textoindependiente">
    <w:name w:val="Body Text"/>
    <w:basedOn w:val="Normal"/>
    <w:link w:val="TextoindependienteCar"/>
    <w:qFormat/>
    <w:rsid w:val="00885C9D"/>
    <w:pPr>
      <w:suppressAutoHyphens/>
      <w:spacing w:after="120"/>
      <w:ind w:leftChars="-1" w:left="-1" w:hangingChars="1" w:hanging="1"/>
      <w:textDirection w:val="btLr"/>
      <w:textAlignment w:val="top"/>
      <w:outlineLvl w:val="0"/>
    </w:pPr>
    <w:rPr>
      <w:position w:val="-1"/>
      <w:lang w:val="es-ES" w:eastAsia="es-ES"/>
    </w:rPr>
  </w:style>
  <w:style w:type="character" w:customStyle="1" w:styleId="TextoindependienteCar">
    <w:name w:val="Texto independiente Car"/>
    <w:basedOn w:val="Fuentedeprrafopredeter"/>
    <w:link w:val="Textoindependiente"/>
    <w:rsid w:val="00885C9D"/>
    <w:rPr>
      <w:rFonts w:ascii="Calibri" w:eastAsia="Calibri" w:hAnsi="Calibri" w:cs="Calibri"/>
      <w:position w:val="-1"/>
      <w:lang w:val="es-ES" w:eastAsia="es-ES"/>
    </w:rPr>
  </w:style>
  <w:style w:type="character" w:customStyle="1" w:styleId="Mencinsinresolver2">
    <w:name w:val="Mención sin resolver2"/>
    <w:qFormat/>
    <w:rsid w:val="00885C9D"/>
    <w:rPr>
      <w:color w:val="605E5C"/>
      <w:w w:val="100"/>
      <w:position w:val="-1"/>
      <w:effect w:val="none"/>
      <w:shd w:val="clear" w:color="auto" w:fill="E1DFDD"/>
      <w:vertAlign w:val="baseline"/>
      <w:cs w:val="0"/>
      <w:em w:val="none"/>
    </w:rPr>
  </w:style>
  <w:style w:type="paragraph" w:styleId="NormalWeb">
    <w:name w:val="Normal (Web)"/>
    <w:basedOn w:val="Normal"/>
    <w:qFormat/>
    <w:rsid w:val="00885C9D"/>
    <w:pPr>
      <w:suppressAutoHyphens/>
      <w:ind w:leftChars="-1" w:left="-1" w:hangingChars="1" w:hanging="1"/>
      <w:textDirection w:val="btLr"/>
      <w:textAlignment w:val="top"/>
      <w:outlineLvl w:val="0"/>
    </w:pPr>
    <w:rPr>
      <w:rFonts w:ascii="Times New Roman" w:hAnsi="Times New Roman" w:cs="Times New Roman"/>
      <w:position w:val="-1"/>
      <w:sz w:val="24"/>
      <w:szCs w:val="24"/>
      <w:lang w:val="es-ES" w:eastAsia="es-ES"/>
    </w:rPr>
  </w:style>
  <w:style w:type="character" w:styleId="nfasis">
    <w:name w:val="Emphasis"/>
    <w:rsid w:val="00885C9D"/>
    <w:rPr>
      <w:i/>
      <w:iCs/>
      <w:w w:val="100"/>
      <w:position w:val="-1"/>
      <w:effect w:val="none"/>
      <w:vertAlign w:val="baseline"/>
      <w:cs w:val="0"/>
      <w:em w:val="none"/>
    </w:rPr>
  </w:style>
  <w:style w:type="paragraph" w:styleId="HTMLconformatoprevio">
    <w:name w:val="HTML Preformatted"/>
    <w:basedOn w:val="Normal"/>
    <w:link w:val="HTMLconformatoprevioCar"/>
    <w:qFormat/>
    <w:rsid w:val="00885C9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240" w:lineRule="auto"/>
      <w:ind w:leftChars="-1" w:left="-1" w:hangingChars="1" w:hanging="1"/>
      <w:textDirection w:val="btLr"/>
      <w:textAlignment w:val="top"/>
      <w:outlineLvl w:val="0"/>
    </w:pPr>
    <w:rPr>
      <w:rFonts w:ascii="Courier New" w:eastAsia="Times New Roman" w:hAnsi="Courier New" w:cs="Courier New"/>
      <w:position w:val="-1"/>
      <w:sz w:val="20"/>
      <w:szCs w:val="20"/>
      <w:lang w:val="es-MX" w:eastAsia="es-MX"/>
    </w:rPr>
  </w:style>
  <w:style w:type="character" w:customStyle="1" w:styleId="HTMLconformatoprevioCar">
    <w:name w:val="HTML con formato previo Car"/>
    <w:basedOn w:val="Fuentedeprrafopredeter"/>
    <w:link w:val="HTMLconformatoprevio"/>
    <w:rsid w:val="00885C9D"/>
    <w:rPr>
      <w:rFonts w:ascii="Courier New" w:eastAsia="Times New Roman" w:hAnsi="Courier New" w:cs="Courier New"/>
      <w:position w:val="-1"/>
      <w:sz w:val="20"/>
      <w:szCs w:val="20"/>
      <w:lang w:val="es-MX" w:eastAsia="es-MX"/>
    </w:rPr>
  </w:style>
  <w:style w:type="character" w:customStyle="1" w:styleId="y2iqfc">
    <w:name w:val="y2iqfc"/>
    <w:rsid w:val="00885C9D"/>
    <w:rPr>
      <w:w w:val="100"/>
      <w:position w:val="-1"/>
      <w:effect w:val="none"/>
      <w:vertAlign w:val="baseline"/>
      <w:cs w:val="0"/>
      <w:em w:val="none"/>
    </w:rPr>
  </w:style>
  <w:style w:type="paragraph" w:styleId="Sangradetextonormal">
    <w:name w:val="Body Text Indent"/>
    <w:basedOn w:val="Normal"/>
    <w:link w:val="SangradetextonormalCar"/>
    <w:qFormat/>
    <w:rsid w:val="00885C9D"/>
    <w:pPr>
      <w:suppressAutoHyphens/>
      <w:spacing w:after="120"/>
      <w:ind w:leftChars="-1" w:left="283" w:hangingChars="1" w:hanging="1"/>
      <w:textDirection w:val="btLr"/>
      <w:textAlignment w:val="top"/>
      <w:outlineLvl w:val="0"/>
    </w:pPr>
    <w:rPr>
      <w:rFonts w:cs="Times New Roman"/>
      <w:position w:val="-1"/>
    </w:rPr>
  </w:style>
  <w:style w:type="character" w:customStyle="1" w:styleId="SangradetextonormalCar">
    <w:name w:val="Sangría de texto normal Car"/>
    <w:basedOn w:val="Fuentedeprrafopredeter"/>
    <w:link w:val="Sangradetextonormal"/>
    <w:rsid w:val="00885C9D"/>
    <w:rPr>
      <w:rFonts w:ascii="Calibri" w:eastAsia="Calibri" w:hAnsi="Calibri" w:cs="Times New Roman"/>
      <w:position w:val="-1"/>
    </w:rPr>
  </w:style>
  <w:style w:type="paragraph" w:styleId="Textoindependiente2">
    <w:name w:val="Body Text 2"/>
    <w:basedOn w:val="Normal"/>
    <w:link w:val="Textoindependiente2Car"/>
    <w:qFormat/>
    <w:rsid w:val="00885C9D"/>
    <w:pPr>
      <w:suppressAutoHyphens/>
      <w:spacing w:after="120" w:line="480" w:lineRule="auto"/>
      <w:ind w:leftChars="-1" w:left="-1" w:hangingChars="1" w:hanging="1"/>
      <w:textDirection w:val="btLr"/>
      <w:textAlignment w:val="top"/>
      <w:outlineLvl w:val="0"/>
    </w:pPr>
    <w:rPr>
      <w:rFonts w:cs="Times New Roman"/>
      <w:position w:val="-1"/>
    </w:rPr>
  </w:style>
  <w:style w:type="character" w:customStyle="1" w:styleId="Textoindependiente2Car">
    <w:name w:val="Texto independiente 2 Car"/>
    <w:basedOn w:val="Fuentedeprrafopredeter"/>
    <w:link w:val="Textoindependiente2"/>
    <w:rsid w:val="00885C9D"/>
    <w:rPr>
      <w:rFonts w:ascii="Calibri" w:eastAsia="Calibri" w:hAnsi="Calibri" w:cs="Times New Roman"/>
      <w:position w:val="-1"/>
    </w:rPr>
  </w:style>
  <w:style w:type="character" w:customStyle="1" w:styleId="Mencinsinresolver3">
    <w:name w:val="Mención sin resolver3"/>
    <w:basedOn w:val="Fuentedeprrafopredeter"/>
    <w:uiPriority w:val="99"/>
    <w:semiHidden/>
    <w:unhideWhenUsed/>
    <w:rsid w:val="000C0FDA"/>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customStyle="1" w:styleId="a3">
    <w:basedOn w:val="TableNormal0"/>
    <w:tblPr>
      <w:tblStyleRowBandSize w:val="1"/>
      <w:tblStyleColBandSize w:val="1"/>
      <w:tblCellMar>
        <w:top w:w="0" w:type="dxa"/>
        <w:left w:w="115" w:type="dxa"/>
        <w:bottom w:w="0" w:type="dxa"/>
        <w:right w:w="115" w:type="dxa"/>
      </w:tblCellMar>
    </w:tblPr>
  </w:style>
  <w:style w:type="table" w:customStyle="1" w:styleId="a4">
    <w:basedOn w:val="TableNormal0"/>
    <w:tblPr>
      <w:tblStyleRowBandSize w:val="1"/>
      <w:tblStyleColBandSize w:val="1"/>
      <w:tblCellMar>
        <w:top w:w="0" w:type="dxa"/>
        <w:left w:w="115" w:type="dxa"/>
        <w:bottom w:w="0" w:type="dxa"/>
        <w:right w:w="115" w:type="dxa"/>
      </w:tblCellMar>
    </w:tblPr>
  </w:style>
  <w:style w:type="table" w:customStyle="1" w:styleId="a5">
    <w:basedOn w:val="TableNormal0"/>
    <w:tblPr>
      <w:tblStyleRowBandSize w:val="1"/>
      <w:tblStyleColBandSize w:val="1"/>
      <w:tblCellMar>
        <w:top w:w="0" w:type="dxa"/>
        <w:left w:w="115" w:type="dxa"/>
        <w:bottom w:w="0" w:type="dxa"/>
        <w:right w:w="115" w:type="dxa"/>
      </w:tblCellMar>
    </w:tblPr>
  </w:style>
  <w:style w:type="table" w:customStyle="1" w:styleId="a6">
    <w:basedOn w:val="TableNormal0"/>
    <w:tblPr>
      <w:tblStyleRowBandSize w:val="1"/>
      <w:tblStyleColBandSize w:val="1"/>
      <w:tblCellMar>
        <w:top w:w="0" w:type="dxa"/>
        <w:left w:w="115" w:type="dxa"/>
        <w:bottom w:w="0" w:type="dxa"/>
        <w:right w:w="115" w:type="dxa"/>
      </w:tblCellMar>
    </w:tblPr>
  </w:style>
  <w:style w:type="table" w:customStyle="1" w:styleId="a7">
    <w:basedOn w:val="TableNormal0"/>
    <w:tblPr>
      <w:tblStyleRowBandSize w:val="1"/>
      <w:tblStyleColBandSize w:val="1"/>
      <w:tblCellMar>
        <w:top w:w="0" w:type="dxa"/>
        <w:left w:w="115" w:type="dxa"/>
        <w:bottom w:w="0" w:type="dxa"/>
        <w:right w:w="115" w:type="dxa"/>
      </w:tblCellMar>
    </w:tblPr>
  </w:style>
  <w:style w:type="table" w:customStyle="1" w:styleId="a8">
    <w:basedOn w:val="TableNormal0"/>
    <w:tblPr>
      <w:tblStyleRowBandSize w:val="1"/>
      <w:tblStyleColBandSize w:val="1"/>
      <w:tblCellMar>
        <w:top w:w="0" w:type="dxa"/>
        <w:left w:w="115" w:type="dxa"/>
        <w:bottom w:w="0" w:type="dxa"/>
        <w:right w:w="115" w:type="dxa"/>
      </w:tblCellMar>
    </w:tblPr>
  </w:style>
  <w:style w:type="table" w:customStyle="1" w:styleId="a9">
    <w:basedOn w:val="TableNormal0"/>
    <w:tblPr>
      <w:tblStyleRowBandSize w:val="1"/>
      <w:tblStyleColBandSize w:val="1"/>
      <w:tblCellMar>
        <w:top w:w="0" w:type="dxa"/>
        <w:left w:w="115" w:type="dxa"/>
        <w:bottom w:w="0" w:type="dxa"/>
        <w:right w:w="115" w:type="dxa"/>
      </w:tblCellMar>
    </w:tblPr>
  </w:style>
  <w:style w:type="table" w:customStyle="1" w:styleId="aa">
    <w:basedOn w:val="TableNormal0"/>
    <w:tblPr>
      <w:tblStyleRowBandSize w:val="1"/>
      <w:tblStyleColBandSize w:val="1"/>
      <w:tblCellMar>
        <w:top w:w="0" w:type="dxa"/>
        <w:left w:w="115" w:type="dxa"/>
        <w:bottom w:w="0" w:type="dxa"/>
        <w:right w:w="115" w:type="dxa"/>
      </w:tblCellMar>
    </w:tblPr>
  </w:style>
  <w:style w:type="table" w:customStyle="1" w:styleId="ab">
    <w:basedOn w:val="TableNormal0"/>
    <w:tblPr>
      <w:tblStyleRowBandSize w:val="1"/>
      <w:tblStyleColBandSize w:val="1"/>
      <w:tblCellMar>
        <w:top w:w="0" w:type="dxa"/>
        <w:left w:w="115" w:type="dxa"/>
        <w:bottom w:w="0" w:type="dxa"/>
        <w:right w:w="115" w:type="dxa"/>
      </w:tblCellMar>
    </w:tblPr>
  </w:style>
  <w:style w:type="table" w:customStyle="1" w:styleId="ac">
    <w:basedOn w:val="TableNormal0"/>
    <w:tblPr>
      <w:tblStyleRowBandSize w:val="1"/>
      <w:tblStyleColBandSize w:val="1"/>
      <w:tblCellMar>
        <w:top w:w="0" w:type="dxa"/>
        <w:left w:w="115" w:type="dxa"/>
        <w:bottom w:w="0" w:type="dxa"/>
        <w:right w:w="115" w:type="dxa"/>
      </w:tblCellMar>
    </w:tblPr>
  </w:style>
  <w:style w:type="table" w:customStyle="1" w:styleId="ad">
    <w:basedOn w:val="TableNormal0"/>
    <w:tblPr>
      <w:tblStyleRowBandSize w:val="1"/>
      <w:tblStyleColBandSize w:val="1"/>
      <w:tblCellMar>
        <w:top w:w="0" w:type="dxa"/>
        <w:left w:w="115" w:type="dxa"/>
        <w:bottom w:w="0" w:type="dxa"/>
        <w:right w:w="115" w:type="dxa"/>
      </w:tblCellMar>
    </w:tblPr>
  </w:style>
  <w:style w:type="table" w:customStyle="1" w:styleId="ae">
    <w:basedOn w:val="TableNormal0"/>
    <w:tblPr>
      <w:tblStyleRowBandSize w:val="1"/>
      <w:tblStyleColBandSize w:val="1"/>
      <w:tblCellMar>
        <w:top w:w="0" w:type="dxa"/>
        <w:left w:w="115" w:type="dxa"/>
        <w:bottom w:w="0" w:type="dxa"/>
        <w:right w:w="115" w:type="dxa"/>
      </w:tblCellMar>
    </w:tblPr>
  </w:style>
  <w:style w:type="table" w:customStyle="1" w:styleId="af">
    <w:basedOn w:val="TableNormal0"/>
    <w:tblPr>
      <w:tblStyleRowBandSize w:val="1"/>
      <w:tblStyleColBandSize w:val="1"/>
      <w:tblCellMar>
        <w:top w:w="0" w:type="dxa"/>
        <w:left w:w="115" w:type="dxa"/>
        <w:bottom w:w="0" w:type="dxa"/>
        <w:right w:w="115" w:type="dxa"/>
      </w:tblCellMar>
    </w:tblPr>
  </w:style>
  <w:style w:type="table" w:customStyle="1" w:styleId="af0">
    <w:basedOn w:val="TableNormal0"/>
    <w:tblPr>
      <w:tblStyleRowBandSize w:val="1"/>
      <w:tblStyleColBandSize w:val="1"/>
      <w:tblCellMar>
        <w:top w:w="0" w:type="dxa"/>
        <w:left w:w="115" w:type="dxa"/>
        <w:bottom w:w="0" w:type="dxa"/>
        <w:right w:w="115" w:type="dxa"/>
      </w:tblCellMar>
    </w:tblPr>
  </w:style>
  <w:style w:type="table" w:customStyle="1" w:styleId="af1">
    <w:basedOn w:val="TableNormal0"/>
    <w:tblPr>
      <w:tblStyleRowBandSize w:val="1"/>
      <w:tblStyleColBandSize w:val="1"/>
      <w:tblCellMar>
        <w:top w:w="0" w:type="dxa"/>
        <w:left w:w="115" w:type="dxa"/>
        <w:bottom w:w="0" w:type="dxa"/>
        <w:right w:w="115" w:type="dxa"/>
      </w:tblCellMar>
    </w:tblPr>
  </w:style>
  <w:style w:type="table" w:customStyle="1" w:styleId="af2">
    <w:basedOn w:val="TableNormal0"/>
    <w:tblPr>
      <w:tblStyleRowBandSize w:val="1"/>
      <w:tblStyleColBandSize w:val="1"/>
      <w:tblCellMar>
        <w:top w:w="0" w:type="dxa"/>
        <w:left w:w="115" w:type="dxa"/>
        <w:bottom w:w="0" w:type="dxa"/>
        <w:right w:w="115" w:type="dxa"/>
      </w:tblCellMar>
    </w:tblPr>
  </w:style>
  <w:style w:type="table" w:customStyle="1" w:styleId="af3">
    <w:basedOn w:val="TableNormal0"/>
    <w:tblPr>
      <w:tblStyleRowBandSize w:val="1"/>
      <w:tblStyleColBandSize w:val="1"/>
      <w:tblCellMar>
        <w:top w:w="0" w:type="dxa"/>
        <w:left w:w="115" w:type="dxa"/>
        <w:bottom w:w="0" w:type="dxa"/>
        <w:right w:w="115" w:type="dxa"/>
      </w:tblCellMar>
    </w:tblPr>
  </w:style>
  <w:style w:type="table" w:customStyle="1" w:styleId="af4">
    <w:basedOn w:val="TableNormal0"/>
    <w:tblPr>
      <w:tblStyleRowBandSize w:val="1"/>
      <w:tblStyleColBandSize w:val="1"/>
      <w:tblCellMar>
        <w:top w:w="0" w:type="dxa"/>
        <w:left w:w="115" w:type="dxa"/>
        <w:bottom w:w="0" w:type="dxa"/>
        <w:right w:w="115" w:type="dxa"/>
      </w:tblCellMar>
    </w:tblPr>
  </w:style>
  <w:style w:type="table" w:customStyle="1" w:styleId="af5">
    <w:basedOn w:val="TableNormal0"/>
    <w:tblPr>
      <w:tblStyleRowBandSize w:val="1"/>
      <w:tblStyleColBandSize w:val="1"/>
      <w:tblCellMar>
        <w:top w:w="0" w:type="dxa"/>
        <w:left w:w="115" w:type="dxa"/>
        <w:bottom w:w="0" w:type="dxa"/>
        <w:right w:w="115" w:type="dxa"/>
      </w:tblCellMar>
    </w:tblPr>
  </w:style>
  <w:style w:type="table" w:customStyle="1" w:styleId="af6">
    <w:basedOn w:val="TableNormal0"/>
    <w:tblPr>
      <w:tblStyleRowBandSize w:val="1"/>
      <w:tblStyleColBandSize w:val="1"/>
      <w:tblCellMar>
        <w:top w:w="0" w:type="dxa"/>
        <w:left w:w="115" w:type="dxa"/>
        <w:bottom w:w="0" w:type="dxa"/>
        <w:right w:w="115" w:type="dxa"/>
      </w:tblCellMar>
    </w:tblPr>
  </w:style>
  <w:style w:type="table" w:customStyle="1" w:styleId="af7">
    <w:basedOn w:val="TableNormal0"/>
    <w:tblPr>
      <w:tblStyleRowBandSize w:val="1"/>
      <w:tblStyleColBandSize w:val="1"/>
      <w:tblCellMar>
        <w:top w:w="0" w:type="dxa"/>
        <w:left w:w="115" w:type="dxa"/>
        <w:bottom w:w="0" w:type="dxa"/>
        <w:right w:w="115" w:type="dxa"/>
      </w:tblCellMar>
    </w:tblPr>
  </w:style>
  <w:style w:type="table" w:customStyle="1" w:styleId="af8">
    <w:basedOn w:val="TableNormal0"/>
    <w:tblPr>
      <w:tblStyleRowBandSize w:val="1"/>
      <w:tblStyleColBandSize w:val="1"/>
      <w:tblCellMar>
        <w:top w:w="0" w:type="dxa"/>
        <w:left w:w="115" w:type="dxa"/>
        <w:bottom w:w="0" w:type="dxa"/>
        <w:right w:w="115" w:type="dxa"/>
      </w:tblCellMar>
    </w:tblPr>
  </w:style>
  <w:style w:type="table" w:customStyle="1" w:styleId="af9">
    <w:basedOn w:val="TableNormal0"/>
    <w:tblPr>
      <w:tblStyleRowBandSize w:val="1"/>
      <w:tblStyleColBandSize w:val="1"/>
      <w:tblCellMar>
        <w:top w:w="0" w:type="dxa"/>
        <w:left w:w="115" w:type="dxa"/>
        <w:bottom w:w="0" w:type="dxa"/>
        <w:right w:w="115" w:type="dxa"/>
      </w:tblCellMar>
    </w:tblPr>
  </w:style>
  <w:style w:type="table" w:customStyle="1" w:styleId="afa">
    <w:basedOn w:val="TableNormal0"/>
    <w:tblPr>
      <w:tblStyleRowBandSize w:val="1"/>
      <w:tblStyleColBandSize w:val="1"/>
      <w:tblCellMar>
        <w:top w:w="0" w:type="dxa"/>
        <w:left w:w="115" w:type="dxa"/>
        <w:bottom w:w="0" w:type="dxa"/>
        <w:right w:w="115" w:type="dxa"/>
      </w:tblCellMar>
    </w:tblPr>
  </w:style>
  <w:style w:type="table" w:customStyle="1" w:styleId="afb">
    <w:basedOn w:val="TableNormal0"/>
    <w:tblPr>
      <w:tblStyleRowBandSize w:val="1"/>
      <w:tblStyleColBandSize w:val="1"/>
      <w:tblCellMar>
        <w:top w:w="0" w:type="dxa"/>
        <w:left w:w="115" w:type="dxa"/>
        <w:bottom w:w="0" w:type="dxa"/>
        <w:right w:w="115" w:type="dxa"/>
      </w:tblCellMar>
    </w:tblPr>
  </w:style>
  <w:style w:type="table" w:customStyle="1" w:styleId="afc">
    <w:basedOn w:val="TableNormal0"/>
    <w:tblPr>
      <w:tblStyleRowBandSize w:val="1"/>
      <w:tblStyleColBandSize w:val="1"/>
      <w:tblCellMar>
        <w:top w:w="0" w:type="dxa"/>
        <w:left w:w="115" w:type="dxa"/>
        <w:bottom w:w="0" w:type="dxa"/>
        <w:right w:w="115" w:type="dxa"/>
      </w:tblCellMar>
    </w:tblPr>
  </w:style>
  <w:style w:type="table" w:customStyle="1" w:styleId="afd">
    <w:basedOn w:val="TableNormal0"/>
    <w:tblPr>
      <w:tblStyleRowBandSize w:val="1"/>
      <w:tblStyleColBandSize w:val="1"/>
      <w:tblCellMar>
        <w:top w:w="0" w:type="dxa"/>
        <w:left w:w="115" w:type="dxa"/>
        <w:bottom w:w="0" w:type="dxa"/>
        <w:right w:w="115" w:type="dxa"/>
      </w:tblCellMar>
    </w:tblPr>
  </w:style>
  <w:style w:type="table" w:customStyle="1" w:styleId="afe">
    <w:basedOn w:val="TableNormal0"/>
    <w:tblPr>
      <w:tblStyleRowBandSize w:val="1"/>
      <w:tblStyleColBandSize w:val="1"/>
      <w:tblCellMar>
        <w:top w:w="0" w:type="dxa"/>
        <w:left w:w="115" w:type="dxa"/>
        <w:bottom w:w="0" w:type="dxa"/>
        <w:right w:w="115" w:type="dxa"/>
      </w:tblCellMar>
    </w:tblPr>
  </w:style>
  <w:style w:type="table" w:customStyle="1" w:styleId="aff">
    <w:basedOn w:val="TableNormal0"/>
    <w:tblPr>
      <w:tblStyleRowBandSize w:val="1"/>
      <w:tblStyleColBandSize w:val="1"/>
      <w:tblCellMar>
        <w:top w:w="0" w:type="dxa"/>
        <w:left w:w="115" w:type="dxa"/>
        <w:bottom w:w="0" w:type="dxa"/>
        <w:right w:w="115" w:type="dxa"/>
      </w:tblCellMar>
    </w:tblPr>
  </w:style>
  <w:style w:type="table" w:customStyle="1" w:styleId="aff0">
    <w:basedOn w:val="TableNormal0"/>
    <w:tblPr>
      <w:tblStyleRowBandSize w:val="1"/>
      <w:tblStyleColBandSize w:val="1"/>
      <w:tblCellMar>
        <w:top w:w="0" w:type="dxa"/>
        <w:left w:w="115" w:type="dxa"/>
        <w:bottom w:w="0" w:type="dxa"/>
        <w:right w:w="115" w:type="dxa"/>
      </w:tblCellMar>
    </w:tblPr>
  </w:style>
  <w:style w:type="table" w:customStyle="1" w:styleId="aff1">
    <w:basedOn w:val="TableNormal0"/>
    <w:tblPr>
      <w:tblStyleRowBandSize w:val="1"/>
      <w:tblStyleColBandSize w:val="1"/>
      <w:tblCellMar>
        <w:top w:w="0" w:type="dxa"/>
        <w:left w:w="115" w:type="dxa"/>
        <w:bottom w:w="0" w:type="dxa"/>
        <w:right w:w="115" w:type="dxa"/>
      </w:tblCellMar>
    </w:tblPr>
  </w:style>
  <w:style w:type="table" w:customStyle="1" w:styleId="aff2">
    <w:basedOn w:val="TableNormal0"/>
    <w:tblPr>
      <w:tblStyleRowBandSize w:val="1"/>
      <w:tblStyleColBandSize w:val="1"/>
      <w:tblCellMar>
        <w:top w:w="0" w:type="dxa"/>
        <w:left w:w="115" w:type="dxa"/>
        <w:bottom w:w="0" w:type="dxa"/>
        <w:right w:w="115" w:type="dxa"/>
      </w:tblCellMar>
    </w:tblPr>
  </w:style>
  <w:style w:type="table" w:customStyle="1" w:styleId="aff3">
    <w:basedOn w:val="TableNormal0"/>
    <w:tblPr>
      <w:tblStyleRowBandSize w:val="1"/>
      <w:tblStyleColBandSize w:val="1"/>
      <w:tblCellMar>
        <w:top w:w="0" w:type="dxa"/>
        <w:left w:w="115" w:type="dxa"/>
        <w:bottom w:w="0" w:type="dxa"/>
        <w:right w:w="115" w:type="dxa"/>
      </w:tblCellMar>
    </w:tblPr>
  </w:style>
  <w:style w:type="table" w:customStyle="1" w:styleId="aff4">
    <w:basedOn w:val="TableNormal0"/>
    <w:tblPr>
      <w:tblStyleRowBandSize w:val="1"/>
      <w:tblStyleColBandSize w:val="1"/>
      <w:tblCellMar>
        <w:top w:w="0" w:type="dxa"/>
        <w:left w:w="115" w:type="dxa"/>
        <w:bottom w:w="0" w:type="dxa"/>
        <w:right w:w="115" w:type="dxa"/>
      </w:tblCellMar>
    </w:tblPr>
  </w:style>
  <w:style w:type="character" w:customStyle="1" w:styleId="UnresolvedMention">
    <w:name w:val="Unresolved Mention"/>
    <w:basedOn w:val="Fuentedeprrafopredeter"/>
    <w:uiPriority w:val="99"/>
    <w:semiHidden/>
    <w:unhideWhenUsed/>
    <w:rsid w:val="005A52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chart" Target="charts/chart7.xml"/><Relationship Id="rId21" Type="http://schemas.openxmlformats.org/officeDocument/2006/relationships/image" Target="media/image8.png"/><Relationship Id="rId34" Type="http://schemas.openxmlformats.org/officeDocument/2006/relationships/chart" Target="charts/chart2.xml"/><Relationship Id="rId42" Type="http://schemas.openxmlformats.org/officeDocument/2006/relationships/chart" Target="charts/chart10.xml"/><Relationship Id="rId47" Type="http://schemas.openxmlformats.org/officeDocument/2006/relationships/hyperlink" Target="https://scielo.conicyt.cl/pdf/formuniv/v11n2/0718-5006-formuniv-11-02-00099.pdf" TargetMode="External"/><Relationship Id="rId50" Type="http://schemas.openxmlformats.org/officeDocument/2006/relationships/header" Target="header6.xm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chart" Target="charts/chart1.xml"/><Relationship Id="rId38" Type="http://schemas.openxmlformats.org/officeDocument/2006/relationships/chart" Target="charts/chart6.xml"/><Relationship Id="rId46" Type="http://schemas.openxmlformats.org/officeDocument/2006/relationships/hyperlink" Target="http://repositorio.unfv.edu.pe/bitstream/handle/unfv/2975/unfv_comeca_genebroso_braiam_oniel_titulo_profesional_2019.pdf?sequence=1&amp;isAllowed=y"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header" Target="header4.xml"/><Relationship Id="rId41" Type="http://schemas.openxmlformats.org/officeDocument/2006/relationships/chart" Target="charts/chart9.xml"/><Relationship Id="rId54"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7.png"/><Relationship Id="rId37" Type="http://schemas.openxmlformats.org/officeDocument/2006/relationships/chart" Target="charts/chart5.xml"/><Relationship Id="rId40" Type="http://schemas.openxmlformats.org/officeDocument/2006/relationships/chart" Target="charts/chart8.xml"/><Relationship Id="rId45" Type="http://schemas.openxmlformats.org/officeDocument/2006/relationships/hyperlink" Target="http://repositorio.cuc.edu.co/bitstream/handle/11323/6425/Relaci%c3%b3n%20entre%20el%20usoabuso%20del%20internet%20y%20la%20actitud%20hacia%20la%20compra%20online%20en%20j%c3%b3venes.pdf?sequence=1&amp;isAllowed=y" TargetMode="External"/><Relationship Id="rId53"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chart" Target="charts/chart4.xml"/><Relationship Id="rId49" Type="http://schemas.openxmlformats.org/officeDocument/2006/relationships/image" Target="media/image80.png"/><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image" Target="media/image16.png"/><Relationship Id="rId44" Type="http://schemas.openxmlformats.org/officeDocument/2006/relationships/chart" Target="charts/chart12.xml"/><Relationship Id="rId52"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header" Target="header5.xml"/><Relationship Id="rId35" Type="http://schemas.openxmlformats.org/officeDocument/2006/relationships/chart" Target="charts/chart3.xml"/><Relationship Id="rId43" Type="http://schemas.openxmlformats.org/officeDocument/2006/relationships/chart" Target="charts/chart11.xml"/><Relationship Id="rId48" Type="http://schemas.openxmlformats.org/officeDocument/2006/relationships/hyperlink" Target="https://gestion.pe/peru/como-puedo-saber-a-que-generacion-pertenezco-segun-mi-ano-de-nacimiento-millennials-centennials-baby-boomers-generacion-x-generacion-alfa-nnda-nnlt-noticia/" TargetMode="External"/><Relationship Id="rId56"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footer" Target="footer4.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SONY.VAIO\Documents\PROYECTO%20ANA%20ESCOBAR%20Y%20JOSE%20CURIEL\Analisis%20de%20Datos%20jose%20y%20Ana(Recuperado%20autom&#225;ticamente).xlsx" TargetMode="Externa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oleObject" Target="file:///C:\Users\SONY.VAIO\Documents\PROYECTO%20ANA%20ESCOBAR%20Y%20JOSE%20CURIEL\Analisis%20de%20Datos%20jose%20y%20Ana(Recuperado%20autom&#225;ticamente).xlsx" TargetMode="Externa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oleObject" Target="file:///C:\Users\SONY.VAIO\Documents\PROYECTO%20ANA%20ESCOBAR%20Y%20JOSE%20CURIEL\Analisis%20de%20Datos%20jose%20y%20Ana(Recuperado%20autom&#225;ticamente).xlsx" TargetMode="Externa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12.xml"/><Relationship Id="rId1" Type="http://schemas.microsoft.com/office/2011/relationships/chartStyle" Target="style12.xml"/><Relationship Id="rId4" Type="http://schemas.openxmlformats.org/officeDocument/2006/relationships/oleObject" Target="file:///C:\Users\SONY.VAIO\Documents\PROYECTO%20ANA%20ESCOBAR%20Y%20JOSE%20CURIEL\Analisis%20de%20Datos%20jose%20y%20Ana(Recuperado%20autom&#225;ticamente).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javij\Downloads\Analisis%20de%20Datos%20jose%20y%20An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C:\Users\SONY.VAIO\Documents\PROYECTO%20ANA%20ESCOBAR%20Y%20JOSE%20CURIEL\Analisis%20de%20Datos%20jose%20y%20Ana(Recuperado%20autom&#225;ticamente).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javij\Downloads\Analisis%20de%20Datos%20jose%20y%20An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javij\Downloads\Analisis%20de%20Datos%20jose%20y%20An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javij\Downloads\Analisis%20de%20Datos%20jose%20y%20Ana.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javij\Downloads\Analisis%20de%20Datos%20jose%20y%20Ana.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Users\SONY.VAIO\Documents\PROYECTO%20ANA%20ESCOBAR%20Y%20JOSE%20CURIEL\Analisis%20de%20Datos%20jose%20y%20Ana(Recuperado%20autom&#225;ticamente).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C:\Users\SONY.VAIO\Documents\PROYECTO%20ANA%20ESCOBAR%20Y%20JOSE%20CURIEL\Analisis%20de%20Datos%20jose%20y%20Ana(Recuperado%20autom&#225;ticament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solidFill>
            <a:ln>
              <a:noFill/>
            </a:ln>
            <a:effectLst/>
            <a:sp3d/>
          </c:spPr>
          <c:invertIfNegative val="0"/>
          <c:dPt>
            <c:idx val="0"/>
            <c:invertIfNegative val="0"/>
            <c:bubble3D val="0"/>
            <c:spPr>
              <a:gradFill>
                <a:gsLst>
                  <a:gs pos="0">
                    <a:srgbClr val="0070C0"/>
                  </a:gs>
                  <a:gs pos="57000">
                    <a:srgbClr val="00B0F0"/>
                  </a:gs>
                  <a:gs pos="83000">
                    <a:schemeClr val="accent1">
                      <a:lumMod val="60000"/>
                      <a:lumOff val="40000"/>
                    </a:schemeClr>
                  </a:gs>
                </a:gsLst>
                <a:lin ang="5400000" scaled="1"/>
              </a:gradFill>
              <a:ln>
                <a:noFill/>
              </a:ln>
              <a:effectLst/>
              <a:sp3d/>
            </c:spPr>
            <c:extLst xmlns:c16r2="http://schemas.microsoft.com/office/drawing/2015/06/chart">
              <c:ext xmlns:c16="http://schemas.microsoft.com/office/drawing/2014/chart" uri="{C3380CC4-5D6E-409C-BE32-E72D297353CC}">
                <c16:uniqueId val="{00000001-B4F7-4F6A-86BB-404F73541458}"/>
              </c:ext>
            </c:extLst>
          </c:dPt>
          <c:dPt>
            <c:idx val="1"/>
            <c:invertIfNegative val="0"/>
            <c:bubble3D val="0"/>
            <c:spPr>
              <a:gradFill>
                <a:gsLst>
                  <a:gs pos="0">
                    <a:srgbClr val="FFFF00"/>
                  </a:gs>
                  <a:gs pos="57000">
                    <a:schemeClr val="accent4">
                      <a:lumMod val="20000"/>
                      <a:lumOff val="80000"/>
                    </a:schemeClr>
                  </a:gs>
                  <a:gs pos="83000">
                    <a:schemeClr val="accent4">
                      <a:lumMod val="60000"/>
                      <a:lumOff val="40000"/>
                    </a:schemeClr>
                  </a:gs>
                </a:gsLst>
                <a:lin ang="5400000" scaled="1"/>
              </a:gradFill>
              <a:ln>
                <a:noFill/>
              </a:ln>
              <a:effectLst/>
              <a:sp3d/>
            </c:spPr>
            <c:extLst xmlns:c16r2="http://schemas.microsoft.com/office/drawing/2015/06/chart">
              <c:ext xmlns:c16="http://schemas.microsoft.com/office/drawing/2014/chart" uri="{C3380CC4-5D6E-409C-BE32-E72D297353CC}">
                <c16:uniqueId val="{00000003-B4F7-4F6A-86BB-404F73541458}"/>
              </c:ext>
            </c:extLst>
          </c:dPt>
          <c:dPt>
            <c:idx val="2"/>
            <c:invertIfNegative val="0"/>
            <c:bubble3D val="0"/>
            <c:spPr>
              <a:gradFill>
                <a:gsLst>
                  <a:gs pos="0">
                    <a:schemeClr val="accent2">
                      <a:lumMod val="40000"/>
                      <a:lumOff val="60000"/>
                    </a:schemeClr>
                  </a:gs>
                  <a:gs pos="57000">
                    <a:schemeClr val="accent2">
                      <a:lumMod val="75000"/>
                    </a:schemeClr>
                  </a:gs>
                  <a:gs pos="83000">
                    <a:schemeClr val="accent2">
                      <a:lumMod val="50000"/>
                    </a:schemeClr>
                  </a:gs>
                </a:gsLst>
                <a:lin ang="5400000" scaled="1"/>
              </a:gradFill>
              <a:ln>
                <a:noFill/>
              </a:ln>
              <a:effectLst/>
              <a:sp3d/>
            </c:spPr>
            <c:extLst xmlns:c16r2="http://schemas.microsoft.com/office/drawing/2015/06/chart">
              <c:ext xmlns:c16="http://schemas.microsoft.com/office/drawing/2014/chart" uri="{C3380CC4-5D6E-409C-BE32-E72D297353CC}">
                <c16:uniqueId val="{00000005-B4F7-4F6A-86BB-404F73541458}"/>
              </c:ext>
            </c:extLst>
          </c:dPt>
          <c:dPt>
            <c:idx val="3"/>
            <c:invertIfNegative val="0"/>
            <c:bubble3D val="0"/>
            <c:spPr>
              <a:gradFill>
                <a:gsLst>
                  <a:gs pos="0">
                    <a:srgbClr val="7030A0"/>
                  </a:gs>
                  <a:gs pos="57000">
                    <a:srgbClr val="7030A0"/>
                  </a:gs>
                  <a:gs pos="83000">
                    <a:srgbClr val="7030A0"/>
                  </a:gs>
                </a:gsLst>
                <a:lin ang="5400000" scaled="1"/>
              </a:gradFill>
              <a:ln>
                <a:noFill/>
              </a:ln>
              <a:effectLst/>
              <a:sp3d/>
            </c:spPr>
            <c:extLst xmlns:c16r2="http://schemas.microsoft.com/office/drawing/2015/06/chart">
              <c:ext xmlns:c16="http://schemas.microsoft.com/office/drawing/2014/chart" uri="{C3380CC4-5D6E-409C-BE32-E72D297353CC}">
                <c16:uniqueId val="{00000007-B4F7-4F6A-86BB-404F7354145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GENERALES'!$R$96:$R$99</c:f>
              <c:strCache>
                <c:ptCount val="4"/>
                <c:pt idx="0">
                  <c:v>ESTRATO  1</c:v>
                </c:pt>
                <c:pt idx="1">
                  <c:v>ESTRATO  2</c:v>
                </c:pt>
                <c:pt idx="2">
                  <c:v>ESTRATO 3</c:v>
                </c:pt>
                <c:pt idx="3">
                  <c:v>ESTRATO 4 </c:v>
                </c:pt>
              </c:strCache>
            </c:strRef>
          </c:cat>
          <c:val>
            <c:numRef>
              <c:f>'DATOS GENERALES'!$S$96:$S$99</c:f>
              <c:numCache>
                <c:formatCode>0%</c:formatCode>
                <c:ptCount val="4"/>
                <c:pt idx="0">
                  <c:v>0.59459459459459463</c:v>
                </c:pt>
                <c:pt idx="1">
                  <c:v>0.32432432432432434</c:v>
                </c:pt>
                <c:pt idx="2">
                  <c:v>6.7567567567567571E-2</c:v>
                </c:pt>
                <c:pt idx="3">
                  <c:v>1.3513513513513514E-2</c:v>
                </c:pt>
              </c:numCache>
            </c:numRef>
          </c:val>
          <c:extLst xmlns:c16r2="http://schemas.microsoft.com/office/drawing/2015/06/chart">
            <c:ext xmlns:c16="http://schemas.microsoft.com/office/drawing/2014/chart" uri="{C3380CC4-5D6E-409C-BE32-E72D297353CC}">
              <c16:uniqueId val="{00000008-B4F7-4F6A-86BB-404F73541458}"/>
            </c:ext>
          </c:extLst>
        </c:ser>
        <c:dLbls>
          <c:showLegendKey val="0"/>
          <c:showVal val="1"/>
          <c:showCatName val="0"/>
          <c:showSerName val="0"/>
          <c:showPercent val="0"/>
          <c:showBubbleSize val="0"/>
        </c:dLbls>
        <c:gapWidth val="219"/>
        <c:shape val="box"/>
        <c:axId val="292354464"/>
        <c:axId val="292354856"/>
        <c:axId val="0"/>
      </c:bar3DChart>
      <c:catAx>
        <c:axId val="292354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ES"/>
          </a:p>
        </c:txPr>
        <c:crossAx val="292354856"/>
        <c:crosses val="autoZero"/>
        <c:auto val="1"/>
        <c:lblAlgn val="ctr"/>
        <c:lblOffset val="100"/>
        <c:noMultiLvlLbl val="0"/>
      </c:catAx>
      <c:valAx>
        <c:axId val="29235485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23544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sz="1200" b="1">
                <a:solidFill>
                  <a:sysClr val="windowText" lastClr="000000"/>
                </a:solidFill>
                <a:latin typeface="Arial" panose="020B0604020202020204" pitchFamily="34" charset="0"/>
                <a:cs typeface="Arial" panose="020B0604020202020204" pitchFamily="34" charset="0"/>
              </a:rPr>
              <a:t>TOLERANCIA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'DATOS HOMBRES'!$AG$26:$AG$27</c:f>
              <c:strCache>
                <c:ptCount val="2"/>
                <c:pt idx="0">
                  <c:v>TOLERANCIA</c:v>
                </c:pt>
                <c:pt idx="1">
                  <c:v>PORCENTAJE</c:v>
                </c:pt>
              </c:strCache>
            </c:strRef>
          </c:tx>
          <c:spPr>
            <a:solidFill>
              <a:schemeClr val="accent1"/>
            </a:solidFill>
            <a:ln>
              <a:noFill/>
            </a:ln>
            <a:effectLst/>
            <a:sp3d/>
          </c:spPr>
          <c:invertIfNegative val="0"/>
          <c:dPt>
            <c:idx val="1"/>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1-7D9D-4BC5-BE7A-ECEC9EFA1E50}"/>
              </c:ext>
            </c:extLst>
          </c:dPt>
          <c:dPt>
            <c:idx val="2"/>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3-7D9D-4BC5-BE7A-ECEC9EFA1E50}"/>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7D9D-4BC5-BE7A-ECEC9EFA1E50}"/>
              </c:ext>
            </c:extLst>
          </c:dPt>
          <c:dPt>
            <c:idx val="4"/>
            <c:invertIfNegative val="0"/>
            <c:bubble3D val="0"/>
            <c:spPr>
              <a:solidFill>
                <a:srgbClr val="7030A0"/>
              </a:solidFill>
              <a:ln>
                <a:noFill/>
              </a:ln>
              <a:effectLst/>
              <a:sp3d/>
            </c:spPr>
            <c:extLst xmlns:c16r2="http://schemas.microsoft.com/office/drawing/2015/06/chart">
              <c:ext xmlns:c16="http://schemas.microsoft.com/office/drawing/2014/chart" uri="{C3380CC4-5D6E-409C-BE32-E72D297353CC}">
                <c16:uniqueId val="{00000007-7D9D-4BC5-BE7A-ECEC9EFA1E5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HOMBRES'!$AF$28:$AF$32</c:f>
              <c:strCache>
                <c:ptCount val="5"/>
                <c:pt idx="0">
                  <c:v>MUY ALTO</c:v>
                </c:pt>
                <c:pt idx="1">
                  <c:v>ALTO</c:v>
                </c:pt>
                <c:pt idx="2">
                  <c:v>MEDIO</c:v>
                </c:pt>
                <c:pt idx="3">
                  <c:v>BAJO</c:v>
                </c:pt>
                <c:pt idx="4">
                  <c:v>MUY BAJO</c:v>
                </c:pt>
              </c:strCache>
            </c:strRef>
          </c:cat>
          <c:val>
            <c:numRef>
              <c:f>'DATOS HOMBRES'!$AG$28:$AG$32</c:f>
              <c:numCache>
                <c:formatCode>0%</c:formatCode>
                <c:ptCount val="5"/>
                <c:pt idx="0">
                  <c:v>0.11764705882352941</c:v>
                </c:pt>
                <c:pt idx="1">
                  <c:v>0.29411764705882348</c:v>
                </c:pt>
                <c:pt idx="2">
                  <c:v>0.52941176470588236</c:v>
                </c:pt>
                <c:pt idx="3">
                  <c:v>5.8823529411764705E-2</c:v>
                </c:pt>
                <c:pt idx="4">
                  <c:v>0</c:v>
                </c:pt>
              </c:numCache>
            </c:numRef>
          </c:val>
          <c:extLst xmlns:c16r2="http://schemas.microsoft.com/office/drawing/2015/06/chart">
            <c:ext xmlns:c16="http://schemas.microsoft.com/office/drawing/2014/chart" uri="{C3380CC4-5D6E-409C-BE32-E72D297353CC}">
              <c16:uniqueId val="{00000008-7D9D-4BC5-BE7A-ECEC9EFA1E50}"/>
            </c:ext>
          </c:extLst>
        </c:ser>
        <c:dLbls>
          <c:showLegendKey val="0"/>
          <c:showVal val="1"/>
          <c:showCatName val="0"/>
          <c:showSerName val="0"/>
          <c:showPercent val="0"/>
          <c:showBubbleSize val="0"/>
        </c:dLbls>
        <c:gapWidth val="150"/>
        <c:shape val="box"/>
        <c:axId val="295713632"/>
        <c:axId val="295714024"/>
        <c:axId val="0"/>
      </c:bar3DChart>
      <c:catAx>
        <c:axId val="2957136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714024"/>
        <c:crosses val="autoZero"/>
        <c:auto val="1"/>
        <c:lblAlgn val="ctr"/>
        <c:lblOffset val="100"/>
        <c:noMultiLvlLbl val="0"/>
      </c:catAx>
      <c:valAx>
        <c:axId val="29571402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7136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MX" sz="1200" b="1">
                <a:latin typeface="Arial" panose="020B0604020202020204" pitchFamily="34" charset="0"/>
                <a:cs typeface="Arial" panose="020B0604020202020204" pitchFamily="34" charset="0"/>
              </a:rPr>
              <a:t>REITERADA O ABSTINENCIA  </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'DATOS HOMBRES'!$AU$26:$AU$27</c:f>
              <c:strCache>
                <c:ptCount val="2"/>
                <c:pt idx="0">
                  <c:v>REITERADA O ABSTINENCIA  </c:v>
                </c:pt>
                <c:pt idx="1">
                  <c:v>PORCENTAJE</c:v>
                </c:pt>
              </c:strCache>
            </c:strRef>
          </c:tx>
          <c:spPr>
            <a:solidFill>
              <a:schemeClr val="accent1"/>
            </a:solidFill>
            <a:ln>
              <a:noFill/>
            </a:ln>
            <a:effectLst/>
            <a:sp3d/>
          </c:spPr>
          <c:invertIfNegative val="0"/>
          <c:dPt>
            <c:idx val="1"/>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1-47F9-4849-96E7-7687C8C9E927}"/>
              </c:ext>
            </c:extLst>
          </c:dPt>
          <c:dPt>
            <c:idx val="2"/>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3-47F9-4849-96E7-7687C8C9E927}"/>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47F9-4849-96E7-7687C8C9E927}"/>
              </c:ext>
            </c:extLst>
          </c:dPt>
          <c:dPt>
            <c:idx val="4"/>
            <c:invertIfNegative val="0"/>
            <c:bubble3D val="0"/>
            <c:spPr>
              <a:solidFill>
                <a:srgbClr val="7030A0"/>
              </a:solidFill>
              <a:ln>
                <a:noFill/>
              </a:ln>
              <a:effectLst/>
              <a:sp3d/>
            </c:spPr>
            <c:extLst xmlns:c16r2="http://schemas.microsoft.com/office/drawing/2015/06/chart">
              <c:ext xmlns:c16="http://schemas.microsoft.com/office/drawing/2014/chart" uri="{C3380CC4-5D6E-409C-BE32-E72D297353CC}">
                <c16:uniqueId val="{00000007-47F9-4849-96E7-7687C8C9E92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HOMBRES'!$AT$28:$AT$32</c:f>
              <c:strCache>
                <c:ptCount val="5"/>
                <c:pt idx="0">
                  <c:v>MUY ALTO</c:v>
                </c:pt>
                <c:pt idx="1">
                  <c:v>ALTO</c:v>
                </c:pt>
                <c:pt idx="2">
                  <c:v>MEDIO</c:v>
                </c:pt>
                <c:pt idx="3">
                  <c:v>BAJO</c:v>
                </c:pt>
                <c:pt idx="4">
                  <c:v>MUY BAJO</c:v>
                </c:pt>
              </c:strCache>
            </c:strRef>
          </c:cat>
          <c:val>
            <c:numRef>
              <c:f>'DATOS HOMBRES'!$AU$28:$AU$32</c:f>
              <c:numCache>
                <c:formatCode>0%</c:formatCode>
                <c:ptCount val="5"/>
                <c:pt idx="0">
                  <c:v>0.11764705882352941</c:v>
                </c:pt>
                <c:pt idx="1">
                  <c:v>0.3529411764705882</c:v>
                </c:pt>
                <c:pt idx="2">
                  <c:v>0.41176470588235292</c:v>
                </c:pt>
                <c:pt idx="3">
                  <c:v>5.8823529411764705E-2</c:v>
                </c:pt>
                <c:pt idx="4">
                  <c:v>5.8823529411764705E-2</c:v>
                </c:pt>
              </c:numCache>
            </c:numRef>
          </c:val>
          <c:extLst xmlns:c16r2="http://schemas.microsoft.com/office/drawing/2015/06/chart">
            <c:ext xmlns:c16="http://schemas.microsoft.com/office/drawing/2014/chart" uri="{C3380CC4-5D6E-409C-BE32-E72D297353CC}">
              <c16:uniqueId val="{00000008-47F9-4849-96E7-7687C8C9E927}"/>
            </c:ext>
          </c:extLst>
        </c:ser>
        <c:dLbls>
          <c:showLegendKey val="0"/>
          <c:showVal val="1"/>
          <c:showCatName val="0"/>
          <c:showSerName val="0"/>
          <c:showPercent val="0"/>
          <c:showBubbleSize val="0"/>
        </c:dLbls>
        <c:gapWidth val="150"/>
        <c:shape val="box"/>
        <c:axId val="294488992"/>
        <c:axId val="294929392"/>
        <c:axId val="0"/>
      </c:bar3DChart>
      <c:catAx>
        <c:axId val="2944889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4929392"/>
        <c:crosses val="autoZero"/>
        <c:auto val="1"/>
        <c:lblAlgn val="ctr"/>
        <c:lblOffset val="100"/>
        <c:noMultiLvlLbl val="0"/>
      </c:catAx>
      <c:valAx>
        <c:axId val="29492939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44889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MX" sz="1200" b="1" i="0" u="none" strike="noStrike" baseline="0">
                <a:effectLst/>
              </a:rPr>
              <a:t>CONSECUENCIAS NEGATIVAS</a:t>
            </a:r>
            <a:r>
              <a:rPr lang="es-MX" sz="1200" b="1">
                <a:latin typeface="Arial" panose="020B0604020202020204" pitchFamily="34" charset="0"/>
                <a:cs typeface="Arial" panose="020B0604020202020204" pitchFamily="34" charset="0"/>
              </a:rPr>
              <a:t> </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'DATOS HOMBRES'!$BB$26:$BB$27</c:f>
              <c:strCache>
                <c:ptCount val="2"/>
                <c:pt idx="0">
                  <c:v>CONSECUENCIAS NEGATIVAS</c:v>
                </c:pt>
                <c:pt idx="1">
                  <c:v>PORCENTAJE</c:v>
                </c:pt>
              </c:strCache>
            </c:strRef>
          </c:tx>
          <c:spPr>
            <a:solidFill>
              <a:schemeClr val="accent1"/>
            </a:solidFill>
            <a:ln>
              <a:noFill/>
            </a:ln>
            <a:effectLst/>
            <a:sp3d/>
          </c:spPr>
          <c:invertIfNegative val="0"/>
          <c:dPt>
            <c:idx val="1"/>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1-667B-4E1D-BB3A-2E37459BB0C4}"/>
              </c:ext>
            </c:extLst>
          </c:dPt>
          <c:dPt>
            <c:idx val="2"/>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3-667B-4E1D-BB3A-2E37459BB0C4}"/>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667B-4E1D-BB3A-2E37459BB0C4}"/>
              </c:ext>
            </c:extLst>
          </c:dPt>
          <c:dPt>
            <c:idx val="4"/>
            <c:invertIfNegative val="0"/>
            <c:bubble3D val="0"/>
            <c:spPr>
              <a:solidFill>
                <a:srgbClr val="7030A0"/>
              </a:solidFill>
              <a:ln>
                <a:noFill/>
              </a:ln>
              <a:effectLst/>
              <a:sp3d/>
            </c:spPr>
            <c:extLst xmlns:c16r2="http://schemas.microsoft.com/office/drawing/2015/06/chart">
              <c:ext xmlns:c16="http://schemas.microsoft.com/office/drawing/2014/chart" uri="{C3380CC4-5D6E-409C-BE32-E72D297353CC}">
                <c16:uniqueId val="{00000007-667B-4E1D-BB3A-2E37459BB0C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HOMBRES'!$BA$28:$BA$32</c:f>
              <c:strCache>
                <c:ptCount val="5"/>
                <c:pt idx="0">
                  <c:v>MUY ALTO</c:v>
                </c:pt>
                <c:pt idx="1">
                  <c:v>ALTO</c:v>
                </c:pt>
                <c:pt idx="2">
                  <c:v>MEDIO</c:v>
                </c:pt>
                <c:pt idx="3">
                  <c:v>BAJO</c:v>
                </c:pt>
                <c:pt idx="4">
                  <c:v>MUY BAJO</c:v>
                </c:pt>
              </c:strCache>
            </c:strRef>
          </c:cat>
          <c:val>
            <c:numRef>
              <c:f>'DATOS HOMBRES'!$BB$28:$BB$32</c:f>
              <c:numCache>
                <c:formatCode>0%</c:formatCode>
                <c:ptCount val="5"/>
                <c:pt idx="0">
                  <c:v>0</c:v>
                </c:pt>
                <c:pt idx="1">
                  <c:v>0.23529411764705882</c:v>
                </c:pt>
                <c:pt idx="2">
                  <c:v>0.35294117647058826</c:v>
                </c:pt>
                <c:pt idx="3">
                  <c:v>0.35294117647058826</c:v>
                </c:pt>
                <c:pt idx="4">
                  <c:v>5.8823529411764705E-2</c:v>
                </c:pt>
              </c:numCache>
            </c:numRef>
          </c:val>
          <c:extLst xmlns:c16r2="http://schemas.microsoft.com/office/drawing/2015/06/chart">
            <c:ext xmlns:c16="http://schemas.microsoft.com/office/drawing/2014/chart" uri="{C3380CC4-5D6E-409C-BE32-E72D297353CC}">
              <c16:uniqueId val="{00000008-667B-4E1D-BB3A-2E37459BB0C4}"/>
            </c:ext>
          </c:extLst>
        </c:ser>
        <c:dLbls>
          <c:showLegendKey val="0"/>
          <c:showVal val="1"/>
          <c:showCatName val="0"/>
          <c:showSerName val="0"/>
          <c:showPercent val="0"/>
          <c:showBubbleSize val="0"/>
        </c:dLbls>
        <c:gapWidth val="150"/>
        <c:shape val="box"/>
        <c:axId val="295234592"/>
        <c:axId val="295234984"/>
        <c:axId val="0"/>
      </c:bar3DChart>
      <c:catAx>
        <c:axId val="2952345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234984"/>
        <c:crosses val="autoZero"/>
        <c:auto val="1"/>
        <c:lblAlgn val="ctr"/>
        <c:lblOffset val="100"/>
        <c:noMultiLvlLbl val="0"/>
      </c:catAx>
      <c:valAx>
        <c:axId val="29523498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2345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5"/>
            <c:spPr>
              <a:gradFill>
                <a:gsLst>
                  <a:gs pos="0">
                    <a:schemeClr val="accent4">
                      <a:lumMod val="60000"/>
                      <a:lumOff val="40000"/>
                    </a:schemeClr>
                  </a:gs>
                  <a:gs pos="57000">
                    <a:schemeClr val="accent4">
                      <a:lumMod val="20000"/>
                      <a:lumOff val="80000"/>
                    </a:schemeClr>
                  </a:gs>
                  <a:gs pos="83000">
                    <a:schemeClr val="accent4">
                      <a:lumMod val="75000"/>
                    </a:schemeClr>
                  </a:gs>
                </a:gsLst>
                <a:lin ang="5400000" scaled="1"/>
              </a:gra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14D-4CDF-ABF1-8CFFD6A759FC}"/>
              </c:ext>
            </c:extLst>
          </c:dPt>
          <c:dPt>
            <c:idx val="1"/>
            <c:bubble3D val="0"/>
            <c:spPr>
              <a:gradFill>
                <a:gsLst>
                  <a:gs pos="0">
                    <a:schemeClr val="bg2">
                      <a:lumMod val="50000"/>
                    </a:schemeClr>
                  </a:gs>
                  <a:gs pos="57000">
                    <a:schemeClr val="bg2">
                      <a:lumMod val="90000"/>
                    </a:schemeClr>
                  </a:gs>
                  <a:gs pos="83000">
                    <a:schemeClr val="bg2">
                      <a:lumMod val="90000"/>
                    </a:schemeClr>
                  </a:gs>
                </a:gsLst>
                <a:lin ang="5400000" scaled="1"/>
              </a:gra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14D-4CDF-ABF1-8CFFD6A759FC}"/>
              </c:ext>
            </c:extLst>
          </c:dPt>
          <c:dLbls>
            <c:dLbl>
              <c:idx val="0"/>
              <c:layout>
                <c:manualLayout>
                  <c:x val="-0.14722222222222223"/>
                  <c:y val="5.6288276465441822E-2"/>
                </c:manualLayout>
              </c:layout>
              <c:tx>
                <c:rich>
                  <a:bodyPr/>
                  <a:lstStyle/>
                  <a:p>
                    <a:r>
                      <a:rPr lang="en-US"/>
                      <a:t>PRIMER SEMESTRE </a:t>
                    </a:r>
                    <a:fld id="{743048EA-22AC-42C0-B1D6-60D648AF9CD4}" type="VALUE">
                      <a:rPr lang="en-US"/>
                      <a:pPr/>
                      <a:t>[VALOR]</a:t>
                    </a:fld>
                    <a:endParaRPr lang="en-US"/>
                  </a:p>
                </c:rich>
              </c:tx>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914D-4CDF-ABF1-8CFFD6A759FC}"/>
                </c:ext>
                <c:ext xmlns:c15="http://schemas.microsoft.com/office/drawing/2012/chart" uri="{CE6537A1-D6FC-4f65-9D91-7224C49458BB}">
                  <c15:layout>
                    <c:manualLayout>
                      <c:w val="0.23819444444444443"/>
                      <c:h val="0.21875"/>
                    </c:manualLayout>
                  </c15:layout>
                  <c15:dlblFieldTable/>
                  <c15:showDataLabelsRange val="0"/>
                </c:ext>
              </c:extLst>
            </c:dLbl>
            <c:dLbl>
              <c:idx val="1"/>
              <c:layout>
                <c:manualLayout>
                  <c:x val="0.24563410776776576"/>
                  <c:y val="-0.1583931175269758"/>
                </c:manualLayout>
              </c:layout>
              <c:tx>
                <c:rich>
                  <a:bodyPr rot="0" spcFirstLastPara="1" vertOverflow="ellipsis" vert="horz" wrap="square" lIns="38100" tIns="19050" rIns="38100" bIns="19050" anchor="ctr" anchorCtr="1">
                    <a:noAutofit/>
                  </a:bodyPr>
                  <a:lstStyle/>
                  <a:p>
                    <a:pPr>
                      <a:defRPr sz="1200" b="1" i="0" u="none" strike="noStrike" kern="1200" baseline="0">
                        <a:solidFill>
                          <a:schemeClr val="tx1">
                            <a:lumMod val="75000"/>
                            <a:lumOff val="25000"/>
                          </a:schemeClr>
                        </a:solidFill>
                        <a:latin typeface="+mn-lt"/>
                        <a:ea typeface="+mn-ea"/>
                        <a:cs typeface="+mn-cs"/>
                      </a:defRPr>
                    </a:pPr>
                    <a:r>
                      <a:rPr lang="en-US" sz="1200" b="1"/>
                      <a:t>SEGUNDO SEMESTRE </a:t>
                    </a:r>
                  </a:p>
                  <a:p>
                    <a:pPr>
                      <a:defRPr sz="1200" b="1"/>
                    </a:pPr>
                    <a:fld id="{0ABBBAFF-FD87-4499-8594-0F32745763F9}" type="VALUE">
                      <a:rPr lang="en-US" sz="1200" b="1"/>
                      <a:pPr>
                        <a:defRPr sz="1200" b="1"/>
                      </a:pPr>
                      <a:t>[VALOR]</a:t>
                    </a:fld>
                    <a:endParaRPr lang="es-ES"/>
                  </a:p>
                </c:rich>
              </c:tx>
              <c:spPr>
                <a:noFill/>
                <a:ln>
                  <a:noFill/>
                </a:ln>
                <a:effectLst/>
              </c:spPr>
              <c:txPr>
                <a:bodyPr rot="0" spcFirstLastPara="1" vertOverflow="ellipsis" vert="horz" wrap="square" lIns="38100" tIns="19050" rIns="38100" bIns="19050" anchor="ctr" anchorCtr="1">
                  <a:noAutofit/>
                </a:bodyPr>
                <a:lstStyle/>
                <a:p>
                  <a:pPr>
                    <a:defRPr sz="1200" b="1" i="0" u="none" strike="noStrike" kern="1200" baseline="0">
                      <a:solidFill>
                        <a:schemeClr val="tx1">
                          <a:lumMod val="75000"/>
                          <a:lumOff val="25000"/>
                        </a:schemeClr>
                      </a:solidFill>
                      <a:latin typeface="+mn-lt"/>
                      <a:ea typeface="+mn-ea"/>
                      <a:cs typeface="+mn-cs"/>
                    </a:defRPr>
                  </a:pPr>
                  <a:endParaRPr lang="es-ES"/>
                </a:p>
              </c:txPr>
              <c:dLblPos val="bestFi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914D-4CDF-ABF1-8CFFD6A759FC}"/>
                </c:ext>
                <c:ext xmlns:c15="http://schemas.microsoft.com/office/drawing/2012/chart" uri="{CE6537A1-D6FC-4f65-9D91-7224C49458BB}">
                  <c15:layout>
                    <c:manualLayout>
                      <c:w val="0.26319444444444445"/>
                      <c:h val="0.24652777777777779"/>
                    </c:manualLayout>
                  </c15:layout>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s-E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'DATOS GENERALES'!$AF$96:$AF$97</c:f>
              <c:strCache>
                <c:ptCount val="2"/>
                <c:pt idx="0">
                  <c:v>PRIMER SEMESTRE </c:v>
                </c:pt>
                <c:pt idx="1">
                  <c:v>SEGUNDO SEMESTRE </c:v>
                </c:pt>
              </c:strCache>
            </c:strRef>
          </c:cat>
          <c:val>
            <c:numRef>
              <c:f>'DATOS GENERALES'!$AG$96:$AG$97</c:f>
              <c:numCache>
                <c:formatCode>0%</c:formatCode>
                <c:ptCount val="2"/>
                <c:pt idx="0">
                  <c:v>0.44594594594594594</c:v>
                </c:pt>
                <c:pt idx="1">
                  <c:v>0.55405405405405406</c:v>
                </c:pt>
              </c:numCache>
            </c:numRef>
          </c:val>
          <c:extLst xmlns:c16r2="http://schemas.microsoft.com/office/drawing/2015/06/chart">
            <c:ext xmlns:c16="http://schemas.microsoft.com/office/drawing/2014/chart" uri="{C3380CC4-5D6E-409C-BE32-E72D297353CC}">
              <c16:uniqueId val="{00000004-914D-4CDF-ABF1-8CFFD6A759FC}"/>
            </c:ext>
          </c:extLst>
        </c:ser>
        <c:dLbls>
          <c:dLblPos val="bestFit"/>
          <c:showLegendKey val="0"/>
          <c:showVal val="1"/>
          <c:showCatName val="0"/>
          <c:showSerName val="0"/>
          <c:showPercent val="0"/>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b="1"/>
              <a:t>IAT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1"/>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1-2276-4DF5-B437-3EC118EECA11}"/>
              </c:ext>
            </c:extLst>
          </c:dPt>
          <c:dPt>
            <c:idx val="2"/>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3-2276-4DF5-B437-3EC118EECA11}"/>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2276-4DF5-B437-3EC118EECA11}"/>
              </c:ext>
            </c:extLst>
          </c:dPt>
          <c:dPt>
            <c:idx val="4"/>
            <c:invertIfNegative val="0"/>
            <c:bubble3D val="0"/>
            <c:spPr>
              <a:solidFill>
                <a:srgbClr val="7030A0"/>
              </a:solidFill>
              <a:ln>
                <a:noFill/>
              </a:ln>
              <a:effectLst/>
              <a:sp3d/>
            </c:spPr>
            <c:extLst xmlns:c16r2="http://schemas.microsoft.com/office/drawing/2015/06/chart">
              <c:ext xmlns:c16="http://schemas.microsoft.com/office/drawing/2014/chart" uri="{C3380CC4-5D6E-409C-BE32-E72D297353CC}">
                <c16:uniqueId val="{00000007-2276-4DF5-B437-3EC118EECA11}"/>
              </c:ext>
            </c:extLst>
          </c:dPt>
          <c:dLbls>
            <c:dLbl>
              <c:idx val="0"/>
              <c:layout>
                <c:manualLayout>
                  <c:x val="0"/>
                  <c:y val="-0.1018518518518518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2276-4DF5-B437-3EC118EECA11}"/>
                </c:ext>
                <c:ext xmlns:c15="http://schemas.microsoft.com/office/drawing/2012/chart" uri="{CE6537A1-D6FC-4f65-9D91-7224C49458BB}"/>
              </c:extLst>
            </c:dLbl>
            <c:dLbl>
              <c:idx val="1"/>
              <c:layout>
                <c:manualLayout>
                  <c:x val="8.3333333333333332E-3"/>
                  <c:y val="-0.20370370370370369"/>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2276-4DF5-B437-3EC118EECA11}"/>
                </c:ext>
                <c:ext xmlns:c15="http://schemas.microsoft.com/office/drawing/2012/chart" uri="{CE6537A1-D6FC-4f65-9D91-7224C49458BB}"/>
              </c:extLst>
            </c:dLbl>
            <c:dLbl>
              <c:idx val="2"/>
              <c:layout>
                <c:manualLayout>
                  <c:x val="1.9444444444444445E-2"/>
                  <c:y val="-0.3703703703703703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2276-4DF5-B437-3EC118EECA11}"/>
                </c:ext>
                <c:ext xmlns:c15="http://schemas.microsoft.com/office/drawing/2012/chart" uri="{CE6537A1-D6FC-4f65-9D91-7224C49458BB}"/>
              </c:extLst>
            </c:dLbl>
            <c:dLbl>
              <c:idx val="3"/>
              <c:layout>
                <c:manualLayout>
                  <c:x val="1.6666666666666566E-2"/>
                  <c:y val="-0.12037037037037046"/>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2276-4DF5-B437-3EC118EECA11}"/>
                </c:ext>
                <c:ext xmlns:c15="http://schemas.microsoft.com/office/drawing/2012/chart" uri="{CE6537A1-D6FC-4f65-9D91-7224C49458BB}"/>
              </c:extLst>
            </c:dLbl>
            <c:dLbl>
              <c:idx val="4"/>
              <c:layout>
                <c:manualLayout>
                  <c:x val="1.6666666666666666E-2"/>
                  <c:y val="-9.722222222222222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2276-4DF5-B437-3EC118EECA11}"/>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MUJERES '!$BK$29:$BK$33</c:f>
              <c:strCache>
                <c:ptCount val="5"/>
                <c:pt idx="0">
                  <c:v>MUY ALTO</c:v>
                </c:pt>
                <c:pt idx="1">
                  <c:v>ALTO</c:v>
                </c:pt>
                <c:pt idx="2">
                  <c:v>MEDIO</c:v>
                </c:pt>
                <c:pt idx="3">
                  <c:v>BAJO</c:v>
                </c:pt>
                <c:pt idx="4">
                  <c:v>MUY BAJO</c:v>
                </c:pt>
              </c:strCache>
            </c:strRef>
          </c:cat>
          <c:val>
            <c:numRef>
              <c:f>'DATOS MUJERES '!$BL$29:$BL$33</c:f>
              <c:numCache>
                <c:formatCode>0%</c:formatCode>
                <c:ptCount val="5"/>
                <c:pt idx="0">
                  <c:v>5.2631578947368418E-2</c:v>
                </c:pt>
                <c:pt idx="1">
                  <c:v>0.22807017543859648</c:v>
                </c:pt>
                <c:pt idx="2">
                  <c:v>0.57894736842105254</c:v>
                </c:pt>
                <c:pt idx="3">
                  <c:v>0.10526315789473684</c:v>
                </c:pt>
                <c:pt idx="4">
                  <c:v>3.5087719298245612E-2</c:v>
                </c:pt>
              </c:numCache>
            </c:numRef>
          </c:val>
          <c:extLst xmlns:c16r2="http://schemas.microsoft.com/office/drawing/2015/06/chart">
            <c:ext xmlns:c16="http://schemas.microsoft.com/office/drawing/2014/chart" uri="{C3380CC4-5D6E-409C-BE32-E72D297353CC}">
              <c16:uniqueId val="{00000009-2276-4DF5-B437-3EC118EECA11}"/>
            </c:ext>
          </c:extLst>
        </c:ser>
        <c:dLbls>
          <c:showLegendKey val="0"/>
          <c:showVal val="1"/>
          <c:showCatName val="0"/>
          <c:showSerName val="0"/>
          <c:showPercent val="0"/>
          <c:showBubbleSize val="0"/>
        </c:dLbls>
        <c:gapWidth val="150"/>
        <c:shape val="box"/>
        <c:axId val="291696184"/>
        <c:axId val="291696576"/>
        <c:axId val="0"/>
      </c:bar3DChart>
      <c:catAx>
        <c:axId val="2916961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1696576"/>
        <c:crosses val="autoZero"/>
        <c:auto val="1"/>
        <c:lblAlgn val="ctr"/>
        <c:lblOffset val="100"/>
        <c:noMultiLvlLbl val="0"/>
      </c:catAx>
      <c:valAx>
        <c:axId val="2916965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16961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USO</a:t>
            </a:r>
            <a:r>
              <a:rPr lang="es-CO" baseline="0"/>
              <a:t> EXCESIVO</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0"/>
            <c:invertIfNegative val="0"/>
            <c:bubble3D val="0"/>
            <c:spPr>
              <a:solidFill>
                <a:schemeClr val="accent2">
                  <a:lumMod val="75000"/>
                </a:schemeClr>
              </a:solidFill>
              <a:ln>
                <a:noFill/>
              </a:ln>
              <a:effectLst/>
              <a:sp3d/>
            </c:spPr>
            <c:extLst xmlns:c16r2="http://schemas.microsoft.com/office/drawing/2015/06/chart">
              <c:ext xmlns:c16="http://schemas.microsoft.com/office/drawing/2014/chart" uri="{C3380CC4-5D6E-409C-BE32-E72D297353CC}">
                <c16:uniqueId val="{00000001-7D6C-475E-AD2A-BCFD40291CA2}"/>
              </c:ext>
            </c:extLst>
          </c:dPt>
          <c:dPt>
            <c:idx val="1"/>
            <c:invertIfNegative val="0"/>
            <c:bubble3D val="0"/>
            <c:spPr>
              <a:solidFill>
                <a:schemeClr val="accent4">
                  <a:lumMod val="60000"/>
                  <a:lumOff val="40000"/>
                </a:schemeClr>
              </a:solidFill>
              <a:ln>
                <a:noFill/>
              </a:ln>
              <a:effectLst/>
              <a:sp3d/>
            </c:spPr>
            <c:extLst xmlns:c16r2="http://schemas.microsoft.com/office/drawing/2015/06/chart">
              <c:ext xmlns:c16="http://schemas.microsoft.com/office/drawing/2014/chart" uri="{C3380CC4-5D6E-409C-BE32-E72D297353CC}">
                <c16:uniqueId val="{00000003-7D6C-475E-AD2A-BCFD40291CA2}"/>
              </c:ext>
            </c:extLst>
          </c:dPt>
          <c:dPt>
            <c:idx val="2"/>
            <c:invertIfNegative val="0"/>
            <c:bubble3D val="0"/>
            <c:spPr>
              <a:solidFill>
                <a:schemeClr val="accent3">
                  <a:lumMod val="75000"/>
                </a:schemeClr>
              </a:solidFill>
              <a:ln>
                <a:noFill/>
              </a:ln>
              <a:effectLst/>
              <a:sp3d/>
            </c:spPr>
            <c:extLst xmlns:c16r2="http://schemas.microsoft.com/office/drawing/2015/06/chart">
              <c:ext xmlns:c16="http://schemas.microsoft.com/office/drawing/2014/chart" uri="{C3380CC4-5D6E-409C-BE32-E72D297353CC}">
                <c16:uniqueId val="{00000005-7D6C-475E-AD2A-BCFD40291CA2}"/>
              </c:ext>
            </c:extLst>
          </c:dPt>
          <c:dPt>
            <c:idx val="3"/>
            <c:invertIfNegative val="0"/>
            <c:bubble3D val="0"/>
            <c:spPr>
              <a:solidFill>
                <a:schemeClr val="accent6">
                  <a:lumMod val="60000"/>
                  <a:lumOff val="40000"/>
                </a:schemeClr>
              </a:solidFill>
              <a:ln>
                <a:noFill/>
              </a:ln>
              <a:effectLst/>
              <a:sp3d/>
            </c:spPr>
            <c:extLst xmlns:c16r2="http://schemas.microsoft.com/office/drawing/2015/06/chart">
              <c:ext xmlns:c16="http://schemas.microsoft.com/office/drawing/2014/chart" uri="{C3380CC4-5D6E-409C-BE32-E72D297353CC}">
                <c16:uniqueId val="{00000007-7D6C-475E-AD2A-BCFD40291CA2}"/>
              </c:ext>
            </c:extLst>
          </c:dPt>
          <c:dPt>
            <c:idx val="4"/>
            <c:invertIfNegative val="0"/>
            <c:bubble3D val="0"/>
            <c:spPr>
              <a:solidFill>
                <a:schemeClr val="accent1">
                  <a:lumMod val="60000"/>
                  <a:lumOff val="40000"/>
                </a:schemeClr>
              </a:solidFill>
              <a:ln>
                <a:noFill/>
              </a:ln>
              <a:effectLst/>
              <a:sp3d/>
            </c:spPr>
            <c:extLst xmlns:c16r2="http://schemas.microsoft.com/office/drawing/2015/06/chart">
              <c:ext xmlns:c16="http://schemas.microsoft.com/office/drawing/2014/chart" uri="{C3380CC4-5D6E-409C-BE32-E72D297353CC}">
                <c16:uniqueId val="{00000009-7D6C-475E-AD2A-BCFD40291CA2}"/>
              </c:ext>
            </c:extLst>
          </c:dPt>
          <c:dLbls>
            <c:dLbl>
              <c:idx val="0"/>
              <c:layout>
                <c:manualLayout>
                  <c:x val="1.6666666666666666E-2"/>
                  <c:y val="-0.15277777777777779"/>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7D6C-475E-AD2A-BCFD40291CA2}"/>
                </c:ext>
                <c:ext xmlns:c15="http://schemas.microsoft.com/office/drawing/2012/chart" uri="{CE6537A1-D6FC-4f65-9D91-7224C49458BB}"/>
              </c:extLst>
            </c:dLbl>
            <c:dLbl>
              <c:idx val="1"/>
              <c:layout>
                <c:manualLayout>
                  <c:x val="8.3333333333333332E-3"/>
                  <c:y val="-0.20833333333333334"/>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D6C-475E-AD2A-BCFD40291CA2}"/>
                </c:ext>
                <c:ext xmlns:c15="http://schemas.microsoft.com/office/drawing/2012/chart" uri="{CE6537A1-D6FC-4f65-9D91-7224C49458BB}"/>
              </c:extLst>
            </c:dLbl>
            <c:dLbl>
              <c:idx val="2"/>
              <c:layout>
                <c:manualLayout>
                  <c:x val="8.3333333333333332E-3"/>
                  <c:y val="-0.3611111111111112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7D6C-475E-AD2A-BCFD40291CA2}"/>
                </c:ext>
                <c:ext xmlns:c15="http://schemas.microsoft.com/office/drawing/2012/chart" uri="{CE6537A1-D6FC-4f65-9D91-7224C49458BB}"/>
              </c:extLst>
            </c:dLbl>
            <c:dLbl>
              <c:idx val="3"/>
              <c:layout>
                <c:manualLayout>
                  <c:x val="8.3333333333333332E-3"/>
                  <c:y val="-0.2870370370370371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7D6C-475E-AD2A-BCFD40291CA2}"/>
                </c:ext>
                <c:ext xmlns:c15="http://schemas.microsoft.com/office/drawing/2012/chart" uri="{CE6537A1-D6FC-4f65-9D91-7224C49458BB}"/>
              </c:extLst>
            </c:dLbl>
            <c:dLbl>
              <c:idx val="4"/>
              <c:layout>
                <c:manualLayout>
                  <c:x val="1.6666666666666666E-2"/>
                  <c:y val="-6.944444444444453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7D6C-475E-AD2A-BCFD40291CA2}"/>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MUJERES '!$AJ$29:$AJ$33</c:f>
              <c:strCache>
                <c:ptCount val="5"/>
                <c:pt idx="0">
                  <c:v>MUY ALTO</c:v>
                </c:pt>
                <c:pt idx="1">
                  <c:v>ALTO</c:v>
                </c:pt>
                <c:pt idx="2">
                  <c:v>MEDIO</c:v>
                </c:pt>
                <c:pt idx="3">
                  <c:v>BAJO</c:v>
                </c:pt>
                <c:pt idx="4">
                  <c:v>MUY BAJO</c:v>
                </c:pt>
              </c:strCache>
            </c:strRef>
          </c:cat>
          <c:val>
            <c:numRef>
              <c:f>'DATOS MUJERES '!$AK$29:$AK$33</c:f>
              <c:numCache>
                <c:formatCode>0%</c:formatCode>
                <c:ptCount val="5"/>
                <c:pt idx="0">
                  <c:v>0.10526315789473684</c:v>
                </c:pt>
                <c:pt idx="1">
                  <c:v>0.19298245614035087</c:v>
                </c:pt>
                <c:pt idx="2">
                  <c:v>0.40350877192982454</c:v>
                </c:pt>
                <c:pt idx="3">
                  <c:v>0.2982456140350877</c:v>
                </c:pt>
                <c:pt idx="4">
                  <c:v>0</c:v>
                </c:pt>
              </c:numCache>
            </c:numRef>
          </c:val>
          <c:extLst xmlns:c16r2="http://schemas.microsoft.com/office/drawing/2015/06/chart">
            <c:ext xmlns:c16="http://schemas.microsoft.com/office/drawing/2014/chart" uri="{C3380CC4-5D6E-409C-BE32-E72D297353CC}">
              <c16:uniqueId val="{0000000A-7D6C-475E-AD2A-BCFD40291CA2}"/>
            </c:ext>
          </c:extLst>
        </c:ser>
        <c:dLbls>
          <c:showLegendKey val="0"/>
          <c:showVal val="1"/>
          <c:showCatName val="0"/>
          <c:showSerName val="0"/>
          <c:showPercent val="0"/>
          <c:showBubbleSize val="0"/>
        </c:dLbls>
        <c:gapWidth val="150"/>
        <c:shape val="box"/>
        <c:axId val="291697360"/>
        <c:axId val="295201664"/>
        <c:axId val="0"/>
      </c:bar3DChart>
      <c:catAx>
        <c:axId val="2916973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201664"/>
        <c:crosses val="autoZero"/>
        <c:auto val="1"/>
        <c:lblAlgn val="ctr"/>
        <c:lblOffset val="100"/>
        <c:noMultiLvlLbl val="0"/>
      </c:catAx>
      <c:valAx>
        <c:axId val="29520166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169736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TOLERANCIA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2">
                <a:lumMod val="75000"/>
              </a:schemeClr>
            </a:solidFill>
            <a:ln>
              <a:noFill/>
            </a:ln>
            <a:effectLst/>
            <a:sp3d/>
          </c:spPr>
          <c:invertIfNegative val="0"/>
          <c:dPt>
            <c:idx val="1"/>
            <c:invertIfNegative val="0"/>
            <c:bubble3D val="0"/>
            <c:spPr>
              <a:solidFill>
                <a:schemeClr val="accent4">
                  <a:lumMod val="60000"/>
                  <a:lumOff val="40000"/>
                </a:schemeClr>
              </a:solidFill>
              <a:ln>
                <a:noFill/>
              </a:ln>
              <a:effectLst/>
              <a:sp3d/>
            </c:spPr>
            <c:extLst xmlns:c16r2="http://schemas.microsoft.com/office/drawing/2015/06/chart">
              <c:ext xmlns:c16="http://schemas.microsoft.com/office/drawing/2014/chart" uri="{C3380CC4-5D6E-409C-BE32-E72D297353CC}">
                <c16:uniqueId val="{00000001-5C7A-41A8-AF14-31391A721BFF}"/>
              </c:ext>
            </c:extLst>
          </c:dPt>
          <c:dPt>
            <c:idx val="2"/>
            <c:invertIfNegative val="0"/>
            <c:bubble3D val="0"/>
            <c:spPr>
              <a:solidFill>
                <a:schemeClr val="accent3">
                  <a:lumMod val="75000"/>
                </a:schemeClr>
              </a:solidFill>
              <a:ln>
                <a:noFill/>
              </a:ln>
              <a:effectLst/>
              <a:sp3d/>
            </c:spPr>
            <c:extLst xmlns:c16r2="http://schemas.microsoft.com/office/drawing/2015/06/chart">
              <c:ext xmlns:c16="http://schemas.microsoft.com/office/drawing/2014/chart" uri="{C3380CC4-5D6E-409C-BE32-E72D297353CC}">
                <c16:uniqueId val="{00000003-5C7A-41A8-AF14-31391A721BFF}"/>
              </c:ext>
            </c:extLst>
          </c:dPt>
          <c:dPt>
            <c:idx val="3"/>
            <c:invertIfNegative val="0"/>
            <c:bubble3D val="0"/>
            <c:spPr>
              <a:solidFill>
                <a:schemeClr val="accent6">
                  <a:lumMod val="60000"/>
                  <a:lumOff val="40000"/>
                </a:schemeClr>
              </a:solidFill>
              <a:ln>
                <a:noFill/>
              </a:ln>
              <a:effectLst/>
              <a:sp3d/>
            </c:spPr>
            <c:extLst xmlns:c16r2="http://schemas.microsoft.com/office/drawing/2015/06/chart">
              <c:ext xmlns:c16="http://schemas.microsoft.com/office/drawing/2014/chart" uri="{C3380CC4-5D6E-409C-BE32-E72D297353CC}">
                <c16:uniqueId val="{00000005-5C7A-41A8-AF14-31391A721BFF}"/>
              </c:ext>
            </c:extLst>
          </c:dPt>
          <c:dPt>
            <c:idx val="4"/>
            <c:invertIfNegative val="0"/>
            <c:bubble3D val="0"/>
            <c:spPr>
              <a:solidFill>
                <a:schemeClr val="accent5">
                  <a:lumMod val="50000"/>
                </a:schemeClr>
              </a:solidFill>
              <a:ln>
                <a:noFill/>
              </a:ln>
              <a:effectLst/>
              <a:sp3d/>
            </c:spPr>
            <c:extLst xmlns:c16r2="http://schemas.microsoft.com/office/drawing/2015/06/chart">
              <c:ext xmlns:c16="http://schemas.microsoft.com/office/drawing/2014/chart" uri="{C3380CC4-5D6E-409C-BE32-E72D297353CC}">
                <c16:uniqueId val="{00000007-5C7A-41A8-AF14-31391A721BFF}"/>
              </c:ext>
            </c:extLst>
          </c:dPt>
          <c:dLbls>
            <c:dLbl>
              <c:idx val="0"/>
              <c:layout>
                <c:manualLayout>
                  <c:x val="0"/>
                  <c:y val="-7.87037037037037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5C7A-41A8-AF14-31391A721BFF}"/>
                </c:ext>
                <c:ext xmlns:c15="http://schemas.microsoft.com/office/drawing/2012/chart" uri="{CE6537A1-D6FC-4f65-9D91-7224C49458BB}"/>
              </c:extLst>
            </c:dLbl>
            <c:dLbl>
              <c:idx val="1"/>
              <c:layout>
                <c:manualLayout>
                  <c:x val="8.3333333333333332E-3"/>
                  <c:y val="-0.16666666666666674"/>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5C7A-41A8-AF14-31391A721BFF}"/>
                </c:ext>
                <c:ext xmlns:c15="http://schemas.microsoft.com/office/drawing/2012/chart" uri="{CE6537A1-D6FC-4f65-9D91-7224C49458BB}"/>
              </c:extLst>
            </c:dLbl>
            <c:dLbl>
              <c:idx val="2"/>
              <c:layout>
                <c:manualLayout>
                  <c:x val="1.6666666666666666E-2"/>
                  <c:y val="-0.3611111111111111"/>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5C7A-41A8-AF14-31391A721BFF}"/>
                </c:ext>
                <c:ext xmlns:c15="http://schemas.microsoft.com/office/drawing/2012/chart" uri="{CE6537A1-D6FC-4f65-9D91-7224C49458BB}"/>
              </c:extLst>
            </c:dLbl>
            <c:dLbl>
              <c:idx val="3"/>
              <c:layout>
                <c:manualLayout>
                  <c:x val="1.1111111111111112E-2"/>
                  <c:y val="-0.1064814814814815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5C7A-41A8-AF14-31391A721BFF}"/>
                </c:ext>
                <c:ext xmlns:c15="http://schemas.microsoft.com/office/drawing/2012/chart" uri="{CE6537A1-D6FC-4f65-9D91-7224C49458BB}"/>
              </c:extLst>
            </c:dLbl>
            <c:dLbl>
              <c:idx val="4"/>
              <c:layout>
                <c:manualLayout>
                  <c:x val="8.3333333333333332E-3"/>
                  <c:y val="-6.944444444444453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5C7A-41A8-AF14-31391A721BFF}"/>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MUJERES '!$AQ$29:$AQ$33</c:f>
              <c:strCache>
                <c:ptCount val="5"/>
                <c:pt idx="0">
                  <c:v>MUY ALTO</c:v>
                </c:pt>
                <c:pt idx="1">
                  <c:v>ALTO</c:v>
                </c:pt>
                <c:pt idx="2">
                  <c:v>MEDIO</c:v>
                </c:pt>
                <c:pt idx="3">
                  <c:v>BAJO</c:v>
                </c:pt>
                <c:pt idx="4">
                  <c:v>MUY BAJO</c:v>
                </c:pt>
              </c:strCache>
            </c:strRef>
          </c:cat>
          <c:val>
            <c:numRef>
              <c:f>'DATOS MUJERES '!$AR$29:$AR$33</c:f>
              <c:numCache>
                <c:formatCode>0%</c:formatCode>
                <c:ptCount val="5"/>
                <c:pt idx="0">
                  <c:v>1.6666666666666666E-2</c:v>
                </c:pt>
                <c:pt idx="1">
                  <c:v>0.23333333333333334</c:v>
                </c:pt>
                <c:pt idx="2">
                  <c:v>0.66666666666666674</c:v>
                </c:pt>
                <c:pt idx="3">
                  <c:v>8.3333333333333343E-2</c:v>
                </c:pt>
                <c:pt idx="4">
                  <c:v>0</c:v>
                </c:pt>
              </c:numCache>
            </c:numRef>
          </c:val>
          <c:extLst xmlns:c16r2="http://schemas.microsoft.com/office/drawing/2015/06/chart">
            <c:ext xmlns:c16="http://schemas.microsoft.com/office/drawing/2014/chart" uri="{C3380CC4-5D6E-409C-BE32-E72D297353CC}">
              <c16:uniqueId val="{00000009-5C7A-41A8-AF14-31391A721BFF}"/>
            </c:ext>
          </c:extLst>
        </c:ser>
        <c:dLbls>
          <c:showLegendKey val="0"/>
          <c:showVal val="1"/>
          <c:showCatName val="0"/>
          <c:showSerName val="0"/>
          <c:showPercent val="0"/>
          <c:showBubbleSize val="0"/>
        </c:dLbls>
        <c:gapWidth val="150"/>
        <c:shape val="box"/>
        <c:axId val="295202448"/>
        <c:axId val="295202840"/>
        <c:axId val="0"/>
      </c:bar3DChart>
      <c:catAx>
        <c:axId val="2952024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202840"/>
        <c:crosses val="autoZero"/>
        <c:auto val="1"/>
        <c:lblAlgn val="ctr"/>
        <c:lblOffset val="100"/>
        <c:noMultiLvlLbl val="0"/>
      </c:catAx>
      <c:valAx>
        <c:axId val="2952028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2024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RETIRADA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0"/>
            <c:invertIfNegative val="0"/>
            <c:bubble3D val="0"/>
            <c:spPr>
              <a:solidFill>
                <a:schemeClr val="accent2">
                  <a:lumMod val="75000"/>
                </a:schemeClr>
              </a:solidFill>
              <a:ln>
                <a:noFill/>
              </a:ln>
              <a:effectLst/>
              <a:sp3d/>
            </c:spPr>
            <c:extLst xmlns:c16r2="http://schemas.microsoft.com/office/drawing/2015/06/chart">
              <c:ext xmlns:c16="http://schemas.microsoft.com/office/drawing/2014/chart" uri="{C3380CC4-5D6E-409C-BE32-E72D297353CC}">
                <c16:uniqueId val="{00000001-E472-44A3-AA65-AA3F1ADEE10D}"/>
              </c:ext>
            </c:extLst>
          </c:dPt>
          <c:dPt>
            <c:idx val="1"/>
            <c:invertIfNegative val="0"/>
            <c:bubble3D val="0"/>
            <c:spPr>
              <a:solidFill>
                <a:schemeClr val="accent4">
                  <a:lumMod val="60000"/>
                  <a:lumOff val="40000"/>
                </a:schemeClr>
              </a:solidFill>
              <a:ln>
                <a:noFill/>
              </a:ln>
              <a:effectLst/>
              <a:sp3d/>
            </c:spPr>
            <c:extLst xmlns:c16r2="http://schemas.microsoft.com/office/drawing/2015/06/chart">
              <c:ext xmlns:c16="http://schemas.microsoft.com/office/drawing/2014/chart" uri="{C3380CC4-5D6E-409C-BE32-E72D297353CC}">
                <c16:uniqueId val="{00000003-E472-44A3-AA65-AA3F1ADEE10D}"/>
              </c:ext>
            </c:extLst>
          </c:dPt>
          <c:dPt>
            <c:idx val="2"/>
            <c:invertIfNegative val="0"/>
            <c:bubble3D val="0"/>
            <c:spPr>
              <a:solidFill>
                <a:schemeClr val="accent3">
                  <a:lumMod val="60000"/>
                  <a:lumOff val="40000"/>
                </a:schemeClr>
              </a:solidFill>
              <a:ln>
                <a:noFill/>
              </a:ln>
              <a:effectLst/>
              <a:sp3d/>
            </c:spPr>
            <c:extLst xmlns:c16r2="http://schemas.microsoft.com/office/drawing/2015/06/chart">
              <c:ext xmlns:c16="http://schemas.microsoft.com/office/drawing/2014/chart" uri="{C3380CC4-5D6E-409C-BE32-E72D297353CC}">
                <c16:uniqueId val="{00000005-E472-44A3-AA65-AA3F1ADEE10D}"/>
              </c:ext>
            </c:extLst>
          </c:dPt>
          <c:dPt>
            <c:idx val="3"/>
            <c:invertIfNegative val="0"/>
            <c:bubble3D val="0"/>
            <c:spPr>
              <a:solidFill>
                <a:schemeClr val="accent6">
                  <a:lumMod val="60000"/>
                  <a:lumOff val="40000"/>
                </a:schemeClr>
              </a:solidFill>
              <a:ln>
                <a:noFill/>
              </a:ln>
              <a:effectLst/>
              <a:sp3d/>
            </c:spPr>
            <c:extLst xmlns:c16r2="http://schemas.microsoft.com/office/drawing/2015/06/chart">
              <c:ext xmlns:c16="http://schemas.microsoft.com/office/drawing/2014/chart" uri="{C3380CC4-5D6E-409C-BE32-E72D297353CC}">
                <c16:uniqueId val="{00000007-E472-44A3-AA65-AA3F1ADEE10D}"/>
              </c:ext>
            </c:extLst>
          </c:dPt>
          <c:dPt>
            <c:idx val="4"/>
            <c:invertIfNegative val="0"/>
            <c:bubble3D val="0"/>
            <c:spPr>
              <a:solidFill>
                <a:schemeClr val="accent5">
                  <a:lumMod val="60000"/>
                  <a:lumOff val="40000"/>
                </a:schemeClr>
              </a:solidFill>
              <a:ln>
                <a:noFill/>
              </a:ln>
              <a:effectLst/>
              <a:sp3d/>
            </c:spPr>
            <c:extLst xmlns:c16r2="http://schemas.microsoft.com/office/drawing/2015/06/chart">
              <c:ext xmlns:c16="http://schemas.microsoft.com/office/drawing/2014/chart" uri="{C3380CC4-5D6E-409C-BE32-E72D297353CC}">
                <c16:uniqueId val="{00000009-E472-44A3-AA65-AA3F1ADEE10D}"/>
              </c:ext>
            </c:extLst>
          </c:dPt>
          <c:dLbls>
            <c:dLbl>
              <c:idx val="0"/>
              <c:layout>
                <c:manualLayout>
                  <c:x val="8.3333333333333332E-3"/>
                  <c:y val="-9.722222222222222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472-44A3-AA65-AA3F1ADEE10D}"/>
                </c:ext>
                <c:ext xmlns:c15="http://schemas.microsoft.com/office/drawing/2012/chart" uri="{CE6537A1-D6FC-4f65-9D91-7224C49458BB}"/>
              </c:extLst>
            </c:dLbl>
            <c:dLbl>
              <c:idx val="1"/>
              <c:layout>
                <c:manualLayout>
                  <c:x val="8.3333333333333332E-3"/>
                  <c:y val="-0.34722222222222227"/>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E472-44A3-AA65-AA3F1ADEE10D}"/>
                </c:ext>
                <c:ext xmlns:c15="http://schemas.microsoft.com/office/drawing/2012/chart" uri="{CE6537A1-D6FC-4f65-9D91-7224C49458BB}"/>
              </c:extLst>
            </c:dLbl>
            <c:dLbl>
              <c:idx val="2"/>
              <c:layout>
                <c:manualLayout>
                  <c:x val="8.3333333333333332E-3"/>
                  <c:y val="-0.36111111111111116"/>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E472-44A3-AA65-AA3F1ADEE10D}"/>
                </c:ext>
                <c:ext xmlns:c15="http://schemas.microsoft.com/office/drawing/2012/chart" uri="{CE6537A1-D6FC-4f65-9D91-7224C49458BB}"/>
              </c:extLst>
            </c:dLbl>
            <c:dLbl>
              <c:idx val="3"/>
              <c:layout>
                <c:manualLayout>
                  <c:x val="8.3333333333333332E-3"/>
                  <c:y val="-0.22222222222222221"/>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E472-44A3-AA65-AA3F1ADEE10D}"/>
                </c:ext>
                <c:ext xmlns:c15="http://schemas.microsoft.com/office/drawing/2012/chart" uri="{CE6537A1-D6FC-4f65-9D91-7224C49458BB}"/>
              </c:extLst>
            </c:dLbl>
            <c:dLbl>
              <c:idx val="4"/>
              <c:layout>
                <c:manualLayout>
                  <c:x val="8.3333333333333332E-3"/>
                  <c:y val="-8.333333333333332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E472-44A3-AA65-AA3F1ADEE10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MUJERES '!$AX$29:$AX$33</c:f>
              <c:strCache>
                <c:ptCount val="5"/>
                <c:pt idx="0">
                  <c:v>MUY ALTO</c:v>
                </c:pt>
                <c:pt idx="1">
                  <c:v>ALTO</c:v>
                </c:pt>
                <c:pt idx="2">
                  <c:v>MEDIO</c:v>
                </c:pt>
                <c:pt idx="3">
                  <c:v>BAJO</c:v>
                </c:pt>
                <c:pt idx="4">
                  <c:v>MUY BAJO</c:v>
                </c:pt>
              </c:strCache>
            </c:strRef>
          </c:cat>
          <c:val>
            <c:numRef>
              <c:f>'DATOS MUJERES '!$AY$29:$AY$33</c:f>
              <c:numCache>
                <c:formatCode>0%</c:formatCode>
                <c:ptCount val="5"/>
                <c:pt idx="0">
                  <c:v>3.5087719298245612E-2</c:v>
                </c:pt>
                <c:pt idx="1">
                  <c:v>0.36842105263157893</c:v>
                </c:pt>
                <c:pt idx="2">
                  <c:v>0.36842105263157893</c:v>
                </c:pt>
                <c:pt idx="3">
                  <c:v>0.19298245614035087</c:v>
                </c:pt>
                <c:pt idx="4">
                  <c:v>3.5087719298245612E-2</c:v>
                </c:pt>
              </c:numCache>
            </c:numRef>
          </c:val>
          <c:extLst xmlns:c16r2="http://schemas.microsoft.com/office/drawing/2015/06/chart">
            <c:ext xmlns:c16="http://schemas.microsoft.com/office/drawing/2014/chart" uri="{C3380CC4-5D6E-409C-BE32-E72D297353CC}">
              <c16:uniqueId val="{0000000A-E472-44A3-AA65-AA3F1ADEE10D}"/>
            </c:ext>
          </c:extLst>
        </c:ser>
        <c:dLbls>
          <c:showLegendKey val="0"/>
          <c:showVal val="1"/>
          <c:showCatName val="0"/>
          <c:showSerName val="0"/>
          <c:showPercent val="0"/>
          <c:showBubbleSize val="0"/>
        </c:dLbls>
        <c:gapWidth val="150"/>
        <c:shape val="box"/>
        <c:axId val="295244848"/>
        <c:axId val="295245240"/>
        <c:axId val="0"/>
      </c:bar3DChart>
      <c:catAx>
        <c:axId val="295244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245240"/>
        <c:crosses val="autoZero"/>
        <c:auto val="1"/>
        <c:lblAlgn val="ctr"/>
        <c:lblOffset val="100"/>
        <c:noMultiLvlLbl val="0"/>
      </c:catAx>
      <c:valAx>
        <c:axId val="2952452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2448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CONSECUENCIAS</a:t>
            </a:r>
            <a:r>
              <a:rPr lang="es-CO" baseline="0"/>
              <a:t> NEGATIVAS</a:t>
            </a:r>
            <a:endParaRPr lang="es-CO"/>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spPr>
            <a:solidFill>
              <a:schemeClr val="accent1"/>
            </a:solidFill>
            <a:ln>
              <a:noFill/>
            </a:ln>
            <a:effectLst/>
            <a:sp3d/>
          </c:spPr>
          <c:invertIfNegative val="0"/>
          <c:dPt>
            <c:idx val="0"/>
            <c:invertIfNegative val="0"/>
            <c:bubble3D val="0"/>
            <c:spPr>
              <a:solidFill>
                <a:schemeClr val="accent2">
                  <a:lumMod val="75000"/>
                </a:schemeClr>
              </a:solidFill>
              <a:ln>
                <a:noFill/>
              </a:ln>
              <a:effectLst/>
              <a:sp3d/>
            </c:spPr>
            <c:extLst xmlns:c16r2="http://schemas.microsoft.com/office/drawing/2015/06/chart">
              <c:ext xmlns:c16="http://schemas.microsoft.com/office/drawing/2014/chart" uri="{C3380CC4-5D6E-409C-BE32-E72D297353CC}">
                <c16:uniqueId val="{00000001-C453-492D-ABF2-8E66DE453C31}"/>
              </c:ext>
            </c:extLst>
          </c:dPt>
          <c:dPt>
            <c:idx val="1"/>
            <c:invertIfNegative val="0"/>
            <c:bubble3D val="0"/>
            <c:spPr>
              <a:solidFill>
                <a:schemeClr val="accent4">
                  <a:lumMod val="60000"/>
                  <a:lumOff val="40000"/>
                </a:schemeClr>
              </a:solidFill>
              <a:ln>
                <a:noFill/>
              </a:ln>
              <a:effectLst/>
              <a:sp3d/>
            </c:spPr>
            <c:extLst xmlns:c16r2="http://schemas.microsoft.com/office/drawing/2015/06/chart">
              <c:ext xmlns:c16="http://schemas.microsoft.com/office/drawing/2014/chart" uri="{C3380CC4-5D6E-409C-BE32-E72D297353CC}">
                <c16:uniqueId val="{00000003-C453-492D-ABF2-8E66DE453C31}"/>
              </c:ext>
            </c:extLst>
          </c:dPt>
          <c:dPt>
            <c:idx val="2"/>
            <c:invertIfNegative val="0"/>
            <c:bubble3D val="0"/>
            <c:spPr>
              <a:solidFill>
                <a:schemeClr val="accent3">
                  <a:lumMod val="60000"/>
                  <a:lumOff val="40000"/>
                </a:schemeClr>
              </a:solidFill>
              <a:ln>
                <a:noFill/>
              </a:ln>
              <a:effectLst/>
              <a:sp3d/>
            </c:spPr>
            <c:extLst xmlns:c16r2="http://schemas.microsoft.com/office/drawing/2015/06/chart">
              <c:ext xmlns:c16="http://schemas.microsoft.com/office/drawing/2014/chart" uri="{C3380CC4-5D6E-409C-BE32-E72D297353CC}">
                <c16:uniqueId val="{00000005-C453-492D-ABF2-8E66DE453C31}"/>
              </c:ext>
            </c:extLst>
          </c:dPt>
          <c:dPt>
            <c:idx val="3"/>
            <c:invertIfNegative val="0"/>
            <c:bubble3D val="0"/>
            <c:spPr>
              <a:solidFill>
                <a:schemeClr val="accent6">
                  <a:lumMod val="60000"/>
                  <a:lumOff val="40000"/>
                </a:schemeClr>
              </a:solidFill>
              <a:ln>
                <a:noFill/>
              </a:ln>
              <a:effectLst/>
              <a:sp3d/>
            </c:spPr>
            <c:extLst xmlns:c16r2="http://schemas.microsoft.com/office/drawing/2015/06/chart">
              <c:ext xmlns:c16="http://schemas.microsoft.com/office/drawing/2014/chart" uri="{C3380CC4-5D6E-409C-BE32-E72D297353CC}">
                <c16:uniqueId val="{00000007-C453-492D-ABF2-8E66DE453C31}"/>
              </c:ext>
            </c:extLst>
          </c:dPt>
          <c:dPt>
            <c:idx val="4"/>
            <c:invertIfNegative val="0"/>
            <c:bubble3D val="0"/>
            <c:spPr>
              <a:solidFill>
                <a:schemeClr val="accent5">
                  <a:lumMod val="60000"/>
                  <a:lumOff val="40000"/>
                </a:schemeClr>
              </a:solidFill>
              <a:ln>
                <a:noFill/>
              </a:ln>
              <a:effectLst/>
              <a:sp3d/>
            </c:spPr>
            <c:extLst xmlns:c16r2="http://schemas.microsoft.com/office/drawing/2015/06/chart">
              <c:ext xmlns:c16="http://schemas.microsoft.com/office/drawing/2014/chart" uri="{C3380CC4-5D6E-409C-BE32-E72D297353CC}">
                <c16:uniqueId val="{00000009-C453-492D-ABF2-8E66DE453C31}"/>
              </c:ext>
            </c:extLst>
          </c:dPt>
          <c:dLbls>
            <c:dLbl>
              <c:idx val="0"/>
              <c:layout>
                <c:manualLayout>
                  <c:x val="1.1111111111111112E-2"/>
                  <c:y val="-0.12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453-492D-ABF2-8E66DE453C31}"/>
                </c:ext>
                <c:ext xmlns:c15="http://schemas.microsoft.com/office/drawing/2012/chart" uri="{CE6537A1-D6FC-4f65-9D91-7224C49458BB}"/>
              </c:extLst>
            </c:dLbl>
            <c:dLbl>
              <c:idx val="1"/>
              <c:layout>
                <c:manualLayout>
                  <c:x val="1.1111111111111112E-2"/>
                  <c:y val="-0.15740740740740741"/>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453-492D-ABF2-8E66DE453C31}"/>
                </c:ext>
                <c:ext xmlns:c15="http://schemas.microsoft.com/office/drawing/2012/chart" uri="{CE6537A1-D6FC-4f65-9D91-7224C49458BB}"/>
              </c:extLst>
            </c:dLbl>
            <c:dLbl>
              <c:idx val="2"/>
              <c:layout>
                <c:manualLayout>
                  <c:x val="8.3333333333333332E-3"/>
                  <c:y val="-0.162037037037037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453-492D-ABF2-8E66DE453C31}"/>
                </c:ext>
                <c:ext xmlns:c15="http://schemas.microsoft.com/office/drawing/2012/chart" uri="{CE6537A1-D6FC-4f65-9D91-7224C49458BB}"/>
              </c:extLst>
            </c:dLbl>
            <c:dLbl>
              <c:idx val="3"/>
              <c:layout>
                <c:manualLayout>
                  <c:x val="1.3888888888888888E-2"/>
                  <c:y val="-0.37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C453-492D-ABF2-8E66DE453C31}"/>
                </c:ext>
                <c:ext xmlns:c15="http://schemas.microsoft.com/office/drawing/2012/chart" uri="{CE6537A1-D6FC-4f65-9D91-7224C49458BB}"/>
              </c:extLst>
            </c:dLbl>
            <c:dLbl>
              <c:idx val="4"/>
              <c:layout>
                <c:manualLayout>
                  <c:x val="1.6666666666666566E-2"/>
                  <c:y val="-0.26851851851851855"/>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C453-492D-ABF2-8E66DE453C31}"/>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MUJERES '!$BE$29:$BE$33</c:f>
              <c:strCache>
                <c:ptCount val="5"/>
                <c:pt idx="0">
                  <c:v>MUY ALTO</c:v>
                </c:pt>
                <c:pt idx="1">
                  <c:v>ALTO</c:v>
                </c:pt>
                <c:pt idx="2">
                  <c:v>MEDIO</c:v>
                </c:pt>
                <c:pt idx="3">
                  <c:v>BAJO</c:v>
                </c:pt>
                <c:pt idx="4">
                  <c:v>MUY BAJO</c:v>
                </c:pt>
              </c:strCache>
            </c:strRef>
          </c:cat>
          <c:val>
            <c:numRef>
              <c:f>'DATOS MUJERES '!$BF$29:$BF$33</c:f>
              <c:numCache>
                <c:formatCode>0%</c:formatCode>
                <c:ptCount val="5"/>
                <c:pt idx="0">
                  <c:v>1.7543859649122806E-2</c:v>
                </c:pt>
                <c:pt idx="1">
                  <c:v>0.12280701754385964</c:v>
                </c:pt>
                <c:pt idx="2">
                  <c:v>0.14035087719298245</c:v>
                </c:pt>
                <c:pt idx="3">
                  <c:v>0.43859649122807015</c:v>
                </c:pt>
                <c:pt idx="4">
                  <c:v>0.2807017543859649</c:v>
                </c:pt>
              </c:numCache>
            </c:numRef>
          </c:val>
          <c:extLst xmlns:c16r2="http://schemas.microsoft.com/office/drawing/2015/06/chart">
            <c:ext xmlns:c16="http://schemas.microsoft.com/office/drawing/2014/chart" uri="{C3380CC4-5D6E-409C-BE32-E72D297353CC}">
              <c16:uniqueId val="{0000000A-C453-492D-ABF2-8E66DE453C31}"/>
            </c:ext>
          </c:extLst>
        </c:ser>
        <c:dLbls>
          <c:showLegendKey val="0"/>
          <c:showVal val="1"/>
          <c:showCatName val="0"/>
          <c:showSerName val="0"/>
          <c:showPercent val="0"/>
          <c:showBubbleSize val="0"/>
        </c:dLbls>
        <c:gapWidth val="150"/>
        <c:shape val="box"/>
        <c:axId val="295246024"/>
        <c:axId val="295246416"/>
        <c:axId val="0"/>
      </c:bar3DChart>
      <c:catAx>
        <c:axId val="2952460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246416"/>
        <c:crosses val="autoZero"/>
        <c:auto val="1"/>
        <c:lblAlgn val="ctr"/>
        <c:lblOffset val="100"/>
        <c:noMultiLvlLbl val="0"/>
      </c:catAx>
      <c:valAx>
        <c:axId val="2952464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2460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MX" sz="1200" b="1">
                <a:latin typeface="Arial" panose="020B0604020202020204" pitchFamily="34" charset="0"/>
                <a:cs typeface="Arial" panose="020B0604020202020204" pitchFamily="34" charset="0"/>
              </a:rPr>
              <a:t>IAT </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'DATOS HOMBRES'!$BI$26:$BI$27</c:f>
              <c:strCache>
                <c:ptCount val="2"/>
                <c:pt idx="0">
                  <c:v>IAT</c:v>
                </c:pt>
                <c:pt idx="1">
                  <c:v>PORCENTAJE</c:v>
                </c:pt>
              </c:strCache>
            </c:strRef>
          </c:tx>
          <c:spPr>
            <a:solidFill>
              <a:schemeClr val="accent1"/>
            </a:solidFill>
            <a:ln>
              <a:noFill/>
            </a:ln>
            <a:effectLst/>
            <a:sp3d/>
          </c:spPr>
          <c:invertIfNegative val="0"/>
          <c:dPt>
            <c:idx val="1"/>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1-8E7A-4655-A3AC-2E14F719091F}"/>
              </c:ext>
            </c:extLst>
          </c:dPt>
          <c:dPt>
            <c:idx val="2"/>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3-8E7A-4655-A3AC-2E14F719091F}"/>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8E7A-4655-A3AC-2E14F719091F}"/>
              </c:ext>
            </c:extLst>
          </c:dPt>
          <c:dPt>
            <c:idx val="4"/>
            <c:invertIfNegative val="0"/>
            <c:bubble3D val="0"/>
            <c:spPr>
              <a:solidFill>
                <a:srgbClr val="7030A0"/>
              </a:solidFill>
              <a:ln>
                <a:noFill/>
              </a:ln>
              <a:effectLst/>
              <a:sp3d/>
            </c:spPr>
            <c:extLst xmlns:c16r2="http://schemas.microsoft.com/office/drawing/2015/06/chart">
              <c:ext xmlns:c16="http://schemas.microsoft.com/office/drawing/2014/chart" uri="{C3380CC4-5D6E-409C-BE32-E72D297353CC}">
                <c16:uniqueId val="{00000007-8E7A-4655-A3AC-2E14F719091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HOMBRES'!$BH$28:$BH$32</c:f>
              <c:strCache>
                <c:ptCount val="5"/>
                <c:pt idx="0">
                  <c:v>MUY  ALTO</c:v>
                </c:pt>
                <c:pt idx="1">
                  <c:v>ALTO</c:v>
                </c:pt>
                <c:pt idx="2">
                  <c:v>MEDIO</c:v>
                </c:pt>
                <c:pt idx="3">
                  <c:v>BAJO</c:v>
                </c:pt>
                <c:pt idx="4">
                  <c:v>MUY BAJO</c:v>
                </c:pt>
              </c:strCache>
            </c:strRef>
          </c:cat>
          <c:val>
            <c:numRef>
              <c:f>'DATOS HOMBRES'!$BI$28:$BI$32</c:f>
              <c:numCache>
                <c:formatCode>0%</c:formatCode>
                <c:ptCount val="5"/>
                <c:pt idx="0">
                  <c:v>0.11764705882352941</c:v>
                </c:pt>
                <c:pt idx="1">
                  <c:v>0.29411764705882354</c:v>
                </c:pt>
                <c:pt idx="2">
                  <c:v>0.47058823529411764</c:v>
                </c:pt>
                <c:pt idx="3">
                  <c:v>0.11764705882352941</c:v>
                </c:pt>
                <c:pt idx="4">
                  <c:v>0</c:v>
                </c:pt>
              </c:numCache>
            </c:numRef>
          </c:val>
          <c:extLst xmlns:c16r2="http://schemas.microsoft.com/office/drawing/2015/06/chart">
            <c:ext xmlns:c16="http://schemas.microsoft.com/office/drawing/2014/chart" uri="{C3380CC4-5D6E-409C-BE32-E72D297353CC}">
              <c16:uniqueId val="{00000008-8E7A-4655-A3AC-2E14F719091F}"/>
            </c:ext>
          </c:extLst>
        </c:ser>
        <c:dLbls>
          <c:showLegendKey val="0"/>
          <c:showVal val="1"/>
          <c:showCatName val="0"/>
          <c:showSerName val="0"/>
          <c:showPercent val="0"/>
          <c:showBubbleSize val="0"/>
        </c:dLbls>
        <c:gapWidth val="150"/>
        <c:shape val="box"/>
        <c:axId val="294891752"/>
        <c:axId val="294892144"/>
        <c:axId val="0"/>
      </c:bar3DChart>
      <c:catAx>
        <c:axId val="2948917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4892144"/>
        <c:crosses val="autoZero"/>
        <c:auto val="1"/>
        <c:lblAlgn val="ctr"/>
        <c:lblOffset val="100"/>
        <c:noMultiLvlLbl val="0"/>
      </c:catAx>
      <c:valAx>
        <c:axId val="294892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48917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s-MX" sz="1200" b="1">
                <a:latin typeface="Arial" panose="020B0604020202020204" pitchFamily="34" charset="0"/>
                <a:cs typeface="Arial" panose="020B0604020202020204" pitchFamily="34" charset="0"/>
              </a:rPr>
              <a:t>USO EXCESIVO  </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s-E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'DATOS HOMBRES'!$AN$26:$AN$27</c:f>
              <c:strCache>
                <c:ptCount val="2"/>
                <c:pt idx="0">
                  <c:v>USO EXCESIVO </c:v>
                </c:pt>
                <c:pt idx="1">
                  <c:v>PORCENTAJE</c:v>
                </c:pt>
              </c:strCache>
            </c:strRef>
          </c:tx>
          <c:spPr>
            <a:solidFill>
              <a:schemeClr val="accent1"/>
            </a:solidFill>
            <a:ln>
              <a:noFill/>
            </a:ln>
            <a:effectLst/>
            <a:sp3d/>
          </c:spPr>
          <c:invertIfNegative val="0"/>
          <c:dPt>
            <c:idx val="1"/>
            <c:invertIfNegative val="0"/>
            <c:bubble3D val="0"/>
            <c:spPr>
              <a:solidFill>
                <a:schemeClr val="accent2"/>
              </a:solidFill>
              <a:ln>
                <a:noFill/>
              </a:ln>
              <a:effectLst/>
              <a:sp3d/>
            </c:spPr>
            <c:extLst xmlns:c16r2="http://schemas.microsoft.com/office/drawing/2015/06/chart">
              <c:ext xmlns:c16="http://schemas.microsoft.com/office/drawing/2014/chart" uri="{C3380CC4-5D6E-409C-BE32-E72D297353CC}">
                <c16:uniqueId val="{00000001-7544-4103-A225-365A74013288}"/>
              </c:ext>
            </c:extLst>
          </c:dPt>
          <c:dPt>
            <c:idx val="2"/>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3-7544-4103-A225-365A74013288}"/>
              </c:ext>
            </c:extLst>
          </c:dPt>
          <c:dPt>
            <c:idx val="3"/>
            <c:invertIfNegative val="0"/>
            <c:bubble3D val="0"/>
            <c:spPr>
              <a:solidFill>
                <a:srgbClr val="FFC000"/>
              </a:solidFill>
              <a:ln>
                <a:noFill/>
              </a:ln>
              <a:effectLst/>
              <a:sp3d/>
            </c:spPr>
            <c:extLst xmlns:c16r2="http://schemas.microsoft.com/office/drawing/2015/06/chart">
              <c:ext xmlns:c16="http://schemas.microsoft.com/office/drawing/2014/chart" uri="{C3380CC4-5D6E-409C-BE32-E72D297353CC}">
                <c16:uniqueId val="{00000005-7544-4103-A225-365A74013288}"/>
              </c:ext>
            </c:extLst>
          </c:dPt>
          <c:dPt>
            <c:idx val="4"/>
            <c:invertIfNegative val="0"/>
            <c:bubble3D val="0"/>
            <c:spPr>
              <a:solidFill>
                <a:srgbClr val="7030A0"/>
              </a:solidFill>
              <a:ln>
                <a:noFill/>
              </a:ln>
              <a:effectLst/>
              <a:sp3d/>
            </c:spPr>
            <c:extLst xmlns:c16r2="http://schemas.microsoft.com/office/drawing/2015/06/chart">
              <c:ext xmlns:c16="http://schemas.microsoft.com/office/drawing/2014/chart" uri="{C3380CC4-5D6E-409C-BE32-E72D297353CC}">
                <c16:uniqueId val="{00000007-7544-4103-A225-365A7401328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'DATOS HOMBRES'!$AM$28:$AM$32</c:f>
              <c:strCache>
                <c:ptCount val="5"/>
                <c:pt idx="0">
                  <c:v>MUY ALTO</c:v>
                </c:pt>
                <c:pt idx="1">
                  <c:v>ALTO</c:v>
                </c:pt>
                <c:pt idx="2">
                  <c:v>MEDIO</c:v>
                </c:pt>
                <c:pt idx="3">
                  <c:v>BAJO</c:v>
                </c:pt>
                <c:pt idx="4">
                  <c:v>MUY BAJO</c:v>
                </c:pt>
              </c:strCache>
            </c:strRef>
          </c:cat>
          <c:val>
            <c:numRef>
              <c:f>'DATOS HOMBRES'!$AN$28:$AN$32</c:f>
              <c:numCache>
                <c:formatCode>0%</c:formatCode>
                <c:ptCount val="5"/>
                <c:pt idx="0">
                  <c:v>5.8823529411764705E-2</c:v>
                </c:pt>
                <c:pt idx="1">
                  <c:v>0.23529411764705882</c:v>
                </c:pt>
                <c:pt idx="2">
                  <c:v>0.52941176470588236</c:v>
                </c:pt>
                <c:pt idx="3">
                  <c:v>0.1764705882352941</c:v>
                </c:pt>
                <c:pt idx="4">
                  <c:v>0</c:v>
                </c:pt>
              </c:numCache>
            </c:numRef>
          </c:val>
          <c:extLst xmlns:c16r2="http://schemas.microsoft.com/office/drawing/2015/06/chart">
            <c:ext xmlns:c16="http://schemas.microsoft.com/office/drawing/2014/chart" uri="{C3380CC4-5D6E-409C-BE32-E72D297353CC}">
              <c16:uniqueId val="{00000008-7544-4103-A225-365A74013288}"/>
            </c:ext>
          </c:extLst>
        </c:ser>
        <c:dLbls>
          <c:showLegendKey val="0"/>
          <c:showVal val="1"/>
          <c:showCatName val="0"/>
          <c:showSerName val="0"/>
          <c:showPercent val="0"/>
          <c:showBubbleSize val="0"/>
        </c:dLbls>
        <c:gapWidth val="150"/>
        <c:shape val="box"/>
        <c:axId val="295351704"/>
        <c:axId val="295352096"/>
        <c:axId val="0"/>
      </c:bar3DChart>
      <c:catAx>
        <c:axId val="2953517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352096"/>
        <c:crosses val="autoZero"/>
        <c:auto val="1"/>
        <c:lblAlgn val="ctr"/>
        <c:lblOffset val="100"/>
        <c:noMultiLvlLbl val="0"/>
      </c:catAx>
      <c:valAx>
        <c:axId val="2953520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5351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4yRUhjowFGUAiq2uabLSEqyyzkQ==">AMUW2mUzjeO1YXqTYcb/xwSOIRC2gDbxtXj9BxASkUuiMw3Eah7ldvaW4hPJ46PD7UnZVpJkUU7G7Xv9reJOJ8SZErhCfjhMNHozrjGA8EDIWVNvlMPHAMyBwU7BGlf1TDGHxs/AE4AU1X2SC3AXdcIXjTc0SI4Xdg==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17453</Words>
  <Characters>95996</Characters>
  <Application>Microsoft Office Word</Application>
  <DocSecurity>0</DocSecurity>
  <Lines>799</Lines>
  <Paragraphs>226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113223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 Javier Curiel Ordoñez</dc:creator>
  <cp:lastModifiedBy>user</cp:lastModifiedBy>
  <cp:revision>2</cp:revision>
  <dcterms:created xsi:type="dcterms:W3CDTF">2022-07-15T17:56:00Z</dcterms:created>
  <dcterms:modified xsi:type="dcterms:W3CDTF">2022-07-15T17:56:00Z</dcterms:modified>
</cp:coreProperties>
</file>