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591B" w:rsidRPr="005F591B" w:rsidRDefault="00BD0576" w:rsidP="00BE4E46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</w:t>
      </w:r>
      <w:r w:rsidRPr="005F591B">
        <w:rPr>
          <w:rFonts w:ascii="Arial" w:hAnsi="Arial" w:cs="Arial"/>
          <w:b/>
          <w:sz w:val="28"/>
          <w:szCs w:val="28"/>
        </w:rPr>
        <w:t xml:space="preserve">ncidencia de </w:t>
      </w:r>
      <w:proofErr w:type="spellStart"/>
      <w:r w:rsidRPr="005F591B">
        <w:rPr>
          <w:rFonts w:ascii="Arial" w:hAnsi="Arial" w:cs="Arial"/>
          <w:b/>
          <w:sz w:val="28"/>
          <w:szCs w:val="28"/>
        </w:rPr>
        <w:t>miomat</w:t>
      </w:r>
      <w:bookmarkStart w:id="0" w:name="_GoBack"/>
      <w:bookmarkEnd w:id="0"/>
      <w:r w:rsidRPr="005F591B">
        <w:rPr>
          <w:rFonts w:ascii="Arial" w:hAnsi="Arial" w:cs="Arial"/>
          <w:b/>
          <w:sz w:val="28"/>
          <w:szCs w:val="28"/>
        </w:rPr>
        <w:t>osis</w:t>
      </w:r>
      <w:proofErr w:type="spellEnd"/>
      <w:r w:rsidRPr="005F591B">
        <w:rPr>
          <w:rFonts w:ascii="Arial" w:hAnsi="Arial" w:cs="Arial"/>
          <w:b/>
          <w:sz w:val="28"/>
          <w:szCs w:val="28"/>
        </w:rPr>
        <w:t xml:space="preserve"> uterina, Hospital Rosario Pumarejo De López, Valledupar 2012 – 2016</w:t>
      </w:r>
    </w:p>
    <w:p w:rsidR="005F591B" w:rsidRPr="005F591B" w:rsidRDefault="005F591B" w:rsidP="00BE4E46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2E6F73" w:rsidRDefault="00BD0576" w:rsidP="00BE4E46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proofErr w:type="spellStart"/>
      <w:r>
        <w:rPr>
          <w:rFonts w:ascii="Arial" w:hAnsi="Arial" w:cs="Arial"/>
          <w:b/>
          <w:sz w:val="28"/>
          <w:szCs w:val="28"/>
        </w:rPr>
        <w:t>I</w:t>
      </w:r>
      <w:r w:rsidRPr="005F591B">
        <w:rPr>
          <w:rFonts w:ascii="Arial" w:hAnsi="Arial" w:cs="Arial"/>
          <w:b/>
          <w:sz w:val="28"/>
          <w:szCs w:val="28"/>
        </w:rPr>
        <w:t>ncidence</w:t>
      </w:r>
      <w:proofErr w:type="spellEnd"/>
      <w:r w:rsidRPr="005F591B">
        <w:rPr>
          <w:rFonts w:ascii="Arial" w:hAnsi="Arial" w:cs="Arial"/>
          <w:b/>
          <w:sz w:val="28"/>
          <w:szCs w:val="28"/>
        </w:rPr>
        <w:t xml:space="preserve"> of </w:t>
      </w:r>
      <w:proofErr w:type="spellStart"/>
      <w:r w:rsidRPr="005F591B">
        <w:rPr>
          <w:rFonts w:ascii="Arial" w:hAnsi="Arial" w:cs="Arial"/>
          <w:b/>
          <w:sz w:val="28"/>
          <w:szCs w:val="28"/>
        </w:rPr>
        <w:t>uterine</w:t>
      </w:r>
      <w:proofErr w:type="spellEnd"/>
      <w:r w:rsidRPr="005F591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5F591B">
        <w:rPr>
          <w:rFonts w:ascii="Arial" w:hAnsi="Arial" w:cs="Arial"/>
          <w:b/>
          <w:sz w:val="28"/>
          <w:szCs w:val="28"/>
        </w:rPr>
        <w:t>myomatosis</w:t>
      </w:r>
      <w:proofErr w:type="spellEnd"/>
      <w:r w:rsidRPr="005F591B">
        <w:rPr>
          <w:rFonts w:ascii="Arial" w:hAnsi="Arial" w:cs="Arial"/>
          <w:b/>
          <w:sz w:val="28"/>
          <w:szCs w:val="28"/>
        </w:rPr>
        <w:t>, Rosario Pumarejo De López Hospital, Valledupar 2012 – 2016</w:t>
      </w:r>
    </w:p>
    <w:p w:rsidR="005F591B" w:rsidRPr="00BE4E46" w:rsidRDefault="005F591B" w:rsidP="00BE4E46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5F591B" w:rsidRPr="005F591B" w:rsidRDefault="005F591B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F591B">
        <w:rPr>
          <w:rFonts w:ascii="Arial" w:hAnsi="Arial" w:cs="Arial"/>
          <w:sz w:val="24"/>
          <w:szCs w:val="24"/>
        </w:rPr>
        <w:t xml:space="preserve">Autores: </w:t>
      </w:r>
    </w:p>
    <w:p w:rsidR="005F591B" w:rsidRDefault="005F591B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F591B">
        <w:rPr>
          <w:rFonts w:ascii="Arial" w:hAnsi="Arial" w:cs="Arial"/>
          <w:sz w:val="24"/>
          <w:szCs w:val="24"/>
        </w:rPr>
        <w:t>Tutor:</w:t>
      </w:r>
      <w:r>
        <w:rPr>
          <w:rFonts w:ascii="Arial" w:hAnsi="Arial" w:cs="Arial"/>
          <w:sz w:val="24"/>
          <w:szCs w:val="24"/>
        </w:rPr>
        <w:t xml:space="preserve"> Cuello Orozco, María Isabel;</w:t>
      </w:r>
      <w:r w:rsidRPr="005F591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Coinvestigadores: </w:t>
      </w:r>
      <w:r w:rsidRPr="005F591B">
        <w:rPr>
          <w:rFonts w:ascii="Arial" w:hAnsi="Arial" w:cs="Arial"/>
          <w:sz w:val="24"/>
          <w:szCs w:val="24"/>
        </w:rPr>
        <w:t>Martínez</w:t>
      </w:r>
      <w:r>
        <w:rPr>
          <w:rFonts w:ascii="Arial" w:hAnsi="Arial" w:cs="Arial"/>
          <w:sz w:val="24"/>
          <w:szCs w:val="24"/>
        </w:rPr>
        <w:t xml:space="preserve">, Luisa; </w:t>
      </w:r>
      <w:r w:rsidRPr="005F591B">
        <w:rPr>
          <w:rFonts w:ascii="Arial" w:hAnsi="Arial" w:cs="Arial"/>
          <w:sz w:val="24"/>
          <w:szCs w:val="24"/>
        </w:rPr>
        <w:t>Rangel</w:t>
      </w:r>
      <w:r>
        <w:rPr>
          <w:rFonts w:ascii="Arial" w:hAnsi="Arial" w:cs="Arial"/>
          <w:sz w:val="24"/>
          <w:szCs w:val="24"/>
        </w:rPr>
        <w:t xml:space="preserve">, Andreina; </w:t>
      </w:r>
      <w:r w:rsidRPr="005F591B">
        <w:rPr>
          <w:rFonts w:ascii="Arial" w:hAnsi="Arial" w:cs="Arial"/>
          <w:sz w:val="24"/>
          <w:szCs w:val="24"/>
        </w:rPr>
        <w:t>Vargas</w:t>
      </w:r>
      <w:r>
        <w:rPr>
          <w:rFonts w:ascii="Arial" w:hAnsi="Arial" w:cs="Arial"/>
          <w:sz w:val="24"/>
          <w:szCs w:val="24"/>
        </w:rPr>
        <w:t>,</w:t>
      </w:r>
      <w:r w:rsidRPr="005F591B">
        <w:rPr>
          <w:rFonts w:ascii="Arial" w:hAnsi="Arial" w:cs="Arial"/>
          <w:sz w:val="24"/>
          <w:szCs w:val="24"/>
        </w:rPr>
        <w:t xml:space="preserve"> Jheniffer</w:t>
      </w:r>
      <w:r>
        <w:rPr>
          <w:rFonts w:ascii="Arial" w:hAnsi="Arial" w:cs="Arial"/>
          <w:sz w:val="24"/>
          <w:szCs w:val="24"/>
        </w:rPr>
        <w:t>.</w:t>
      </w:r>
    </w:p>
    <w:p w:rsidR="005F591B" w:rsidRDefault="005F591B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Año: 2017.</w:t>
      </w:r>
    </w:p>
    <w:p w:rsidR="005F591B" w:rsidRDefault="005F591B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5F591B" w:rsidRDefault="005F591B" w:rsidP="00BE4E46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Resumen</w:t>
      </w:r>
    </w:p>
    <w:p w:rsidR="003B58A0" w:rsidRPr="003B58A0" w:rsidRDefault="003B58A0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B58A0">
        <w:rPr>
          <w:rFonts w:ascii="Arial" w:hAnsi="Arial" w:cs="Arial"/>
          <w:sz w:val="24"/>
          <w:szCs w:val="24"/>
        </w:rPr>
        <w:t xml:space="preserve">El presente proyecto está orientado a Analizar posibles </w:t>
      </w:r>
      <w:r>
        <w:rPr>
          <w:rFonts w:ascii="Arial" w:hAnsi="Arial" w:cs="Arial"/>
          <w:sz w:val="24"/>
          <w:szCs w:val="24"/>
        </w:rPr>
        <w:t xml:space="preserve">factores asociados o presentes </w:t>
      </w:r>
      <w:r w:rsidRPr="003B58A0">
        <w:rPr>
          <w:rFonts w:ascii="Arial" w:hAnsi="Arial" w:cs="Arial"/>
          <w:sz w:val="24"/>
          <w:szCs w:val="24"/>
        </w:rPr>
        <w:t xml:space="preserve">para el aumento de la incidencia de </w:t>
      </w:r>
      <w:proofErr w:type="spellStart"/>
      <w:r w:rsidRPr="003B58A0">
        <w:rPr>
          <w:rFonts w:ascii="Arial" w:hAnsi="Arial" w:cs="Arial"/>
          <w:sz w:val="24"/>
          <w:szCs w:val="24"/>
        </w:rPr>
        <w:t>miomatosis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uterin</w:t>
      </w:r>
      <w:r>
        <w:rPr>
          <w:rFonts w:ascii="Arial" w:hAnsi="Arial" w:cs="Arial"/>
          <w:sz w:val="24"/>
          <w:szCs w:val="24"/>
        </w:rPr>
        <w:t xml:space="preserve">a registrada en el servicio de </w:t>
      </w:r>
      <w:r w:rsidRPr="003B58A0">
        <w:rPr>
          <w:rFonts w:ascii="Arial" w:hAnsi="Arial" w:cs="Arial"/>
          <w:sz w:val="24"/>
          <w:szCs w:val="24"/>
        </w:rPr>
        <w:t xml:space="preserve">ginecología del Hospital Rosario Pumarejo López en el </w:t>
      </w:r>
      <w:r>
        <w:rPr>
          <w:rFonts w:ascii="Arial" w:hAnsi="Arial" w:cs="Arial"/>
          <w:sz w:val="24"/>
          <w:szCs w:val="24"/>
        </w:rPr>
        <w:t>periodo 2012-2016 en Valledupar - C</w:t>
      </w:r>
      <w:r w:rsidRPr="003B58A0">
        <w:rPr>
          <w:rFonts w:ascii="Arial" w:hAnsi="Arial" w:cs="Arial"/>
          <w:sz w:val="24"/>
          <w:szCs w:val="24"/>
        </w:rPr>
        <w:t>esar, teóricamente el estudio se sustentó bajo los autore</w:t>
      </w:r>
      <w:r>
        <w:rPr>
          <w:rFonts w:ascii="Arial" w:hAnsi="Arial" w:cs="Arial"/>
          <w:sz w:val="24"/>
          <w:szCs w:val="24"/>
        </w:rPr>
        <w:t xml:space="preserve">s principales </w:t>
      </w:r>
      <w:proofErr w:type="spellStart"/>
      <w:r>
        <w:rPr>
          <w:rFonts w:ascii="Arial" w:hAnsi="Arial" w:cs="Arial"/>
          <w:sz w:val="24"/>
          <w:szCs w:val="24"/>
        </w:rPr>
        <w:t>Russi</w:t>
      </w:r>
      <w:proofErr w:type="spellEnd"/>
      <w:r>
        <w:rPr>
          <w:rFonts w:ascii="Arial" w:hAnsi="Arial" w:cs="Arial"/>
          <w:sz w:val="24"/>
          <w:szCs w:val="24"/>
        </w:rPr>
        <w:t xml:space="preserve">, V (2016), </w:t>
      </w:r>
      <w:r w:rsidRPr="003B58A0">
        <w:rPr>
          <w:rFonts w:ascii="Arial" w:hAnsi="Arial" w:cs="Arial"/>
          <w:sz w:val="24"/>
          <w:szCs w:val="24"/>
        </w:rPr>
        <w:t>Rubén Del Águila, B, &amp; Paredes J. (2012), Parker W. Mi</w:t>
      </w:r>
      <w:r>
        <w:rPr>
          <w:rFonts w:ascii="Arial" w:hAnsi="Arial" w:cs="Arial"/>
          <w:sz w:val="24"/>
          <w:szCs w:val="24"/>
        </w:rPr>
        <w:t xml:space="preserve">omas Uterinos. </w:t>
      </w:r>
      <w:proofErr w:type="spellStart"/>
      <w:r>
        <w:rPr>
          <w:rFonts w:ascii="Arial" w:hAnsi="Arial" w:cs="Arial"/>
          <w:sz w:val="24"/>
          <w:szCs w:val="24"/>
        </w:rPr>
        <w:t>Berk</w:t>
      </w:r>
      <w:proofErr w:type="spellEnd"/>
      <w:r>
        <w:rPr>
          <w:rFonts w:ascii="Arial" w:hAnsi="Arial" w:cs="Arial"/>
          <w:sz w:val="24"/>
          <w:szCs w:val="24"/>
        </w:rPr>
        <w:t xml:space="preserve"> J. (2012), </w:t>
      </w:r>
      <w:r w:rsidRPr="003B58A0">
        <w:rPr>
          <w:rFonts w:ascii="Arial" w:hAnsi="Arial" w:cs="Arial"/>
          <w:sz w:val="24"/>
          <w:szCs w:val="24"/>
        </w:rPr>
        <w:t xml:space="preserve">Luna </w:t>
      </w:r>
      <w:proofErr w:type="spellStart"/>
      <w:r w:rsidRPr="003B58A0">
        <w:rPr>
          <w:rFonts w:ascii="Arial" w:hAnsi="Arial" w:cs="Arial"/>
          <w:sz w:val="24"/>
          <w:szCs w:val="24"/>
        </w:rPr>
        <w:t>Rios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J, </w:t>
      </w:r>
      <w:proofErr w:type="spellStart"/>
      <w:r w:rsidRPr="003B58A0">
        <w:rPr>
          <w:rFonts w:ascii="Arial" w:hAnsi="Arial" w:cs="Arial"/>
          <w:sz w:val="24"/>
          <w:szCs w:val="24"/>
        </w:rPr>
        <w:t>Ortíz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Ortiz, N y Zambrano. (2017), Bañuelos</w:t>
      </w:r>
      <w:r>
        <w:rPr>
          <w:rFonts w:ascii="Arial" w:hAnsi="Arial" w:cs="Arial"/>
          <w:sz w:val="24"/>
          <w:szCs w:val="24"/>
        </w:rPr>
        <w:t xml:space="preserve">, A. (2011), metodológicamente </w:t>
      </w:r>
      <w:r w:rsidRPr="003B58A0">
        <w:rPr>
          <w:rFonts w:ascii="Arial" w:hAnsi="Arial" w:cs="Arial"/>
          <w:sz w:val="24"/>
          <w:szCs w:val="24"/>
        </w:rPr>
        <w:t>se sustentó bajo estudio mixto descriptivo retrospectiv</w:t>
      </w:r>
      <w:r>
        <w:rPr>
          <w:rFonts w:ascii="Arial" w:hAnsi="Arial" w:cs="Arial"/>
          <w:sz w:val="24"/>
          <w:szCs w:val="24"/>
        </w:rPr>
        <w:t xml:space="preserve">o de corte trasversal, con una </w:t>
      </w:r>
      <w:r w:rsidRPr="003B58A0">
        <w:rPr>
          <w:rFonts w:ascii="Arial" w:hAnsi="Arial" w:cs="Arial"/>
          <w:sz w:val="24"/>
          <w:szCs w:val="24"/>
        </w:rPr>
        <w:t>población a estudiar de 30 pacientes por año, para el perio</w:t>
      </w:r>
      <w:r>
        <w:rPr>
          <w:rFonts w:ascii="Arial" w:hAnsi="Arial" w:cs="Arial"/>
          <w:sz w:val="24"/>
          <w:szCs w:val="24"/>
        </w:rPr>
        <w:t xml:space="preserve">do de 2012-2016 en un total de </w:t>
      </w:r>
      <w:r w:rsidRPr="003B58A0">
        <w:rPr>
          <w:rFonts w:ascii="Arial" w:hAnsi="Arial" w:cs="Arial"/>
          <w:sz w:val="24"/>
          <w:szCs w:val="24"/>
        </w:rPr>
        <w:t>150 historias médicas correspondientes a paciente</w:t>
      </w:r>
      <w:r>
        <w:rPr>
          <w:rFonts w:ascii="Arial" w:hAnsi="Arial" w:cs="Arial"/>
          <w:sz w:val="24"/>
          <w:szCs w:val="24"/>
        </w:rPr>
        <w:t xml:space="preserve">s con miomas, las conclusiones </w:t>
      </w:r>
      <w:r w:rsidRPr="003B58A0">
        <w:rPr>
          <w:rFonts w:ascii="Arial" w:hAnsi="Arial" w:cs="Arial"/>
          <w:sz w:val="24"/>
          <w:szCs w:val="24"/>
        </w:rPr>
        <w:t>arrojadas a través de los resultados permiten infer</w:t>
      </w:r>
      <w:r>
        <w:rPr>
          <w:rFonts w:ascii="Arial" w:hAnsi="Arial" w:cs="Arial"/>
          <w:sz w:val="24"/>
          <w:szCs w:val="24"/>
        </w:rPr>
        <w:t xml:space="preserve">ir que presentan miomas, están </w:t>
      </w:r>
      <w:r w:rsidRPr="003B58A0">
        <w:rPr>
          <w:rFonts w:ascii="Arial" w:hAnsi="Arial" w:cs="Arial"/>
          <w:sz w:val="24"/>
          <w:szCs w:val="24"/>
        </w:rPr>
        <w:t>aumentados de tamaño en los dos últimos años, a su vez</w:t>
      </w:r>
      <w:r>
        <w:rPr>
          <w:rFonts w:ascii="Arial" w:hAnsi="Arial" w:cs="Arial"/>
          <w:sz w:val="24"/>
          <w:szCs w:val="24"/>
        </w:rPr>
        <w:t xml:space="preserve"> estas pacientes han aumentado </w:t>
      </w:r>
      <w:r w:rsidRPr="003B58A0">
        <w:rPr>
          <w:rFonts w:ascii="Arial" w:hAnsi="Arial" w:cs="Arial"/>
          <w:sz w:val="24"/>
          <w:szCs w:val="24"/>
        </w:rPr>
        <w:t>el número de hijos, y de abortos, la sintomatología ha sid</w:t>
      </w:r>
      <w:r>
        <w:rPr>
          <w:rFonts w:ascii="Arial" w:hAnsi="Arial" w:cs="Arial"/>
          <w:sz w:val="24"/>
          <w:szCs w:val="24"/>
        </w:rPr>
        <w:t xml:space="preserve">o más agresiva respondiendo al </w:t>
      </w:r>
      <w:r w:rsidRPr="003B58A0">
        <w:rPr>
          <w:rFonts w:ascii="Arial" w:hAnsi="Arial" w:cs="Arial"/>
          <w:sz w:val="24"/>
          <w:szCs w:val="24"/>
        </w:rPr>
        <w:t>mismo aumento de tamaño que corresponde a la presión de los órganos, y los factores de</w:t>
      </w:r>
      <w:r>
        <w:rPr>
          <w:rFonts w:ascii="Arial" w:hAnsi="Arial" w:cs="Arial"/>
          <w:sz w:val="24"/>
          <w:szCs w:val="24"/>
        </w:rPr>
        <w:t xml:space="preserve"> </w:t>
      </w:r>
      <w:r w:rsidRPr="003B58A0">
        <w:rPr>
          <w:rFonts w:ascii="Arial" w:hAnsi="Arial" w:cs="Arial"/>
          <w:sz w:val="24"/>
          <w:szCs w:val="24"/>
        </w:rPr>
        <w:t>riesgo más predominantes asociados a desarrollar la enf</w:t>
      </w:r>
      <w:r>
        <w:rPr>
          <w:rFonts w:ascii="Arial" w:hAnsi="Arial" w:cs="Arial"/>
          <w:sz w:val="24"/>
          <w:szCs w:val="24"/>
        </w:rPr>
        <w:t xml:space="preserve">ermedad, son la </w:t>
      </w:r>
      <w:r>
        <w:rPr>
          <w:rFonts w:ascii="Arial" w:hAnsi="Arial" w:cs="Arial"/>
          <w:sz w:val="24"/>
          <w:szCs w:val="24"/>
        </w:rPr>
        <w:lastRenderedPageBreak/>
        <w:t xml:space="preserve">multiparidad o </w:t>
      </w:r>
      <w:r w:rsidRPr="003B58A0">
        <w:rPr>
          <w:rFonts w:ascii="Arial" w:hAnsi="Arial" w:cs="Arial"/>
          <w:sz w:val="24"/>
          <w:szCs w:val="24"/>
        </w:rPr>
        <w:t>gran multiparidad, la etnicidad (mujeres indígenas y de r</w:t>
      </w:r>
      <w:r>
        <w:rPr>
          <w:rFonts w:ascii="Arial" w:hAnsi="Arial" w:cs="Arial"/>
          <w:sz w:val="24"/>
          <w:szCs w:val="24"/>
        </w:rPr>
        <w:t xml:space="preserve">aza que por escasos recursos y </w:t>
      </w:r>
      <w:r w:rsidRPr="003B58A0">
        <w:rPr>
          <w:rFonts w:ascii="Arial" w:hAnsi="Arial" w:cs="Arial"/>
          <w:sz w:val="24"/>
          <w:szCs w:val="24"/>
        </w:rPr>
        <w:t>bajo nivel educativo y cultural no tiene la prevención a</w:t>
      </w:r>
      <w:r>
        <w:rPr>
          <w:rFonts w:ascii="Arial" w:hAnsi="Arial" w:cs="Arial"/>
          <w:sz w:val="24"/>
          <w:szCs w:val="24"/>
        </w:rPr>
        <w:t xml:space="preserve">nticonceptiva ni los adecuados </w:t>
      </w:r>
      <w:r w:rsidRPr="003B58A0">
        <w:rPr>
          <w:rFonts w:ascii="Arial" w:hAnsi="Arial" w:cs="Arial"/>
          <w:sz w:val="24"/>
          <w:szCs w:val="24"/>
        </w:rPr>
        <w:t>cuidados para no desarrollar miomas).</w:t>
      </w:r>
    </w:p>
    <w:p w:rsidR="003B58A0" w:rsidRDefault="003B58A0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B58A0" w:rsidRPr="003B58A0" w:rsidRDefault="003B58A0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B58A0">
        <w:rPr>
          <w:rFonts w:ascii="Arial" w:hAnsi="Arial" w:cs="Arial"/>
          <w:sz w:val="24"/>
          <w:szCs w:val="24"/>
        </w:rPr>
        <w:t xml:space="preserve">Palabras clave: </w:t>
      </w:r>
      <w:r w:rsidR="00BE4E46" w:rsidRPr="003B58A0">
        <w:rPr>
          <w:rFonts w:ascii="Arial" w:hAnsi="Arial" w:cs="Arial"/>
          <w:sz w:val="24"/>
          <w:szCs w:val="24"/>
        </w:rPr>
        <w:t xml:space="preserve">miomas, factores de riesgo, sintomatología. </w:t>
      </w:r>
    </w:p>
    <w:p w:rsidR="003B58A0" w:rsidRDefault="003B58A0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B58A0" w:rsidRPr="003B58A0" w:rsidRDefault="003B58A0" w:rsidP="00BE4E46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3B58A0">
        <w:rPr>
          <w:rFonts w:ascii="Arial" w:hAnsi="Arial" w:cs="Arial"/>
          <w:b/>
          <w:sz w:val="24"/>
          <w:szCs w:val="24"/>
        </w:rPr>
        <w:t>Abstract</w:t>
      </w:r>
      <w:proofErr w:type="spellEnd"/>
    </w:p>
    <w:p w:rsidR="003B58A0" w:rsidRPr="003B58A0" w:rsidRDefault="003B58A0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B58A0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3B58A0">
        <w:rPr>
          <w:rFonts w:ascii="Arial" w:hAnsi="Arial" w:cs="Arial"/>
          <w:sz w:val="24"/>
          <w:szCs w:val="24"/>
        </w:rPr>
        <w:t>present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project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is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aimed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3B58A0">
        <w:rPr>
          <w:rFonts w:ascii="Arial" w:hAnsi="Arial" w:cs="Arial"/>
          <w:sz w:val="24"/>
          <w:szCs w:val="24"/>
        </w:rPr>
        <w:t>analyzing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possible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associate</w:t>
      </w:r>
      <w:r>
        <w:rPr>
          <w:rFonts w:ascii="Arial" w:hAnsi="Arial" w:cs="Arial"/>
          <w:sz w:val="24"/>
          <w:szCs w:val="24"/>
        </w:rPr>
        <w:t>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present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factors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3B58A0">
        <w:rPr>
          <w:rFonts w:ascii="Arial" w:hAnsi="Arial" w:cs="Arial"/>
          <w:sz w:val="24"/>
          <w:szCs w:val="24"/>
        </w:rPr>
        <w:t>increase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3B58A0">
        <w:rPr>
          <w:rFonts w:ascii="Arial" w:hAnsi="Arial" w:cs="Arial"/>
          <w:sz w:val="24"/>
          <w:szCs w:val="24"/>
        </w:rPr>
        <w:t>incidence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3B58A0">
        <w:rPr>
          <w:rFonts w:ascii="Arial" w:hAnsi="Arial" w:cs="Arial"/>
          <w:sz w:val="24"/>
          <w:szCs w:val="24"/>
        </w:rPr>
        <w:t>uterine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myomatosis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registered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i</w:t>
      </w:r>
      <w:r>
        <w:rPr>
          <w:rFonts w:ascii="Arial" w:hAnsi="Arial" w:cs="Arial"/>
          <w:sz w:val="24"/>
          <w:szCs w:val="24"/>
        </w:rPr>
        <w:t xml:space="preserve">n the </w:t>
      </w:r>
      <w:proofErr w:type="spellStart"/>
      <w:r>
        <w:rPr>
          <w:rFonts w:ascii="Arial" w:hAnsi="Arial" w:cs="Arial"/>
          <w:sz w:val="24"/>
          <w:szCs w:val="24"/>
        </w:rPr>
        <w:t>gynecological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service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r w:rsidRPr="003B58A0">
        <w:rPr>
          <w:rFonts w:ascii="Arial" w:hAnsi="Arial" w:cs="Arial"/>
          <w:sz w:val="24"/>
          <w:szCs w:val="24"/>
        </w:rPr>
        <w:t xml:space="preserve">Hospital Rosario Pumarejo López in the </w:t>
      </w:r>
      <w:proofErr w:type="spellStart"/>
      <w:r w:rsidRPr="003B58A0">
        <w:rPr>
          <w:rFonts w:ascii="Arial" w:hAnsi="Arial" w:cs="Arial"/>
          <w:sz w:val="24"/>
          <w:szCs w:val="24"/>
        </w:rPr>
        <w:t>period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2012-2016 in Valledupar</w:t>
      </w:r>
      <w:r>
        <w:rPr>
          <w:rFonts w:ascii="Arial" w:hAnsi="Arial" w:cs="Arial"/>
          <w:sz w:val="24"/>
          <w:szCs w:val="24"/>
        </w:rPr>
        <w:t xml:space="preserve"> - Cesar, </w:t>
      </w:r>
      <w:proofErr w:type="spellStart"/>
      <w:r>
        <w:rPr>
          <w:rFonts w:ascii="Arial" w:hAnsi="Arial" w:cs="Arial"/>
          <w:sz w:val="24"/>
          <w:szCs w:val="24"/>
        </w:rPr>
        <w:t>theoretically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3B58A0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3B58A0">
        <w:rPr>
          <w:rFonts w:ascii="Arial" w:hAnsi="Arial" w:cs="Arial"/>
          <w:sz w:val="24"/>
          <w:szCs w:val="24"/>
        </w:rPr>
        <w:t>study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was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based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on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3B58A0">
        <w:rPr>
          <w:rFonts w:ascii="Arial" w:hAnsi="Arial" w:cs="Arial"/>
          <w:sz w:val="24"/>
          <w:szCs w:val="24"/>
        </w:rPr>
        <w:t>main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authors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Russi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V </w:t>
      </w:r>
      <w:r>
        <w:rPr>
          <w:rFonts w:ascii="Arial" w:hAnsi="Arial" w:cs="Arial"/>
          <w:sz w:val="24"/>
          <w:szCs w:val="24"/>
        </w:rPr>
        <w:t xml:space="preserve">(2016), Rubén Del Águila, B, &amp; </w:t>
      </w:r>
      <w:r w:rsidRPr="003B58A0">
        <w:rPr>
          <w:rFonts w:ascii="Arial" w:hAnsi="Arial" w:cs="Arial"/>
          <w:sz w:val="24"/>
          <w:szCs w:val="24"/>
        </w:rPr>
        <w:t xml:space="preserve">Paredes J. (2012), Parker W. </w:t>
      </w:r>
      <w:proofErr w:type="spellStart"/>
      <w:r w:rsidRPr="003B58A0">
        <w:rPr>
          <w:rFonts w:ascii="Arial" w:hAnsi="Arial" w:cs="Arial"/>
          <w:sz w:val="24"/>
          <w:szCs w:val="24"/>
        </w:rPr>
        <w:t>Uterine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Myomas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B58A0">
        <w:rPr>
          <w:rFonts w:ascii="Arial" w:hAnsi="Arial" w:cs="Arial"/>
          <w:sz w:val="24"/>
          <w:szCs w:val="24"/>
        </w:rPr>
        <w:t>Berk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J. (2012)</w:t>
      </w:r>
      <w:r>
        <w:rPr>
          <w:rFonts w:ascii="Arial" w:hAnsi="Arial" w:cs="Arial"/>
          <w:sz w:val="24"/>
          <w:szCs w:val="24"/>
        </w:rPr>
        <w:t xml:space="preserve">, Luna </w:t>
      </w:r>
      <w:proofErr w:type="spellStart"/>
      <w:r>
        <w:rPr>
          <w:rFonts w:ascii="Arial" w:hAnsi="Arial" w:cs="Arial"/>
          <w:sz w:val="24"/>
          <w:szCs w:val="24"/>
        </w:rPr>
        <w:t>Rios</w:t>
      </w:r>
      <w:proofErr w:type="spellEnd"/>
      <w:r>
        <w:rPr>
          <w:rFonts w:ascii="Arial" w:hAnsi="Arial" w:cs="Arial"/>
          <w:sz w:val="24"/>
          <w:szCs w:val="24"/>
        </w:rPr>
        <w:t xml:space="preserve">, J, Ortiz </w:t>
      </w:r>
      <w:proofErr w:type="spellStart"/>
      <w:r>
        <w:rPr>
          <w:rFonts w:ascii="Arial" w:hAnsi="Arial" w:cs="Arial"/>
          <w:sz w:val="24"/>
          <w:szCs w:val="24"/>
        </w:rPr>
        <w:t>Ortiz</w:t>
      </w:r>
      <w:proofErr w:type="spellEnd"/>
      <w:r>
        <w:rPr>
          <w:rFonts w:ascii="Arial" w:hAnsi="Arial" w:cs="Arial"/>
          <w:sz w:val="24"/>
          <w:szCs w:val="24"/>
        </w:rPr>
        <w:t xml:space="preserve">, N </w:t>
      </w:r>
      <w:r w:rsidRPr="003B58A0">
        <w:rPr>
          <w:rFonts w:ascii="Arial" w:hAnsi="Arial" w:cs="Arial"/>
          <w:sz w:val="24"/>
          <w:szCs w:val="24"/>
        </w:rPr>
        <w:t xml:space="preserve">and Zambrano. (2017), Bañuelos, A. (2011), </w:t>
      </w:r>
      <w:proofErr w:type="spellStart"/>
      <w:r w:rsidRPr="003B58A0">
        <w:rPr>
          <w:rFonts w:ascii="Arial" w:hAnsi="Arial" w:cs="Arial"/>
          <w:sz w:val="24"/>
          <w:szCs w:val="24"/>
        </w:rPr>
        <w:t>was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meth</w:t>
      </w:r>
      <w:r>
        <w:rPr>
          <w:rFonts w:ascii="Arial" w:hAnsi="Arial" w:cs="Arial"/>
          <w:sz w:val="24"/>
          <w:szCs w:val="24"/>
        </w:rPr>
        <w:t>odologically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supported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under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3B58A0">
        <w:rPr>
          <w:rFonts w:ascii="Arial" w:hAnsi="Arial" w:cs="Arial"/>
          <w:sz w:val="24"/>
          <w:szCs w:val="24"/>
        </w:rPr>
        <w:t>cross-sectional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retrospective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descriptive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mixed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study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B58A0">
        <w:rPr>
          <w:rFonts w:ascii="Arial" w:hAnsi="Arial" w:cs="Arial"/>
          <w:sz w:val="24"/>
          <w:szCs w:val="24"/>
        </w:rPr>
        <w:t>wi</w:t>
      </w:r>
      <w:r>
        <w:rPr>
          <w:rFonts w:ascii="Arial" w:hAnsi="Arial" w:cs="Arial"/>
          <w:sz w:val="24"/>
          <w:szCs w:val="24"/>
        </w:rPr>
        <w:t>th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population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study</w:t>
      </w:r>
      <w:proofErr w:type="spellEnd"/>
      <w:r>
        <w:rPr>
          <w:rFonts w:ascii="Arial" w:hAnsi="Arial" w:cs="Arial"/>
          <w:sz w:val="24"/>
          <w:szCs w:val="24"/>
        </w:rPr>
        <w:t xml:space="preserve"> of 30 </w:t>
      </w:r>
      <w:proofErr w:type="spellStart"/>
      <w:r w:rsidRPr="003B58A0">
        <w:rPr>
          <w:rFonts w:ascii="Arial" w:hAnsi="Arial" w:cs="Arial"/>
          <w:sz w:val="24"/>
          <w:szCs w:val="24"/>
        </w:rPr>
        <w:t>patients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per </w:t>
      </w:r>
      <w:proofErr w:type="spellStart"/>
      <w:r w:rsidRPr="003B58A0">
        <w:rPr>
          <w:rFonts w:ascii="Arial" w:hAnsi="Arial" w:cs="Arial"/>
          <w:sz w:val="24"/>
          <w:szCs w:val="24"/>
        </w:rPr>
        <w:t>year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B58A0">
        <w:rPr>
          <w:rFonts w:ascii="Arial" w:hAnsi="Arial" w:cs="Arial"/>
          <w:sz w:val="24"/>
          <w:szCs w:val="24"/>
        </w:rPr>
        <w:t>for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3B58A0">
        <w:rPr>
          <w:rFonts w:ascii="Arial" w:hAnsi="Arial" w:cs="Arial"/>
          <w:sz w:val="24"/>
          <w:szCs w:val="24"/>
        </w:rPr>
        <w:t>period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of 2012-2016 in a tota</w:t>
      </w:r>
      <w:r>
        <w:rPr>
          <w:rFonts w:ascii="Arial" w:hAnsi="Arial" w:cs="Arial"/>
          <w:sz w:val="24"/>
          <w:szCs w:val="24"/>
        </w:rPr>
        <w:t xml:space="preserve">l of 150 </w:t>
      </w:r>
      <w:proofErr w:type="spellStart"/>
      <w:r>
        <w:rPr>
          <w:rFonts w:ascii="Arial" w:hAnsi="Arial" w:cs="Arial"/>
          <w:sz w:val="24"/>
          <w:szCs w:val="24"/>
        </w:rPr>
        <w:t>corresponding</w:t>
      </w:r>
      <w:proofErr w:type="spellEnd"/>
      <w:r>
        <w:rPr>
          <w:rFonts w:ascii="Arial" w:hAnsi="Arial" w:cs="Arial"/>
          <w:sz w:val="24"/>
          <w:szCs w:val="24"/>
        </w:rPr>
        <w:t xml:space="preserve"> medical </w:t>
      </w:r>
      <w:r w:rsidRPr="003B58A0">
        <w:rPr>
          <w:rFonts w:ascii="Arial" w:hAnsi="Arial" w:cs="Arial"/>
          <w:sz w:val="24"/>
          <w:szCs w:val="24"/>
        </w:rPr>
        <w:t xml:space="preserve">histories </w:t>
      </w:r>
      <w:proofErr w:type="spellStart"/>
      <w:r w:rsidRPr="003B58A0">
        <w:rPr>
          <w:rFonts w:ascii="Arial" w:hAnsi="Arial" w:cs="Arial"/>
          <w:sz w:val="24"/>
          <w:szCs w:val="24"/>
        </w:rPr>
        <w:t>To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patients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with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fibroids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3B58A0">
        <w:rPr>
          <w:rFonts w:ascii="Arial" w:hAnsi="Arial" w:cs="Arial"/>
          <w:sz w:val="24"/>
          <w:szCs w:val="24"/>
        </w:rPr>
        <w:t>conclusions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drawn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hrough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results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allow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infer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that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they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have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fibroids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B58A0">
        <w:rPr>
          <w:rFonts w:ascii="Arial" w:hAnsi="Arial" w:cs="Arial"/>
          <w:sz w:val="24"/>
          <w:szCs w:val="24"/>
        </w:rPr>
        <w:t>they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3B58A0">
        <w:rPr>
          <w:rFonts w:ascii="Arial" w:hAnsi="Arial" w:cs="Arial"/>
          <w:sz w:val="24"/>
          <w:szCs w:val="24"/>
        </w:rPr>
        <w:t>increased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B58A0">
        <w:rPr>
          <w:rFonts w:ascii="Arial" w:hAnsi="Arial" w:cs="Arial"/>
          <w:sz w:val="24"/>
          <w:szCs w:val="24"/>
        </w:rPr>
        <w:t>size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in the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last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two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years</w:t>
      </w:r>
      <w:proofErr w:type="spellEnd"/>
      <w:r>
        <w:rPr>
          <w:rFonts w:ascii="Arial" w:hAnsi="Arial" w:cs="Arial"/>
          <w:sz w:val="24"/>
          <w:szCs w:val="24"/>
        </w:rPr>
        <w:t xml:space="preserve">, in </w:t>
      </w:r>
      <w:proofErr w:type="spellStart"/>
      <w:r>
        <w:rPr>
          <w:rFonts w:ascii="Arial" w:hAnsi="Arial" w:cs="Arial"/>
          <w:sz w:val="24"/>
          <w:szCs w:val="24"/>
        </w:rPr>
        <w:t>turn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these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patients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have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increased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3B58A0">
        <w:rPr>
          <w:rFonts w:ascii="Arial" w:hAnsi="Arial" w:cs="Arial"/>
          <w:sz w:val="24"/>
          <w:szCs w:val="24"/>
        </w:rPr>
        <w:t>number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3B58A0">
        <w:rPr>
          <w:rFonts w:ascii="Arial" w:hAnsi="Arial" w:cs="Arial"/>
          <w:sz w:val="24"/>
          <w:szCs w:val="24"/>
        </w:rPr>
        <w:t>children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and of </w:t>
      </w:r>
      <w:proofErr w:type="spellStart"/>
      <w:r w:rsidRPr="003B58A0">
        <w:rPr>
          <w:rFonts w:ascii="Arial" w:hAnsi="Arial" w:cs="Arial"/>
          <w:sz w:val="24"/>
          <w:szCs w:val="24"/>
        </w:rPr>
        <w:t>abo</w:t>
      </w:r>
      <w:r>
        <w:rPr>
          <w:rFonts w:ascii="Arial" w:hAnsi="Arial" w:cs="Arial"/>
          <w:sz w:val="24"/>
          <w:szCs w:val="24"/>
        </w:rPr>
        <w:t>rtions</w:t>
      </w:r>
      <w:proofErr w:type="spellEnd"/>
      <w:r>
        <w:rPr>
          <w:rFonts w:ascii="Arial" w:hAnsi="Arial" w:cs="Arial"/>
          <w:sz w:val="24"/>
          <w:szCs w:val="24"/>
        </w:rPr>
        <w:t xml:space="preserve">, the </w:t>
      </w:r>
      <w:proofErr w:type="spellStart"/>
      <w:r>
        <w:rPr>
          <w:rFonts w:ascii="Arial" w:hAnsi="Arial" w:cs="Arial"/>
          <w:sz w:val="24"/>
          <w:szCs w:val="24"/>
        </w:rPr>
        <w:t>symptomatology</w:t>
      </w:r>
      <w:proofErr w:type="spellEnd"/>
      <w:r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3B58A0">
        <w:rPr>
          <w:rFonts w:ascii="Arial" w:hAnsi="Arial" w:cs="Arial"/>
          <w:sz w:val="24"/>
          <w:szCs w:val="24"/>
        </w:rPr>
        <w:t>been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more </w:t>
      </w:r>
      <w:proofErr w:type="spellStart"/>
      <w:r w:rsidRPr="003B58A0">
        <w:rPr>
          <w:rFonts w:ascii="Arial" w:hAnsi="Arial" w:cs="Arial"/>
          <w:sz w:val="24"/>
          <w:szCs w:val="24"/>
        </w:rPr>
        <w:t>aggressive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response </w:t>
      </w:r>
      <w:proofErr w:type="spellStart"/>
      <w:r w:rsidRPr="003B58A0">
        <w:rPr>
          <w:rFonts w:ascii="Arial" w:hAnsi="Arial" w:cs="Arial"/>
          <w:sz w:val="24"/>
          <w:szCs w:val="24"/>
        </w:rPr>
        <w:t>to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3B58A0">
        <w:rPr>
          <w:rFonts w:ascii="Arial" w:hAnsi="Arial" w:cs="Arial"/>
          <w:sz w:val="24"/>
          <w:szCs w:val="24"/>
        </w:rPr>
        <w:t>same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increase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i</w:t>
      </w:r>
      <w:r>
        <w:rPr>
          <w:rFonts w:ascii="Arial" w:hAnsi="Arial" w:cs="Arial"/>
          <w:sz w:val="24"/>
          <w:szCs w:val="24"/>
        </w:rPr>
        <w:t xml:space="preserve">n </w:t>
      </w:r>
      <w:proofErr w:type="spellStart"/>
      <w:r>
        <w:rPr>
          <w:rFonts w:ascii="Arial" w:hAnsi="Arial" w:cs="Arial"/>
          <w:sz w:val="24"/>
          <w:szCs w:val="24"/>
        </w:rPr>
        <w:t>size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corresponds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3B58A0">
        <w:rPr>
          <w:rFonts w:ascii="Arial" w:hAnsi="Arial" w:cs="Arial"/>
          <w:sz w:val="24"/>
          <w:szCs w:val="24"/>
        </w:rPr>
        <w:t>pressure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3B58A0">
        <w:rPr>
          <w:rFonts w:ascii="Arial" w:hAnsi="Arial" w:cs="Arial"/>
          <w:sz w:val="24"/>
          <w:szCs w:val="24"/>
        </w:rPr>
        <w:t>organs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and the </w:t>
      </w:r>
      <w:proofErr w:type="spellStart"/>
      <w:r w:rsidRPr="003B58A0">
        <w:rPr>
          <w:rFonts w:ascii="Arial" w:hAnsi="Arial" w:cs="Arial"/>
          <w:sz w:val="24"/>
          <w:szCs w:val="24"/>
        </w:rPr>
        <w:t>most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predominant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risk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fact</w:t>
      </w:r>
      <w:r>
        <w:rPr>
          <w:rFonts w:ascii="Arial" w:hAnsi="Arial" w:cs="Arial"/>
          <w:sz w:val="24"/>
          <w:szCs w:val="24"/>
        </w:rPr>
        <w:t>ors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associated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with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developing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3B58A0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3B58A0">
        <w:rPr>
          <w:rFonts w:ascii="Arial" w:hAnsi="Arial" w:cs="Arial"/>
          <w:sz w:val="24"/>
          <w:szCs w:val="24"/>
        </w:rPr>
        <w:t>disease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are the </w:t>
      </w:r>
      <w:proofErr w:type="spellStart"/>
      <w:r w:rsidRPr="003B58A0">
        <w:rPr>
          <w:rFonts w:ascii="Arial" w:hAnsi="Arial" w:cs="Arial"/>
          <w:sz w:val="24"/>
          <w:szCs w:val="24"/>
        </w:rPr>
        <w:t>multiparity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or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great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multiparity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B58A0">
        <w:rPr>
          <w:rFonts w:ascii="Arial" w:hAnsi="Arial" w:cs="Arial"/>
          <w:sz w:val="24"/>
          <w:szCs w:val="24"/>
        </w:rPr>
        <w:t>ethnicit</w:t>
      </w:r>
      <w:r>
        <w:rPr>
          <w:rFonts w:ascii="Arial" w:hAnsi="Arial" w:cs="Arial"/>
          <w:sz w:val="24"/>
          <w:szCs w:val="24"/>
        </w:rPr>
        <w:t>y</w:t>
      </w:r>
      <w:proofErr w:type="spellEnd"/>
      <w:r>
        <w:rPr>
          <w:rFonts w:ascii="Arial" w:hAnsi="Arial" w:cs="Arial"/>
          <w:sz w:val="24"/>
          <w:szCs w:val="24"/>
        </w:rPr>
        <w:t xml:space="preserve"> (</w:t>
      </w:r>
      <w:proofErr w:type="spellStart"/>
      <w:r>
        <w:rPr>
          <w:rFonts w:ascii="Arial" w:hAnsi="Arial" w:cs="Arial"/>
          <w:sz w:val="24"/>
          <w:szCs w:val="24"/>
        </w:rPr>
        <w:t>indigenous</w:t>
      </w:r>
      <w:proofErr w:type="spellEnd"/>
      <w:r>
        <w:rPr>
          <w:rFonts w:ascii="Arial" w:hAnsi="Arial" w:cs="Arial"/>
          <w:sz w:val="24"/>
          <w:szCs w:val="24"/>
        </w:rPr>
        <w:t xml:space="preserve"> and racial </w:t>
      </w:r>
      <w:proofErr w:type="spellStart"/>
      <w:r>
        <w:rPr>
          <w:rFonts w:ascii="Arial" w:hAnsi="Arial" w:cs="Arial"/>
          <w:sz w:val="24"/>
          <w:szCs w:val="24"/>
        </w:rPr>
        <w:t>women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who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by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scarce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resources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B58A0">
        <w:rPr>
          <w:rFonts w:ascii="Arial" w:hAnsi="Arial" w:cs="Arial"/>
          <w:sz w:val="24"/>
          <w:szCs w:val="24"/>
        </w:rPr>
        <w:t>low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educational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an</w:t>
      </w:r>
      <w:r>
        <w:rPr>
          <w:rFonts w:ascii="Arial" w:hAnsi="Arial" w:cs="Arial"/>
          <w:sz w:val="24"/>
          <w:szCs w:val="24"/>
        </w:rPr>
        <w:t xml:space="preserve">d cultural </w:t>
      </w:r>
      <w:proofErr w:type="spellStart"/>
      <w:r>
        <w:rPr>
          <w:rFonts w:ascii="Arial" w:hAnsi="Arial" w:cs="Arial"/>
          <w:sz w:val="24"/>
          <w:szCs w:val="24"/>
        </w:rPr>
        <w:t>level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does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not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have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contraceptive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prevention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or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adequate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care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to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not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develop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fibroids</w:t>
      </w:r>
      <w:proofErr w:type="spellEnd"/>
      <w:r w:rsidRPr="003B58A0">
        <w:rPr>
          <w:rFonts w:ascii="Arial" w:hAnsi="Arial" w:cs="Arial"/>
          <w:sz w:val="24"/>
          <w:szCs w:val="24"/>
        </w:rPr>
        <w:t>)</w:t>
      </w:r>
      <w:r w:rsidR="00BE4E46">
        <w:rPr>
          <w:rFonts w:ascii="Arial" w:hAnsi="Arial" w:cs="Arial"/>
          <w:sz w:val="24"/>
          <w:szCs w:val="24"/>
        </w:rPr>
        <w:t>.</w:t>
      </w:r>
    </w:p>
    <w:p w:rsidR="003B58A0" w:rsidRDefault="003B58A0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5F591B" w:rsidRPr="005F591B" w:rsidRDefault="003B58A0" w:rsidP="00BE4E4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B58A0">
        <w:rPr>
          <w:rFonts w:ascii="Arial" w:hAnsi="Arial" w:cs="Arial"/>
          <w:sz w:val="24"/>
          <w:szCs w:val="24"/>
        </w:rPr>
        <w:t>Keywords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3B58A0">
        <w:rPr>
          <w:rFonts w:ascii="Arial" w:hAnsi="Arial" w:cs="Arial"/>
          <w:sz w:val="24"/>
          <w:szCs w:val="24"/>
        </w:rPr>
        <w:t>myomas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B58A0">
        <w:rPr>
          <w:rFonts w:ascii="Arial" w:hAnsi="Arial" w:cs="Arial"/>
          <w:sz w:val="24"/>
          <w:szCs w:val="24"/>
        </w:rPr>
        <w:t>risk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58A0">
        <w:rPr>
          <w:rFonts w:ascii="Arial" w:hAnsi="Arial" w:cs="Arial"/>
          <w:sz w:val="24"/>
          <w:szCs w:val="24"/>
        </w:rPr>
        <w:t>factors</w:t>
      </w:r>
      <w:proofErr w:type="spellEnd"/>
      <w:r w:rsidRPr="003B58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B58A0">
        <w:rPr>
          <w:rFonts w:ascii="Arial" w:hAnsi="Arial" w:cs="Arial"/>
          <w:sz w:val="24"/>
          <w:szCs w:val="24"/>
        </w:rPr>
        <w:t>symptomatology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sectPr w:rsidR="005F591B" w:rsidRPr="005F591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91B"/>
    <w:rsid w:val="002E6F73"/>
    <w:rsid w:val="003B58A0"/>
    <w:rsid w:val="00515338"/>
    <w:rsid w:val="005F591B"/>
    <w:rsid w:val="00BD0576"/>
    <w:rsid w:val="00BE4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09B654-6399-4CF3-8EB3-E34B78B38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500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4</cp:revision>
  <dcterms:created xsi:type="dcterms:W3CDTF">2025-09-06T02:56:00Z</dcterms:created>
  <dcterms:modified xsi:type="dcterms:W3CDTF">2025-09-06T03:21:00Z</dcterms:modified>
</cp:coreProperties>
</file>