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6A373B" w14:textId="0C25E0BB" w:rsidR="0086572E" w:rsidRDefault="00D25611">
      <w:pPr>
        <w:rPr>
          <w:rFonts w:ascii="Arial" w:hAnsi="Arial" w:cs="Arial"/>
          <w:bCs/>
          <w:sz w:val="28"/>
          <w:szCs w:val="28"/>
        </w:rPr>
      </w:pPr>
      <w:r w:rsidRPr="00D25611">
        <w:rPr>
          <w:rFonts w:ascii="Arial" w:hAnsi="Arial" w:cs="Arial"/>
          <w:bCs/>
          <w:sz w:val="28"/>
          <w:szCs w:val="28"/>
        </w:rPr>
        <w:t xml:space="preserve">Percepción Sobre </w:t>
      </w:r>
      <w:r>
        <w:rPr>
          <w:rFonts w:ascii="Arial" w:hAnsi="Arial" w:cs="Arial"/>
          <w:bCs/>
          <w:sz w:val="28"/>
          <w:szCs w:val="28"/>
        </w:rPr>
        <w:t>l</w:t>
      </w:r>
      <w:r w:rsidRPr="00D25611">
        <w:rPr>
          <w:rFonts w:ascii="Arial" w:hAnsi="Arial" w:cs="Arial"/>
          <w:bCs/>
          <w:sz w:val="28"/>
          <w:szCs w:val="28"/>
        </w:rPr>
        <w:t xml:space="preserve">a Interrupción Voluntaria </w:t>
      </w:r>
      <w:r>
        <w:rPr>
          <w:rFonts w:ascii="Arial" w:hAnsi="Arial" w:cs="Arial"/>
          <w:bCs/>
          <w:sz w:val="28"/>
          <w:szCs w:val="28"/>
        </w:rPr>
        <w:t>d</w:t>
      </w:r>
      <w:r w:rsidRPr="00D25611">
        <w:rPr>
          <w:rFonts w:ascii="Arial" w:hAnsi="Arial" w:cs="Arial"/>
          <w:bCs/>
          <w:sz w:val="28"/>
          <w:szCs w:val="28"/>
        </w:rPr>
        <w:t xml:space="preserve">el Embarazo </w:t>
      </w:r>
      <w:r>
        <w:rPr>
          <w:rFonts w:ascii="Arial" w:hAnsi="Arial" w:cs="Arial"/>
          <w:bCs/>
          <w:sz w:val="28"/>
          <w:szCs w:val="28"/>
        </w:rPr>
        <w:t>d</w:t>
      </w:r>
      <w:r w:rsidRPr="00D25611">
        <w:rPr>
          <w:rFonts w:ascii="Arial" w:hAnsi="Arial" w:cs="Arial"/>
          <w:bCs/>
          <w:sz w:val="28"/>
          <w:szCs w:val="28"/>
        </w:rPr>
        <w:t xml:space="preserve">e </w:t>
      </w:r>
      <w:r>
        <w:rPr>
          <w:rFonts w:ascii="Arial" w:hAnsi="Arial" w:cs="Arial"/>
          <w:bCs/>
          <w:sz w:val="28"/>
          <w:szCs w:val="28"/>
        </w:rPr>
        <w:t>l</w:t>
      </w:r>
      <w:r w:rsidRPr="00D25611">
        <w:rPr>
          <w:rFonts w:ascii="Arial" w:hAnsi="Arial" w:cs="Arial"/>
          <w:bCs/>
          <w:sz w:val="28"/>
          <w:szCs w:val="28"/>
        </w:rPr>
        <w:t xml:space="preserve">as Usuarias </w:t>
      </w:r>
      <w:r>
        <w:rPr>
          <w:rFonts w:ascii="Arial" w:hAnsi="Arial" w:cs="Arial"/>
          <w:bCs/>
          <w:sz w:val="28"/>
          <w:szCs w:val="28"/>
        </w:rPr>
        <w:t>d</w:t>
      </w:r>
      <w:r w:rsidRPr="00D25611">
        <w:rPr>
          <w:rFonts w:ascii="Arial" w:hAnsi="Arial" w:cs="Arial"/>
          <w:bCs/>
          <w:sz w:val="28"/>
          <w:szCs w:val="28"/>
        </w:rPr>
        <w:t xml:space="preserve">e </w:t>
      </w:r>
      <w:r>
        <w:rPr>
          <w:rFonts w:ascii="Arial" w:hAnsi="Arial" w:cs="Arial"/>
          <w:bCs/>
          <w:sz w:val="28"/>
          <w:szCs w:val="28"/>
        </w:rPr>
        <w:t>u</w:t>
      </w:r>
      <w:r w:rsidRPr="00D25611">
        <w:rPr>
          <w:rFonts w:ascii="Arial" w:hAnsi="Arial" w:cs="Arial"/>
          <w:bCs/>
          <w:sz w:val="28"/>
          <w:szCs w:val="28"/>
        </w:rPr>
        <w:t xml:space="preserve">na </w:t>
      </w:r>
      <w:r>
        <w:rPr>
          <w:rFonts w:ascii="Arial" w:hAnsi="Arial" w:cs="Arial"/>
          <w:bCs/>
          <w:sz w:val="28"/>
          <w:szCs w:val="28"/>
        </w:rPr>
        <w:t>e</w:t>
      </w:r>
      <w:r w:rsidRPr="00D25611">
        <w:rPr>
          <w:rFonts w:ascii="Arial" w:hAnsi="Arial" w:cs="Arial"/>
          <w:bCs/>
          <w:sz w:val="28"/>
          <w:szCs w:val="28"/>
        </w:rPr>
        <w:t xml:space="preserve">se </w:t>
      </w:r>
      <w:r>
        <w:rPr>
          <w:rFonts w:ascii="Arial" w:hAnsi="Arial" w:cs="Arial"/>
          <w:bCs/>
          <w:sz w:val="28"/>
          <w:szCs w:val="28"/>
        </w:rPr>
        <w:t>d</w:t>
      </w:r>
      <w:r w:rsidRPr="00D25611">
        <w:rPr>
          <w:rFonts w:ascii="Arial" w:hAnsi="Arial" w:cs="Arial"/>
          <w:bCs/>
          <w:sz w:val="28"/>
          <w:szCs w:val="28"/>
        </w:rPr>
        <w:t xml:space="preserve">e Primer Nivel </w:t>
      </w:r>
      <w:r>
        <w:rPr>
          <w:rFonts w:ascii="Arial" w:hAnsi="Arial" w:cs="Arial"/>
          <w:bCs/>
          <w:sz w:val="28"/>
          <w:szCs w:val="28"/>
        </w:rPr>
        <w:t>d</w:t>
      </w:r>
      <w:r w:rsidRPr="00D25611">
        <w:rPr>
          <w:rFonts w:ascii="Arial" w:hAnsi="Arial" w:cs="Arial"/>
          <w:bCs/>
          <w:sz w:val="28"/>
          <w:szCs w:val="28"/>
        </w:rPr>
        <w:t xml:space="preserve">e </w:t>
      </w:r>
      <w:r>
        <w:rPr>
          <w:rFonts w:ascii="Arial" w:hAnsi="Arial" w:cs="Arial"/>
          <w:bCs/>
          <w:sz w:val="28"/>
          <w:szCs w:val="28"/>
        </w:rPr>
        <w:t>A</w:t>
      </w:r>
      <w:r w:rsidRPr="00D25611">
        <w:rPr>
          <w:rFonts w:ascii="Arial" w:hAnsi="Arial" w:cs="Arial"/>
          <w:bCs/>
          <w:sz w:val="28"/>
          <w:szCs w:val="28"/>
        </w:rPr>
        <w:t xml:space="preserve">tención </w:t>
      </w:r>
      <w:r>
        <w:rPr>
          <w:rFonts w:ascii="Arial" w:hAnsi="Arial" w:cs="Arial"/>
          <w:bCs/>
          <w:sz w:val="28"/>
          <w:szCs w:val="28"/>
        </w:rPr>
        <w:t>e</w:t>
      </w:r>
      <w:r w:rsidRPr="00D25611">
        <w:rPr>
          <w:rFonts w:ascii="Arial" w:hAnsi="Arial" w:cs="Arial"/>
          <w:bCs/>
          <w:sz w:val="28"/>
          <w:szCs w:val="28"/>
        </w:rPr>
        <w:t xml:space="preserve">n </w:t>
      </w:r>
      <w:r>
        <w:rPr>
          <w:rFonts w:ascii="Arial" w:hAnsi="Arial" w:cs="Arial"/>
          <w:bCs/>
          <w:sz w:val="28"/>
          <w:szCs w:val="28"/>
        </w:rPr>
        <w:t>l</w:t>
      </w:r>
      <w:r w:rsidRPr="00D25611">
        <w:rPr>
          <w:rFonts w:ascii="Arial" w:hAnsi="Arial" w:cs="Arial"/>
          <w:bCs/>
          <w:sz w:val="28"/>
          <w:szCs w:val="28"/>
        </w:rPr>
        <w:t xml:space="preserve">a Ciudad </w:t>
      </w:r>
      <w:r>
        <w:rPr>
          <w:rFonts w:ascii="Arial" w:hAnsi="Arial" w:cs="Arial"/>
          <w:bCs/>
          <w:sz w:val="28"/>
          <w:szCs w:val="28"/>
        </w:rPr>
        <w:t>d</w:t>
      </w:r>
      <w:r w:rsidRPr="00D25611">
        <w:rPr>
          <w:rFonts w:ascii="Arial" w:hAnsi="Arial" w:cs="Arial"/>
          <w:bCs/>
          <w:sz w:val="28"/>
          <w:szCs w:val="28"/>
        </w:rPr>
        <w:t>e Valledupar 2022.</w:t>
      </w:r>
    </w:p>
    <w:p w14:paraId="242B21A7" w14:textId="576763CB" w:rsidR="00D25611" w:rsidRDefault="00D25611">
      <w:pPr>
        <w:rPr>
          <w:rFonts w:ascii="Arial" w:hAnsi="Arial" w:cs="Arial"/>
          <w:bCs/>
          <w:sz w:val="28"/>
          <w:szCs w:val="28"/>
        </w:rPr>
      </w:pPr>
      <w:r>
        <w:rPr>
          <w:rFonts w:ascii="Arial" w:hAnsi="Arial" w:cs="Arial"/>
          <w:bCs/>
          <w:sz w:val="28"/>
          <w:szCs w:val="28"/>
        </w:rPr>
        <w:t>AUTORES</w:t>
      </w:r>
    </w:p>
    <w:p w14:paraId="31258D09" w14:textId="5A06C725" w:rsidR="00D25611" w:rsidRPr="00D25611" w:rsidRDefault="00D25611" w:rsidP="00D25611">
      <w:pPr>
        <w:rPr>
          <w:rFonts w:ascii="Arial" w:hAnsi="Arial" w:cs="Arial"/>
          <w:sz w:val="24"/>
          <w:szCs w:val="24"/>
        </w:rPr>
      </w:pPr>
      <w:r w:rsidRPr="00D25611">
        <w:rPr>
          <w:rFonts w:ascii="Arial" w:hAnsi="Arial" w:cs="Arial"/>
          <w:sz w:val="24"/>
          <w:szCs w:val="24"/>
        </w:rPr>
        <w:t>Arango Mahecha, Javier Alfonso</w:t>
      </w:r>
      <w:r>
        <w:rPr>
          <w:rFonts w:ascii="Arial" w:hAnsi="Arial" w:cs="Arial"/>
          <w:sz w:val="24"/>
          <w:szCs w:val="24"/>
        </w:rPr>
        <w:t xml:space="preserve">; </w:t>
      </w:r>
      <w:r w:rsidRPr="00D25611">
        <w:rPr>
          <w:rFonts w:ascii="Arial" w:hAnsi="Arial" w:cs="Arial"/>
          <w:bCs/>
          <w:sz w:val="24"/>
        </w:rPr>
        <w:t>Orozco Anaya, Ibeth Dolores</w:t>
      </w:r>
    </w:p>
    <w:p w14:paraId="346C4594" w14:textId="2DBA3701" w:rsidR="00D25611" w:rsidRDefault="00D25611">
      <w:pPr>
        <w:rPr>
          <w:rFonts w:ascii="Arial" w:hAnsi="Arial" w:cs="Arial"/>
          <w:bCs/>
          <w:sz w:val="28"/>
          <w:szCs w:val="28"/>
        </w:rPr>
      </w:pPr>
      <w:r w:rsidRPr="00D25611">
        <w:rPr>
          <w:rFonts w:ascii="Arial" w:hAnsi="Arial" w:cs="Arial"/>
          <w:bCs/>
          <w:sz w:val="28"/>
          <w:szCs w:val="28"/>
        </w:rPr>
        <w:t>RESUMEN</w:t>
      </w:r>
    </w:p>
    <w:p w14:paraId="381AD844" w14:textId="77777777" w:rsidR="00D25611" w:rsidRPr="00D25611" w:rsidRDefault="00D25611" w:rsidP="00D25611">
      <w:pPr>
        <w:spacing w:line="360" w:lineRule="auto"/>
        <w:rPr>
          <w:rFonts w:ascii="Arial" w:hAnsi="Arial" w:cs="Arial"/>
          <w:bCs/>
          <w:sz w:val="24"/>
          <w:szCs w:val="24"/>
        </w:rPr>
      </w:pPr>
      <w:r w:rsidRPr="00D25611">
        <w:rPr>
          <w:rFonts w:ascii="Arial" w:hAnsi="Arial" w:cs="Arial"/>
          <w:bCs/>
          <w:sz w:val="24"/>
          <w:szCs w:val="24"/>
        </w:rPr>
        <w:t>El presente estudio es de tipo descriptivo y de corte Trasversal con enfoque cualitativo y cuantitativo. Según Hernández, Fernández y Baptista (2016) y también, Arias (2012, p.25) la descripción son fenómenos descritos como aparecen en la actualidad, la misma consiste en la caracterización de un hecho fenómeno, individuo o grupo, con el fin de establecer su comportamiento. Los resultados se ubican en un nivel intermedio en cuanto a la profundidad de los conocimientos se refiere.</w:t>
      </w:r>
    </w:p>
    <w:p w14:paraId="78E78250" w14:textId="77777777" w:rsidR="00D25611" w:rsidRPr="00D25611" w:rsidRDefault="00D25611" w:rsidP="00D25611">
      <w:pPr>
        <w:spacing w:line="360" w:lineRule="auto"/>
        <w:rPr>
          <w:rFonts w:ascii="Arial" w:hAnsi="Arial" w:cs="Arial"/>
          <w:bCs/>
          <w:sz w:val="24"/>
          <w:szCs w:val="24"/>
        </w:rPr>
      </w:pPr>
      <w:r w:rsidRPr="00D25611">
        <w:rPr>
          <w:rFonts w:ascii="Arial" w:hAnsi="Arial" w:cs="Arial"/>
          <w:bCs/>
          <w:sz w:val="24"/>
          <w:szCs w:val="24"/>
        </w:rPr>
        <w:t xml:space="preserve">La investigación, tiene como propósito conocer la percepción que tienen las usuarias de una ESE de primer nivel de la ciudad de Valledupar año 2022, sobre la interrupción voluntaria del embarazo y el conocimiento de la sentencia C-355 del 2006  teniendo en cuenta los factores sociales y personales que influyen en  las mujeres para que tomen la decisión de practicarse  un aborto en condiciones inseguras, la  información que brinden se tomará como  veraz para que  contribuya a la sensibilización sobre los derechos sexuales y reproductivos de hombres y mujeres en el municipio de Valledupar, y  que estos  sean tenidos en cuenta en el tratamiento de las pacientes que tomen esta decisión de acogerse a la norma, con el objetivo de conocer la percepción de la interrupción voluntaria del embarazo en usuarias de una ESE de primer nivel de atención en la ciudad de Valledupar 2022 caracterizando la población objeto de estudio con enfoque diferencial y determinantes sociales, también se evaluará la percepción que tienen las pacientes atendidas en una ESE de primer nivel de atención, sobre la interrupción del embarazo, y así mismo las estrategias de sensibilización que utiliza la ESE, para la promoción de los derechos sexuales y reproductivos de sus usuarias. Dando como resultado  las encuestas aplicada a las usuarias de una ESE de </w:t>
      </w:r>
      <w:r w:rsidRPr="00D25611">
        <w:rPr>
          <w:rFonts w:ascii="Arial" w:hAnsi="Arial" w:cs="Arial"/>
          <w:bCs/>
          <w:sz w:val="24"/>
          <w:szCs w:val="24"/>
        </w:rPr>
        <w:lastRenderedPageBreak/>
        <w:t>primer nivel de la ciudad de Valledupar 2022, revela el grado de satisfacción manifestado por las mismas referente a su percepción del nivel de capacitación de los colaboradores de la entidad que forman parte del programa de promoción y mantenimiento de la salud, a lo que la población objeto de estudio responde en su gran mayoría con un 65% de insatisfacción o desacuerdo, lo que cuestiona la planeación y cronograma de capacitaciones de la institución para el desarrollo del programa, puntualmente sobre la interrupción voluntaria del embarazo, las condiciones bajo las cuales esta puede ser aplicada legalmente, las sentencias y mecanismos legales que soportan su práctica y los derechos sexuales y reproductivos que tiene toda usuaria de la ESE, considerando que esta temática hace parte de la ruta de atención materna perinatal.</w:t>
      </w:r>
    </w:p>
    <w:p w14:paraId="647F408E" w14:textId="77777777" w:rsidR="00D25611" w:rsidRPr="00D25611" w:rsidRDefault="00D25611" w:rsidP="00D25611">
      <w:pPr>
        <w:spacing w:line="360" w:lineRule="auto"/>
        <w:rPr>
          <w:rFonts w:ascii="Arial" w:hAnsi="Arial" w:cs="Arial"/>
          <w:bCs/>
          <w:sz w:val="24"/>
          <w:szCs w:val="24"/>
        </w:rPr>
      </w:pPr>
    </w:p>
    <w:p w14:paraId="00DC6D6B" w14:textId="77777777" w:rsidR="00D25611" w:rsidRPr="00D25611" w:rsidRDefault="00D25611" w:rsidP="00D25611">
      <w:pPr>
        <w:spacing w:line="360" w:lineRule="auto"/>
        <w:rPr>
          <w:rFonts w:ascii="Arial" w:hAnsi="Arial" w:cs="Arial"/>
          <w:bCs/>
          <w:sz w:val="24"/>
          <w:szCs w:val="24"/>
        </w:rPr>
      </w:pPr>
      <w:r w:rsidRPr="00D25611">
        <w:rPr>
          <w:rFonts w:ascii="Arial" w:hAnsi="Arial" w:cs="Arial"/>
          <w:b/>
          <w:bCs/>
          <w:sz w:val="24"/>
          <w:szCs w:val="24"/>
        </w:rPr>
        <w:t>PALABRAS CLAVES:</w:t>
      </w:r>
      <w:r w:rsidRPr="00D25611">
        <w:rPr>
          <w:rFonts w:ascii="Arial" w:hAnsi="Arial" w:cs="Arial"/>
          <w:bCs/>
          <w:sz w:val="24"/>
          <w:szCs w:val="24"/>
        </w:rPr>
        <w:t xml:space="preserve"> sentencia C-355 del 2006</w:t>
      </w:r>
      <w:r w:rsidRPr="00D25611">
        <w:rPr>
          <w:rFonts w:ascii="Arial" w:hAnsi="Arial" w:cs="Arial"/>
          <w:b/>
          <w:bCs/>
          <w:sz w:val="24"/>
          <w:szCs w:val="24"/>
        </w:rPr>
        <w:t xml:space="preserve">, </w:t>
      </w:r>
      <w:r w:rsidRPr="00D25611">
        <w:rPr>
          <w:rFonts w:ascii="Arial" w:hAnsi="Arial" w:cs="Arial"/>
          <w:bCs/>
          <w:sz w:val="24"/>
          <w:szCs w:val="24"/>
        </w:rPr>
        <w:t xml:space="preserve">ESE, IVE </w:t>
      </w:r>
    </w:p>
    <w:p w14:paraId="37B5033E" w14:textId="53D0265F" w:rsidR="00D25611" w:rsidRDefault="00D25611" w:rsidP="00D25611">
      <w:pPr>
        <w:spacing w:line="360" w:lineRule="auto"/>
        <w:rPr>
          <w:rFonts w:ascii="Arial" w:hAnsi="Arial" w:cs="Arial"/>
          <w:sz w:val="28"/>
          <w:szCs w:val="28"/>
          <w:lang w:val="en-US"/>
        </w:rPr>
      </w:pPr>
      <w:r w:rsidRPr="00D25611">
        <w:rPr>
          <w:rFonts w:ascii="Arial" w:hAnsi="Arial" w:cs="Arial"/>
          <w:sz w:val="28"/>
          <w:szCs w:val="28"/>
          <w:lang w:val="en-US"/>
        </w:rPr>
        <w:t>ABSTRACT</w:t>
      </w:r>
    </w:p>
    <w:p w14:paraId="50529871" w14:textId="77777777" w:rsidR="00D25611" w:rsidRPr="00D25611" w:rsidRDefault="00D25611" w:rsidP="00D25611">
      <w:pPr>
        <w:spacing w:line="360" w:lineRule="auto"/>
        <w:rPr>
          <w:rFonts w:ascii="Arial" w:hAnsi="Arial" w:cs="Arial"/>
          <w:sz w:val="24"/>
          <w:szCs w:val="24"/>
          <w:lang w:val="en-US"/>
        </w:rPr>
      </w:pPr>
      <w:r w:rsidRPr="00D25611">
        <w:rPr>
          <w:rFonts w:ascii="Arial" w:hAnsi="Arial" w:cs="Arial"/>
          <w:sz w:val="24"/>
          <w:szCs w:val="24"/>
          <w:lang w:val="en-US"/>
        </w:rPr>
        <w:t>This study is descriptive and cross-sectional with a qualitative and quantitative approach. According to Hernández, Fernández and Baptista (2016) and also, Arias (2012, p.25) the description are phenomena described as they appear today, it consists of the characterization of a phenomenon, individual or group, in order to establish their behavior. The results are located at an intermediate level in terms of depth of knowledge.</w:t>
      </w:r>
    </w:p>
    <w:p w14:paraId="0BAEF907" w14:textId="77777777" w:rsidR="00D25611" w:rsidRPr="00D25611" w:rsidRDefault="00D25611" w:rsidP="00D25611">
      <w:pPr>
        <w:spacing w:line="360" w:lineRule="auto"/>
        <w:rPr>
          <w:rFonts w:ascii="Arial" w:hAnsi="Arial" w:cs="Arial"/>
          <w:sz w:val="24"/>
          <w:szCs w:val="24"/>
          <w:lang w:val="en-US"/>
        </w:rPr>
      </w:pPr>
      <w:r w:rsidRPr="00D25611">
        <w:rPr>
          <w:rFonts w:ascii="Arial" w:hAnsi="Arial" w:cs="Arial"/>
          <w:sz w:val="24"/>
          <w:szCs w:val="24"/>
          <w:lang w:val="en-US"/>
        </w:rPr>
        <w:t xml:space="preserve">The purpose of the research is to know the perception that the users of a first level ESE of the city of Valledupar have in 2022, about the voluntary interruption of pregnancy and the knowledge of the sentence C-355 of 2006 taking into account the social factors. and personal information that influence women to make the decision to have an abortion in unsafe conditions, the information they provide will be taken as truthful so that it contributes to raising awareness about the sexual and reproductive rights of men and women in the municipality of Valledupar, and that these are taken into account in the treatment of patients who make this decision to benefit from the norm, with the aim of knowing the perception of the voluntary </w:t>
      </w:r>
      <w:r w:rsidRPr="00D25611">
        <w:rPr>
          <w:rFonts w:ascii="Arial" w:hAnsi="Arial" w:cs="Arial"/>
          <w:sz w:val="24"/>
          <w:szCs w:val="24"/>
          <w:lang w:val="en-US"/>
        </w:rPr>
        <w:lastRenderedPageBreak/>
        <w:t>interruption of pregnancy in users of an ESE of first level of attention in the city of Valledupar 2022 characterizing the population under study with a differential approach and social determinants, the Perception that patients treated in an ESE of first level of care have about the interruption of pregnancy, and likewise the awareness strategies used by the ESE, for the promotion of the sexual and reproductive rights of its users. Resulting in the surveys applied to the users of a first-level ESE in the city of Valledupar 2022, it reveals the degree of satisfaction expressed by them regarding their perception of the level of training of the entity's collaborators who are part of the program. promotion and maintenance of health, to which the population under study responds in its great majority with 65% of dissatisfaction or disagreement, which questions the planning and training schedule of the institution for the development of the program, specifically on the voluntary interruption of pregnancy, the conditions under which it can be legally applied, the sentences and legal mechanisms that support its practice and the sexual and reproductive rights that every ESE user has, considering that this issue is part of the path of perinatal maternal care</w:t>
      </w:r>
    </w:p>
    <w:p w14:paraId="52942A14" w14:textId="77777777" w:rsidR="00D25611" w:rsidRPr="00D25611" w:rsidRDefault="00D25611" w:rsidP="00D25611">
      <w:pPr>
        <w:spacing w:line="360" w:lineRule="auto"/>
        <w:rPr>
          <w:rFonts w:ascii="Arial" w:hAnsi="Arial" w:cs="Arial"/>
          <w:sz w:val="24"/>
          <w:szCs w:val="24"/>
        </w:rPr>
      </w:pPr>
      <w:r w:rsidRPr="00D25611">
        <w:rPr>
          <w:rFonts w:ascii="Arial" w:hAnsi="Arial" w:cs="Arial"/>
          <w:sz w:val="24"/>
          <w:szCs w:val="24"/>
          <w:lang w:val="en-US"/>
        </w:rPr>
        <w:t>KEY WORDS: sentence C-355 of 2006, ESE, IVE</w:t>
      </w:r>
    </w:p>
    <w:p w14:paraId="735CDFDB" w14:textId="77777777" w:rsidR="00D25611" w:rsidRPr="00D25611" w:rsidRDefault="00D25611" w:rsidP="00D25611">
      <w:pPr>
        <w:rPr>
          <w:rFonts w:ascii="Arial" w:hAnsi="Arial" w:cs="Arial"/>
          <w:sz w:val="24"/>
          <w:szCs w:val="24"/>
          <w:lang w:val="en-US"/>
        </w:rPr>
      </w:pPr>
    </w:p>
    <w:p w14:paraId="5BDCF6C8" w14:textId="77777777" w:rsidR="00D25611" w:rsidRPr="00D25611" w:rsidRDefault="00D25611">
      <w:pPr>
        <w:rPr>
          <w:rFonts w:ascii="Arial" w:hAnsi="Arial" w:cs="Arial"/>
          <w:bCs/>
          <w:sz w:val="24"/>
          <w:szCs w:val="24"/>
        </w:rPr>
      </w:pPr>
    </w:p>
    <w:sectPr w:rsidR="00D25611" w:rsidRPr="00D25611">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altName w:val="Times New Roman PSMT"/>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5611"/>
    <w:rsid w:val="0086572E"/>
    <w:rsid w:val="00D2561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B29F7A"/>
  <w15:chartTrackingRefBased/>
  <w15:docId w15:val="{398352EA-CBF7-4DF4-AA10-01923A76D2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3299140">
      <w:bodyDiv w:val="1"/>
      <w:marLeft w:val="0"/>
      <w:marRight w:val="0"/>
      <w:marTop w:val="0"/>
      <w:marBottom w:val="0"/>
      <w:divBdr>
        <w:top w:val="none" w:sz="0" w:space="0" w:color="auto"/>
        <w:left w:val="none" w:sz="0" w:space="0" w:color="auto"/>
        <w:bottom w:val="none" w:sz="0" w:space="0" w:color="auto"/>
        <w:right w:val="none" w:sz="0" w:space="0" w:color="auto"/>
      </w:divBdr>
    </w:div>
    <w:div w:id="915015043">
      <w:bodyDiv w:val="1"/>
      <w:marLeft w:val="0"/>
      <w:marRight w:val="0"/>
      <w:marTop w:val="0"/>
      <w:marBottom w:val="0"/>
      <w:divBdr>
        <w:top w:val="none" w:sz="0" w:space="0" w:color="auto"/>
        <w:left w:val="none" w:sz="0" w:space="0" w:color="auto"/>
        <w:bottom w:val="none" w:sz="0" w:space="0" w:color="auto"/>
        <w:right w:val="none" w:sz="0" w:space="0" w:color="auto"/>
      </w:divBdr>
    </w:div>
    <w:div w:id="1198008420">
      <w:bodyDiv w:val="1"/>
      <w:marLeft w:val="0"/>
      <w:marRight w:val="0"/>
      <w:marTop w:val="0"/>
      <w:marBottom w:val="0"/>
      <w:divBdr>
        <w:top w:val="none" w:sz="0" w:space="0" w:color="auto"/>
        <w:left w:val="none" w:sz="0" w:space="0" w:color="auto"/>
        <w:bottom w:val="none" w:sz="0" w:space="0" w:color="auto"/>
        <w:right w:val="none" w:sz="0" w:space="0" w:color="auto"/>
      </w:divBdr>
    </w:div>
    <w:div w:id="21138139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3</Pages>
  <Words>834</Words>
  <Characters>4591</Characters>
  <Application>Microsoft Office Word</Application>
  <DocSecurity>0</DocSecurity>
  <Lines>38</Lines>
  <Paragraphs>10</Paragraphs>
  <ScaleCrop>false</ScaleCrop>
  <Company/>
  <LinksUpToDate>false</LinksUpToDate>
  <CharactersWithSpaces>5415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CAROLINA ARAUJO ARZUAGA</dc:creator>
  <cp:keywords/>
  <dc:description/>
  <cp:lastModifiedBy>MARIA CAROLINA ARAUJO ARZUAGA</cp:lastModifiedBy>
  <cp:revision>1</cp:revision>
  <dcterms:created xsi:type="dcterms:W3CDTF">2025-09-08T15:05:00Z</dcterms:created>
  <dcterms:modified xsi:type="dcterms:W3CDTF">2025-09-08T15:13:00Z</dcterms:modified>
</cp:coreProperties>
</file>